
<file path=[Content_Types].xml><?xml version="1.0" encoding="utf-8"?>
<Types xmlns="http://schemas.openxmlformats.org/package/2006/content-types">
  <Default Extension="bin" ContentType="application/vnd.openxmlformats-officedocument.oleObject"/>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578A309" w14:textId="77777777" w:rsidR="000303B5" w:rsidRPr="00152CEC" w:rsidRDefault="00925CDA" w:rsidP="000D4488">
      <w:pPr>
        <w:jc w:val="right"/>
        <w:rPr>
          <w:rFonts w:ascii="Times New Roman" w:hAnsi="Times New Roman" w:cs="Times New Roman"/>
        </w:rPr>
      </w:pPr>
      <w:r w:rsidRPr="00152CEC">
        <w:rPr>
          <w:rFonts w:ascii="Times New Roman" w:hAnsi="Times New Roman" w:cs="Times New Roman"/>
        </w:rPr>
        <w:t>Pielikums Nr.1</w:t>
      </w:r>
    </w:p>
    <w:p w14:paraId="201345FF" w14:textId="77777777" w:rsidR="00CB499C" w:rsidRPr="00152CEC" w:rsidRDefault="00CB499C" w:rsidP="00CB499C">
      <w:pPr>
        <w:jc w:val="center"/>
        <w:rPr>
          <w:rFonts w:ascii="Times New Roman" w:hAnsi="Times New Roman" w:cs="Times New Roman"/>
          <w:b/>
        </w:rPr>
      </w:pPr>
    </w:p>
    <w:p w14:paraId="1E71042E" w14:textId="77777777" w:rsidR="00925CDA" w:rsidRPr="00152CEC" w:rsidRDefault="00CB499C" w:rsidP="00CB499C">
      <w:pPr>
        <w:jc w:val="center"/>
        <w:rPr>
          <w:rFonts w:ascii="Times New Roman" w:hAnsi="Times New Roman" w:cs="Times New Roman"/>
          <w:b/>
          <w:sz w:val="24"/>
          <w:szCs w:val="24"/>
        </w:rPr>
      </w:pPr>
      <w:r w:rsidRPr="00152CEC">
        <w:rPr>
          <w:rFonts w:ascii="Times New Roman" w:hAnsi="Times New Roman" w:cs="Times New Roman"/>
          <w:b/>
          <w:sz w:val="24"/>
          <w:szCs w:val="24"/>
        </w:rPr>
        <w:t>ES fondu vadībā iestāžu organizatoriskās struktūras</w:t>
      </w:r>
      <w:r w:rsidR="00D2311D" w:rsidRPr="00152CEC">
        <w:rPr>
          <w:rFonts w:ascii="Times New Roman" w:hAnsi="Times New Roman" w:cs="Times New Roman"/>
          <w:b/>
          <w:sz w:val="24"/>
          <w:szCs w:val="24"/>
        </w:rPr>
        <w:t xml:space="preserve"> un </w:t>
      </w:r>
      <w:r w:rsidR="00F36571" w:rsidRPr="00152CEC">
        <w:rPr>
          <w:rFonts w:ascii="Times New Roman" w:hAnsi="Times New Roman" w:cs="Times New Roman"/>
          <w:b/>
          <w:sz w:val="24"/>
          <w:szCs w:val="24"/>
        </w:rPr>
        <w:t xml:space="preserve">tās </w:t>
      </w:r>
      <w:r w:rsidR="00D2311D" w:rsidRPr="00152CEC">
        <w:rPr>
          <w:rFonts w:ascii="Times New Roman" w:hAnsi="Times New Roman" w:cs="Times New Roman"/>
          <w:b/>
          <w:sz w:val="24"/>
          <w:szCs w:val="24"/>
        </w:rPr>
        <w:t>funkciju apraksts</w:t>
      </w:r>
    </w:p>
    <w:p w14:paraId="70BA298E" w14:textId="77777777" w:rsidR="00925CDA" w:rsidRPr="00152CEC" w:rsidRDefault="00925CDA">
      <w:pPr>
        <w:rPr>
          <w:rFonts w:ascii="Times New Roman" w:hAnsi="Times New Roman" w:cs="Times New Roman"/>
        </w:rPr>
      </w:pPr>
    </w:p>
    <w:sdt>
      <w:sdtPr>
        <w:rPr>
          <w:rFonts w:ascii="Times New Roman" w:eastAsiaTheme="minorHAnsi" w:hAnsi="Times New Roman" w:cs="Times New Roman"/>
          <w:color w:val="auto"/>
          <w:sz w:val="22"/>
          <w:szCs w:val="22"/>
          <w:lang w:val="lv-LV"/>
        </w:rPr>
        <w:id w:val="412052172"/>
        <w:docPartObj>
          <w:docPartGallery w:val="Table of Contents"/>
          <w:docPartUnique/>
        </w:docPartObj>
      </w:sdtPr>
      <w:sdtEndPr>
        <w:rPr>
          <w:b/>
          <w:bCs/>
          <w:noProof/>
        </w:rPr>
      </w:sdtEndPr>
      <w:sdtContent>
        <w:p w14:paraId="30D92C6A" w14:textId="77777777" w:rsidR="000D4488" w:rsidRPr="00152CEC" w:rsidRDefault="000D4488">
          <w:pPr>
            <w:pStyle w:val="TOCHeading"/>
            <w:rPr>
              <w:rFonts w:ascii="Times New Roman" w:hAnsi="Times New Roman" w:cs="Times New Roman"/>
            </w:rPr>
          </w:pPr>
        </w:p>
        <w:p w14:paraId="38338950" w14:textId="77777777" w:rsidR="00F351D8" w:rsidRDefault="000D4488">
          <w:pPr>
            <w:pStyle w:val="TOC1"/>
            <w:tabs>
              <w:tab w:val="right" w:leader="dot" w:pos="8296"/>
            </w:tabs>
            <w:rPr>
              <w:rFonts w:eastAsiaTheme="minorEastAsia"/>
              <w:noProof/>
              <w:lang w:eastAsia="lv-LV"/>
            </w:rPr>
          </w:pPr>
          <w:r w:rsidRPr="00152CEC">
            <w:rPr>
              <w:rFonts w:ascii="Times New Roman" w:hAnsi="Times New Roman" w:cs="Times New Roman"/>
            </w:rPr>
            <w:fldChar w:fldCharType="begin"/>
          </w:r>
          <w:r w:rsidRPr="00152CEC">
            <w:rPr>
              <w:rFonts w:ascii="Times New Roman" w:hAnsi="Times New Roman" w:cs="Times New Roman"/>
            </w:rPr>
            <w:instrText xml:space="preserve"> TOC \o "1-3" \h \z \u </w:instrText>
          </w:r>
          <w:r w:rsidRPr="00152CEC">
            <w:rPr>
              <w:rFonts w:ascii="Times New Roman" w:hAnsi="Times New Roman" w:cs="Times New Roman"/>
            </w:rPr>
            <w:fldChar w:fldCharType="separate"/>
          </w:r>
          <w:hyperlink w:anchor="_Toc420917996" w:history="1">
            <w:r w:rsidR="00F351D8" w:rsidRPr="0030401F">
              <w:rPr>
                <w:rStyle w:val="Hyperlink"/>
                <w:rFonts w:ascii="Times New Roman" w:hAnsi="Times New Roman" w:cs="Times New Roman"/>
                <w:b/>
                <w:noProof/>
              </w:rPr>
              <w:t>Vadošā iestāde</w:t>
            </w:r>
            <w:r w:rsidR="00F351D8">
              <w:rPr>
                <w:noProof/>
                <w:webHidden/>
              </w:rPr>
              <w:tab/>
            </w:r>
            <w:r w:rsidR="00F351D8">
              <w:rPr>
                <w:noProof/>
                <w:webHidden/>
              </w:rPr>
              <w:fldChar w:fldCharType="begin"/>
            </w:r>
            <w:r w:rsidR="00F351D8">
              <w:rPr>
                <w:noProof/>
                <w:webHidden/>
              </w:rPr>
              <w:instrText xml:space="preserve"> PAGEREF _Toc420917996 \h </w:instrText>
            </w:r>
            <w:r w:rsidR="00F351D8">
              <w:rPr>
                <w:noProof/>
                <w:webHidden/>
              </w:rPr>
            </w:r>
            <w:r w:rsidR="00F351D8">
              <w:rPr>
                <w:noProof/>
                <w:webHidden/>
              </w:rPr>
              <w:fldChar w:fldCharType="separate"/>
            </w:r>
            <w:r w:rsidR="0011470B">
              <w:rPr>
                <w:noProof/>
                <w:webHidden/>
              </w:rPr>
              <w:t>3</w:t>
            </w:r>
            <w:r w:rsidR="00F351D8">
              <w:rPr>
                <w:noProof/>
                <w:webHidden/>
              </w:rPr>
              <w:fldChar w:fldCharType="end"/>
            </w:r>
          </w:hyperlink>
        </w:p>
        <w:p w14:paraId="2C278EA4" w14:textId="77777777" w:rsidR="00F351D8" w:rsidRDefault="0011470B">
          <w:pPr>
            <w:pStyle w:val="TOC2"/>
            <w:tabs>
              <w:tab w:val="right" w:leader="dot" w:pos="8296"/>
            </w:tabs>
            <w:rPr>
              <w:rFonts w:eastAsiaTheme="minorEastAsia"/>
              <w:noProof/>
              <w:lang w:eastAsia="lv-LV"/>
            </w:rPr>
          </w:pPr>
          <w:hyperlink w:anchor="_Toc420917997" w:history="1">
            <w:r w:rsidR="00F351D8" w:rsidRPr="0030401F">
              <w:rPr>
                <w:rStyle w:val="Hyperlink"/>
                <w:rFonts w:ascii="Times New Roman" w:hAnsi="Times New Roman" w:cs="Times New Roman"/>
                <w:noProof/>
              </w:rPr>
              <w:t>Finanšu ministrijas organizatoriskā struktūra</w:t>
            </w:r>
            <w:r w:rsidR="00F351D8">
              <w:rPr>
                <w:noProof/>
                <w:webHidden/>
              </w:rPr>
              <w:tab/>
            </w:r>
            <w:r w:rsidR="00F351D8">
              <w:rPr>
                <w:noProof/>
                <w:webHidden/>
              </w:rPr>
              <w:fldChar w:fldCharType="begin"/>
            </w:r>
            <w:r w:rsidR="00F351D8">
              <w:rPr>
                <w:noProof/>
                <w:webHidden/>
              </w:rPr>
              <w:instrText xml:space="preserve"> PAGEREF _Toc420917997 \h </w:instrText>
            </w:r>
            <w:r w:rsidR="00F351D8">
              <w:rPr>
                <w:noProof/>
                <w:webHidden/>
              </w:rPr>
            </w:r>
            <w:r w:rsidR="00F351D8">
              <w:rPr>
                <w:noProof/>
                <w:webHidden/>
              </w:rPr>
              <w:fldChar w:fldCharType="separate"/>
            </w:r>
            <w:r>
              <w:rPr>
                <w:noProof/>
                <w:webHidden/>
              </w:rPr>
              <w:t>4</w:t>
            </w:r>
            <w:r w:rsidR="00F351D8">
              <w:rPr>
                <w:noProof/>
                <w:webHidden/>
              </w:rPr>
              <w:fldChar w:fldCharType="end"/>
            </w:r>
          </w:hyperlink>
        </w:p>
        <w:p w14:paraId="0497F57C" w14:textId="77777777" w:rsidR="00F351D8" w:rsidRDefault="0011470B">
          <w:pPr>
            <w:pStyle w:val="TOC2"/>
            <w:tabs>
              <w:tab w:val="right" w:leader="dot" w:pos="8296"/>
            </w:tabs>
            <w:rPr>
              <w:rFonts w:eastAsiaTheme="minorEastAsia"/>
              <w:noProof/>
              <w:lang w:eastAsia="lv-LV"/>
            </w:rPr>
          </w:pPr>
          <w:hyperlink w:anchor="_Toc420917998" w:history="1">
            <w:r w:rsidR="00F351D8" w:rsidRPr="0030401F">
              <w:rPr>
                <w:rStyle w:val="Hyperlink"/>
                <w:rFonts w:ascii="Times New Roman" w:hAnsi="Times New Roman" w:cs="Times New Roman"/>
                <w:noProof/>
              </w:rPr>
              <w:t>Vadošās iestādes organizatoriskā struktūra ar amatu sadalījumu</w:t>
            </w:r>
            <w:r w:rsidR="00F351D8">
              <w:rPr>
                <w:noProof/>
                <w:webHidden/>
              </w:rPr>
              <w:tab/>
            </w:r>
            <w:r w:rsidR="00F351D8">
              <w:rPr>
                <w:noProof/>
                <w:webHidden/>
              </w:rPr>
              <w:fldChar w:fldCharType="begin"/>
            </w:r>
            <w:r w:rsidR="00F351D8">
              <w:rPr>
                <w:noProof/>
                <w:webHidden/>
              </w:rPr>
              <w:instrText xml:space="preserve"> PAGEREF _Toc420917998 \h </w:instrText>
            </w:r>
            <w:r w:rsidR="00F351D8">
              <w:rPr>
                <w:noProof/>
                <w:webHidden/>
              </w:rPr>
            </w:r>
            <w:r w:rsidR="00F351D8">
              <w:rPr>
                <w:noProof/>
                <w:webHidden/>
              </w:rPr>
              <w:fldChar w:fldCharType="separate"/>
            </w:r>
            <w:r>
              <w:rPr>
                <w:noProof/>
                <w:webHidden/>
              </w:rPr>
              <w:t>5</w:t>
            </w:r>
            <w:r w:rsidR="00F351D8">
              <w:rPr>
                <w:noProof/>
                <w:webHidden/>
              </w:rPr>
              <w:fldChar w:fldCharType="end"/>
            </w:r>
          </w:hyperlink>
        </w:p>
        <w:p w14:paraId="54B14999" w14:textId="77777777" w:rsidR="00F351D8" w:rsidRDefault="0011470B">
          <w:pPr>
            <w:pStyle w:val="TOC2"/>
            <w:tabs>
              <w:tab w:val="right" w:leader="dot" w:pos="8296"/>
            </w:tabs>
            <w:rPr>
              <w:rFonts w:eastAsiaTheme="minorEastAsia"/>
              <w:noProof/>
              <w:lang w:eastAsia="lv-LV"/>
            </w:rPr>
          </w:pPr>
          <w:hyperlink w:anchor="_Toc420917999" w:history="1">
            <w:r w:rsidR="00F351D8" w:rsidRPr="0030401F">
              <w:rPr>
                <w:rStyle w:val="Hyperlink"/>
                <w:rFonts w:ascii="Times New Roman" w:hAnsi="Times New Roman" w:cs="Times New Roman"/>
                <w:noProof/>
              </w:rPr>
              <w:t>Vadošās iestādes funkciju sadalījums starp departamentiem</w:t>
            </w:r>
            <w:r w:rsidR="00F351D8">
              <w:rPr>
                <w:noProof/>
                <w:webHidden/>
              </w:rPr>
              <w:tab/>
            </w:r>
            <w:r w:rsidR="00F351D8">
              <w:rPr>
                <w:noProof/>
                <w:webHidden/>
              </w:rPr>
              <w:fldChar w:fldCharType="begin"/>
            </w:r>
            <w:r w:rsidR="00F351D8">
              <w:rPr>
                <w:noProof/>
                <w:webHidden/>
              </w:rPr>
              <w:instrText xml:space="preserve"> PAGEREF _Toc420917999 \h </w:instrText>
            </w:r>
            <w:r w:rsidR="00F351D8">
              <w:rPr>
                <w:noProof/>
                <w:webHidden/>
              </w:rPr>
            </w:r>
            <w:r w:rsidR="00F351D8">
              <w:rPr>
                <w:noProof/>
                <w:webHidden/>
              </w:rPr>
              <w:fldChar w:fldCharType="separate"/>
            </w:r>
            <w:r>
              <w:rPr>
                <w:noProof/>
                <w:webHidden/>
              </w:rPr>
              <w:t>6</w:t>
            </w:r>
            <w:r w:rsidR="00F351D8">
              <w:rPr>
                <w:noProof/>
                <w:webHidden/>
              </w:rPr>
              <w:fldChar w:fldCharType="end"/>
            </w:r>
          </w:hyperlink>
        </w:p>
        <w:p w14:paraId="30614B39" w14:textId="77777777" w:rsidR="00F351D8" w:rsidRDefault="0011470B">
          <w:pPr>
            <w:pStyle w:val="TOC3"/>
            <w:tabs>
              <w:tab w:val="right" w:leader="dot" w:pos="8296"/>
            </w:tabs>
            <w:rPr>
              <w:rFonts w:eastAsiaTheme="minorEastAsia"/>
              <w:noProof/>
              <w:lang w:eastAsia="lv-LV"/>
            </w:rPr>
          </w:pPr>
          <w:hyperlink w:anchor="_Toc420918000" w:history="1">
            <w:r w:rsidR="00F351D8" w:rsidRPr="0030401F">
              <w:rPr>
                <w:rStyle w:val="Hyperlink"/>
                <w:rFonts w:ascii="Times New Roman" w:hAnsi="Times New Roman" w:cs="Times New Roman"/>
                <w:noProof/>
              </w:rPr>
              <w:t>EIROPAS SAVIENĪBAS FONDU UZRAUDZĪBAS DEPARTAMENTS</w:t>
            </w:r>
            <w:r w:rsidR="00F351D8">
              <w:rPr>
                <w:noProof/>
                <w:webHidden/>
              </w:rPr>
              <w:tab/>
            </w:r>
            <w:r w:rsidR="00F351D8">
              <w:rPr>
                <w:noProof/>
                <w:webHidden/>
              </w:rPr>
              <w:fldChar w:fldCharType="begin"/>
            </w:r>
            <w:r w:rsidR="00F351D8">
              <w:rPr>
                <w:noProof/>
                <w:webHidden/>
              </w:rPr>
              <w:instrText xml:space="preserve"> PAGEREF _Toc420918000 \h </w:instrText>
            </w:r>
            <w:r w:rsidR="00F351D8">
              <w:rPr>
                <w:noProof/>
                <w:webHidden/>
              </w:rPr>
            </w:r>
            <w:r w:rsidR="00F351D8">
              <w:rPr>
                <w:noProof/>
                <w:webHidden/>
              </w:rPr>
              <w:fldChar w:fldCharType="separate"/>
            </w:r>
            <w:r>
              <w:rPr>
                <w:noProof/>
                <w:webHidden/>
              </w:rPr>
              <w:t>6</w:t>
            </w:r>
            <w:r w:rsidR="00F351D8">
              <w:rPr>
                <w:noProof/>
                <w:webHidden/>
              </w:rPr>
              <w:fldChar w:fldCharType="end"/>
            </w:r>
          </w:hyperlink>
        </w:p>
        <w:p w14:paraId="1F8F9EFA" w14:textId="77777777" w:rsidR="00F351D8" w:rsidRDefault="0011470B">
          <w:pPr>
            <w:pStyle w:val="TOC3"/>
            <w:tabs>
              <w:tab w:val="right" w:leader="dot" w:pos="8296"/>
            </w:tabs>
            <w:rPr>
              <w:rFonts w:eastAsiaTheme="minorEastAsia"/>
              <w:noProof/>
              <w:lang w:eastAsia="lv-LV"/>
            </w:rPr>
          </w:pPr>
          <w:hyperlink w:anchor="_Toc420918001" w:history="1">
            <w:r w:rsidR="00F351D8" w:rsidRPr="0030401F">
              <w:rPr>
                <w:rStyle w:val="Hyperlink"/>
                <w:rFonts w:ascii="Times New Roman" w:hAnsi="Times New Roman" w:cs="Times New Roman"/>
                <w:noProof/>
              </w:rPr>
              <w:t>EIROPAS SAVIENĪBAS FONDU STRATĒĢIJAS DEPARTAMENTS</w:t>
            </w:r>
            <w:r w:rsidR="00F351D8">
              <w:rPr>
                <w:noProof/>
                <w:webHidden/>
              </w:rPr>
              <w:tab/>
            </w:r>
            <w:r w:rsidR="00F351D8">
              <w:rPr>
                <w:noProof/>
                <w:webHidden/>
              </w:rPr>
              <w:fldChar w:fldCharType="begin"/>
            </w:r>
            <w:r w:rsidR="00F351D8">
              <w:rPr>
                <w:noProof/>
                <w:webHidden/>
              </w:rPr>
              <w:instrText xml:space="preserve"> PAGEREF _Toc420918001 \h </w:instrText>
            </w:r>
            <w:r w:rsidR="00F351D8">
              <w:rPr>
                <w:noProof/>
                <w:webHidden/>
              </w:rPr>
            </w:r>
            <w:r w:rsidR="00F351D8">
              <w:rPr>
                <w:noProof/>
                <w:webHidden/>
              </w:rPr>
              <w:fldChar w:fldCharType="separate"/>
            </w:r>
            <w:r>
              <w:rPr>
                <w:noProof/>
                <w:webHidden/>
              </w:rPr>
              <w:t>10</w:t>
            </w:r>
            <w:r w:rsidR="00F351D8">
              <w:rPr>
                <w:noProof/>
                <w:webHidden/>
              </w:rPr>
              <w:fldChar w:fldCharType="end"/>
            </w:r>
          </w:hyperlink>
        </w:p>
        <w:p w14:paraId="63D2AB6B" w14:textId="77777777" w:rsidR="00F351D8" w:rsidRDefault="0011470B">
          <w:pPr>
            <w:pStyle w:val="TOC3"/>
            <w:tabs>
              <w:tab w:val="right" w:leader="dot" w:pos="8296"/>
            </w:tabs>
            <w:rPr>
              <w:rFonts w:eastAsiaTheme="minorEastAsia"/>
              <w:noProof/>
              <w:lang w:eastAsia="lv-LV"/>
            </w:rPr>
          </w:pPr>
          <w:hyperlink w:anchor="_Toc420918002" w:history="1">
            <w:r w:rsidR="00F351D8" w:rsidRPr="0030401F">
              <w:rPr>
                <w:rStyle w:val="Hyperlink"/>
                <w:rFonts w:ascii="Times New Roman" w:hAnsi="Times New Roman" w:cs="Times New Roman"/>
                <w:noProof/>
              </w:rPr>
              <w:t>EIROPAS SAVIENĪBAS FONDU VADĪBAS UN KONTROLES DEPARTAMENTS</w:t>
            </w:r>
            <w:r w:rsidR="00F351D8">
              <w:rPr>
                <w:noProof/>
                <w:webHidden/>
              </w:rPr>
              <w:tab/>
            </w:r>
            <w:r w:rsidR="00F351D8">
              <w:rPr>
                <w:noProof/>
                <w:webHidden/>
              </w:rPr>
              <w:fldChar w:fldCharType="begin"/>
            </w:r>
            <w:r w:rsidR="00F351D8">
              <w:rPr>
                <w:noProof/>
                <w:webHidden/>
              </w:rPr>
              <w:instrText xml:space="preserve"> PAGEREF _Toc420918002 \h </w:instrText>
            </w:r>
            <w:r w:rsidR="00F351D8">
              <w:rPr>
                <w:noProof/>
                <w:webHidden/>
              </w:rPr>
            </w:r>
            <w:r w:rsidR="00F351D8">
              <w:rPr>
                <w:noProof/>
                <w:webHidden/>
              </w:rPr>
              <w:fldChar w:fldCharType="separate"/>
            </w:r>
            <w:r>
              <w:rPr>
                <w:noProof/>
                <w:webHidden/>
              </w:rPr>
              <w:t>13</w:t>
            </w:r>
            <w:r w:rsidR="00F351D8">
              <w:rPr>
                <w:noProof/>
                <w:webHidden/>
              </w:rPr>
              <w:fldChar w:fldCharType="end"/>
            </w:r>
          </w:hyperlink>
        </w:p>
        <w:p w14:paraId="24071678" w14:textId="77777777" w:rsidR="00F351D8" w:rsidRDefault="0011470B">
          <w:pPr>
            <w:pStyle w:val="TOC3"/>
            <w:tabs>
              <w:tab w:val="right" w:leader="dot" w:pos="8296"/>
            </w:tabs>
            <w:rPr>
              <w:rFonts w:eastAsiaTheme="minorEastAsia"/>
              <w:noProof/>
              <w:lang w:eastAsia="lv-LV"/>
            </w:rPr>
          </w:pPr>
          <w:hyperlink w:anchor="_Toc420918003" w:history="1">
            <w:r w:rsidR="00F351D8" w:rsidRPr="0030401F">
              <w:rPr>
                <w:rStyle w:val="Hyperlink"/>
                <w:rFonts w:ascii="Times New Roman" w:hAnsi="Times New Roman" w:cs="Times New Roman"/>
                <w:noProof/>
              </w:rPr>
              <w:t>EIROPAS SAVIENĪBAS FONDU LIETU DEPARTAMENTS</w:t>
            </w:r>
            <w:r w:rsidR="00F351D8">
              <w:rPr>
                <w:noProof/>
                <w:webHidden/>
              </w:rPr>
              <w:tab/>
            </w:r>
            <w:r w:rsidR="00F351D8">
              <w:rPr>
                <w:noProof/>
                <w:webHidden/>
              </w:rPr>
              <w:fldChar w:fldCharType="begin"/>
            </w:r>
            <w:r w:rsidR="00F351D8">
              <w:rPr>
                <w:noProof/>
                <w:webHidden/>
              </w:rPr>
              <w:instrText xml:space="preserve"> PAGEREF _Toc420918003 \h </w:instrText>
            </w:r>
            <w:r w:rsidR="00F351D8">
              <w:rPr>
                <w:noProof/>
                <w:webHidden/>
              </w:rPr>
            </w:r>
            <w:r w:rsidR="00F351D8">
              <w:rPr>
                <w:noProof/>
                <w:webHidden/>
              </w:rPr>
              <w:fldChar w:fldCharType="separate"/>
            </w:r>
            <w:r>
              <w:rPr>
                <w:noProof/>
                <w:webHidden/>
              </w:rPr>
              <w:t>18</w:t>
            </w:r>
            <w:r w:rsidR="00F351D8">
              <w:rPr>
                <w:noProof/>
                <w:webHidden/>
              </w:rPr>
              <w:fldChar w:fldCharType="end"/>
            </w:r>
          </w:hyperlink>
        </w:p>
        <w:p w14:paraId="3EF5B0F7" w14:textId="77777777" w:rsidR="00F351D8" w:rsidRDefault="0011470B">
          <w:pPr>
            <w:pStyle w:val="TOC1"/>
            <w:tabs>
              <w:tab w:val="right" w:leader="dot" w:pos="8296"/>
            </w:tabs>
            <w:rPr>
              <w:rFonts w:eastAsiaTheme="minorEastAsia"/>
              <w:noProof/>
              <w:lang w:eastAsia="lv-LV"/>
            </w:rPr>
          </w:pPr>
          <w:hyperlink w:anchor="_Toc420918004" w:history="1">
            <w:r w:rsidR="00F351D8" w:rsidRPr="0030401F">
              <w:rPr>
                <w:rStyle w:val="Hyperlink"/>
                <w:rFonts w:ascii="Times New Roman" w:hAnsi="Times New Roman" w:cs="Times New Roman"/>
                <w:b/>
                <w:noProof/>
              </w:rPr>
              <w:t>Sadarbības iestāde</w:t>
            </w:r>
            <w:r w:rsidR="00F351D8">
              <w:rPr>
                <w:noProof/>
                <w:webHidden/>
              </w:rPr>
              <w:tab/>
            </w:r>
            <w:r w:rsidR="00F351D8">
              <w:rPr>
                <w:noProof/>
                <w:webHidden/>
              </w:rPr>
              <w:fldChar w:fldCharType="begin"/>
            </w:r>
            <w:r w:rsidR="00F351D8">
              <w:rPr>
                <w:noProof/>
                <w:webHidden/>
              </w:rPr>
              <w:instrText xml:space="preserve"> PAGEREF _Toc420918004 \h </w:instrText>
            </w:r>
            <w:r w:rsidR="00F351D8">
              <w:rPr>
                <w:noProof/>
                <w:webHidden/>
              </w:rPr>
            </w:r>
            <w:r w:rsidR="00F351D8">
              <w:rPr>
                <w:noProof/>
                <w:webHidden/>
              </w:rPr>
              <w:fldChar w:fldCharType="separate"/>
            </w:r>
            <w:r>
              <w:rPr>
                <w:noProof/>
                <w:webHidden/>
              </w:rPr>
              <w:t>20</w:t>
            </w:r>
            <w:r w:rsidR="00F351D8">
              <w:rPr>
                <w:noProof/>
                <w:webHidden/>
              </w:rPr>
              <w:fldChar w:fldCharType="end"/>
            </w:r>
          </w:hyperlink>
        </w:p>
        <w:p w14:paraId="7292D67C" w14:textId="77777777" w:rsidR="00F351D8" w:rsidRDefault="0011470B">
          <w:pPr>
            <w:pStyle w:val="TOC2"/>
            <w:tabs>
              <w:tab w:val="right" w:leader="dot" w:pos="8296"/>
            </w:tabs>
            <w:rPr>
              <w:rFonts w:eastAsiaTheme="minorEastAsia"/>
              <w:noProof/>
              <w:lang w:eastAsia="lv-LV"/>
            </w:rPr>
          </w:pPr>
          <w:hyperlink w:anchor="_Toc420918005" w:history="1">
            <w:r w:rsidR="00F351D8" w:rsidRPr="0030401F">
              <w:rPr>
                <w:rStyle w:val="Hyperlink"/>
                <w:rFonts w:ascii="Times New Roman" w:hAnsi="Times New Roman" w:cs="Times New Roman"/>
                <w:noProof/>
              </w:rPr>
              <w:t>Sadarbības iestādes organizatoriskā struktūra</w:t>
            </w:r>
            <w:r w:rsidR="00F351D8">
              <w:rPr>
                <w:noProof/>
                <w:webHidden/>
              </w:rPr>
              <w:tab/>
            </w:r>
            <w:r w:rsidR="00F351D8">
              <w:rPr>
                <w:noProof/>
                <w:webHidden/>
              </w:rPr>
              <w:fldChar w:fldCharType="begin"/>
            </w:r>
            <w:r w:rsidR="00F351D8">
              <w:rPr>
                <w:noProof/>
                <w:webHidden/>
              </w:rPr>
              <w:instrText xml:space="preserve"> PAGEREF _Toc420918005 \h </w:instrText>
            </w:r>
            <w:r w:rsidR="00F351D8">
              <w:rPr>
                <w:noProof/>
                <w:webHidden/>
              </w:rPr>
            </w:r>
            <w:r w:rsidR="00F351D8">
              <w:rPr>
                <w:noProof/>
                <w:webHidden/>
              </w:rPr>
              <w:fldChar w:fldCharType="separate"/>
            </w:r>
            <w:r>
              <w:rPr>
                <w:noProof/>
                <w:webHidden/>
              </w:rPr>
              <w:t>21</w:t>
            </w:r>
            <w:r w:rsidR="00F351D8">
              <w:rPr>
                <w:noProof/>
                <w:webHidden/>
              </w:rPr>
              <w:fldChar w:fldCharType="end"/>
            </w:r>
          </w:hyperlink>
        </w:p>
        <w:p w14:paraId="063B3C53" w14:textId="77777777" w:rsidR="00F351D8" w:rsidRDefault="0011470B">
          <w:pPr>
            <w:pStyle w:val="TOC2"/>
            <w:tabs>
              <w:tab w:val="right" w:leader="dot" w:pos="8296"/>
            </w:tabs>
            <w:rPr>
              <w:rFonts w:eastAsiaTheme="minorEastAsia"/>
              <w:noProof/>
              <w:lang w:eastAsia="lv-LV"/>
            </w:rPr>
          </w:pPr>
          <w:hyperlink w:anchor="_Toc420918006" w:history="1">
            <w:r w:rsidR="00F351D8" w:rsidRPr="0030401F">
              <w:rPr>
                <w:rStyle w:val="Hyperlink"/>
                <w:rFonts w:ascii="Times New Roman" w:hAnsi="Times New Roman" w:cs="Times New Roman"/>
                <w:noProof/>
              </w:rPr>
              <w:t>Sadarbības iestādes organizatoriskā struktūra ar amatu sadalījumu</w:t>
            </w:r>
            <w:r w:rsidR="00F351D8">
              <w:rPr>
                <w:noProof/>
                <w:webHidden/>
              </w:rPr>
              <w:tab/>
            </w:r>
            <w:r w:rsidR="00F351D8">
              <w:rPr>
                <w:noProof/>
                <w:webHidden/>
              </w:rPr>
              <w:fldChar w:fldCharType="begin"/>
            </w:r>
            <w:r w:rsidR="00F351D8">
              <w:rPr>
                <w:noProof/>
                <w:webHidden/>
              </w:rPr>
              <w:instrText xml:space="preserve"> PAGEREF _Toc420918006 \h </w:instrText>
            </w:r>
            <w:r w:rsidR="00F351D8">
              <w:rPr>
                <w:noProof/>
                <w:webHidden/>
              </w:rPr>
            </w:r>
            <w:r w:rsidR="00F351D8">
              <w:rPr>
                <w:noProof/>
                <w:webHidden/>
              </w:rPr>
              <w:fldChar w:fldCharType="separate"/>
            </w:r>
            <w:r>
              <w:rPr>
                <w:noProof/>
                <w:webHidden/>
              </w:rPr>
              <w:t>22</w:t>
            </w:r>
            <w:r w:rsidR="00F351D8">
              <w:rPr>
                <w:noProof/>
                <w:webHidden/>
              </w:rPr>
              <w:fldChar w:fldCharType="end"/>
            </w:r>
          </w:hyperlink>
        </w:p>
        <w:p w14:paraId="2985F792" w14:textId="77777777" w:rsidR="00F351D8" w:rsidRDefault="0011470B">
          <w:pPr>
            <w:pStyle w:val="TOC2"/>
            <w:tabs>
              <w:tab w:val="right" w:leader="dot" w:pos="8296"/>
            </w:tabs>
            <w:rPr>
              <w:rFonts w:eastAsiaTheme="minorEastAsia"/>
              <w:noProof/>
              <w:lang w:eastAsia="lv-LV"/>
            </w:rPr>
          </w:pPr>
          <w:hyperlink w:anchor="_Toc420918007" w:history="1">
            <w:r w:rsidR="00F351D8" w:rsidRPr="0030401F">
              <w:rPr>
                <w:rStyle w:val="Hyperlink"/>
                <w:rFonts w:ascii="Times New Roman" w:hAnsi="Times New Roman" w:cs="Times New Roman"/>
                <w:noProof/>
              </w:rPr>
              <w:t>Sadarbības iestādes funkciju sadalījums</w:t>
            </w:r>
            <w:r w:rsidR="00F351D8">
              <w:rPr>
                <w:noProof/>
                <w:webHidden/>
              </w:rPr>
              <w:tab/>
            </w:r>
            <w:r w:rsidR="00F351D8">
              <w:rPr>
                <w:noProof/>
                <w:webHidden/>
              </w:rPr>
              <w:fldChar w:fldCharType="begin"/>
            </w:r>
            <w:r w:rsidR="00F351D8">
              <w:rPr>
                <w:noProof/>
                <w:webHidden/>
              </w:rPr>
              <w:instrText xml:space="preserve"> PAGEREF _Toc420918007 \h </w:instrText>
            </w:r>
            <w:r w:rsidR="00F351D8">
              <w:rPr>
                <w:noProof/>
                <w:webHidden/>
              </w:rPr>
            </w:r>
            <w:r w:rsidR="00F351D8">
              <w:rPr>
                <w:noProof/>
                <w:webHidden/>
              </w:rPr>
              <w:fldChar w:fldCharType="separate"/>
            </w:r>
            <w:r>
              <w:rPr>
                <w:noProof/>
                <w:webHidden/>
              </w:rPr>
              <w:t>24</w:t>
            </w:r>
            <w:r w:rsidR="00F351D8">
              <w:rPr>
                <w:noProof/>
                <w:webHidden/>
              </w:rPr>
              <w:fldChar w:fldCharType="end"/>
            </w:r>
          </w:hyperlink>
        </w:p>
        <w:p w14:paraId="13777774" w14:textId="77777777" w:rsidR="00F351D8" w:rsidRDefault="0011470B">
          <w:pPr>
            <w:pStyle w:val="TOC1"/>
            <w:tabs>
              <w:tab w:val="right" w:leader="dot" w:pos="8296"/>
            </w:tabs>
            <w:rPr>
              <w:rFonts w:eastAsiaTheme="minorEastAsia"/>
              <w:noProof/>
              <w:lang w:eastAsia="lv-LV"/>
            </w:rPr>
          </w:pPr>
          <w:hyperlink w:anchor="_Toc420918008" w:history="1">
            <w:r w:rsidR="00F351D8" w:rsidRPr="0030401F">
              <w:rPr>
                <w:rStyle w:val="Hyperlink"/>
                <w:rFonts w:ascii="Times New Roman" w:hAnsi="Times New Roman" w:cs="Times New Roman"/>
                <w:b/>
                <w:noProof/>
              </w:rPr>
              <w:t>Atbildīgās iestādes</w:t>
            </w:r>
            <w:r w:rsidR="00F351D8">
              <w:rPr>
                <w:noProof/>
                <w:webHidden/>
              </w:rPr>
              <w:tab/>
            </w:r>
            <w:r w:rsidR="00F351D8">
              <w:rPr>
                <w:noProof/>
                <w:webHidden/>
              </w:rPr>
              <w:fldChar w:fldCharType="begin"/>
            </w:r>
            <w:r w:rsidR="00F351D8">
              <w:rPr>
                <w:noProof/>
                <w:webHidden/>
              </w:rPr>
              <w:instrText xml:space="preserve"> PAGEREF _Toc420918008 \h </w:instrText>
            </w:r>
            <w:r w:rsidR="00F351D8">
              <w:rPr>
                <w:noProof/>
                <w:webHidden/>
              </w:rPr>
            </w:r>
            <w:r w:rsidR="00F351D8">
              <w:rPr>
                <w:noProof/>
                <w:webHidden/>
              </w:rPr>
              <w:fldChar w:fldCharType="separate"/>
            </w:r>
            <w:r>
              <w:rPr>
                <w:noProof/>
                <w:webHidden/>
              </w:rPr>
              <w:t>28</w:t>
            </w:r>
            <w:r w:rsidR="00F351D8">
              <w:rPr>
                <w:noProof/>
                <w:webHidden/>
              </w:rPr>
              <w:fldChar w:fldCharType="end"/>
            </w:r>
          </w:hyperlink>
        </w:p>
        <w:p w14:paraId="692E67B1" w14:textId="77777777" w:rsidR="00F351D8" w:rsidRDefault="0011470B">
          <w:pPr>
            <w:pStyle w:val="TOC1"/>
            <w:tabs>
              <w:tab w:val="right" w:leader="dot" w:pos="8296"/>
            </w:tabs>
            <w:rPr>
              <w:rFonts w:eastAsiaTheme="minorEastAsia"/>
              <w:noProof/>
              <w:lang w:eastAsia="lv-LV"/>
            </w:rPr>
          </w:pPr>
          <w:hyperlink w:anchor="_Toc420918009" w:history="1">
            <w:r w:rsidR="00F351D8" w:rsidRPr="0030401F">
              <w:rPr>
                <w:rStyle w:val="Hyperlink"/>
                <w:rFonts w:ascii="Times New Roman" w:hAnsi="Times New Roman" w:cs="Times New Roman"/>
                <w:b/>
                <w:noProof/>
              </w:rPr>
              <w:t>LR Ekonomikas ministrija</w:t>
            </w:r>
            <w:r w:rsidR="00F351D8">
              <w:rPr>
                <w:noProof/>
                <w:webHidden/>
              </w:rPr>
              <w:tab/>
            </w:r>
            <w:r w:rsidR="00F351D8">
              <w:rPr>
                <w:noProof/>
                <w:webHidden/>
              </w:rPr>
              <w:fldChar w:fldCharType="begin"/>
            </w:r>
            <w:r w:rsidR="00F351D8">
              <w:rPr>
                <w:noProof/>
                <w:webHidden/>
              </w:rPr>
              <w:instrText xml:space="preserve"> PAGEREF _Toc420918009 \h </w:instrText>
            </w:r>
            <w:r w:rsidR="00F351D8">
              <w:rPr>
                <w:noProof/>
                <w:webHidden/>
              </w:rPr>
            </w:r>
            <w:r w:rsidR="00F351D8">
              <w:rPr>
                <w:noProof/>
                <w:webHidden/>
              </w:rPr>
              <w:fldChar w:fldCharType="separate"/>
            </w:r>
            <w:r>
              <w:rPr>
                <w:noProof/>
                <w:webHidden/>
              </w:rPr>
              <w:t>28</w:t>
            </w:r>
            <w:r w:rsidR="00F351D8">
              <w:rPr>
                <w:noProof/>
                <w:webHidden/>
              </w:rPr>
              <w:fldChar w:fldCharType="end"/>
            </w:r>
          </w:hyperlink>
        </w:p>
        <w:p w14:paraId="344CE73D" w14:textId="77777777" w:rsidR="00F351D8" w:rsidRDefault="0011470B">
          <w:pPr>
            <w:pStyle w:val="TOC3"/>
            <w:tabs>
              <w:tab w:val="right" w:leader="dot" w:pos="8296"/>
            </w:tabs>
            <w:rPr>
              <w:rFonts w:eastAsiaTheme="minorEastAsia"/>
              <w:noProof/>
              <w:lang w:eastAsia="lv-LV"/>
            </w:rPr>
          </w:pPr>
          <w:hyperlink w:anchor="_Toc420918010" w:history="1">
            <w:r w:rsidR="00F351D8" w:rsidRPr="0030401F">
              <w:rPr>
                <w:rStyle w:val="Hyperlink"/>
                <w:rFonts w:ascii="Times New Roman" w:hAnsi="Times New Roman" w:cs="Times New Roman"/>
                <w:noProof/>
              </w:rPr>
              <w:t>Ekonomikas ministrijas organizatoriskā struktūra</w:t>
            </w:r>
            <w:r w:rsidR="00F351D8">
              <w:rPr>
                <w:noProof/>
                <w:webHidden/>
              </w:rPr>
              <w:tab/>
            </w:r>
            <w:r w:rsidR="00F351D8">
              <w:rPr>
                <w:noProof/>
                <w:webHidden/>
              </w:rPr>
              <w:fldChar w:fldCharType="begin"/>
            </w:r>
            <w:r w:rsidR="00F351D8">
              <w:rPr>
                <w:noProof/>
                <w:webHidden/>
              </w:rPr>
              <w:instrText xml:space="preserve"> PAGEREF _Toc420918010 \h </w:instrText>
            </w:r>
            <w:r w:rsidR="00F351D8">
              <w:rPr>
                <w:noProof/>
                <w:webHidden/>
              </w:rPr>
            </w:r>
            <w:r w:rsidR="00F351D8">
              <w:rPr>
                <w:noProof/>
                <w:webHidden/>
              </w:rPr>
              <w:fldChar w:fldCharType="separate"/>
            </w:r>
            <w:r>
              <w:rPr>
                <w:noProof/>
                <w:webHidden/>
              </w:rPr>
              <w:t>28</w:t>
            </w:r>
            <w:r w:rsidR="00F351D8">
              <w:rPr>
                <w:noProof/>
                <w:webHidden/>
              </w:rPr>
              <w:fldChar w:fldCharType="end"/>
            </w:r>
          </w:hyperlink>
        </w:p>
        <w:p w14:paraId="054FE542" w14:textId="77777777" w:rsidR="00F351D8" w:rsidRDefault="0011470B">
          <w:pPr>
            <w:pStyle w:val="TOC3"/>
            <w:tabs>
              <w:tab w:val="right" w:leader="dot" w:pos="8296"/>
            </w:tabs>
            <w:rPr>
              <w:rFonts w:eastAsiaTheme="minorEastAsia"/>
              <w:noProof/>
              <w:lang w:eastAsia="lv-LV"/>
            </w:rPr>
          </w:pPr>
          <w:hyperlink w:anchor="_Toc420918011" w:history="1">
            <w:r w:rsidR="00F351D8" w:rsidRPr="0030401F">
              <w:rPr>
                <w:rStyle w:val="Hyperlink"/>
                <w:rFonts w:ascii="Times New Roman" w:hAnsi="Times New Roman" w:cs="Times New Roman"/>
                <w:noProof/>
              </w:rPr>
              <w:t>Ekonomikas ministrijas funkciju sadalījums</w:t>
            </w:r>
            <w:r w:rsidR="00F351D8">
              <w:rPr>
                <w:noProof/>
                <w:webHidden/>
              </w:rPr>
              <w:tab/>
            </w:r>
            <w:r w:rsidR="00F351D8">
              <w:rPr>
                <w:noProof/>
                <w:webHidden/>
              </w:rPr>
              <w:fldChar w:fldCharType="begin"/>
            </w:r>
            <w:r w:rsidR="00F351D8">
              <w:rPr>
                <w:noProof/>
                <w:webHidden/>
              </w:rPr>
              <w:instrText xml:space="preserve"> PAGEREF _Toc420918011 \h </w:instrText>
            </w:r>
            <w:r w:rsidR="00F351D8">
              <w:rPr>
                <w:noProof/>
                <w:webHidden/>
              </w:rPr>
            </w:r>
            <w:r w:rsidR="00F351D8">
              <w:rPr>
                <w:noProof/>
                <w:webHidden/>
              </w:rPr>
              <w:fldChar w:fldCharType="separate"/>
            </w:r>
            <w:r>
              <w:rPr>
                <w:noProof/>
                <w:webHidden/>
              </w:rPr>
              <w:t>28</w:t>
            </w:r>
            <w:r w:rsidR="00F351D8">
              <w:rPr>
                <w:noProof/>
                <w:webHidden/>
              </w:rPr>
              <w:fldChar w:fldCharType="end"/>
            </w:r>
          </w:hyperlink>
        </w:p>
        <w:p w14:paraId="651ABD23" w14:textId="77777777" w:rsidR="00F351D8" w:rsidRDefault="0011470B">
          <w:pPr>
            <w:pStyle w:val="TOC1"/>
            <w:tabs>
              <w:tab w:val="right" w:leader="dot" w:pos="8296"/>
            </w:tabs>
            <w:rPr>
              <w:rFonts w:eastAsiaTheme="minorEastAsia"/>
              <w:noProof/>
              <w:lang w:eastAsia="lv-LV"/>
            </w:rPr>
          </w:pPr>
          <w:hyperlink w:anchor="_Toc420918012" w:history="1">
            <w:r w:rsidR="00F351D8" w:rsidRPr="0030401F">
              <w:rPr>
                <w:rStyle w:val="Hyperlink"/>
                <w:rFonts w:ascii="Times New Roman" w:hAnsi="Times New Roman" w:cs="Times New Roman"/>
                <w:b/>
                <w:noProof/>
              </w:rPr>
              <w:t>LR Tieslietu ministrija</w:t>
            </w:r>
            <w:r w:rsidR="00F351D8">
              <w:rPr>
                <w:noProof/>
                <w:webHidden/>
              </w:rPr>
              <w:tab/>
            </w:r>
            <w:r w:rsidR="00F351D8">
              <w:rPr>
                <w:noProof/>
                <w:webHidden/>
              </w:rPr>
              <w:fldChar w:fldCharType="begin"/>
            </w:r>
            <w:r w:rsidR="00F351D8">
              <w:rPr>
                <w:noProof/>
                <w:webHidden/>
              </w:rPr>
              <w:instrText xml:space="preserve"> PAGEREF _Toc420918012 \h </w:instrText>
            </w:r>
            <w:r w:rsidR="00F351D8">
              <w:rPr>
                <w:noProof/>
                <w:webHidden/>
              </w:rPr>
            </w:r>
            <w:r w:rsidR="00F351D8">
              <w:rPr>
                <w:noProof/>
                <w:webHidden/>
              </w:rPr>
              <w:fldChar w:fldCharType="separate"/>
            </w:r>
            <w:r>
              <w:rPr>
                <w:noProof/>
                <w:webHidden/>
              </w:rPr>
              <w:t>33</w:t>
            </w:r>
            <w:r w:rsidR="00F351D8">
              <w:rPr>
                <w:noProof/>
                <w:webHidden/>
              </w:rPr>
              <w:fldChar w:fldCharType="end"/>
            </w:r>
          </w:hyperlink>
        </w:p>
        <w:p w14:paraId="4DD6CF57" w14:textId="77777777" w:rsidR="00F351D8" w:rsidRDefault="0011470B">
          <w:pPr>
            <w:pStyle w:val="TOC3"/>
            <w:tabs>
              <w:tab w:val="right" w:leader="dot" w:pos="8296"/>
            </w:tabs>
            <w:rPr>
              <w:rFonts w:eastAsiaTheme="minorEastAsia"/>
              <w:noProof/>
              <w:lang w:eastAsia="lv-LV"/>
            </w:rPr>
          </w:pPr>
          <w:hyperlink w:anchor="_Toc420918013" w:history="1">
            <w:r w:rsidR="00F351D8" w:rsidRPr="0030401F">
              <w:rPr>
                <w:rStyle w:val="Hyperlink"/>
                <w:rFonts w:ascii="Times New Roman" w:hAnsi="Times New Roman" w:cs="Times New Roman"/>
                <w:noProof/>
              </w:rPr>
              <w:t>Tieslietu ministrijas organizatoriskā struktūra</w:t>
            </w:r>
            <w:r w:rsidR="00F351D8">
              <w:rPr>
                <w:noProof/>
                <w:webHidden/>
              </w:rPr>
              <w:tab/>
            </w:r>
            <w:r w:rsidR="00F351D8">
              <w:rPr>
                <w:noProof/>
                <w:webHidden/>
              </w:rPr>
              <w:fldChar w:fldCharType="begin"/>
            </w:r>
            <w:r w:rsidR="00F351D8">
              <w:rPr>
                <w:noProof/>
                <w:webHidden/>
              </w:rPr>
              <w:instrText xml:space="preserve"> PAGEREF _Toc420918013 \h </w:instrText>
            </w:r>
            <w:r w:rsidR="00F351D8">
              <w:rPr>
                <w:noProof/>
                <w:webHidden/>
              </w:rPr>
            </w:r>
            <w:r w:rsidR="00F351D8">
              <w:rPr>
                <w:noProof/>
                <w:webHidden/>
              </w:rPr>
              <w:fldChar w:fldCharType="separate"/>
            </w:r>
            <w:r>
              <w:rPr>
                <w:noProof/>
                <w:webHidden/>
              </w:rPr>
              <w:t>33</w:t>
            </w:r>
            <w:r w:rsidR="00F351D8">
              <w:rPr>
                <w:noProof/>
                <w:webHidden/>
              </w:rPr>
              <w:fldChar w:fldCharType="end"/>
            </w:r>
          </w:hyperlink>
        </w:p>
        <w:p w14:paraId="44DD1E76" w14:textId="77777777" w:rsidR="00F351D8" w:rsidRDefault="0011470B">
          <w:pPr>
            <w:pStyle w:val="TOC3"/>
            <w:tabs>
              <w:tab w:val="right" w:leader="dot" w:pos="8296"/>
            </w:tabs>
            <w:rPr>
              <w:rFonts w:eastAsiaTheme="minorEastAsia"/>
              <w:noProof/>
              <w:lang w:eastAsia="lv-LV"/>
            </w:rPr>
          </w:pPr>
          <w:hyperlink w:anchor="_Toc420918014" w:history="1">
            <w:r w:rsidR="00F351D8" w:rsidRPr="0030401F">
              <w:rPr>
                <w:rStyle w:val="Hyperlink"/>
                <w:rFonts w:ascii="Times New Roman" w:hAnsi="Times New Roman" w:cs="Times New Roman"/>
                <w:noProof/>
              </w:rPr>
              <w:t>Tieslietu ministrijas funkciju sadalījums</w:t>
            </w:r>
            <w:r w:rsidR="00F351D8">
              <w:rPr>
                <w:noProof/>
                <w:webHidden/>
              </w:rPr>
              <w:tab/>
            </w:r>
            <w:r w:rsidR="00F351D8">
              <w:rPr>
                <w:noProof/>
                <w:webHidden/>
              </w:rPr>
              <w:fldChar w:fldCharType="begin"/>
            </w:r>
            <w:r w:rsidR="00F351D8">
              <w:rPr>
                <w:noProof/>
                <w:webHidden/>
              </w:rPr>
              <w:instrText xml:space="preserve"> PAGEREF _Toc420918014 \h </w:instrText>
            </w:r>
            <w:r w:rsidR="00F351D8">
              <w:rPr>
                <w:noProof/>
                <w:webHidden/>
              </w:rPr>
            </w:r>
            <w:r w:rsidR="00F351D8">
              <w:rPr>
                <w:noProof/>
                <w:webHidden/>
              </w:rPr>
              <w:fldChar w:fldCharType="separate"/>
            </w:r>
            <w:r>
              <w:rPr>
                <w:noProof/>
                <w:webHidden/>
              </w:rPr>
              <w:t>34</w:t>
            </w:r>
            <w:r w:rsidR="00F351D8">
              <w:rPr>
                <w:noProof/>
                <w:webHidden/>
              </w:rPr>
              <w:fldChar w:fldCharType="end"/>
            </w:r>
          </w:hyperlink>
        </w:p>
        <w:p w14:paraId="71E6773F" w14:textId="77777777" w:rsidR="00F351D8" w:rsidRDefault="0011470B">
          <w:pPr>
            <w:pStyle w:val="TOC1"/>
            <w:tabs>
              <w:tab w:val="right" w:leader="dot" w:pos="8296"/>
            </w:tabs>
            <w:rPr>
              <w:rFonts w:eastAsiaTheme="minorEastAsia"/>
              <w:noProof/>
              <w:lang w:eastAsia="lv-LV"/>
            </w:rPr>
          </w:pPr>
          <w:hyperlink w:anchor="_Toc420918015" w:history="1">
            <w:r w:rsidR="00F351D8" w:rsidRPr="0030401F">
              <w:rPr>
                <w:rStyle w:val="Hyperlink"/>
                <w:rFonts w:ascii="Times New Roman" w:hAnsi="Times New Roman" w:cs="Times New Roman"/>
                <w:b/>
                <w:noProof/>
              </w:rPr>
              <w:t>LR Vides aizsardzības un reģionālās attīstības ministrija</w:t>
            </w:r>
            <w:r w:rsidR="00F351D8">
              <w:rPr>
                <w:noProof/>
                <w:webHidden/>
              </w:rPr>
              <w:tab/>
            </w:r>
            <w:r w:rsidR="00F351D8">
              <w:rPr>
                <w:noProof/>
                <w:webHidden/>
              </w:rPr>
              <w:fldChar w:fldCharType="begin"/>
            </w:r>
            <w:r w:rsidR="00F351D8">
              <w:rPr>
                <w:noProof/>
                <w:webHidden/>
              </w:rPr>
              <w:instrText xml:space="preserve"> PAGEREF _Toc420918015 \h </w:instrText>
            </w:r>
            <w:r w:rsidR="00F351D8">
              <w:rPr>
                <w:noProof/>
                <w:webHidden/>
              </w:rPr>
            </w:r>
            <w:r w:rsidR="00F351D8">
              <w:rPr>
                <w:noProof/>
                <w:webHidden/>
              </w:rPr>
              <w:fldChar w:fldCharType="separate"/>
            </w:r>
            <w:r>
              <w:rPr>
                <w:noProof/>
                <w:webHidden/>
              </w:rPr>
              <w:t>36</w:t>
            </w:r>
            <w:r w:rsidR="00F351D8">
              <w:rPr>
                <w:noProof/>
                <w:webHidden/>
              </w:rPr>
              <w:fldChar w:fldCharType="end"/>
            </w:r>
          </w:hyperlink>
        </w:p>
        <w:p w14:paraId="317998AF" w14:textId="77777777" w:rsidR="00F351D8" w:rsidRDefault="0011470B">
          <w:pPr>
            <w:pStyle w:val="TOC3"/>
            <w:tabs>
              <w:tab w:val="right" w:leader="dot" w:pos="8296"/>
            </w:tabs>
            <w:rPr>
              <w:rFonts w:eastAsiaTheme="minorEastAsia"/>
              <w:noProof/>
              <w:lang w:eastAsia="lv-LV"/>
            </w:rPr>
          </w:pPr>
          <w:hyperlink w:anchor="_Toc420918016" w:history="1">
            <w:r w:rsidR="00F351D8" w:rsidRPr="0030401F">
              <w:rPr>
                <w:rStyle w:val="Hyperlink"/>
                <w:rFonts w:ascii="Times New Roman" w:hAnsi="Times New Roman" w:cs="Times New Roman"/>
                <w:noProof/>
              </w:rPr>
              <w:t>Vides aizsardzības un reģionālās attīstības ministrijas organizatoriskā struktūra</w:t>
            </w:r>
            <w:r w:rsidR="00F351D8">
              <w:rPr>
                <w:noProof/>
                <w:webHidden/>
              </w:rPr>
              <w:tab/>
            </w:r>
            <w:r w:rsidR="00F351D8">
              <w:rPr>
                <w:noProof/>
                <w:webHidden/>
              </w:rPr>
              <w:fldChar w:fldCharType="begin"/>
            </w:r>
            <w:r w:rsidR="00F351D8">
              <w:rPr>
                <w:noProof/>
                <w:webHidden/>
              </w:rPr>
              <w:instrText xml:space="preserve"> PAGEREF _Toc420918016 \h </w:instrText>
            </w:r>
            <w:r w:rsidR="00F351D8">
              <w:rPr>
                <w:noProof/>
                <w:webHidden/>
              </w:rPr>
            </w:r>
            <w:r w:rsidR="00F351D8">
              <w:rPr>
                <w:noProof/>
                <w:webHidden/>
              </w:rPr>
              <w:fldChar w:fldCharType="separate"/>
            </w:r>
            <w:r>
              <w:rPr>
                <w:noProof/>
                <w:webHidden/>
              </w:rPr>
              <w:t>37</w:t>
            </w:r>
            <w:r w:rsidR="00F351D8">
              <w:rPr>
                <w:noProof/>
                <w:webHidden/>
              </w:rPr>
              <w:fldChar w:fldCharType="end"/>
            </w:r>
          </w:hyperlink>
        </w:p>
        <w:p w14:paraId="49558440" w14:textId="77777777" w:rsidR="00F351D8" w:rsidRDefault="0011470B">
          <w:pPr>
            <w:pStyle w:val="TOC3"/>
            <w:tabs>
              <w:tab w:val="right" w:leader="dot" w:pos="8296"/>
            </w:tabs>
            <w:rPr>
              <w:rFonts w:eastAsiaTheme="minorEastAsia"/>
              <w:noProof/>
              <w:lang w:eastAsia="lv-LV"/>
            </w:rPr>
          </w:pPr>
          <w:hyperlink w:anchor="_Toc420918018" w:history="1">
            <w:r w:rsidR="00F351D8" w:rsidRPr="0030401F">
              <w:rPr>
                <w:rStyle w:val="Hyperlink"/>
                <w:rFonts w:ascii="Times New Roman" w:hAnsi="Times New Roman" w:cs="Times New Roman"/>
                <w:noProof/>
              </w:rPr>
              <w:t>Vides aizsardzības un reģionālās attīstības ministrijas funkciju sadalījums</w:t>
            </w:r>
            <w:r w:rsidR="00F351D8">
              <w:rPr>
                <w:noProof/>
                <w:webHidden/>
              </w:rPr>
              <w:tab/>
            </w:r>
            <w:r w:rsidR="00F351D8">
              <w:rPr>
                <w:noProof/>
                <w:webHidden/>
              </w:rPr>
              <w:fldChar w:fldCharType="begin"/>
            </w:r>
            <w:r w:rsidR="00F351D8">
              <w:rPr>
                <w:noProof/>
                <w:webHidden/>
              </w:rPr>
              <w:instrText xml:space="preserve"> PAGEREF _Toc420918018 \h </w:instrText>
            </w:r>
            <w:r w:rsidR="00F351D8">
              <w:rPr>
                <w:noProof/>
                <w:webHidden/>
              </w:rPr>
            </w:r>
            <w:r w:rsidR="00F351D8">
              <w:rPr>
                <w:noProof/>
                <w:webHidden/>
              </w:rPr>
              <w:fldChar w:fldCharType="separate"/>
            </w:r>
            <w:r>
              <w:rPr>
                <w:noProof/>
                <w:webHidden/>
              </w:rPr>
              <w:t>38</w:t>
            </w:r>
            <w:r w:rsidR="00F351D8">
              <w:rPr>
                <w:noProof/>
                <w:webHidden/>
              </w:rPr>
              <w:fldChar w:fldCharType="end"/>
            </w:r>
          </w:hyperlink>
        </w:p>
        <w:p w14:paraId="70BF6B88" w14:textId="77777777" w:rsidR="00F351D8" w:rsidRDefault="0011470B">
          <w:pPr>
            <w:pStyle w:val="TOC1"/>
            <w:tabs>
              <w:tab w:val="right" w:leader="dot" w:pos="8296"/>
            </w:tabs>
            <w:rPr>
              <w:rFonts w:eastAsiaTheme="minorEastAsia"/>
              <w:noProof/>
              <w:lang w:eastAsia="lv-LV"/>
            </w:rPr>
          </w:pPr>
          <w:hyperlink w:anchor="_Toc420918019" w:history="1">
            <w:r w:rsidR="00F351D8" w:rsidRPr="0030401F">
              <w:rPr>
                <w:rStyle w:val="Hyperlink"/>
                <w:rFonts w:ascii="Times New Roman" w:hAnsi="Times New Roman" w:cs="Times New Roman"/>
                <w:b/>
                <w:noProof/>
              </w:rPr>
              <w:t>LR Veselības ministrija</w:t>
            </w:r>
            <w:r w:rsidR="00F351D8">
              <w:rPr>
                <w:noProof/>
                <w:webHidden/>
              </w:rPr>
              <w:tab/>
            </w:r>
            <w:r w:rsidR="00F351D8">
              <w:rPr>
                <w:noProof/>
                <w:webHidden/>
              </w:rPr>
              <w:fldChar w:fldCharType="begin"/>
            </w:r>
            <w:r w:rsidR="00F351D8">
              <w:rPr>
                <w:noProof/>
                <w:webHidden/>
              </w:rPr>
              <w:instrText xml:space="preserve"> PAGEREF _Toc420918019 \h </w:instrText>
            </w:r>
            <w:r w:rsidR="00F351D8">
              <w:rPr>
                <w:noProof/>
                <w:webHidden/>
              </w:rPr>
            </w:r>
            <w:r w:rsidR="00F351D8">
              <w:rPr>
                <w:noProof/>
                <w:webHidden/>
              </w:rPr>
              <w:fldChar w:fldCharType="separate"/>
            </w:r>
            <w:r>
              <w:rPr>
                <w:noProof/>
                <w:webHidden/>
              </w:rPr>
              <w:t>43</w:t>
            </w:r>
            <w:r w:rsidR="00F351D8">
              <w:rPr>
                <w:noProof/>
                <w:webHidden/>
              </w:rPr>
              <w:fldChar w:fldCharType="end"/>
            </w:r>
          </w:hyperlink>
        </w:p>
        <w:p w14:paraId="7A8D29E7" w14:textId="77777777" w:rsidR="00F351D8" w:rsidRDefault="0011470B">
          <w:pPr>
            <w:pStyle w:val="TOC3"/>
            <w:tabs>
              <w:tab w:val="right" w:leader="dot" w:pos="8296"/>
            </w:tabs>
            <w:rPr>
              <w:rFonts w:eastAsiaTheme="minorEastAsia"/>
              <w:noProof/>
              <w:lang w:eastAsia="lv-LV"/>
            </w:rPr>
          </w:pPr>
          <w:hyperlink w:anchor="_Toc420918020" w:history="1">
            <w:r w:rsidR="00F351D8" w:rsidRPr="0030401F">
              <w:rPr>
                <w:rStyle w:val="Hyperlink"/>
                <w:rFonts w:ascii="Times New Roman" w:hAnsi="Times New Roman" w:cs="Times New Roman"/>
                <w:noProof/>
              </w:rPr>
              <w:t>LR Veselības ministrijas organizatoriskā struktūra</w:t>
            </w:r>
            <w:r w:rsidR="00F351D8">
              <w:rPr>
                <w:noProof/>
                <w:webHidden/>
              </w:rPr>
              <w:tab/>
            </w:r>
            <w:r w:rsidR="00F351D8">
              <w:rPr>
                <w:noProof/>
                <w:webHidden/>
              </w:rPr>
              <w:fldChar w:fldCharType="begin"/>
            </w:r>
            <w:r w:rsidR="00F351D8">
              <w:rPr>
                <w:noProof/>
                <w:webHidden/>
              </w:rPr>
              <w:instrText xml:space="preserve"> PAGEREF _Toc420918020 \h </w:instrText>
            </w:r>
            <w:r w:rsidR="00F351D8">
              <w:rPr>
                <w:noProof/>
                <w:webHidden/>
              </w:rPr>
            </w:r>
            <w:r w:rsidR="00F351D8">
              <w:rPr>
                <w:noProof/>
                <w:webHidden/>
              </w:rPr>
              <w:fldChar w:fldCharType="separate"/>
            </w:r>
            <w:r>
              <w:rPr>
                <w:noProof/>
                <w:webHidden/>
              </w:rPr>
              <w:t>44</w:t>
            </w:r>
            <w:r w:rsidR="00F351D8">
              <w:rPr>
                <w:noProof/>
                <w:webHidden/>
              </w:rPr>
              <w:fldChar w:fldCharType="end"/>
            </w:r>
          </w:hyperlink>
        </w:p>
        <w:p w14:paraId="148D7988" w14:textId="77777777" w:rsidR="00F351D8" w:rsidRDefault="0011470B">
          <w:pPr>
            <w:pStyle w:val="TOC3"/>
            <w:tabs>
              <w:tab w:val="right" w:leader="dot" w:pos="8296"/>
            </w:tabs>
            <w:rPr>
              <w:rFonts w:eastAsiaTheme="minorEastAsia"/>
              <w:noProof/>
              <w:lang w:eastAsia="lv-LV"/>
            </w:rPr>
          </w:pPr>
          <w:hyperlink w:anchor="_Toc420918021" w:history="1">
            <w:r w:rsidR="00F351D8" w:rsidRPr="0030401F">
              <w:rPr>
                <w:rStyle w:val="Hyperlink"/>
                <w:rFonts w:ascii="Times New Roman" w:hAnsi="Times New Roman" w:cs="Times New Roman"/>
                <w:noProof/>
              </w:rPr>
              <w:t>Veselības ministrijas funkciju sadalījums</w:t>
            </w:r>
            <w:r w:rsidR="00F351D8">
              <w:rPr>
                <w:noProof/>
                <w:webHidden/>
              </w:rPr>
              <w:tab/>
            </w:r>
            <w:r w:rsidR="00F351D8">
              <w:rPr>
                <w:noProof/>
                <w:webHidden/>
              </w:rPr>
              <w:fldChar w:fldCharType="begin"/>
            </w:r>
            <w:r w:rsidR="00F351D8">
              <w:rPr>
                <w:noProof/>
                <w:webHidden/>
              </w:rPr>
              <w:instrText xml:space="preserve"> PAGEREF _Toc420918021 \h </w:instrText>
            </w:r>
            <w:r w:rsidR="00F351D8">
              <w:rPr>
                <w:noProof/>
                <w:webHidden/>
              </w:rPr>
            </w:r>
            <w:r w:rsidR="00F351D8">
              <w:rPr>
                <w:noProof/>
                <w:webHidden/>
              </w:rPr>
              <w:fldChar w:fldCharType="separate"/>
            </w:r>
            <w:r>
              <w:rPr>
                <w:noProof/>
                <w:webHidden/>
              </w:rPr>
              <w:t>46</w:t>
            </w:r>
            <w:r w:rsidR="00F351D8">
              <w:rPr>
                <w:noProof/>
                <w:webHidden/>
              </w:rPr>
              <w:fldChar w:fldCharType="end"/>
            </w:r>
          </w:hyperlink>
        </w:p>
        <w:p w14:paraId="127C1E91" w14:textId="77777777" w:rsidR="00F351D8" w:rsidRDefault="0011470B">
          <w:pPr>
            <w:pStyle w:val="TOC1"/>
            <w:tabs>
              <w:tab w:val="right" w:leader="dot" w:pos="8296"/>
            </w:tabs>
            <w:rPr>
              <w:rFonts w:eastAsiaTheme="minorEastAsia"/>
              <w:noProof/>
              <w:lang w:eastAsia="lv-LV"/>
            </w:rPr>
          </w:pPr>
          <w:hyperlink w:anchor="_Toc420918022" w:history="1">
            <w:r w:rsidR="00F351D8" w:rsidRPr="0030401F">
              <w:rPr>
                <w:rStyle w:val="Hyperlink"/>
                <w:rFonts w:ascii="Times New Roman" w:hAnsi="Times New Roman" w:cs="Times New Roman"/>
                <w:b/>
                <w:noProof/>
              </w:rPr>
              <w:t>LR Valsts kanceleja</w:t>
            </w:r>
            <w:r w:rsidR="00F351D8">
              <w:rPr>
                <w:noProof/>
                <w:webHidden/>
              </w:rPr>
              <w:tab/>
            </w:r>
            <w:r w:rsidR="00F351D8">
              <w:rPr>
                <w:noProof/>
                <w:webHidden/>
              </w:rPr>
              <w:fldChar w:fldCharType="begin"/>
            </w:r>
            <w:r w:rsidR="00F351D8">
              <w:rPr>
                <w:noProof/>
                <w:webHidden/>
              </w:rPr>
              <w:instrText xml:space="preserve"> PAGEREF _Toc420918022 \h </w:instrText>
            </w:r>
            <w:r w:rsidR="00F351D8">
              <w:rPr>
                <w:noProof/>
                <w:webHidden/>
              </w:rPr>
            </w:r>
            <w:r w:rsidR="00F351D8">
              <w:rPr>
                <w:noProof/>
                <w:webHidden/>
              </w:rPr>
              <w:fldChar w:fldCharType="separate"/>
            </w:r>
            <w:r>
              <w:rPr>
                <w:noProof/>
                <w:webHidden/>
              </w:rPr>
              <w:t>47</w:t>
            </w:r>
            <w:r w:rsidR="00F351D8">
              <w:rPr>
                <w:noProof/>
                <w:webHidden/>
              </w:rPr>
              <w:fldChar w:fldCharType="end"/>
            </w:r>
          </w:hyperlink>
        </w:p>
        <w:p w14:paraId="3EAD5114" w14:textId="77777777" w:rsidR="00F351D8" w:rsidRDefault="0011470B">
          <w:pPr>
            <w:pStyle w:val="TOC3"/>
            <w:tabs>
              <w:tab w:val="right" w:leader="dot" w:pos="8296"/>
            </w:tabs>
            <w:rPr>
              <w:rFonts w:eastAsiaTheme="minorEastAsia"/>
              <w:noProof/>
              <w:lang w:eastAsia="lv-LV"/>
            </w:rPr>
          </w:pPr>
          <w:hyperlink w:anchor="_Toc420918023" w:history="1">
            <w:r w:rsidR="00F351D8" w:rsidRPr="0030401F">
              <w:rPr>
                <w:rStyle w:val="Hyperlink"/>
                <w:rFonts w:ascii="Times New Roman" w:hAnsi="Times New Roman" w:cs="Times New Roman"/>
                <w:noProof/>
              </w:rPr>
              <w:t>LR Valsts kancelejas organizatoriskā struktūra</w:t>
            </w:r>
            <w:r w:rsidR="00F351D8">
              <w:rPr>
                <w:noProof/>
                <w:webHidden/>
              </w:rPr>
              <w:tab/>
            </w:r>
            <w:r w:rsidR="00F351D8">
              <w:rPr>
                <w:noProof/>
                <w:webHidden/>
              </w:rPr>
              <w:fldChar w:fldCharType="begin"/>
            </w:r>
            <w:r w:rsidR="00F351D8">
              <w:rPr>
                <w:noProof/>
                <w:webHidden/>
              </w:rPr>
              <w:instrText xml:space="preserve"> PAGEREF _Toc420918023 \h </w:instrText>
            </w:r>
            <w:r w:rsidR="00F351D8">
              <w:rPr>
                <w:noProof/>
                <w:webHidden/>
              </w:rPr>
            </w:r>
            <w:r w:rsidR="00F351D8">
              <w:rPr>
                <w:noProof/>
                <w:webHidden/>
              </w:rPr>
              <w:fldChar w:fldCharType="separate"/>
            </w:r>
            <w:r>
              <w:rPr>
                <w:noProof/>
                <w:webHidden/>
              </w:rPr>
              <w:t>48</w:t>
            </w:r>
            <w:r w:rsidR="00F351D8">
              <w:rPr>
                <w:noProof/>
                <w:webHidden/>
              </w:rPr>
              <w:fldChar w:fldCharType="end"/>
            </w:r>
          </w:hyperlink>
        </w:p>
        <w:p w14:paraId="1A0C5325" w14:textId="77777777" w:rsidR="00F351D8" w:rsidRDefault="0011470B">
          <w:pPr>
            <w:pStyle w:val="TOC3"/>
            <w:tabs>
              <w:tab w:val="right" w:leader="dot" w:pos="8296"/>
            </w:tabs>
            <w:rPr>
              <w:rFonts w:eastAsiaTheme="minorEastAsia"/>
              <w:noProof/>
              <w:lang w:eastAsia="lv-LV"/>
            </w:rPr>
          </w:pPr>
          <w:hyperlink w:anchor="_Toc420918024" w:history="1">
            <w:r w:rsidR="00F351D8" w:rsidRPr="0030401F">
              <w:rPr>
                <w:rStyle w:val="Hyperlink"/>
                <w:rFonts w:ascii="Times New Roman" w:hAnsi="Times New Roman" w:cs="Times New Roman"/>
                <w:noProof/>
              </w:rPr>
              <w:t>LR Valsts kancelejas funkciju sadalījums</w:t>
            </w:r>
            <w:r w:rsidR="00F351D8">
              <w:rPr>
                <w:noProof/>
                <w:webHidden/>
              </w:rPr>
              <w:tab/>
            </w:r>
            <w:r w:rsidR="00F351D8">
              <w:rPr>
                <w:noProof/>
                <w:webHidden/>
              </w:rPr>
              <w:fldChar w:fldCharType="begin"/>
            </w:r>
            <w:r w:rsidR="00F351D8">
              <w:rPr>
                <w:noProof/>
                <w:webHidden/>
              </w:rPr>
              <w:instrText xml:space="preserve"> PAGEREF _Toc420918024 \h </w:instrText>
            </w:r>
            <w:r w:rsidR="00F351D8">
              <w:rPr>
                <w:noProof/>
                <w:webHidden/>
              </w:rPr>
            </w:r>
            <w:r w:rsidR="00F351D8">
              <w:rPr>
                <w:noProof/>
                <w:webHidden/>
              </w:rPr>
              <w:fldChar w:fldCharType="separate"/>
            </w:r>
            <w:r>
              <w:rPr>
                <w:noProof/>
                <w:webHidden/>
              </w:rPr>
              <w:t>49</w:t>
            </w:r>
            <w:r w:rsidR="00F351D8">
              <w:rPr>
                <w:noProof/>
                <w:webHidden/>
              </w:rPr>
              <w:fldChar w:fldCharType="end"/>
            </w:r>
          </w:hyperlink>
        </w:p>
        <w:p w14:paraId="65DE74FA" w14:textId="77777777" w:rsidR="00F351D8" w:rsidRDefault="0011470B">
          <w:pPr>
            <w:pStyle w:val="TOC1"/>
            <w:tabs>
              <w:tab w:val="right" w:leader="dot" w:pos="8296"/>
            </w:tabs>
            <w:rPr>
              <w:rFonts w:eastAsiaTheme="minorEastAsia"/>
              <w:noProof/>
              <w:lang w:eastAsia="lv-LV"/>
            </w:rPr>
          </w:pPr>
          <w:hyperlink w:anchor="_Toc420918025" w:history="1">
            <w:r w:rsidR="00F351D8" w:rsidRPr="0030401F">
              <w:rPr>
                <w:rStyle w:val="Hyperlink"/>
                <w:rFonts w:ascii="Times New Roman" w:hAnsi="Times New Roman" w:cs="Times New Roman"/>
                <w:b/>
                <w:noProof/>
              </w:rPr>
              <w:t>LR Satiksmes ministrija</w:t>
            </w:r>
            <w:r w:rsidR="00F351D8">
              <w:rPr>
                <w:noProof/>
                <w:webHidden/>
              </w:rPr>
              <w:tab/>
            </w:r>
            <w:r w:rsidR="00F351D8">
              <w:rPr>
                <w:noProof/>
                <w:webHidden/>
              </w:rPr>
              <w:fldChar w:fldCharType="begin"/>
            </w:r>
            <w:r w:rsidR="00F351D8">
              <w:rPr>
                <w:noProof/>
                <w:webHidden/>
              </w:rPr>
              <w:instrText xml:space="preserve"> PAGEREF _Toc420918025 \h </w:instrText>
            </w:r>
            <w:r w:rsidR="00F351D8">
              <w:rPr>
                <w:noProof/>
                <w:webHidden/>
              </w:rPr>
            </w:r>
            <w:r w:rsidR="00F351D8">
              <w:rPr>
                <w:noProof/>
                <w:webHidden/>
              </w:rPr>
              <w:fldChar w:fldCharType="separate"/>
            </w:r>
            <w:r>
              <w:rPr>
                <w:noProof/>
                <w:webHidden/>
              </w:rPr>
              <w:t>51</w:t>
            </w:r>
            <w:r w:rsidR="00F351D8">
              <w:rPr>
                <w:noProof/>
                <w:webHidden/>
              </w:rPr>
              <w:fldChar w:fldCharType="end"/>
            </w:r>
          </w:hyperlink>
        </w:p>
        <w:p w14:paraId="223A800D" w14:textId="77777777" w:rsidR="00F351D8" w:rsidRDefault="0011470B">
          <w:pPr>
            <w:pStyle w:val="TOC3"/>
            <w:tabs>
              <w:tab w:val="right" w:leader="dot" w:pos="8296"/>
            </w:tabs>
            <w:rPr>
              <w:rFonts w:eastAsiaTheme="minorEastAsia"/>
              <w:noProof/>
              <w:lang w:eastAsia="lv-LV"/>
            </w:rPr>
          </w:pPr>
          <w:hyperlink w:anchor="_Toc420918026" w:history="1">
            <w:r w:rsidR="00F351D8" w:rsidRPr="0030401F">
              <w:rPr>
                <w:rStyle w:val="Hyperlink"/>
                <w:rFonts w:ascii="Times New Roman" w:hAnsi="Times New Roman" w:cs="Times New Roman"/>
                <w:noProof/>
              </w:rPr>
              <w:t>Satiksmes ministrijas organizatoriskā struktūra</w:t>
            </w:r>
            <w:r w:rsidR="00F351D8">
              <w:rPr>
                <w:noProof/>
                <w:webHidden/>
              </w:rPr>
              <w:tab/>
            </w:r>
            <w:r w:rsidR="00F351D8">
              <w:rPr>
                <w:noProof/>
                <w:webHidden/>
              </w:rPr>
              <w:fldChar w:fldCharType="begin"/>
            </w:r>
            <w:r w:rsidR="00F351D8">
              <w:rPr>
                <w:noProof/>
                <w:webHidden/>
              </w:rPr>
              <w:instrText xml:space="preserve"> PAGEREF _Toc420918026 \h </w:instrText>
            </w:r>
            <w:r w:rsidR="00F351D8">
              <w:rPr>
                <w:noProof/>
                <w:webHidden/>
              </w:rPr>
            </w:r>
            <w:r w:rsidR="00F351D8">
              <w:rPr>
                <w:noProof/>
                <w:webHidden/>
              </w:rPr>
              <w:fldChar w:fldCharType="separate"/>
            </w:r>
            <w:r>
              <w:rPr>
                <w:noProof/>
                <w:webHidden/>
              </w:rPr>
              <w:t>52</w:t>
            </w:r>
            <w:r w:rsidR="00F351D8">
              <w:rPr>
                <w:noProof/>
                <w:webHidden/>
              </w:rPr>
              <w:fldChar w:fldCharType="end"/>
            </w:r>
          </w:hyperlink>
        </w:p>
        <w:p w14:paraId="394F3569" w14:textId="77777777" w:rsidR="00F351D8" w:rsidRDefault="0011470B">
          <w:pPr>
            <w:pStyle w:val="TOC3"/>
            <w:tabs>
              <w:tab w:val="right" w:leader="dot" w:pos="8296"/>
            </w:tabs>
            <w:rPr>
              <w:rFonts w:eastAsiaTheme="minorEastAsia"/>
              <w:noProof/>
              <w:lang w:eastAsia="lv-LV"/>
            </w:rPr>
          </w:pPr>
          <w:hyperlink w:anchor="_Toc420918027" w:history="1">
            <w:r w:rsidR="00F351D8" w:rsidRPr="0030401F">
              <w:rPr>
                <w:rStyle w:val="Hyperlink"/>
                <w:rFonts w:ascii="Times New Roman" w:hAnsi="Times New Roman" w:cs="Times New Roman"/>
                <w:noProof/>
              </w:rPr>
              <w:t>Satiksmes ministrijas funkciju sadalījums</w:t>
            </w:r>
            <w:r w:rsidR="00F351D8">
              <w:rPr>
                <w:noProof/>
                <w:webHidden/>
              </w:rPr>
              <w:tab/>
            </w:r>
            <w:r w:rsidR="00F351D8">
              <w:rPr>
                <w:noProof/>
                <w:webHidden/>
              </w:rPr>
              <w:fldChar w:fldCharType="begin"/>
            </w:r>
            <w:r w:rsidR="00F351D8">
              <w:rPr>
                <w:noProof/>
                <w:webHidden/>
              </w:rPr>
              <w:instrText xml:space="preserve"> PAGEREF _Toc420918027 \h </w:instrText>
            </w:r>
            <w:r w:rsidR="00F351D8">
              <w:rPr>
                <w:noProof/>
                <w:webHidden/>
              </w:rPr>
            </w:r>
            <w:r w:rsidR="00F351D8">
              <w:rPr>
                <w:noProof/>
                <w:webHidden/>
              </w:rPr>
              <w:fldChar w:fldCharType="separate"/>
            </w:r>
            <w:r>
              <w:rPr>
                <w:noProof/>
                <w:webHidden/>
              </w:rPr>
              <w:t>53</w:t>
            </w:r>
            <w:r w:rsidR="00F351D8">
              <w:rPr>
                <w:noProof/>
                <w:webHidden/>
              </w:rPr>
              <w:fldChar w:fldCharType="end"/>
            </w:r>
          </w:hyperlink>
        </w:p>
        <w:p w14:paraId="2EC0C9F3" w14:textId="77777777" w:rsidR="00F351D8" w:rsidRDefault="0011470B">
          <w:pPr>
            <w:pStyle w:val="TOC1"/>
            <w:tabs>
              <w:tab w:val="right" w:leader="dot" w:pos="8296"/>
            </w:tabs>
            <w:rPr>
              <w:rFonts w:eastAsiaTheme="minorEastAsia"/>
              <w:noProof/>
              <w:lang w:eastAsia="lv-LV"/>
            </w:rPr>
          </w:pPr>
          <w:hyperlink w:anchor="_Toc420918028" w:history="1">
            <w:r w:rsidR="00F351D8" w:rsidRPr="0030401F">
              <w:rPr>
                <w:rStyle w:val="Hyperlink"/>
                <w:rFonts w:ascii="Times New Roman" w:hAnsi="Times New Roman" w:cs="Times New Roman"/>
                <w:b/>
                <w:noProof/>
              </w:rPr>
              <w:t>LR Kultūras ministrija</w:t>
            </w:r>
            <w:r w:rsidR="00F351D8">
              <w:rPr>
                <w:noProof/>
                <w:webHidden/>
              </w:rPr>
              <w:tab/>
            </w:r>
            <w:r w:rsidR="00F351D8">
              <w:rPr>
                <w:noProof/>
                <w:webHidden/>
              </w:rPr>
              <w:fldChar w:fldCharType="begin"/>
            </w:r>
            <w:r w:rsidR="00F351D8">
              <w:rPr>
                <w:noProof/>
                <w:webHidden/>
              </w:rPr>
              <w:instrText xml:space="preserve"> PAGEREF _Toc420918028 \h </w:instrText>
            </w:r>
            <w:r w:rsidR="00F351D8">
              <w:rPr>
                <w:noProof/>
                <w:webHidden/>
              </w:rPr>
            </w:r>
            <w:r w:rsidR="00F351D8">
              <w:rPr>
                <w:noProof/>
                <w:webHidden/>
              </w:rPr>
              <w:fldChar w:fldCharType="separate"/>
            </w:r>
            <w:r>
              <w:rPr>
                <w:noProof/>
                <w:webHidden/>
              </w:rPr>
              <w:t>55</w:t>
            </w:r>
            <w:r w:rsidR="00F351D8">
              <w:rPr>
                <w:noProof/>
                <w:webHidden/>
              </w:rPr>
              <w:fldChar w:fldCharType="end"/>
            </w:r>
          </w:hyperlink>
        </w:p>
        <w:p w14:paraId="351029B9" w14:textId="77777777" w:rsidR="00F351D8" w:rsidRDefault="0011470B">
          <w:pPr>
            <w:pStyle w:val="TOC3"/>
            <w:tabs>
              <w:tab w:val="right" w:leader="dot" w:pos="8296"/>
            </w:tabs>
            <w:rPr>
              <w:rFonts w:eastAsiaTheme="minorEastAsia"/>
              <w:noProof/>
              <w:lang w:eastAsia="lv-LV"/>
            </w:rPr>
          </w:pPr>
          <w:hyperlink w:anchor="_Toc420918029" w:history="1">
            <w:r w:rsidR="00F351D8" w:rsidRPr="0030401F">
              <w:rPr>
                <w:rStyle w:val="Hyperlink"/>
                <w:rFonts w:ascii="Times New Roman" w:hAnsi="Times New Roman" w:cs="Times New Roman"/>
                <w:noProof/>
              </w:rPr>
              <w:t>Kultūras ministrijas organizatoriskā struktūra</w:t>
            </w:r>
            <w:r w:rsidR="00F351D8">
              <w:rPr>
                <w:noProof/>
                <w:webHidden/>
              </w:rPr>
              <w:tab/>
            </w:r>
            <w:r w:rsidR="00F351D8">
              <w:rPr>
                <w:noProof/>
                <w:webHidden/>
              </w:rPr>
              <w:fldChar w:fldCharType="begin"/>
            </w:r>
            <w:r w:rsidR="00F351D8">
              <w:rPr>
                <w:noProof/>
                <w:webHidden/>
              </w:rPr>
              <w:instrText xml:space="preserve"> PAGEREF _Toc420918029 \h </w:instrText>
            </w:r>
            <w:r w:rsidR="00F351D8">
              <w:rPr>
                <w:noProof/>
                <w:webHidden/>
              </w:rPr>
            </w:r>
            <w:r w:rsidR="00F351D8">
              <w:rPr>
                <w:noProof/>
                <w:webHidden/>
              </w:rPr>
              <w:fldChar w:fldCharType="separate"/>
            </w:r>
            <w:r>
              <w:rPr>
                <w:noProof/>
                <w:webHidden/>
              </w:rPr>
              <w:t>56</w:t>
            </w:r>
            <w:r w:rsidR="00F351D8">
              <w:rPr>
                <w:noProof/>
                <w:webHidden/>
              </w:rPr>
              <w:fldChar w:fldCharType="end"/>
            </w:r>
          </w:hyperlink>
        </w:p>
        <w:p w14:paraId="2BBBCB3E" w14:textId="77777777" w:rsidR="00F351D8" w:rsidRDefault="0011470B">
          <w:pPr>
            <w:pStyle w:val="TOC3"/>
            <w:tabs>
              <w:tab w:val="right" w:leader="dot" w:pos="8296"/>
            </w:tabs>
            <w:rPr>
              <w:rFonts w:eastAsiaTheme="minorEastAsia"/>
              <w:noProof/>
              <w:lang w:eastAsia="lv-LV"/>
            </w:rPr>
          </w:pPr>
          <w:hyperlink w:anchor="_Toc420918031" w:history="1">
            <w:r w:rsidR="00F351D8" w:rsidRPr="0030401F">
              <w:rPr>
                <w:rStyle w:val="Hyperlink"/>
                <w:rFonts w:ascii="Times New Roman" w:hAnsi="Times New Roman" w:cs="Times New Roman"/>
                <w:noProof/>
              </w:rPr>
              <w:t>Kultūras ministrijas funkciju sadalījums</w:t>
            </w:r>
            <w:r w:rsidR="00F351D8">
              <w:rPr>
                <w:noProof/>
                <w:webHidden/>
              </w:rPr>
              <w:tab/>
            </w:r>
            <w:r w:rsidR="00F351D8">
              <w:rPr>
                <w:noProof/>
                <w:webHidden/>
              </w:rPr>
              <w:fldChar w:fldCharType="begin"/>
            </w:r>
            <w:r w:rsidR="00F351D8">
              <w:rPr>
                <w:noProof/>
                <w:webHidden/>
              </w:rPr>
              <w:instrText xml:space="preserve"> PAGEREF _Toc420918031 \h </w:instrText>
            </w:r>
            <w:r w:rsidR="00F351D8">
              <w:rPr>
                <w:noProof/>
                <w:webHidden/>
              </w:rPr>
            </w:r>
            <w:r w:rsidR="00F351D8">
              <w:rPr>
                <w:noProof/>
                <w:webHidden/>
              </w:rPr>
              <w:fldChar w:fldCharType="separate"/>
            </w:r>
            <w:r>
              <w:rPr>
                <w:noProof/>
                <w:webHidden/>
              </w:rPr>
              <w:t>57</w:t>
            </w:r>
            <w:r w:rsidR="00F351D8">
              <w:rPr>
                <w:noProof/>
                <w:webHidden/>
              </w:rPr>
              <w:fldChar w:fldCharType="end"/>
            </w:r>
          </w:hyperlink>
        </w:p>
        <w:p w14:paraId="5E70D43A" w14:textId="77777777" w:rsidR="00F351D8" w:rsidRDefault="0011470B">
          <w:pPr>
            <w:pStyle w:val="TOC1"/>
            <w:tabs>
              <w:tab w:val="right" w:leader="dot" w:pos="8296"/>
            </w:tabs>
            <w:rPr>
              <w:rFonts w:eastAsiaTheme="minorEastAsia"/>
              <w:noProof/>
              <w:lang w:eastAsia="lv-LV"/>
            </w:rPr>
          </w:pPr>
          <w:hyperlink w:anchor="_Toc420918032" w:history="1">
            <w:r w:rsidR="00F351D8" w:rsidRPr="0030401F">
              <w:rPr>
                <w:rStyle w:val="Hyperlink"/>
                <w:rFonts w:ascii="Times New Roman" w:hAnsi="Times New Roman" w:cs="Times New Roman"/>
                <w:b/>
                <w:noProof/>
              </w:rPr>
              <w:t>LR Izglītības un zinātnes ministrija</w:t>
            </w:r>
            <w:r w:rsidR="00F351D8">
              <w:rPr>
                <w:noProof/>
                <w:webHidden/>
              </w:rPr>
              <w:tab/>
            </w:r>
            <w:r w:rsidR="00F351D8">
              <w:rPr>
                <w:noProof/>
                <w:webHidden/>
              </w:rPr>
              <w:fldChar w:fldCharType="begin"/>
            </w:r>
            <w:r w:rsidR="00F351D8">
              <w:rPr>
                <w:noProof/>
                <w:webHidden/>
              </w:rPr>
              <w:instrText xml:space="preserve"> PAGEREF _Toc420918032 \h </w:instrText>
            </w:r>
            <w:r w:rsidR="00F351D8">
              <w:rPr>
                <w:noProof/>
                <w:webHidden/>
              </w:rPr>
            </w:r>
            <w:r w:rsidR="00F351D8">
              <w:rPr>
                <w:noProof/>
                <w:webHidden/>
              </w:rPr>
              <w:fldChar w:fldCharType="separate"/>
            </w:r>
            <w:r>
              <w:rPr>
                <w:noProof/>
                <w:webHidden/>
              </w:rPr>
              <w:t>60</w:t>
            </w:r>
            <w:r w:rsidR="00F351D8">
              <w:rPr>
                <w:noProof/>
                <w:webHidden/>
              </w:rPr>
              <w:fldChar w:fldCharType="end"/>
            </w:r>
          </w:hyperlink>
        </w:p>
        <w:p w14:paraId="298A9295" w14:textId="77777777" w:rsidR="00F351D8" w:rsidRDefault="0011470B">
          <w:pPr>
            <w:pStyle w:val="TOC3"/>
            <w:tabs>
              <w:tab w:val="right" w:leader="dot" w:pos="8296"/>
            </w:tabs>
            <w:rPr>
              <w:rFonts w:eastAsiaTheme="minorEastAsia"/>
              <w:noProof/>
              <w:lang w:eastAsia="lv-LV"/>
            </w:rPr>
          </w:pPr>
          <w:hyperlink w:anchor="_Toc420918033" w:history="1">
            <w:r w:rsidR="00F351D8" w:rsidRPr="0030401F">
              <w:rPr>
                <w:rStyle w:val="Hyperlink"/>
                <w:rFonts w:ascii="Times New Roman" w:hAnsi="Times New Roman" w:cs="Times New Roman"/>
                <w:noProof/>
              </w:rPr>
              <w:t>Izglītības un zinātnes ministrijas organizatoriskā struktūra</w:t>
            </w:r>
            <w:r w:rsidR="00F351D8">
              <w:rPr>
                <w:noProof/>
                <w:webHidden/>
              </w:rPr>
              <w:tab/>
            </w:r>
            <w:r w:rsidR="00F351D8">
              <w:rPr>
                <w:noProof/>
                <w:webHidden/>
              </w:rPr>
              <w:fldChar w:fldCharType="begin"/>
            </w:r>
            <w:r w:rsidR="00F351D8">
              <w:rPr>
                <w:noProof/>
                <w:webHidden/>
              </w:rPr>
              <w:instrText xml:space="preserve"> PAGEREF _Toc420918033 \h </w:instrText>
            </w:r>
            <w:r w:rsidR="00F351D8">
              <w:rPr>
                <w:noProof/>
                <w:webHidden/>
              </w:rPr>
            </w:r>
            <w:r w:rsidR="00F351D8">
              <w:rPr>
                <w:noProof/>
                <w:webHidden/>
              </w:rPr>
              <w:fldChar w:fldCharType="separate"/>
            </w:r>
            <w:r>
              <w:rPr>
                <w:noProof/>
                <w:webHidden/>
              </w:rPr>
              <w:t>61</w:t>
            </w:r>
            <w:r w:rsidR="00F351D8">
              <w:rPr>
                <w:noProof/>
                <w:webHidden/>
              </w:rPr>
              <w:fldChar w:fldCharType="end"/>
            </w:r>
          </w:hyperlink>
        </w:p>
        <w:p w14:paraId="44262BFB" w14:textId="77777777" w:rsidR="00F351D8" w:rsidRDefault="0011470B">
          <w:pPr>
            <w:pStyle w:val="TOC3"/>
            <w:tabs>
              <w:tab w:val="right" w:leader="dot" w:pos="8296"/>
            </w:tabs>
            <w:rPr>
              <w:rFonts w:eastAsiaTheme="minorEastAsia"/>
              <w:noProof/>
              <w:lang w:eastAsia="lv-LV"/>
            </w:rPr>
          </w:pPr>
          <w:hyperlink w:anchor="_Toc420918034" w:history="1">
            <w:r w:rsidR="00F351D8" w:rsidRPr="0030401F">
              <w:rPr>
                <w:rStyle w:val="Hyperlink"/>
                <w:rFonts w:ascii="Times New Roman" w:hAnsi="Times New Roman" w:cs="Times New Roman"/>
                <w:noProof/>
              </w:rPr>
              <w:t>Izglītības un zinātnes ministrijas funkciju sadalījums</w:t>
            </w:r>
            <w:r w:rsidR="00F351D8">
              <w:rPr>
                <w:noProof/>
                <w:webHidden/>
              </w:rPr>
              <w:tab/>
            </w:r>
            <w:r w:rsidR="00F351D8">
              <w:rPr>
                <w:noProof/>
                <w:webHidden/>
              </w:rPr>
              <w:fldChar w:fldCharType="begin"/>
            </w:r>
            <w:r w:rsidR="00F351D8">
              <w:rPr>
                <w:noProof/>
                <w:webHidden/>
              </w:rPr>
              <w:instrText xml:space="preserve"> PAGEREF _Toc420918034 \h </w:instrText>
            </w:r>
            <w:r w:rsidR="00F351D8">
              <w:rPr>
                <w:noProof/>
                <w:webHidden/>
              </w:rPr>
            </w:r>
            <w:r w:rsidR="00F351D8">
              <w:rPr>
                <w:noProof/>
                <w:webHidden/>
              </w:rPr>
              <w:fldChar w:fldCharType="separate"/>
            </w:r>
            <w:r>
              <w:rPr>
                <w:noProof/>
                <w:webHidden/>
              </w:rPr>
              <w:t>63</w:t>
            </w:r>
            <w:r w:rsidR="00F351D8">
              <w:rPr>
                <w:noProof/>
                <w:webHidden/>
              </w:rPr>
              <w:fldChar w:fldCharType="end"/>
            </w:r>
          </w:hyperlink>
        </w:p>
        <w:p w14:paraId="07720B76" w14:textId="77777777" w:rsidR="00F351D8" w:rsidRDefault="0011470B">
          <w:pPr>
            <w:pStyle w:val="TOC1"/>
            <w:tabs>
              <w:tab w:val="right" w:leader="dot" w:pos="8296"/>
            </w:tabs>
            <w:rPr>
              <w:rFonts w:eastAsiaTheme="minorEastAsia"/>
              <w:noProof/>
              <w:lang w:eastAsia="lv-LV"/>
            </w:rPr>
          </w:pPr>
          <w:hyperlink w:anchor="_Toc420918035" w:history="1">
            <w:r w:rsidR="00F351D8" w:rsidRPr="0030401F">
              <w:rPr>
                <w:rStyle w:val="Hyperlink"/>
                <w:rFonts w:ascii="Times New Roman" w:hAnsi="Times New Roman" w:cs="Times New Roman"/>
                <w:b/>
                <w:noProof/>
              </w:rPr>
              <w:t>LR Labklājības ministrija</w:t>
            </w:r>
            <w:r w:rsidR="00F351D8">
              <w:rPr>
                <w:noProof/>
                <w:webHidden/>
              </w:rPr>
              <w:tab/>
            </w:r>
            <w:r w:rsidR="00F351D8">
              <w:rPr>
                <w:noProof/>
                <w:webHidden/>
              </w:rPr>
              <w:fldChar w:fldCharType="begin"/>
            </w:r>
            <w:r w:rsidR="00F351D8">
              <w:rPr>
                <w:noProof/>
                <w:webHidden/>
              </w:rPr>
              <w:instrText xml:space="preserve"> PAGEREF _Toc420918035 \h </w:instrText>
            </w:r>
            <w:r w:rsidR="00F351D8">
              <w:rPr>
                <w:noProof/>
                <w:webHidden/>
              </w:rPr>
            </w:r>
            <w:r w:rsidR="00F351D8">
              <w:rPr>
                <w:noProof/>
                <w:webHidden/>
              </w:rPr>
              <w:fldChar w:fldCharType="separate"/>
            </w:r>
            <w:r>
              <w:rPr>
                <w:noProof/>
                <w:webHidden/>
              </w:rPr>
              <w:t>66</w:t>
            </w:r>
            <w:r w:rsidR="00F351D8">
              <w:rPr>
                <w:noProof/>
                <w:webHidden/>
              </w:rPr>
              <w:fldChar w:fldCharType="end"/>
            </w:r>
          </w:hyperlink>
        </w:p>
        <w:p w14:paraId="3D2E6816" w14:textId="77777777" w:rsidR="00F351D8" w:rsidRDefault="0011470B">
          <w:pPr>
            <w:pStyle w:val="TOC3"/>
            <w:tabs>
              <w:tab w:val="right" w:leader="dot" w:pos="8296"/>
            </w:tabs>
            <w:rPr>
              <w:rFonts w:eastAsiaTheme="minorEastAsia"/>
              <w:noProof/>
              <w:lang w:eastAsia="lv-LV"/>
            </w:rPr>
          </w:pPr>
          <w:hyperlink w:anchor="_Toc420918036" w:history="1">
            <w:r w:rsidR="00F351D8" w:rsidRPr="0030401F">
              <w:rPr>
                <w:rStyle w:val="Hyperlink"/>
                <w:rFonts w:ascii="Times New Roman" w:hAnsi="Times New Roman" w:cs="Times New Roman"/>
                <w:noProof/>
              </w:rPr>
              <w:t>Labklājības ministrijas organizatoriskā struktūra</w:t>
            </w:r>
            <w:r w:rsidR="00F351D8">
              <w:rPr>
                <w:noProof/>
                <w:webHidden/>
              </w:rPr>
              <w:tab/>
            </w:r>
            <w:r w:rsidR="00F351D8">
              <w:rPr>
                <w:noProof/>
                <w:webHidden/>
              </w:rPr>
              <w:fldChar w:fldCharType="begin"/>
            </w:r>
            <w:r w:rsidR="00F351D8">
              <w:rPr>
                <w:noProof/>
                <w:webHidden/>
              </w:rPr>
              <w:instrText xml:space="preserve"> PAGEREF _Toc420918036 \h </w:instrText>
            </w:r>
            <w:r w:rsidR="00F351D8">
              <w:rPr>
                <w:noProof/>
                <w:webHidden/>
              </w:rPr>
            </w:r>
            <w:r w:rsidR="00F351D8">
              <w:rPr>
                <w:noProof/>
                <w:webHidden/>
              </w:rPr>
              <w:fldChar w:fldCharType="separate"/>
            </w:r>
            <w:r>
              <w:rPr>
                <w:noProof/>
                <w:webHidden/>
              </w:rPr>
              <w:t>67</w:t>
            </w:r>
            <w:r w:rsidR="00F351D8">
              <w:rPr>
                <w:noProof/>
                <w:webHidden/>
              </w:rPr>
              <w:fldChar w:fldCharType="end"/>
            </w:r>
          </w:hyperlink>
        </w:p>
        <w:p w14:paraId="385BF301" w14:textId="77777777" w:rsidR="00F351D8" w:rsidRDefault="0011470B">
          <w:pPr>
            <w:pStyle w:val="TOC3"/>
            <w:tabs>
              <w:tab w:val="right" w:leader="dot" w:pos="8296"/>
            </w:tabs>
            <w:rPr>
              <w:rFonts w:eastAsiaTheme="minorEastAsia"/>
              <w:noProof/>
              <w:lang w:eastAsia="lv-LV"/>
            </w:rPr>
          </w:pPr>
          <w:hyperlink w:anchor="_Toc420918037" w:history="1">
            <w:r w:rsidR="00F351D8" w:rsidRPr="0030401F">
              <w:rPr>
                <w:rStyle w:val="Hyperlink"/>
                <w:rFonts w:ascii="Times New Roman" w:hAnsi="Times New Roman" w:cs="Times New Roman"/>
                <w:noProof/>
              </w:rPr>
              <w:t>Labklājības ministrijas funkciju sadalījums</w:t>
            </w:r>
            <w:r w:rsidR="00F351D8">
              <w:rPr>
                <w:noProof/>
                <w:webHidden/>
              </w:rPr>
              <w:tab/>
            </w:r>
            <w:r w:rsidR="00F351D8">
              <w:rPr>
                <w:noProof/>
                <w:webHidden/>
              </w:rPr>
              <w:fldChar w:fldCharType="begin"/>
            </w:r>
            <w:r w:rsidR="00F351D8">
              <w:rPr>
                <w:noProof/>
                <w:webHidden/>
              </w:rPr>
              <w:instrText xml:space="preserve"> PAGEREF _Toc420918037 \h </w:instrText>
            </w:r>
            <w:r w:rsidR="00F351D8">
              <w:rPr>
                <w:noProof/>
                <w:webHidden/>
              </w:rPr>
            </w:r>
            <w:r w:rsidR="00F351D8">
              <w:rPr>
                <w:noProof/>
                <w:webHidden/>
              </w:rPr>
              <w:fldChar w:fldCharType="separate"/>
            </w:r>
            <w:r>
              <w:rPr>
                <w:noProof/>
                <w:webHidden/>
              </w:rPr>
              <w:t>68</w:t>
            </w:r>
            <w:r w:rsidR="00F351D8">
              <w:rPr>
                <w:noProof/>
                <w:webHidden/>
              </w:rPr>
              <w:fldChar w:fldCharType="end"/>
            </w:r>
          </w:hyperlink>
        </w:p>
        <w:p w14:paraId="3A862D21" w14:textId="77777777" w:rsidR="00F351D8" w:rsidRDefault="0011470B">
          <w:pPr>
            <w:pStyle w:val="TOC1"/>
            <w:tabs>
              <w:tab w:val="right" w:leader="dot" w:pos="8296"/>
            </w:tabs>
            <w:rPr>
              <w:rFonts w:eastAsiaTheme="minorEastAsia"/>
              <w:noProof/>
              <w:lang w:eastAsia="lv-LV"/>
            </w:rPr>
          </w:pPr>
          <w:hyperlink w:anchor="_Toc420918038" w:history="1">
            <w:r w:rsidR="00F351D8" w:rsidRPr="0030401F">
              <w:rPr>
                <w:rStyle w:val="Hyperlink"/>
                <w:rFonts w:ascii="Times New Roman" w:hAnsi="Times New Roman" w:cs="Times New Roman"/>
                <w:b/>
                <w:noProof/>
              </w:rPr>
              <w:t>LR Zemkopības ministrija</w:t>
            </w:r>
            <w:r w:rsidR="00F351D8">
              <w:rPr>
                <w:noProof/>
                <w:webHidden/>
              </w:rPr>
              <w:tab/>
            </w:r>
            <w:r w:rsidR="00F351D8">
              <w:rPr>
                <w:noProof/>
                <w:webHidden/>
              </w:rPr>
              <w:fldChar w:fldCharType="begin"/>
            </w:r>
            <w:r w:rsidR="00F351D8">
              <w:rPr>
                <w:noProof/>
                <w:webHidden/>
              </w:rPr>
              <w:instrText xml:space="preserve"> PAGEREF _Toc420918038 \h </w:instrText>
            </w:r>
            <w:r w:rsidR="00F351D8">
              <w:rPr>
                <w:noProof/>
                <w:webHidden/>
              </w:rPr>
            </w:r>
            <w:r w:rsidR="00F351D8">
              <w:rPr>
                <w:noProof/>
                <w:webHidden/>
              </w:rPr>
              <w:fldChar w:fldCharType="separate"/>
            </w:r>
            <w:r>
              <w:rPr>
                <w:noProof/>
                <w:webHidden/>
              </w:rPr>
              <w:t>71</w:t>
            </w:r>
            <w:r w:rsidR="00F351D8">
              <w:rPr>
                <w:noProof/>
                <w:webHidden/>
              </w:rPr>
              <w:fldChar w:fldCharType="end"/>
            </w:r>
          </w:hyperlink>
        </w:p>
        <w:p w14:paraId="487E1491" w14:textId="77777777" w:rsidR="00F351D8" w:rsidRDefault="0011470B">
          <w:pPr>
            <w:pStyle w:val="TOC3"/>
            <w:tabs>
              <w:tab w:val="right" w:leader="dot" w:pos="8296"/>
            </w:tabs>
            <w:rPr>
              <w:rFonts w:eastAsiaTheme="minorEastAsia"/>
              <w:noProof/>
              <w:lang w:eastAsia="lv-LV"/>
            </w:rPr>
          </w:pPr>
          <w:hyperlink w:anchor="_Toc420918039" w:history="1">
            <w:r w:rsidR="00F351D8" w:rsidRPr="0030401F">
              <w:rPr>
                <w:rStyle w:val="Hyperlink"/>
                <w:rFonts w:ascii="Times New Roman" w:hAnsi="Times New Roman" w:cs="Times New Roman"/>
                <w:noProof/>
              </w:rPr>
              <w:t>Zemkopības ministrijas organizatoriskā struktūra</w:t>
            </w:r>
            <w:r w:rsidR="00F351D8">
              <w:rPr>
                <w:noProof/>
                <w:webHidden/>
              </w:rPr>
              <w:tab/>
            </w:r>
            <w:r w:rsidR="00F351D8">
              <w:rPr>
                <w:noProof/>
                <w:webHidden/>
              </w:rPr>
              <w:fldChar w:fldCharType="begin"/>
            </w:r>
            <w:r w:rsidR="00F351D8">
              <w:rPr>
                <w:noProof/>
                <w:webHidden/>
              </w:rPr>
              <w:instrText xml:space="preserve"> PAGEREF _Toc420918039 \h </w:instrText>
            </w:r>
            <w:r w:rsidR="00F351D8">
              <w:rPr>
                <w:noProof/>
                <w:webHidden/>
              </w:rPr>
            </w:r>
            <w:r w:rsidR="00F351D8">
              <w:rPr>
                <w:noProof/>
                <w:webHidden/>
              </w:rPr>
              <w:fldChar w:fldCharType="separate"/>
            </w:r>
            <w:r>
              <w:rPr>
                <w:noProof/>
                <w:webHidden/>
              </w:rPr>
              <w:t>72</w:t>
            </w:r>
            <w:r w:rsidR="00F351D8">
              <w:rPr>
                <w:noProof/>
                <w:webHidden/>
              </w:rPr>
              <w:fldChar w:fldCharType="end"/>
            </w:r>
          </w:hyperlink>
        </w:p>
        <w:p w14:paraId="27E7E6C1" w14:textId="77777777" w:rsidR="00F351D8" w:rsidRDefault="0011470B">
          <w:pPr>
            <w:pStyle w:val="TOC3"/>
            <w:tabs>
              <w:tab w:val="right" w:leader="dot" w:pos="8296"/>
            </w:tabs>
            <w:rPr>
              <w:rFonts w:eastAsiaTheme="minorEastAsia"/>
              <w:noProof/>
              <w:lang w:eastAsia="lv-LV"/>
            </w:rPr>
          </w:pPr>
          <w:hyperlink w:anchor="_Toc420918040" w:history="1">
            <w:r w:rsidR="00F351D8" w:rsidRPr="0030401F">
              <w:rPr>
                <w:rStyle w:val="Hyperlink"/>
                <w:rFonts w:ascii="Times New Roman" w:hAnsi="Times New Roman" w:cs="Times New Roman"/>
                <w:noProof/>
              </w:rPr>
              <w:t>Zemkopības ministrijas funkciju sadalījums</w:t>
            </w:r>
            <w:r w:rsidR="00F351D8">
              <w:rPr>
                <w:noProof/>
                <w:webHidden/>
              </w:rPr>
              <w:tab/>
            </w:r>
            <w:r w:rsidR="00F351D8">
              <w:rPr>
                <w:noProof/>
                <w:webHidden/>
              </w:rPr>
              <w:fldChar w:fldCharType="begin"/>
            </w:r>
            <w:r w:rsidR="00F351D8">
              <w:rPr>
                <w:noProof/>
                <w:webHidden/>
              </w:rPr>
              <w:instrText xml:space="preserve"> PAGEREF _Toc420918040 \h </w:instrText>
            </w:r>
            <w:r w:rsidR="00F351D8">
              <w:rPr>
                <w:noProof/>
                <w:webHidden/>
              </w:rPr>
            </w:r>
            <w:r w:rsidR="00F351D8">
              <w:rPr>
                <w:noProof/>
                <w:webHidden/>
              </w:rPr>
              <w:fldChar w:fldCharType="separate"/>
            </w:r>
            <w:r>
              <w:rPr>
                <w:noProof/>
                <w:webHidden/>
              </w:rPr>
              <w:t>73</w:t>
            </w:r>
            <w:r w:rsidR="00F351D8">
              <w:rPr>
                <w:noProof/>
                <w:webHidden/>
              </w:rPr>
              <w:fldChar w:fldCharType="end"/>
            </w:r>
          </w:hyperlink>
        </w:p>
        <w:p w14:paraId="068C390F" w14:textId="77777777" w:rsidR="00F351D8" w:rsidRDefault="0011470B">
          <w:pPr>
            <w:pStyle w:val="TOC1"/>
            <w:tabs>
              <w:tab w:val="right" w:leader="dot" w:pos="8296"/>
            </w:tabs>
            <w:rPr>
              <w:rFonts w:eastAsiaTheme="minorEastAsia"/>
              <w:noProof/>
              <w:lang w:eastAsia="lv-LV"/>
            </w:rPr>
          </w:pPr>
          <w:hyperlink w:anchor="_Toc420918041" w:history="1">
            <w:r w:rsidR="00F351D8" w:rsidRPr="0030401F">
              <w:rPr>
                <w:rStyle w:val="Hyperlink"/>
                <w:rFonts w:ascii="Times New Roman" w:hAnsi="Times New Roman" w:cs="Times New Roman"/>
                <w:b/>
                <w:noProof/>
              </w:rPr>
              <w:t>Sertifikācijas iestāde</w:t>
            </w:r>
            <w:r w:rsidR="00F351D8">
              <w:rPr>
                <w:noProof/>
                <w:webHidden/>
              </w:rPr>
              <w:tab/>
            </w:r>
            <w:r w:rsidR="00F351D8">
              <w:rPr>
                <w:noProof/>
                <w:webHidden/>
              </w:rPr>
              <w:fldChar w:fldCharType="begin"/>
            </w:r>
            <w:r w:rsidR="00F351D8">
              <w:rPr>
                <w:noProof/>
                <w:webHidden/>
              </w:rPr>
              <w:instrText xml:space="preserve"> PAGEREF _Toc420918041 \h </w:instrText>
            </w:r>
            <w:r w:rsidR="00F351D8">
              <w:rPr>
                <w:noProof/>
                <w:webHidden/>
              </w:rPr>
            </w:r>
            <w:r w:rsidR="00F351D8">
              <w:rPr>
                <w:noProof/>
                <w:webHidden/>
              </w:rPr>
              <w:fldChar w:fldCharType="separate"/>
            </w:r>
            <w:r>
              <w:rPr>
                <w:noProof/>
                <w:webHidden/>
              </w:rPr>
              <w:t>75</w:t>
            </w:r>
            <w:r w:rsidR="00F351D8">
              <w:rPr>
                <w:noProof/>
                <w:webHidden/>
              </w:rPr>
              <w:fldChar w:fldCharType="end"/>
            </w:r>
          </w:hyperlink>
        </w:p>
        <w:p w14:paraId="4C7597BD" w14:textId="77777777" w:rsidR="00F351D8" w:rsidRDefault="0011470B">
          <w:pPr>
            <w:pStyle w:val="TOC3"/>
            <w:tabs>
              <w:tab w:val="right" w:leader="dot" w:pos="8296"/>
            </w:tabs>
            <w:rPr>
              <w:rFonts w:eastAsiaTheme="minorEastAsia"/>
              <w:noProof/>
              <w:lang w:eastAsia="lv-LV"/>
            </w:rPr>
          </w:pPr>
          <w:hyperlink w:anchor="_Toc420918042" w:history="1">
            <w:r w:rsidR="00F351D8" w:rsidRPr="0030401F">
              <w:rPr>
                <w:rStyle w:val="Hyperlink"/>
                <w:rFonts w:ascii="Times New Roman" w:hAnsi="Times New Roman" w:cs="Times New Roman"/>
                <w:noProof/>
              </w:rPr>
              <w:t>Sertifikācijas iestādes organizatoriskā struktūra</w:t>
            </w:r>
            <w:r w:rsidR="00F351D8">
              <w:rPr>
                <w:noProof/>
                <w:webHidden/>
              </w:rPr>
              <w:tab/>
            </w:r>
            <w:r w:rsidR="00F351D8">
              <w:rPr>
                <w:noProof/>
                <w:webHidden/>
              </w:rPr>
              <w:fldChar w:fldCharType="begin"/>
            </w:r>
            <w:r w:rsidR="00F351D8">
              <w:rPr>
                <w:noProof/>
                <w:webHidden/>
              </w:rPr>
              <w:instrText xml:space="preserve"> PAGEREF _Toc420918042 \h </w:instrText>
            </w:r>
            <w:r w:rsidR="00F351D8">
              <w:rPr>
                <w:noProof/>
                <w:webHidden/>
              </w:rPr>
            </w:r>
            <w:r w:rsidR="00F351D8">
              <w:rPr>
                <w:noProof/>
                <w:webHidden/>
              </w:rPr>
              <w:fldChar w:fldCharType="separate"/>
            </w:r>
            <w:r>
              <w:rPr>
                <w:noProof/>
                <w:webHidden/>
              </w:rPr>
              <w:t>76</w:t>
            </w:r>
            <w:r w:rsidR="00F351D8">
              <w:rPr>
                <w:noProof/>
                <w:webHidden/>
              </w:rPr>
              <w:fldChar w:fldCharType="end"/>
            </w:r>
          </w:hyperlink>
        </w:p>
        <w:p w14:paraId="564B1CB4" w14:textId="77777777" w:rsidR="00F351D8" w:rsidRDefault="0011470B">
          <w:pPr>
            <w:pStyle w:val="TOC3"/>
            <w:tabs>
              <w:tab w:val="right" w:leader="dot" w:pos="8296"/>
            </w:tabs>
            <w:rPr>
              <w:rFonts w:eastAsiaTheme="minorEastAsia"/>
              <w:noProof/>
              <w:lang w:eastAsia="lv-LV"/>
            </w:rPr>
          </w:pPr>
          <w:hyperlink w:anchor="_Toc420918043" w:history="1">
            <w:r w:rsidR="00F351D8" w:rsidRPr="0030401F">
              <w:rPr>
                <w:rStyle w:val="Hyperlink"/>
                <w:rFonts w:ascii="Times New Roman" w:hAnsi="Times New Roman" w:cs="Times New Roman"/>
                <w:noProof/>
              </w:rPr>
              <w:t>Sertifikācijas iestādes funkciju sadalījums</w:t>
            </w:r>
            <w:r w:rsidR="00F351D8">
              <w:rPr>
                <w:noProof/>
                <w:webHidden/>
              </w:rPr>
              <w:tab/>
            </w:r>
            <w:r w:rsidR="00F351D8">
              <w:rPr>
                <w:noProof/>
                <w:webHidden/>
              </w:rPr>
              <w:fldChar w:fldCharType="begin"/>
            </w:r>
            <w:r w:rsidR="00F351D8">
              <w:rPr>
                <w:noProof/>
                <w:webHidden/>
              </w:rPr>
              <w:instrText xml:space="preserve"> PAGEREF _Toc420918043 \h </w:instrText>
            </w:r>
            <w:r w:rsidR="00F351D8">
              <w:rPr>
                <w:noProof/>
                <w:webHidden/>
              </w:rPr>
            </w:r>
            <w:r w:rsidR="00F351D8">
              <w:rPr>
                <w:noProof/>
                <w:webHidden/>
              </w:rPr>
              <w:fldChar w:fldCharType="separate"/>
            </w:r>
            <w:r>
              <w:rPr>
                <w:noProof/>
                <w:webHidden/>
              </w:rPr>
              <w:t>77</w:t>
            </w:r>
            <w:r w:rsidR="00F351D8">
              <w:rPr>
                <w:noProof/>
                <w:webHidden/>
              </w:rPr>
              <w:fldChar w:fldCharType="end"/>
            </w:r>
          </w:hyperlink>
        </w:p>
        <w:p w14:paraId="1A990693" w14:textId="77777777" w:rsidR="00F351D8" w:rsidRDefault="0011470B">
          <w:pPr>
            <w:pStyle w:val="TOC1"/>
            <w:tabs>
              <w:tab w:val="right" w:leader="dot" w:pos="8296"/>
            </w:tabs>
            <w:rPr>
              <w:rFonts w:eastAsiaTheme="minorEastAsia"/>
              <w:noProof/>
              <w:lang w:eastAsia="lv-LV"/>
            </w:rPr>
          </w:pPr>
          <w:hyperlink w:anchor="_Toc420918044" w:history="1">
            <w:r w:rsidR="00F351D8" w:rsidRPr="0030401F">
              <w:rPr>
                <w:rStyle w:val="Hyperlink"/>
                <w:rFonts w:ascii="Times New Roman" w:hAnsi="Times New Roman" w:cs="Times New Roman"/>
                <w:b/>
                <w:noProof/>
              </w:rPr>
              <w:t>Revīzijas iestāde</w:t>
            </w:r>
            <w:r w:rsidR="00F351D8">
              <w:rPr>
                <w:noProof/>
                <w:webHidden/>
              </w:rPr>
              <w:tab/>
            </w:r>
            <w:r w:rsidR="00F351D8">
              <w:rPr>
                <w:noProof/>
                <w:webHidden/>
              </w:rPr>
              <w:fldChar w:fldCharType="begin"/>
            </w:r>
            <w:r w:rsidR="00F351D8">
              <w:rPr>
                <w:noProof/>
                <w:webHidden/>
              </w:rPr>
              <w:instrText xml:space="preserve"> PAGEREF _Toc420918044 \h </w:instrText>
            </w:r>
            <w:r w:rsidR="00F351D8">
              <w:rPr>
                <w:noProof/>
                <w:webHidden/>
              </w:rPr>
            </w:r>
            <w:r w:rsidR="00F351D8">
              <w:rPr>
                <w:noProof/>
                <w:webHidden/>
              </w:rPr>
              <w:fldChar w:fldCharType="separate"/>
            </w:r>
            <w:r>
              <w:rPr>
                <w:noProof/>
                <w:webHidden/>
              </w:rPr>
              <w:t>78</w:t>
            </w:r>
            <w:r w:rsidR="00F351D8">
              <w:rPr>
                <w:noProof/>
                <w:webHidden/>
              </w:rPr>
              <w:fldChar w:fldCharType="end"/>
            </w:r>
          </w:hyperlink>
        </w:p>
        <w:p w14:paraId="7B9DFF6E" w14:textId="77777777" w:rsidR="00F351D8" w:rsidRDefault="0011470B">
          <w:pPr>
            <w:pStyle w:val="TOC3"/>
            <w:tabs>
              <w:tab w:val="right" w:leader="dot" w:pos="8296"/>
            </w:tabs>
            <w:rPr>
              <w:rFonts w:eastAsiaTheme="minorEastAsia"/>
              <w:noProof/>
              <w:lang w:eastAsia="lv-LV"/>
            </w:rPr>
          </w:pPr>
          <w:hyperlink w:anchor="_Toc420918045" w:history="1">
            <w:r w:rsidR="00F351D8" w:rsidRPr="0030401F">
              <w:rPr>
                <w:rStyle w:val="Hyperlink"/>
                <w:rFonts w:ascii="Times New Roman" w:hAnsi="Times New Roman" w:cs="Times New Roman"/>
                <w:noProof/>
              </w:rPr>
              <w:t>Revīzijas iestādes organizatoriskā struktūra ar amatu sadalījumu</w:t>
            </w:r>
            <w:r w:rsidR="00F351D8">
              <w:rPr>
                <w:noProof/>
                <w:webHidden/>
              </w:rPr>
              <w:tab/>
            </w:r>
            <w:r w:rsidR="00F351D8">
              <w:rPr>
                <w:noProof/>
                <w:webHidden/>
              </w:rPr>
              <w:fldChar w:fldCharType="begin"/>
            </w:r>
            <w:r w:rsidR="00F351D8">
              <w:rPr>
                <w:noProof/>
                <w:webHidden/>
              </w:rPr>
              <w:instrText xml:space="preserve"> PAGEREF _Toc420918045 \h </w:instrText>
            </w:r>
            <w:r w:rsidR="00F351D8">
              <w:rPr>
                <w:noProof/>
                <w:webHidden/>
              </w:rPr>
            </w:r>
            <w:r w:rsidR="00F351D8">
              <w:rPr>
                <w:noProof/>
                <w:webHidden/>
              </w:rPr>
              <w:fldChar w:fldCharType="separate"/>
            </w:r>
            <w:r>
              <w:rPr>
                <w:noProof/>
                <w:webHidden/>
              </w:rPr>
              <w:t>78</w:t>
            </w:r>
            <w:r w:rsidR="00F351D8">
              <w:rPr>
                <w:noProof/>
                <w:webHidden/>
              </w:rPr>
              <w:fldChar w:fldCharType="end"/>
            </w:r>
          </w:hyperlink>
        </w:p>
        <w:p w14:paraId="2F449594" w14:textId="77777777" w:rsidR="000D4488" w:rsidRPr="00152CEC" w:rsidRDefault="000D4488">
          <w:pPr>
            <w:rPr>
              <w:rFonts w:ascii="Times New Roman" w:hAnsi="Times New Roman" w:cs="Times New Roman"/>
            </w:rPr>
          </w:pPr>
          <w:r w:rsidRPr="00152CEC">
            <w:rPr>
              <w:rFonts w:ascii="Times New Roman" w:hAnsi="Times New Roman" w:cs="Times New Roman"/>
              <w:b/>
              <w:bCs/>
              <w:noProof/>
            </w:rPr>
            <w:fldChar w:fldCharType="end"/>
          </w:r>
        </w:p>
      </w:sdtContent>
    </w:sdt>
    <w:p w14:paraId="752B09E2" w14:textId="77777777" w:rsidR="000D4488" w:rsidRPr="00152CEC" w:rsidRDefault="000D4488">
      <w:pPr>
        <w:rPr>
          <w:rFonts w:ascii="Times New Roman" w:hAnsi="Times New Roman" w:cs="Times New Roman"/>
        </w:rPr>
      </w:pPr>
    </w:p>
    <w:p w14:paraId="0F270902" w14:textId="77777777" w:rsidR="000D4488" w:rsidRPr="00152CEC" w:rsidRDefault="000D4488">
      <w:pPr>
        <w:rPr>
          <w:rFonts w:ascii="Times New Roman" w:hAnsi="Times New Roman" w:cs="Times New Roman"/>
        </w:rPr>
      </w:pPr>
      <w:r w:rsidRPr="00152CEC">
        <w:rPr>
          <w:rFonts w:ascii="Times New Roman" w:hAnsi="Times New Roman" w:cs="Times New Roman"/>
        </w:rPr>
        <w:br w:type="page"/>
      </w:r>
    </w:p>
    <w:p w14:paraId="67914666" w14:textId="77777777" w:rsidR="00A5003D" w:rsidRPr="00152CEC" w:rsidRDefault="00925CDA" w:rsidP="00CA73F1">
      <w:pPr>
        <w:pStyle w:val="Heading1"/>
        <w:jc w:val="center"/>
        <w:rPr>
          <w:rFonts w:ascii="Times New Roman" w:hAnsi="Times New Roman" w:cs="Times New Roman"/>
          <w:b/>
          <w:sz w:val="56"/>
          <w:szCs w:val="56"/>
        </w:rPr>
        <w:sectPr w:rsidR="00A5003D" w:rsidRPr="00152CEC">
          <w:headerReference w:type="default" r:id="rId8"/>
          <w:pgSz w:w="11906" w:h="16838"/>
          <w:pgMar w:top="1440" w:right="1800" w:bottom="1440" w:left="1800" w:header="708" w:footer="708" w:gutter="0"/>
          <w:cols w:space="708"/>
          <w:docGrid w:linePitch="360"/>
        </w:sectPr>
      </w:pPr>
      <w:bookmarkStart w:id="0" w:name="_Toc420917996"/>
      <w:r w:rsidRPr="00152CEC">
        <w:rPr>
          <w:rFonts w:ascii="Times New Roman" w:hAnsi="Times New Roman" w:cs="Times New Roman"/>
          <w:b/>
          <w:sz w:val="56"/>
          <w:szCs w:val="56"/>
        </w:rPr>
        <w:lastRenderedPageBreak/>
        <w:t>Vadošā iestāde</w:t>
      </w:r>
      <w:bookmarkEnd w:id="0"/>
      <w:r w:rsidRPr="00152CEC">
        <w:rPr>
          <w:rFonts w:ascii="Times New Roman" w:hAnsi="Times New Roman" w:cs="Times New Roman"/>
          <w:b/>
          <w:sz w:val="56"/>
          <w:szCs w:val="56"/>
        </w:rPr>
        <w:t xml:space="preserve"> </w:t>
      </w:r>
    </w:p>
    <w:p w14:paraId="4B46AB7E" w14:textId="77777777" w:rsidR="00752935" w:rsidRPr="00152CEC" w:rsidRDefault="00752935">
      <w:pPr>
        <w:rPr>
          <w:rFonts w:ascii="Times New Roman" w:hAnsi="Times New Roman" w:cs="Times New Roman"/>
        </w:rPr>
      </w:pPr>
    </w:p>
    <w:p w14:paraId="712DE4F3" w14:textId="239DDF91" w:rsidR="00A5003D" w:rsidRPr="00152CEC" w:rsidRDefault="00752935" w:rsidP="00623AAE">
      <w:pPr>
        <w:pStyle w:val="Heading2"/>
        <w:rPr>
          <w:rFonts w:ascii="Times New Roman" w:hAnsi="Times New Roman" w:cs="Times New Roman"/>
        </w:rPr>
      </w:pPr>
      <w:bookmarkStart w:id="1" w:name="_Finanšu_ministrijas_organizatoriskā"/>
      <w:bookmarkStart w:id="2" w:name="_Toc420917997"/>
      <w:bookmarkEnd w:id="1"/>
      <w:r w:rsidRPr="00152CEC">
        <w:rPr>
          <w:rFonts w:ascii="Times New Roman" w:hAnsi="Times New Roman" w:cs="Times New Roman"/>
        </w:rPr>
        <w:t>Finanšu ministrijas organizatoriskā struktūra</w:t>
      </w:r>
      <w:r w:rsidR="00B65E18">
        <w:rPr>
          <w:rStyle w:val="FootnoteReference"/>
          <w:rFonts w:ascii="Times New Roman" w:hAnsi="Times New Roman" w:cs="Times New Roman"/>
        </w:rPr>
        <w:footnoteReference w:id="1"/>
      </w:r>
      <w:bookmarkEnd w:id="2"/>
    </w:p>
    <w:p w14:paraId="2B53300E" w14:textId="075FCB32" w:rsidR="00805F26" w:rsidRPr="00152CEC" w:rsidRDefault="006C7D57" w:rsidP="00A5003D">
      <w:pPr>
        <w:rPr>
          <w:rFonts w:ascii="Times New Roman" w:hAnsi="Times New Roman" w:cs="Times New Roman"/>
        </w:rPr>
        <w:sectPr w:rsidR="00805F26" w:rsidRPr="00152CEC" w:rsidSect="00752935">
          <w:pgSz w:w="16838" w:h="11906" w:orient="landscape"/>
          <w:pgMar w:top="1560" w:right="1440" w:bottom="1418" w:left="1440" w:header="709" w:footer="709" w:gutter="0"/>
          <w:cols w:space="708"/>
          <w:docGrid w:linePitch="360"/>
        </w:sectPr>
      </w:pPr>
      <w:r w:rsidRPr="006C7D57">
        <w:rPr>
          <w:rFonts w:ascii="Times New Roman" w:hAnsi="Times New Roman" w:cs="Times New Roman"/>
          <w:noProof/>
          <w:lang w:eastAsia="lv-LV"/>
        </w:rPr>
        <w:drawing>
          <wp:inline distT="0" distB="0" distL="0" distR="0" wp14:anchorId="309290DE" wp14:editId="46448721">
            <wp:extent cx="8727319" cy="4902302"/>
            <wp:effectExtent l="0" t="0" r="0" b="0"/>
            <wp:docPr id="34" name="Picture 34" descr="C:\Users\fvd-aunin\AppData\Local\Microsoft\Windows\Temporary Internet Files\Content.Outlook\8V4SH8E8\Struktūrshēma_12 05 20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fvd-aunin\AppData\Local\Microsoft\Windows\Temporary Internet Files\Content.Outlook\8V4SH8E8\Struktūrshēma_12 05 2015.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8776207" cy="4929763"/>
                    </a:xfrm>
                    <a:prstGeom prst="rect">
                      <a:avLst/>
                    </a:prstGeom>
                    <a:noFill/>
                    <a:ln>
                      <a:noFill/>
                    </a:ln>
                  </pic:spPr>
                </pic:pic>
              </a:graphicData>
            </a:graphic>
          </wp:inline>
        </w:drawing>
      </w:r>
    </w:p>
    <w:p w14:paraId="316764A6" w14:textId="77777777" w:rsidR="000335BA" w:rsidRDefault="000335BA" w:rsidP="000335BA">
      <w:pPr>
        <w:pStyle w:val="Heading2"/>
        <w:jc w:val="right"/>
        <w:rPr>
          <w:rFonts w:ascii="Times New Roman" w:hAnsi="Times New Roman" w:cs="Times New Roman"/>
        </w:rPr>
      </w:pPr>
      <w:bookmarkStart w:id="3" w:name="_Toc420917998"/>
      <w:r w:rsidRPr="00152CEC">
        <w:rPr>
          <w:rFonts w:ascii="Times New Roman" w:hAnsi="Times New Roman" w:cs="Times New Roman"/>
        </w:rPr>
        <w:lastRenderedPageBreak/>
        <w:t>Vadošās iestādes organizatoriskā struktūra ar amatu sadalījumu</w:t>
      </w:r>
      <w:bookmarkEnd w:id="3"/>
    </w:p>
    <w:p w14:paraId="1CC6A7FF" w14:textId="1A08D5B4" w:rsidR="00D13A4B" w:rsidRPr="00BC04E3" w:rsidRDefault="00D13A4B" w:rsidP="00D13A4B">
      <w:pPr>
        <w:jc w:val="center"/>
      </w:pPr>
      <w:r w:rsidRPr="00D13A4B">
        <w:rPr>
          <w:noProof/>
          <w:lang w:eastAsia="lv-LV"/>
        </w:rPr>
        <w:drawing>
          <wp:inline distT="0" distB="0" distL="0" distR="0" wp14:anchorId="7156B5D5" wp14:editId="6F0F2816">
            <wp:extent cx="6208395" cy="8526780"/>
            <wp:effectExtent l="0" t="0" r="1905" b="7620"/>
            <wp:docPr id="35" name="Picture 35" descr="S:\VADOŠĀ IESTĀDE\ES FONDU VADĪBAS  SISTĒMAS DEPARTAMENTS\2014_2020\12_VKS_2014-2020\VKS sistemas apraksts\VKS apraksta izstrade\VISIO\VI_struktura_precizeta_300620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VADOŠĀ IESTĀDE\ES FONDU VADĪBAS  SISTĒMAS DEPARTAMENTS\2014_2020\12_VKS_2014-2020\VKS sistemas apraksts\VKS apraksta izstrade\VISIO\VI_struktura_precizeta_30062015.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213649" cy="8533996"/>
                    </a:xfrm>
                    <a:prstGeom prst="rect">
                      <a:avLst/>
                    </a:prstGeom>
                    <a:noFill/>
                    <a:ln>
                      <a:noFill/>
                    </a:ln>
                  </pic:spPr>
                </pic:pic>
              </a:graphicData>
            </a:graphic>
          </wp:inline>
        </w:drawing>
      </w:r>
    </w:p>
    <w:p w14:paraId="4C30B571" w14:textId="5E3500CE" w:rsidR="000335BA" w:rsidRPr="00152CEC" w:rsidRDefault="000335BA">
      <w:pPr>
        <w:rPr>
          <w:rFonts w:ascii="Times New Roman" w:hAnsi="Times New Roman" w:cs="Times New Roman"/>
          <w:b/>
          <w:spacing w:val="8"/>
          <w:kern w:val="29"/>
        </w:rPr>
      </w:pPr>
    </w:p>
    <w:p w14:paraId="03AD86E6" w14:textId="77777777" w:rsidR="00F27A85" w:rsidRPr="00152CEC" w:rsidRDefault="00F27A85" w:rsidP="00F27A85">
      <w:pPr>
        <w:pStyle w:val="Heading2"/>
        <w:jc w:val="center"/>
        <w:rPr>
          <w:rFonts w:ascii="Times New Roman" w:hAnsi="Times New Roman" w:cs="Times New Roman"/>
        </w:rPr>
      </w:pPr>
      <w:bookmarkStart w:id="4" w:name="_Toc420917999"/>
      <w:r w:rsidRPr="00152CEC">
        <w:rPr>
          <w:rFonts w:ascii="Times New Roman" w:hAnsi="Times New Roman" w:cs="Times New Roman"/>
        </w:rPr>
        <w:t>Vadošās iestādes funkciju sadalījums starp departamentiem</w:t>
      </w:r>
      <w:bookmarkEnd w:id="4"/>
    </w:p>
    <w:p w14:paraId="331CC6AD" w14:textId="77777777" w:rsidR="008D65E6" w:rsidRPr="00152CEC" w:rsidRDefault="008D65E6" w:rsidP="00B15AC1">
      <w:pPr>
        <w:pStyle w:val="Heading3"/>
        <w:jc w:val="center"/>
        <w:rPr>
          <w:rFonts w:ascii="Times New Roman" w:hAnsi="Times New Roman" w:cs="Times New Roman"/>
        </w:rPr>
      </w:pPr>
      <w:bookmarkStart w:id="5" w:name="_Toc420918000"/>
      <w:r w:rsidRPr="00152CEC">
        <w:rPr>
          <w:rFonts w:ascii="Times New Roman" w:hAnsi="Times New Roman" w:cs="Times New Roman"/>
        </w:rPr>
        <w:t xml:space="preserve">EIROPAS SAVIENĪBAS FONDU </w:t>
      </w:r>
      <w:r w:rsidR="002D25A3" w:rsidRPr="00152CEC">
        <w:rPr>
          <w:rFonts w:ascii="Times New Roman" w:hAnsi="Times New Roman" w:cs="Times New Roman"/>
        </w:rPr>
        <w:t>UZRAUDZĪBAS</w:t>
      </w:r>
      <w:r w:rsidRPr="00152CEC">
        <w:rPr>
          <w:rFonts w:ascii="Times New Roman" w:hAnsi="Times New Roman" w:cs="Times New Roman"/>
        </w:rPr>
        <w:t xml:space="preserve"> DEPARTAMENTS</w:t>
      </w:r>
      <w:bookmarkEnd w:id="5"/>
    </w:p>
    <w:p w14:paraId="71FE9943" w14:textId="77777777" w:rsidR="008D65E6" w:rsidRPr="00152CEC" w:rsidRDefault="008D65E6" w:rsidP="008D65E6">
      <w:pPr>
        <w:pStyle w:val="BodyText2"/>
        <w:ind w:firstLine="709"/>
        <w:rPr>
          <w:sz w:val="24"/>
          <w:szCs w:val="24"/>
        </w:rPr>
      </w:pPr>
    </w:p>
    <w:p w14:paraId="4F4A84F1" w14:textId="77777777" w:rsidR="008D65E6" w:rsidRPr="00152CEC" w:rsidRDefault="008D65E6" w:rsidP="008D65E6">
      <w:pPr>
        <w:pStyle w:val="BodyText2"/>
        <w:rPr>
          <w:b/>
          <w:sz w:val="24"/>
          <w:szCs w:val="24"/>
        </w:rPr>
      </w:pPr>
      <w:r w:rsidRPr="00152CEC">
        <w:rPr>
          <w:b/>
          <w:sz w:val="24"/>
          <w:szCs w:val="24"/>
        </w:rPr>
        <w:t xml:space="preserve">I Departamenta darbības mērķi ir: </w:t>
      </w:r>
    </w:p>
    <w:p w14:paraId="78DAF713" w14:textId="77777777" w:rsidR="008D65E6" w:rsidRPr="00152CEC" w:rsidRDefault="008D65E6" w:rsidP="008D65E6">
      <w:pPr>
        <w:autoSpaceDE w:val="0"/>
        <w:autoSpaceDN w:val="0"/>
        <w:adjustRightInd w:val="0"/>
        <w:jc w:val="both"/>
        <w:rPr>
          <w:rFonts w:ascii="Times New Roman" w:hAnsi="Times New Roman" w:cs="Times New Roman"/>
          <w:sz w:val="24"/>
          <w:szCs w:val="24"/>
        </w:rPr>
      </w:pPr>
      <w:r w:rsidRPr="00152CEC">
        <w:rPr>
          <w:rFonts w:ascii="Times New Roman" w:hAnsi="Times New Roman" w:cs="Times New Roman"/>
          <w:sz w:val="24"/>
          <w:szCs w:val="24"/>
        </w:rPr>
        <w:t>Departamenta darbības mērķi ir:</w:t>
      </w:r>
    </w:p>
    <w:p w14:paraId="034598D4" w14:textId="77777777" w:rsidR="008D65E6" w:rsidRPr="00152CEC" w:rsidRDefault="008D65E6" w:rsidP="00DE65BC">
      <w:pPr>
        <w:pStyle w:val="ListParagraph"/>
        <w:numPr>
          <w:ilvl w:val="0"/>
          <w:numId w:val="1"/>
        </w:numPr>
        <w:autoSpaceDE w:val="0"/>
        <w:autoSpaceDN w:val="0"/>
        <w:adjustRightInd w:val="0"/>
        <w:jc w:val="both"/>
        <w:rPr>
          <w:lang w:val="lv-LV"/>
        </w:rPr>
      </w:pPr>
      <w:r w:rsidRPr="00152CEC">
        <w:rPr>
          <w:lang w:val="lv-LV"/>
        </w:rPr>
        <w:t xml:space="preserve">nodrošināt ministrijas kā 2004.- 2006.gada plānošanas perioda Kohēzijas fonda vadošās iestādes (turpmāk - vadošā iestāde) uzraudzības funkciju izpildi attiecībā uz projektu slēgšanu un </w:t>
      </w:r>
      <w:proofErr w:type="spellStart"/>
      <w:r w:rsidRPr="00152CEC">
        <w:rPr>
          <w:lang w:val="lv-LV"/>
        </w:rPr>
        <w:t>pēcuzraudzības</w:t>
      </w:r>
      <w:proofErr w:type="spellEnd"/>
      <w:r w:rsidRPr="00152CEC">
        <w:rPr>
          <w:lang w:val="lv-LV"/>
        </w:rPr>
        <w:t xml:space="preserve"> jautājumu risināšanu; </w:t>
      </w:r>
    </w:p>
    <w:p w14:paraId="2004B97C" w14:textId="77777777" w:rsidR="008D65E6" w:rsidRPr="00152CEC" w:rsidRDefault="008D65E6" w:rsidP="00DE65BC">
      <w:pPr>
        <w:pStyle w:val="ListParagraph"/>
        <w:numPr>
          <w:ilvl w:val="0"/>
          <w:numId w:val="1"/>
        </w:numPr>
        <w:autoSpaceDE w:val="0"/>
        <w:autoSpaceDN w:val="0"/>
        <w:adjustRightInd w:val="0"/>
        <w:jc w:val="both"/>
        <w:rPr>
          <w:lang w:val="lv-LV"/>
        </w:rPr>
      </w:pPr>
      <w:r w:rsidRPr="00152CEC">
        <w:rPr>
          <w:lang w:val="lv-LV"/>
        </w:rPr>
        <w:t>nodrošināt ministrijas kā 2004.-2006.gada plānošanas perioda Eiropas Savienības struktūrfondu vadošās iestādes uzraudzības funkciju izpildi attiecībā uz neatbilstību lietu vadību;</w:t>
      </w:r>
    </w:p>
    <w:p w14:paraId="704C93ED" w14:textId="77777777" w:rsidR="008D65E6" w:rsidRPr="00152CEC" w:rsidRDefault="008D65E6" w:rsidP="00DE65BC">
      <w:pPr>
        <w:pStyle w:val="ListParagraph"/>
        <w:numPr>
          <w:ilvl w:val="0"/>
          <w:numId w:val="1"/>
        </w:numPr>
        <w:autoSpaceDE w:val="0"/>
        <w:autoSpaceDN w:val="0"/>
        <w:adjustRightInd w:val="0"/>
        <w:jc w:val="both"/>
        <w:rPr>
          <w:lang w:val="lv-LV"/>
        </w:rPr>
      </w:pPr>
      <w:r w:rsidRPr="00152CEC">
        <w:rPr>
          <w:lang w:val="lv-LV"/>
        </w:rPr>
        <w:t>nodrošināt ministrijas kā 2007.-2013.gada p1ānošanas perioda Eiropas Savienības struktūrfondu un Kohēzijas fonda (turpmāk - ES fondi) vadošās iestādes uzraudzības funkciju efektīvu izpildi (izņemot ES fondu tehniskās palīdzības un ministrijas pārziņā esošo Eiropas Sociālā fonda aktivitāti, kuru administrēšanu un uzraudzību nodrošina ES fondu vadības sistēmas departaments (turpmāk - VSD)) un slēgšanas procesa vadību;</w:t>
      </w:r>
    </w:p>
    <w:p w14:paraId="44D3DFB0" w14:textId="77777777" w:rsidR="008D65E6" w:rsidRPr="00152CEC" w:rsidRDefault="008D65E6" w:rsidP="00DE65BC">
      <w:pPr>
        <w:pStyle w:val="ListParagraph"/>
        <w:numPr>
          <w:ilvl w:val="0"/>
          <w:numId w:val="1"/>
        </w:numPr>
        <w:autoSpaceDE w:val="0"/>
        <w:autoSpaceDN w:val="0"/>
        <w:adjustRightInd w:val="0"/>
        <w:jc w:val="both"/>
        <w:rPr>
          <w:lang w:val="lv-LV"/>
        </w:rPr>
      </w:pPr>
      <w:r w:rsidRPr="00152CEC">
        <w:rPr>
          <w:lang w:val="lv-LV"/>
        </w:rPr>
        <w:t>nodrošināt starpvalstu vienošanās un citos normatīvajos aktos nacionālajai atbildīgajai amatpersonai noteikto uzdevumu izpildes koordinēšanu SAPARD programmas un Eiropas Savienības finanšu instrumentu PHARE programmas un Pārejas programmas (turpmāk - PHARE/ Pārejas programmas) administrēšanas ietvaros;</w:t>
      </w:r>
    </w:p>
    <w:p w14:paraId="0F392EB1" w14:textId="77777777" w:rsidR="008D65E6" w:rsidRPr="00152CEC" w:rsidRDefault="008D65E6" w:rsidP="00DE65BC">
      <w:pPr>
        <w:pStyle w:val="ListParagraph"/>
        <w:numPr>
          <w:ilvl w:val="0"/>
          <w:numId w:val="1"/>
        </w:numPr>
        <w:autoSpaceDE w:val="0"/>
        <w:autoSpaceDN w:val="0"/>
        <w:adjustRightInd w:val="0"/>
        <w:jc w:val="both"/>
        <w:rPr>
          <w:lang w:val="lv-LV"/>
        </w:rPr>
      </w:pPr>
      <w:r w:rsidRPr="00152CEC">
        <w:rPr>
          <w:lang w:val="lv-LV"/>
        </w:rPr>
        <w:t xml:space="preserve">nodrošināt ministrijas kā 2004.-2009.gada Eiropas Ekonomikas zonas finanšu instrumenta un Norvēģijas finanšu instrumenta (turpmāk - EEZ/Norvēģijas finanšu instrumenti) vadošās iestādes uzraudzības funkciju izpildi attiecībā uz </w:t>
      </w:r>
      <w:proofErr w:type="spellStart"/>
      <w:r w:rsidRPr="00152CEC">
        <w:rPr>
          <w:lang w:val="lv-LV"/>
        </w:rPr>
        <w:t>pēcuzraudzības</w:t>
      </w:r>
      <w:proofErr w:type="spellEnd"/>
      <w:r w:rsidRPr="00152CEC">
        <w:rPr>
          <w:lang w:val="lv-LV"/>
        </w:rPr>
        <w:t xml:space="preserve"> jautājumu risināšanu;</w:t>
      </w:r>
    </w:p>
    <w:p w14:paraId="1FC10848" w14:textId="77777777" w:rsidR="008D65E6" w:rsidRPr="00152CEC" w:rsidRDefault="008D65E6" w:rsidP="00DE65BC">
      <w:pPr>
        <w:pStyle w:val="ListParagraph"/>
        <w:numPr>
          <w:ilvl w:val="0"/>
          <w:numId w:val="1"/>
        </w:numPr>
        <w:autoSpaceDE w:val="0"/>
        <w:autoSpaceDN w:val="0"/>
        <w:adjustRightInd w:val="0"/>
        <w:jc w:val="both"/>
        <w:rPr>
          <w:lang w:val="lv-LV"/>
        </w:rPr>
      </w:pPr>
      <w:r w:rsidRPr="00152CEC">
        <w:rPr>
          <w:lang w:val="lv-LV"/>
        </w:rPr>
        <w:t xml:space="preserve">nodrošināt </w:t>
      </w:r>
      <w:r w:rsidR="00A34CCC" w:rsidRPr="00152CEC">
        <w:rPr>
          <w:lang w:val="lv-LV"/>
        </w:rPr>
        <w:t>ministrijas</w:t>
      </w:r>
      <w:r w:rsidR="00AD14F4" w:rsidRPr="00152CEC">
        <w:rPr>
          <w:lang w:val="lv-LV"/>
        </w:rPr>
        <w:t xml:space="preserve"> kā 2009.-2014.gada EEZ/</w:t>
      </w:r>
      <w:r w:rsidRPr="00152CEC">
        <w:rPr>
          <w:lang w:val="lv-LV"/>
        </w:rPr>
        <w:t>Norvēģijas finanšu instrumentu vadošās iestādes uzraudzības funkciju efektīvu izpildi;</w:t>
      </w:r>
    </w:p>
    <w:p w14:paraId="4B676CAD" w14:textId="77777777" w:rsidR="008D65E6" w:rsidRPr="00152CEC" w:rsidRDefault="008D65E6" w:rsidP="00DE65BC">
      <w:pPr>
        <w:pStyle w:val="ListParagraph"/>
        <w:numPr>
          <w:ilvl w:val="0"/>
          <w:numId w:val="1"/>
        </w:numPr>
        <w:autoSpaceDE w:val="0"/>
        <w:autoSpaceDN w:val="0"/>
        <w:adjustRightInd w:val="0"/>
        <w:jc w:val="both"/>
        <w:rPr>
          <w:lang w:val="lv-LV"/>
        </w:rPr>
      </w:pPr>
      <w:r w:rsidRPr="00152CEC">
        <w:rPr>
          <w:lang w:val="lv-LV"/>
        </w:rPr>
        <w:t>nodrošināt ministrijas kā Latvijas un Šveices sadarbības programmas vadošās iestādes uzraudzības funkciju efektīvu izpildi;</w:t>
      </w:r>
    </w:p>
    <w:p w14:paraId="59C0FD5E" w14:textId="77777777" w:rsidR="008D65E6" w:rsidRPr="00152CEC" w:rsidRDefault="008D65E6" w:rsidP="00DE65BC">
      <w:pPr>
        <w:pStyle w:val="ListParagraph"/>
        <w:numPr>
          <w:ilvl w:val="0"/>
          <w:numId w:val="1"/>
        </w:numPr>
        <w:autoSpaceDE w:val="0"/>
        <w:autoSpaceDN w:val="0"/>
        <w:adjustRightInd w:val="0"/>
        <w:jc w:val="both"/>
        <w:rPr>
          <w:lang w:val="lv-LV"/>
        </w:rPr>
      </w:pPr>
      <w:r w:rsidRPr="00152CEC">
        <w:rPr>
          <w:lang w:val="lv-LV"/>
        </w:rPr>
        <w:t>nodrošināt Eiropas Savienības struktūrfondu un Kohēzijas fonda vadības informācijas sistēmas (turpmāk - VIS) kā galvenā uzraudzības instrumenta informācijas integritāti, VIS pilnvērtīgu darbību, uzturēšanas un pilnveides vadību vadošajā iestādē;</w:t>
      </w:r>
    </w:p>
    <w:p w14:paraId="5BC4D4CA" w14:textId="77777777" w:rsidR="008D65E6" w:rsidRPr="00152CEC" w:rsidRDefault="008D65E6" w:rsidP="00DE65BC">
      <w:pPr>
        <w:pStyle w:val="ListParagraph"/>
        <w:numPr>
          <w:ilvl w:val="0"/>
          <w:numId w:val="1"/>
        </w:numPr>
        <w:autoSpaceDE w:val="0"/>
        <w:autoSpaceDN w:val="0"/>
        <w:adjustRightInd w:val="0"/>
        <w:jc w:val="both"/>
        <w:rPr>
          <w:lang w:val="lv-LV"/>
        </w:rPr>
      </w:pPr>
      <w:r w:rsidRPr="00152CEC">
        <w:rPr>
          <w:lang w:val="lv-LV"/>
        </w:rPr>
        <w:t>atbilstoši kompetencei iesaistīties 2014.-2020.gada plānošanas perioda Kohēzijas politikas Eiropas Savienības struktūrfondu un Kohēzijas fonda plānošanas procesā un nodrošināt vadošās iestādes uzraudzības funkciju izpildi;</w:t>
      </w:r>
    </w:p>
    <w:p w14:paraId="29243AD3" w14:textId="77777777" w:rsidR="008D65E6" w:rsidRPr="00152CEC" w:rsidRDefault="008D65E6" w:rsidP="00DE65BC">
      <w:pPr>
        <w:pStyle w:val="ListParagraph"/>
        <w:numPr>
          <w:ilvl w:val="0"/>
          <w:numId w:val="1"/>
        </w:numPr>
        <w:autoSpaceDE w:val="0"/>
        <w:autoSpaceDN w:val="0"/>
        <w:adjustRightInd w:val="0"/>
        <w:jc w:val="both"/>
        <w:rPr>
          <w:lang w:val="lv-LV"/>
        </w:rPr>
      </w:pPr>
      <w:r w:rsidRPr="00152CEC">
        <w:rPr>
          <w:lang w:val="lv-LV"/>
        </w:rPr>
        <w:t>nodrošināt ES fondu uzraudzības komitejas un apakškomiteju pilnvērtīgu darbību;</w:t>
      </w:r>
    </w:p>
    <w:p w14:paraId="6DF18AA4" w14:textId="77777777" w:rsidR="00DE65BC" w:rsidRPr="00152CEC" w:rsidRDefault="008D65E6" w:rsidP="00752935">
      <w:pPr>
        <w:pStyle w:val="ListParagraph"/>
        <w:numPr>
          <w:ilvl w:val="0"/>
          <w:numId w:val="1"/>
        </w:numPr>
        <w:autoSpaceDE w:val="0"/>
        <w:autoSpaceDN w:val="0"/>
        <w:adjustRightInd w:val="0"/>
        <w:spacing w:before="240" w:after="240"/>
        <w:jc w:val="both"/>
        <w:rPr>
          <w:b/>
          <w:bCs/>
          <w:lang w:val="lv-LV"/>
        </w:rPr>
      </w:pPr>
      <w:r w:rsidRPr="00152CEC">
        <w:rPr>
          <w:lang w:val="lv-LV"/>
        </w:rPr>
        <w:t>atbilstoši kompetencei sniegt Ministru kabinetam, Saeimai un citiem interesentiem aktuālu informāciju par ES fondu un citas Finanšu ministrijas pārziņā</w:t>
      </w:r>
      <w:r w:rsidR="00DE65BC" w:rsidRPr="00152CEC">
        <w:rPr>
          <w:lang w:val="lv-LV"/>
        </w:rPr>
        <w:t xml:space="preserve"> </w:t>
      </w:r>
      <w:r w:rsidRPr="00152CEC">
        <w:rPr>
          <w:lang w:val="lv-LV"/>
        </w:rPr>
        <w:t>esošas ārvalstu finanšu palīdzības ieviešanas jautājumiem.</w:t>
      </w:r>
    </w:p>
    <w:p w14:paraId="6660952F" w14:textId="77777777" w:rsidR="00DE65BC" w:rsidRPr="00152CEC" w:rsidRDefault="00DE65BC" w:rsidP="00DE65BC">
      <w:pPr>
        <w:pStyle w:val="ListParagraph"/>
        <w:autoSpaceDE w:val="0"/>
        <w:autoSpaceDN w:val="0"/>
        <w:adjustRightInd w:val="0"/>
        <w:spacing w:before="240" w:after="240"/>
        <w:jc w:val="both"/>
        <w:rPr>
          <w:b/>
          <w:bCs/>
          <w:lang w:val="lv-LV"/>
        </w:rPr>
      </w:pPr>
    </w:p>
    <w:p w14:paraId="22482396" w14:textId="77777777" w:rsidR="008D65E6" w:rsidRPr="00152CEC" w:rsidRDefault="008D65E6" w:rsidP="00DE65BC">
      <w:pPr>
        <w:pStyle w:val="ListParagraph"/>
        <w:autoSpaceDE w:val="0"/>
        <w:autoSpaceDN w:val="0"/>
        <w:adjustRightInd w:val="0"/>
        <w:spacing w:before="240" w:after="240"/>
        <w:jc w:val="both"/>
        <w:rPr>
          <w:rStyle w:val="Strong"/>
          <w:lang w:val="lv-LV"/>
        </w:rPr>
      </w:pPr>
      <w:r w:rsidRPr="00152CEC">
        <w:rPr>
          <w:rStyle w:val="Strong"/>
          <w:lang w:val="lv-LV"/>
        </w:rPr>
        <w:t>II Departamenta uzdevumi</w:t>
      </w:r>
    </w:p>
    <w:p w14:paraId="448A0077" w14:textId="77777777" w:rsidR="002D25A3" w:rsidRPr="00152CEC" w:rsidRDefault="002D25A3" w:rsidP="00AE1E24">
      <w:pPr>
        <w:pStyle w:val="ListParagraph"/>
        <w:numPr>
          <w:ilvl w:val="0"/>
          <w:numId w:val="2"/>
        </w:numPr>
        <w:autoSpaceDE w:val="0"/>
        <w:autoSpaceDN w:val="0"/>
        <w:adjustRightInd w:val="0"/>
        <w:ind w:hanging="720"/>
        <w:rPr>
          <w:b/>
          <w:bCs/>
          <w:lang w:val="lv-LV"/>
        </w:rPr>
      </w:pPr>
      <w:r w:rsidRPr="00152CEC">
        <w:rPr>
          <w:b/>
          <w:bCs/>
          <w:lang w:val="lv-LV"/>
        </w:rPr>
        <w:t>Attiecībā uz 2004.-2006.gada plānošanas periodu departaments:</w:t>
      </w:r>
    </w:p>
    <w:p w14:paraId="7D40C04D" w14:textId="77777777" w:rsidR="002D25A3" w:rsidRPr="00152CEC" w:rsidRDefault="002D25A3" w:rsidP="003164EB">
      <w:pPr>
        <w:pStyle w:val="ListParagraph"/>
        <w:numPr>
          <w:ilvl w:val="1"/>
          <w:numId w:val="29"/>
        </w:numPr>
        <w:autoSpaceDE w:val="0"/>
        <w:autoSpaceDN w:val="0"/>
        <w:adjustRightInd w:val="0"/>
        <w:jc w:val="both"/>
        <w:rPr>
          <w:lang w:val="lv-LV"/>
        </w:rPr>
      </w:pPr>
      <w:r w:rsidRPr="00152CEC">
        <w:rPr>
          <w:lang w:val="lv-LV"/>
        </w:rPr>
        <w:t xml:space="preserve">nodrošina Kohēzijas fonda projektu slēgšanas un </w:t>
      </w:r>
      <w:proofErr w:type="spellStart"/>
      <w:r w:rsidRPr="00152CEC">
        <w:rPr>
          <w:lang w:val="lv-LV"/>
        </w:rPr>
        <w:t>pēcuzraudzības</w:t>
      </w:r>
      <w:proofErr w:type="spellEnd"/>
      <w:r w:rsidRPr="00152CEC">
        <w:rPr>
          <w:lang w:val="lv-LV"/>
        </w:rPr>
        <w:t xml:space="preserve"> procesa vadību, tai skaitā:</w:t>
      </w:r>
    </w:p>
    <w:p w14:paraId="381E3977" w14:textId="77777777" w:rsidR="002D25A3" w:rsidRPr="00152CEC" w:rsidRDefault="002D25A3" w:rsidP="003164EB">
      <w:pPr>
        <w:pStyle w:val="ListParagraph"/>
        <w:numPr>
          <w:ilvl w:val="2"/>
          <w:numId w:val="29"/>
        </w:numPr>
        <w:autoSpaceDE w:val="0"/>
        <w:autoSpaceDN w:val="0"/>
        <w:adjustRightInd w:val="0"/>
        <w:jc w:val="both"/>
        <w:rPr>
          <w:lang w:val="lv-LV"/>
        </w:rPr>
      </w:pPr>
      <w:r w:rsidRPr="00152CEC">
        <w:rPr>
          <w:lang w:val="lv-LV"/>
        </w:rPr>
        <w:lastRenderedPageBreak/>
        <w:t>nodrošina darba koordināciju ar projektu vadībā iesaistītajām iestādēm, konsultāciju sniegšanu saistībā ar projektu slēgšanas jautājumiem, tai skaitā komunikāciju ar Eiropas Komisiju;</w:t>
      </w:r>
    </w:p>
    <w:p w14:paraId="7A8F6EDB" w14:textId="77777777" w:rsidR="002D25A3" w:rsidRPr="00152CEC" w:rsidRDefault="002D25A3" w:rsidP="003164EB">
      <w:pPr>
        <w:pStyle w:val="ListParagraph"/>
        <w:numPr>
          <w:ilvl w:val="2"/>
          <w:numId w:val="29"/>
        </w:numPr>
        <w:autoSpaceDE w:val="0"/>
        <w:autoSpaceDN w:val="0"/>
        <w:adjustRightInd w:val="0"/>
        <w:jc w:val="both"/>
        <w:rPr>
          <w:lang w:val="lv-LV"/>
        </w:rPr>
      </w:pPr>
      <w:r w:rsidRPr="00152CEC">
        <w:rPr>
          <w:lang w:val="lv-LV"/>
        </w:rPr>
        <w:t>nodrošina vadošās iestādes funkcijas neatbilstību vadības jomā, t.sk. apkopo un sniedz informāciju Eiropas Krāpšanas apkarošanas birojam (OLAF) par konstatētajām neatbilstībām 2004.-2006.gada plānošanas perioda Kohēzijas fonda projektos;</w:t>
      </w:r>
    </w:p>
    <w:p w14:paraId="6B9CC596" w14:textId="77777777" w:rsidR="002D25A3" w:rsidRPr="00152CEC" w:rsidRDefault="002D25A3" w:rsidP="003164EB">
      <w:pPr>
        <w:pStyle w:val="ListParagraph"/>
        <w:numPr>
          <w:ilvl w:val="1"/>
          <w:numId w:val="29"/>
        </w:numPr>
        <w:autoSpaceDE w:val="0"/>
        <w:autoSpaceDN w:val="0"/>
        <w:adjustRightInd w:val="0"/>
        <w:jc w:val="both"/>
        <w:rPr>
          <w:lang w:val="lv-LV"/>
        </w:rPr>
      </w:pPr>
      <w:r w:rsidRPr="00152CEC">
        <w:rPr>
          <w:lang w:val="lv-LV"/>
        </w:rPr>
        <w:t>nodrošina Eiropas Savienības struktūrfondu programmas atvērto neatbilstību jautājumu risināšanu, t.sk. sadarbībā ar projektu vadībā iesaistītajām iestādēm argumentācijas sagatavošanu un komunikāciju ar Eiropas Komisiju.</w:t>
      </w:r>
    </w:p>
    <w:p w14:paraId="7854F969" w14:textId="77777777" w:rsidR="002D25A3" w:rsidRPr="00152CEC" w:rsidRDefault="002D25A3" w:rsidP="00AE1E24">
      <w:pPr>
        <w:pStyle w:val="ListParagraph"/>
        <w:numPr>
          <w:ilvl w:val="0"/>
          <w:numId w:val="2"/>
        </w:numPr>
        <w:autoSpaceDE w:val="0"/>
        <w:autoSpaceDN w:val="0"/>
        <w:adjustRightInd w:val="0"/>
        <w:ind w:hanging="720"/>
        <w:jc w:val="both"/>
        <w:rPr>
          <w:b/>
          <w:bCs/>
          <w:lang w:val="lv-LV"/>
        </w:rPr>
      </w:pPr>
      <w:r w:rsidRPr="00152CEC">
        <w:rPr>
          <w:b/>
          <w:bCs/>
          <w:lang w:val="lv-LV"/>
        </w:rPr>
        <w:t>Attiecībā uz 2007.-2013.gada ES fondu plānošanas periodu departaments:</w:t>
      </w:r>
    </w:p>
    <w:p w14:paraId="6EF11CF7" w14:textId="77777777" w:rsidR="002D25A3" w:rsidRPr="00152CEC" w:rsidRDefault="002D25A3" w:rsidP="003164EB">
      <w:pPr>
        <w:pStyle w:val="ListParagraph"/>
        <w:numPr>
          <w:ilvl w:val="1"/>
          <w:numId w:val="31"/>
        </w:numPr>
        <w:autoSpaceDE w:val="0"/>
        <w:autoSpaceDN w:val="0"/>
        <w:adjustRightInd w:val="0"/>
        <w:jc w:val="both"/>
        <w:rPr>
          <w:lang w:val="lv-LV"/>
        </w:rPr>
      </w:pPr>
      <w:r w:rsidRPr="00152CEC">
        <w:rPr>
          <w:lang w:val="lv-LV"/>
        </w:rPr>
        <w:t>veic noteiktos uzraudzības pasākumus, t.sk. ieguldījumu finanšu un rezultātu progresa, neatbilstību, iepirkumu, auditu un pārbaužu ieteikumu, kā arī risku vadības jomā;</w:t>
      </w:r>
    </w:p>
    <w:p w14:paraId="32F11842" w14:textId="77777777" w:rsidR="002D25A3" w:rsidRPr="00152CEC" w:rsidRDefault="002D25A3" w:rsidP="003164EB">
      <w:pPr>
        <w:pStyle w:val="ListParagraph"/>
        <w:numPr>
          <w:ilvl w:val="1"/>
          <w:numId w:val="31"/>
        </w:numPr>
        <w:autoSpaceDE w:val="0"/>
        <w:autoSpaceDN w:val="0"/>
        <w:adjustRightInd w:val="0"/>
        <w:jc w:val="both"/>
        <w:rPr>
          <w:lang w:val="lv-LV"/>
        </w:rPr>
      </w:pPr>
      <w:r w:rsidRPr="00152CEC">
        <w:rPr>
          <w:lang w:val="lv-LV"/>
        </w:rPr>
        <w:t>izstrādā un Eiropas Komisijā iesniedz gada īstenošanas ziņojumu (t.sk. paplašināto ziņojumu) un noslēguma ziņojumu, kā arī sagatavo un sniedz informāciju citiem ziņojumiem un vajadzībām pēc pieprasījuma;</w:t>
      </w:r>
    </w:p>
    <w:p w14:paraId="663C5E70" w14:textId="77777777" w:rsidR="002D25A3" w:rsidRPr="00152CEC" w:rsidRDefault="002D25A3" w:rsidP="003164EB">
      <w:pPr>
        <w:pStyle w:val="ListParagraph"/>
        <w:numPr>
          <w:ilvl w:val="1"/>
          <w:numId w:val="31"/>
        </w:numPr>
        <w:autoSpaceDE w:val="0"/>
        <w:autoSpaceDN w:val="0"/>
        <w:adjustRightInd w:val="0"/>
        <w:jc w:val="both"/>
        <w:rPr>
          <w:lang w:val="lv-LV"/>
        </w:rPr>
      </w:pPr>
      <w:r w:rsidRPr="00152CEC">
        <w:rPr>
          <w:lang w:val="lv-LV"/>
        </w:rPr>
        <w:t>ES fondu neatbilstību vadības jomā nodrošina neatbilstību gadījumu vērtēšanu pēc būtības, nepieciešamības gadījumā izmantojot VSD metodoloģisko atbalstu, kā arī sniedz priekšlikumus VSD korektīvajām darbībām neatbilstību risku mazināšanai, normatīvo aktu un vadlīniju pilnveidei;</w:t>
      </w:r>
    </w:p>
    <w:p w14:paraId="34FFCCF3" w14:textId="77777777" w:rsidR="002D25A3" w:rsidRPr="00152CEC" w:rsidRDefault="002D25A3" w:rsidP="003164EB">
      <w:pPr>
        <w:pStyle w:val="ListParagraph"/>
        <w:numPr>
          <w:ilvl w:val="1"/>
          <w:numId w:val="31"/>
        </w:numPr>
        <w:autoSpaceDE w:val="0"/>
        <w:autoSpaceDN w:val="0"/>
        <w:adjustRightInd w:val="0"/>
        <w:jc w:val="both"/>
        <w:rPr>
          <w:lang w:val="lv-LV"/>
        </w:rPr>
      </w:pPr>
      <w:r w:rsidRPr="00152CEC">
        <w:rPr>
          <w:lang w:val="lv-LV"/>
        </w:rPr>
        <w:t>nodrošina apliecinājuma par būtisku trūkumu ES fondu vadības un kontroles sistēmā neesamību, Padomes Regulas (EK) Nr. 1083/2006 60.pantā minēto darbību izpildes nodrošināšanu un VIS iekļauto datu kvalitātes atbilstību sagatavošanu;</w:t>
      </w:r>
    </w:p>
    <w:p w14:paraId="54664D15" w14:textId="77777777" w:rsidR="002D25A3" w:rsidRPr="00152CEC" w:rsidRDefault="002D25A3" w:rsidP="003164EB">
      <w:pPr>
        <w:pStyle w:val="ListParagraph"/>
        <w:numPr>
          <w:ilvl w:val="1"/>
          <w:numId w:val="31"/>
        </w:numPr>
        <w:autoSpaceDE w:val="0"/>
        <w:autoSpaceDN w:val="0"/>
        <w:adjustRightInd w:val="0"/>
        <w:jc w:val="both"/>
        <w:rPr>
          <w:lang w:val="lv-LV"/>
        </w:rPr>
      </w:pPr>
      <w:r w:rsidRPr="00152CEC">
        <w:rPr>
          <w:lang w:val="lv-LV"/>
        </w:rPr>
        <w:t xml:space="preserve">izvērtē lielo projektu iesniegumus un grozījumu priekšlikumus un </w:t>
      </w:r>
      <w:proofErr w:type="spellStart"/>
      <w:r w:rsidRPr="00152CEC">
        <w:rPr>
          <w:lang w:val="lv-LV"/>
        </w:rPr>
        <w:t>nosūta</w:t>
      </w:r>
      <w:proofErr w:type="spellEnd"/>
      <w:r w:rsidRPr="00152CEC">
        <w:rPr>
          <w:lang w:val="lv-LV"/>
        </w:rPr>
        <w:t xml:space="preserve"> tos apstiprināšanai Eiropas Komisijai, nodrošina informācijas apmaiņu, iesaistīto institūciju vadību un darba koordināciju;</w:t>
      </w:r>
    </w:p>
    <w:p w14:paraId="73A8116B" w14:textId="77777777" w:rsidR="002D25A3" w:rsidRPr="00152CEC" w:rsidRDefault="002D25A3" w:rsidP="003164EB">
      <w:pPr>
        <w:pStyle w:val="ListParagraph"/>
        <w:numPr>
          <w:ilvl w:val="1"/>
          <w:numId w:val="31"/>
        </w:numPr>
        <w:autoSpaceDE w:val="0"/>
        <w:autoSpaceDN w:val="0"/>
        <w:adjustRightInd w:val="0"/>
        <w:jc w:val="both"/>
        <w:rPr>
          <w:lang w:val="lv-LV"/>
        </w:rPr>
      </w:pPr>
      <w:r w:rsidRPr="00152CEC">
        <w:rPr>
          <w:lang w:val="lv-LV"/>
        </w:rPr>
        <w:t>nodrošina ES fondu uzraudzības komiteju, apakškomiteju, regulāro tikšanos ar Eiropas Komisiju organizēšanu, pilda ES fondu uzraudzības komitejas sekretariāta uzdevumus;</w:t>
      </w:r>
    </w:p>
    <w:p w14:paraId="11B11A34" w14:textId="77777777" w:rsidR="002D25A3" w:rsidRPr="00152CEC" w:rsidRDefault="002D25A3" w:rsidP="003164EB">
      <w:pPr>
        <w:pStyle w:val="ListParagraph"/>
        <w:numPr>
          <w:ilvl w:val="1"/>
          <w:numId w:val="31"/>
        </w:numPr>
        <w:autoSpaceDE w:val="0"/>
        <w:autoSpaceDN w:val="0"/>
        <w:adjustRightInd w:val="0"/>
        <w:jc w:val="both"/>
        <w:rPr>
          <w:lang w:val="lv-LV"/>
        </w:rPr>
      </w:pPr>
      <w:r w:rsidRPr="00152CEC">
        <w:rPr>
          <w:lang w:val="lv-LV"/>
        </w:rPr>
        <w:t>nodrošina ikgadējo tikšanos ar Eiropas Komisiju organizēšanu:</w:t>
      </w:r>
    </w:p>
    <w:p w14:paraId="5246F8C2" w14:textId="77777777" w:rsidR="002D25A3" w:rsidRPr="00152CEC" w:rsidRDefault="002D25A3" w:rsidP="003164EB">
      <w:pPr>
        <w:pStyle w:val="ListParagraph"/>
        <w:numPr>
          <w:ilvl w:val="2"/>
          <w:numId w:val="31"/>
        </w:numPr>
        <w:autoSpaceDE w:val="0"/>
        <w:autoSpaceDN w:val="0"/>
        <w:adjustRightInd w:val="0"/>
        <w:jc w:val="both"/>
        <w:rPr>
          <w:lang w:val="lv-LV"/>
        </w:rPr>
      </w:pPr>
      <w:r w:rsidRPr="00152CEC">
        <w:rPr>
          <w:lang w:val="lv-LV"/>
        </w:rPr>
        <w:t>par Eiropas Sociālā fonda ieviešanu;</w:t>
      </w:r>
    </w:p>
    <w:p w14:paraId="07C20957" w14:textId="77777777" w:rsidR="002D25A3" w:rsidRPr="00152CEC" w:rsidRDefault="002D25A3" w:rsidP="003164EB">
      <w:pPr>
        <w:pStyle w:val="ListParagraph"/>
        <w:numPr>
          <w:ilvl w:val="2"/>
          <w:numId w:val="31"/>
        </w:numPr>
        <w:autoSpaceDE w:val="0"/>
        <w:autoSpaceDN w:val="0"/>
        <w:adjustRightInd w:val="0"/>
        <w:jc w:val="both"/>
        <w:rPr>
          <w:lang w:val="lv-LV"/>
        </w:rPr>
      </w:pPr>
      <w:r w:rsidRPr="00152CEC">
        <w:rPr>
          <w:lang w:val="lv-LV"/>
        </w:rPr>
        <w:t>par Eiropas Reģionālā attīstības fonda un Kohēzijas fonda ieviešanu.</w:t>
      </w:r>
    </w:p>
    <w:p w14:paraId="39ED006F" w14:textId="77777777" w:rsidR="002D25A3" w:rsidRPr="00152CEC" w:rsidRDefault="002D25A3" w:rsidP="003164EB">
      <w:pPr>
        <w:pStyle w:val="ListParagraph"/>
        <w:numPr>
          <w:ilvl w:val="1"/>
          <w:numId w:val="31"/>
        </w:numPr>
        <w:autoSpaceDE w:val="0"/>
        <w:autoSpaceDN w:val="0"/>
        <w:adjustRightInd w:val="0"/>
        <w:jc w:val="both"/>
        <w:rPr>
          <w:lang w:val="lv-LV"/>
        </w:rPr>
      </w:pPr>
      <w:r w:rsidRPr="00152CEC">
        <w:rPr>
          <w:lang w:val="lv-LV"/>
        </w:rPr>
        <w:t>iesniedz Eiropas Komisijā ES fondu pieprasījumu prognozes kārtējam un nākamajam gadam, kā arī nodrošina to aktualizāciju;</w:t>
      </w:r>
    </w:p>
    <w:p w14:paraId="54367425" w14:textId="77777777" w:rsidR="002D25A3" w:rsidRPr="00152CEC" w:rsidRDefault="002D25A3" w:rsidP="003164EB">
      <w:pPr>
        <w:pStyle w:val="ListParagraph"/>
        <w:numPr>
          <w:ilvl w:val="1"/>
          <w:numId w:val="31"/>
        </w:numPr>
        <w:autoSpaceDE w:val="0"/>
        <w:autoSpaceDN w:val="0"/>
        <w:adjustRightInd w:val="0"/>
        <w:jc w:val="both"/>
        <w:rPr>
          <w:lang w:val="lv-LV"/>
        </w:rPr>
      </w:pPr>
      <w:r w:rsidRPr="00152CEC">
        <w:rPr>
          <w:lang w:val="lv-LV"/>
        </w:rPr>
        <w:t>sagatavo informāciju par ES fondu faktisko apguvi starpposma un gala atskaitei par papildinātības principa ievērošanu, kā arī stratēģiskajam ziņojumam un citiem mērķiem pēc pieprasījuma;</w:t>
      </w:r>
    </w:p>
    <w:p w14:paraId="481296C4" w14:textId="77777777" w:rsidR="002D25A3" w:rsidRPr="00152CEC" w:rsidRDefault="002D25A3" w:rsidP="003164EB">
      <w:pPr>
        <w:pStyle w:val="ListParagraph"/>
        <w:numPr>
          <w:ilvl w:val="1"/>
          <w:numId w:val="31"/>
        </w:numPr>
        <w:autoSpaceDE w:val="0"/>
        <w:autoSpaceDN w:val="0"/>
        <w:adjustRightInd w:val="0"/>
        <w:jc w:val="both"/>
        <w:rPr>
          <w:lang w:val="lv-LV"/>
        </w:rPr>
      </w:pPr>
      <w:r w:rsidRPr="00152CEC">
        <w:rPr>
          <w:lang w:val="lv-LV"/>
        </w:rPr>
        <w:t>nodrošina ES fondu programmu slēgšanas pasākumu vadību un koordināciju ar atbildīgajām iestādēm un sadarbības iestādēm, tai skaitā komunikāciju ar Eiropas Komisiju.</w:t>
      </w:r>
    </w:p>
    <w:p w14:paraId="0C2EC98E" w14:textId="77777777" w:rsidR="002D25A3" w:rsidRPr="00152CEC" w:rsidRDefault="002D25A3" w:rsidP="00AE1E24">
      <w:pPr>
        <w:pStyle w:val="ListParagraph"/>
        <w:numPr>
          <w:ilvl w:val="0"/>
          <w:numId w:val="2"/>
        </w:numPr>
        <w:autoSpaceDE w:val="0"/>
        <w:autoSpaceDN w:val="0"/>
        <w:adjustRightInd w:val="0"/>
        <w:ind w:hanging="720"/>
        <w:jc w:val="both"/>
        <w:rPr>
          <w:b/>
          <w:bCs/>
          <w:lang w:val="lv-LV"/>
        </w:rPr>
      </w:pPr>
      <w:r w:rsidRPr="00152CEC">
        <w:rPr>
          <w:b/>
          <w:bCs/>
          <w:lang w:val="lv-LV"/>
        </w:rPr>
        <w:t>Attiecībā uz 2014.-2020.gada ES fondu plānošanas periodu departaments:</w:t>
      </w:r>
    </w:p>
    <w:p w14:paraId="79F6F2B9" w14:textId="77777777" w:rsidR="002D25A3" w:rsidRPr="00152CEC" w:rsidRDefault="002D25A3" w:rsidP="003164EB">
      <w:pPr>
        <w:pStyle w:val="ListParagraph"/>
        <w:numPr>
          <w:ilvl w:val="1"/>
          <w:numId w:val="33"/>
        </w:numPr>
        <w:autoSpaceDE w:val="0"/>
        <w:autoSpaceDN w:val="0"/>
        <w:adjustRightInd w:val="0"/>
        <w:jc w:val="both"/>
        <w:rPr>
          <w:lang w:val="lv-LV"/>
        </w:rPr>
      </w:pPr>
      <w:r w:rsidRPr="00152CEC">
        <w:rPr>
          <w:lang w:val="lv-LV"/>
        </w:rPr>
        <w:t>veic noteiktos uzraudzības pasākumus, t.sk. ieguldījumu finanšu un rezultātu progresa, neatbilstību, iepirkumu, auditu un pārbaužu ieteikumu, kā arī risku vadības jomā;</w:t>
      </w:r>
    </w:p>
    <w:p w14:paraId="11CA8E82" w14:textId="77777777" w:rsidR="002D25A3" w:rsidRPr="00152CEC" w:rsidRDefault="002D25A3" w:rsidP="003164EB">
      <w:pPr>
        <w:pStyle w:val="ListParagraph"/>
        <w:numPr>
          <w:ilvl w:val="1"/>
          <w:numId w:val="33"/>
        </w:numPr>
        <w:autoSpaceDE w:val="0"/>
        <w:autoSpaceDN w:val="0"/>
        <w:adjustRightInd w:val="0"/>
        <w:jc w:val="both"/>
        <w:rPr>
          <w:lang w:val="lv-LV"/>
        </w:rPr>
      </w:pPr>
      <w:r w:rsidRPr="00152CEC">
        <w:rPr>
          <w:lang w:val="lv-LV"/>
        </w:rPr>
        <w:t>izstrādā un Eiropas Komisijā iesniedz gada īstenošanas ziņojumu (t.sk. paplašināto ziņojumu) un noslēguma ziņojumu; kā arī sagatavo un sniedz informāciju citiem ziņojumiem un vajadzībām pēc pieprasījuma;</w:t>
      </w:r>
    </w:p>
    <w:p w14:paraId="22C9C8E7" w14:textId="77777777" w:rsidR="002D25A3" w:rsidRPr="00152CEC" w:rsidRDefault="006659BC" w:rsidP="003164EB">
      <w:pPr>
        <w:pStyle w:val="ListParagraph"/>
        <w:numPr>
          <w:ilvl w:val="1"/>
          <w:numId w:val="33"/>
        </w:numPr>
        <w:autoSpaceDE w:val="0"/>
        <w:autoSpaceDN w:val="0"/>
        <w:adjustRightInd w:val="0"/>
        <w:jc w:val="both"/>
        <w:rPr>
          <w:lang w:val="lv-LV"/>
        </w:rPr>
      </w:pPr>
      <w:r w:rsidRPr="00152CEC">
        <w:rPr>
          <w:lang w:val="lv-LV"/>
        </w:rPr>
        <w:lastRenderedPageBreak/>
        <w:t>E</w:t>
      </w:r>
      <w:r w:rsidR="002D25A3" w:rsidRPr="00152CEC">
        <w:rPr>
          <w:lang w:val="lv-LV"/>
        </w:rPr>
        <w:t>S fondu neatbilstību vadības jomā nodrošina neatbilstību gadījumu vērtēšanu pēc būtības, nepieciešamības gadījumā izmantojot VSD metodoloģisko atbalstu, kā arī sniedz priekšlikumus VSD korektīvajām darbībām neatbilstību risku mazināšanai, normatīvo aktu un vadlīniju pilnveidei;</w:t>
      </w:r>
    </w:p>
    <w:p w14:paraId="322CF7D2" w14:textId="77777777" w:rsidR="002D25A3" w:rsidRPr="00152CEC" w:rsidRDefault="002D25A3" w:rsidP="003164EB">
      <w:pPr>
        <w:pStyle w:val="ListParagraph"/>
        <w:numPr>
          <w:ilvl w:val="1"/>
          <w:numId w:val="33"/>
        </w:numPr>
        <w:autoSpaceDE w:val="0"/>
        <w:autoSpaceDN w:val="0"/>
        <w:adjustRightInd w:val="0"/>
        <w:jc w:val="both"/>
        <w:rPr>
          <w:lang w:val="lv-LV"/>
        </w:rPr>
      </w:pPr>
      <w:r w:rsidRPr="00152CEC">
        <w:rPr>
          <w:lang w:val="lv-LV"/>
        </w:rPr>
        <w:t>izstrādā ikgadējo Eiropas Savienības fondu investīciju finanšu progresa plānu un sasniedzamo rezultātu progresa plānu, prioritāro virzienu un specifisko atbalsta mērķu dalījumu, lai efektīvi izpildītu darbības programmā un darbības programmas papildinājumā noteiktos rādītājus, tai skaitā iekļauto analīzi par snieguma ietvara izpildi;</w:t>
      </w:r>
    </w:p>
    <w:p w14:paraId="022C0C15" w14:textId="77777777" w:rsidR="002D25A3" w:rsidRPr="00152CEC" w:rsidRDefault="002D25A3" w:rsidP="003164EB">
      <w:pPr>
        <w:pStyle w:val="ListParagraph"/>
        <w:numPr>
          <w:ilvl w:val="1"/>
          <w:numId w:val="33"/>
        </w:numPr>
        <w:autoSpaceDE w:val="0"/>
        <w:autoSpaceDN w:val="0"/>
        <w:adjustRightInd w:val="0"/>
        <w:jc w:val="both"/>
        <w:rPr>
          <w:lang w:val="lv-LV"/>
        </w:rPr>
      </w:pPr>
      <w:r w:rsidRPr="00152CEC">
        <w:rPr>
          <w:lang w:val="lv-LV"/>
        </w:rPr>
        <w:t>atbilstoši kompetencei iesaistās lielo projektu iesniegumu un to grozījumu priekšlikumu izvērtēšanas procesā un komunikācijā ar Eiropas Komisiju;</w:t>
      </w:r>
    </w:p>
    <w:p w14:paraId="6ED83E78" w14:textId="77777777" w:rsidR="002D25A3" w:rsidRPr="00152CEC" w:rsidRDefault="002D25A3" w:rsidP="003164EB">
      <w:pPr>
        <w:pStyle w:val="ListParagraph"/>
        <w:numPr>
          <w:ilvl w:val="1"/>
          <w:numId w:val="33"/>
        </w:numPr>
        <w:autoSpaceDE w:val="0"/>
        <w:autoSpaceDN w:val="0"/>
        <w:adjustRightInd w:val="0"/>
        <w:jc w:val="both"/>
        <w:rPr>
          <w:lang w:val="lv-LV"/>
        </w:rPr>
      </w:pPr>
      <w:r w:rsidRPr="00152CEC">
        <w:rPr>
          <w:lang w:val="lv-LV"/>
        </w:rPr>
        <w:t>nodroši</w:t>
      </w:r>
      <w:r w:rsidR="007F12C5" w:rsidRPr="00152CEC">
        <w:rPr>
          <w:lang w:val="lv-LV"/>
        </w:rPr>
        <w:t>na ES fondu uzraudzības komitejas</w:t>
      </w:r>
      <w:r w:rsidRPr="00152CEC">
        <w:rPr>
          <w:lang w:val="lv-LV"/>
        </w:rPr>
        <w:t xml:space="preserve"> un prioritāro virzienu apakškomiteju, kā arī ikgadējo tikšanos ar Eiropas Komisiju organizēšanu, pilda ES fondu uzraudzības komitejas sekretariāta uzdevumus;</w:t>
      </w:r>
    </w:p>
    <w:p w14:paraId="78E16E50" w14:textId="77777777" w:rsidR="002D25A3" w:rsidRPr="00152CEC" w:rsidRDefault="002D25A3" w:rsidP="003164EB">
      <w:pPr>
        <w:pStyle w:val="ListParagraph"/>
        <w:numPr>
          <w:ilvl w:val="1"/>
          <w:numId w:val="33"/>
        </w:numPr>
        <w:autoSpaceDE w:val="0"/>
        <w:autoSpaceDN w:val="0"/>
        <w:adjustRightInd w:val="0"/>
        <w:jc w:val="both"/>
        <w:rPr>
          <w:lang w:val="lv-LV"/>
        </w:rPr>
      </w:pPr>
      <w:r w:rsidRPr="00152CEC">
        <w:rPr>
          <w:lang w:val="lv-LV"/>
        </w:rPr>
        <w:t>nodrošina pārvaldības deklarācijas sagatavošanu un informācijas sniegšanu gada kopsavilkumam;</w:t>
      </w:r>
    </w:p>
    <w:p w14:paraId="7B51F968" w14:textId="77777777" w:rsidR="002D25A3" w:rsidRPr="00152CEC" w:rsidRDefault="002D25A3" w:rsidP="003164EB">
      <w:pPr>
        <w:pStyle w:val="ListParagraph"/>
        <w:numPr>
          <w:ilvl w:val="1"/>
          <w:numId w:val="33"/>
        </w:numPr>
        <w:autoSpaceDE w:val="0"/>
        <w:autoSpaceDN w:val="0"/>
        <w:adjustRightInd w:val="0"/>
        <w:jc w:val="both"/>
        <w:rPr>
          <w:lang w:val="lv-LV"/>
        </w:rPr>
      </w:pPr>
      <w:r w:rsidRPr="00152CEC">
        <w:rPr>
          <w:lang w:val="lv-LV"/>
        </w:rPr>
        <w:t>atbilstoši kompetencei piedalās</w:t>
      </w:r>
      <w:r w:rsidR="00AE1E24" w:rsidRPr="00152CEC">
        <w:rPr>
          <w:lang w:val="lv-LV"/>
        </w:rPr>
        <w:t xml:space="preserve"> </w:t>
      </w:r>
      <w:r w:rsidRPr="00152CEC">
        <w:rPr>
          <w:lang w:val="lv-LV"/>
        </w:rPr>
        <w:t>normatīvo aktu un vadības sistēmas izstrādes procesā;</w:t>
      </w:r>
    </w:p>
    <w:p w14:paraId="12D9FED9" w14:textId="77777777" w:rsidR="002D25A3" w:rsidRPr="00152CEC" w:rsidRDefault="002D25A3" w:rsidP="003164EB">
      <w:pPr>
        <w:pStyle w:val="ListParagraph"/>
        <w:numPr>
          <w:ilvl w:val="1"/>
          <w:numId w:val="33"/>
        </w:numPr>
        <w:autoSpaceDE w:val="0"/>
        <w:autoSpaceDN w:val="0"/>
        <w:adjustRightInd w:val="0"/>
        <w:jc w:val="both"/>
        <w:rPr>
          <w:lang w:val="lv-LV"/>
        </w:rPr>
      </w:pPr>
      <w:r w:rsidRPr="00152CEC">
        <w:rPr>
          <w:lang w:val="lv-LV"/>
        </w:rPr>
        <w:t>nodrošina ES fondu programmas slēgšanas pasākumu vadību un</w:t>
      </w:r>
    </w:p>
    <w:p w14:paraId="50128C3E" w14:textId="77777777" w:rsidR="002D25A3" w:rsidRPr="00152CEC" w:rsidRDefault="002D25A3" w:rsidP="003164EB">
      <w:pPr>
        <w:pStyle w:val="ListParagraph"/>
        <w:numPr>
          <w:ilvl w:val="1"/>
          <w:numId w:val="33"/>
        </w:numPr>
        <w:autoSpaceDE w:val="0"/>
        <w:autoSpaceDN w:val="0"/>
        <w:adjustRightInd w:val="0"/>
        <w:jc w:val="both"/>
        <w:rPr>
          <w:lang w:val="lv-LV"/>
        </w:rPr>
      </w:pPr>
      <w:r w:rsidRPr="00152CEC">
        <w:rPr>
          <w:lang w:val="lv-LV"/>
        </w:rPr>
        <w:t>koordināciju ar atbildīgajām iestādēm un sadarbības iestādēm, tai skaitā komunikāciju</w:t>
      </w:r>
      <w:r w:rsidR="006659BC" w:rsidRPr="00152CEC">
        <w:rPr>
          <w:lang w:val="lv-LV"/>
        </w:rPr>
        <w:t xml:space="preserve"> </w:t>
      </w:r>
      <w:r w:rsidRPr="00152CEC">
        <w:rPr>
          <w:lang w:val="lv-LV"/>
        </w:rPr>
        <w:t>ar Eiropas Komisiju;</w:t>
      </w:r>
    </w:p>
    <w:p w14:paraId="729B1650" w14:textId="77777777" w:rsidR="002D25A3" w:rsidRPr="00152CEC" w:rsidRDefault="002D25A3" w:rsidP="003164EB">
      <w:pPr>
        <w:pStyle w:val="ListParagraph"/>
        <w:numPr>
          <w:ilvl w:val="1"/>
          <w:numId w:val="33"/>
        </w:numPr>
        <w:autoSpaceDE w:val="0"/>
        <w:autoSpaceDN w:val="0"/>
        <w:adjustRightInd w:val="0"/>
        <w:jc w:val="both"/>
        <w:rPr>
          <w:lang w:val="lv-LV"/>
        </w:rPr>
      </w:pPr>
      <w:r w:rsidRPr="00152CEC">
        <w:rPr>
          <w:lang w:val="lv-LV"/>
        </w:rPr>
        <w:t>sagatavo informāciju par ES fondu faktisko apguvi stratēģiskajam</w:t>
      </w:r>
    </w:p>
    <w:p w14:paraId="42B3FB91" w14:textId="77777777" w:rsidR="002D25A3" w:rsidRPr="00152CEC" w:rsidRDefault="002D25A3" w:rsidP="003164EB">
      <w:pPr>
        <w:pStyle w:val="ListParagraph"/>
        <w:numPr>
          <w:ilvl w:val="1"/>
          <w:numId w:val="33"/>
        </w:numPr>
        <w:autoSpaceDE w:val="0"/>
        <w:autoSpaceDN w:val="0"/>
        <w:adjustRightInd w:val="0"/>
        <w:jc w:val="both"/>
        <w:rPr>
          <w:lang w:val="lv-LV"/>
        </w:rPr>
      </w:pPr>
      <w:r w:rsidRPr="00152CEC">
        <w:rPr>
          <w:lang w:val="lv-LV"/>
        </w:rPr>
        <w:t>ziņojumam un citiem mērķiem pēc pieprasījuma.</w:t>
      </w:r>
    </w:p>
    <w:p w14:paraId="0DC6B0F0" w14:textId="77777777" w:rsidR="002D25A3" w:rsidRPr="00152CEC" w:rsidRDefault="002D25A3" w:rsidP="00AE1E24">
      <w:pPr>
        <w:pStyle w:val="ListParagraph"/>
        <w:numPr>
          <w:ilvl w:val="0"/>
          <w:numId w:val="2"/>
        </w:numPr>
        <w:autoSpaceDE w:val="0"/>
        <w:autoSpaceDN w:val="0"/>
        <w:adjustRightInd w:val="0"/>
        <w:ind w:hanging="720"/>
        <w:jc w:val="both"/>
        <w:rPr>
          <w:b/>
          <w:bCs/>
          <w:lang w:val="lv-LV"/>
        </w:rPr>
      </w:pPr>
      <w:r w:rsidRPr="00152CEC">
        <w:rPr>
          <w:b/>
          <w:bCs/>
          <w:lang w:val="lv-LV"/>
        </w:rPr>
        <w:t>Departaments attiecībā uz 2007.-2013.gada ES fondu plānošanas perioda VIS:</w:t>
      </w:r>
    </w:p>
    <w:p w14:paraId="1A7E90B3" w14:textId="77777777" w:rsidR="002D25A3" w:rsidRPr="00152CEC" w:rsidRDefault="002D25A3" w:rsidP="003164EB">
      <w:pPr>
        <w:pStyle w:val="ListParagraph"/>
        <w:numPr>
          <w:ilvl w:val="1"/>
          <w:numId w:val="34"/>
        </w:numPr>
        <w:autoSpaceDE w:val="0"/>
        <w:autoSpaceDN w:val="0"/>
        <w:adjustRightInd w:val="0"/>
        <w:jc w:val="both"/>
        <w:rPr>
          <w:lang w:val="lv-LV"/>
        </w:rPr>
      </w:pPr>
      <w:r w:rsidRPr="00152CEC">
        <w:rPr>
          <w:lang w:val="lv-LV"/>
        </w:rPr>
        <w:t xml:space="preserve">veic VIS biznesa prasību definēšanu, IT </w:t>
      </w:r>
      <w:proofErr w:type="spellStart"/>
      <w:r w:rsidRPr="00152CEC">
        <w:rPr>
          <w:lang w:val="lv-LV"/>
        </w:rPr>
        <w:t>problēmziņojumu</w:t>
      </w:r>
      <w:proofErr w:type="spellEnd"/>
      <w:r w:rsidRPr="00152CEC">
        <w:rPr>
          <w:lang w:val="lv-LV"/>
        </w:rPr>
        <w:t xml:space="preserve"> izskatīšanu un piedalās VIS funkcionalitātes </w:t>
      </w:r>
      <w:proofErr w:type="spellStart"/>
      <w:r w:rsidRPr="00152CEC">
        <w:rPr>
          <w:lang w:val="lv-LV"/>
        </w:rPr>
        <w:t>akcepttestēšanā</w:t>
      </w:r>
      <w:proofErr w:type="spellEnd"/>
      <w:r w:rsidRPr="00152CEC">
        <w:rPr>
          <w:lang w:val="lv-LV"/>
        </w:rPr>
        <w:t>;</w:t>
      </w:r>
    </w:p>
    <w:p w14:paraId="0481EEA2" w14:textId="77777777" w:rsidR="002D25A3" w:rsidRPr="00152CEC" w:rsidRDefault="002D25A3" w:rsidP="003164EB">
      <w:pPr>
        <w:pStyle w:val="ListParagraph"/>
        <w:numPr>
          <w:ilvl w:val="1"/>
          <w:numId w:val="34"/>
        </w:numPr>
        <w:autoSpaceDE w:val="0"/>
        <w:autoSpaceDN w:val="0"/>
        <w:adjustRightInd w:val="0"/>
        <w:jc w:val="both"/>
        <w:rPr>
          <w:lang w:val="lv-LV"/>
        </w:rPr>
      </w:pPr>
      <w:r w:rsidRPr="00152CEC">
        <w:rPr>
          <w:lang w:val="lv-LV"/>
        </w:rPr>
        <w:t>veic VIS ievadīto datu kvalitātes pārbaudes;</w:t>
      </w:r>
    </w:p>
    <w:p w14:paraId="07AC7AE5" w14:textId="77777777" w:rsidR="002D25A3" w:rsidRPr="00152CEC" w:rsidRDefault="002D25A3" w:rsidP="003164EB">
      <w:pPr>
        <w:pStyle w:val="ListParagraph"/>
        <w:numPr>
          <w:ilvl w:val="1"/>
          <w:numId w:val="34"/>
        </w:numPr>
        <w:autoSpaceDE w:val="0"/>
        <w:autoSpaceDN w:val="0"/>
        <w:adjustRightInd w:val="0"/>
        <w:jc w:val="both"/>
        <w:rPr>
          <w:lang w:val="lv-LV"/>
        </w:rPr>
      </w:pPr>
      <w:r w:rsidRPr="00152CEC">
        <w:rPr>
          <w:lang w:val="lv-LV"/>
        </w:rPr>
        <w:t xml:space="preserve">sagatavo informāciju regulāriem un </w:t>
      </w:r>
      <w:proofErr w:type="spellStart"/>
      <w:r w:rsidRPr="00152CEC">
        <w:rPr>
          <w:i/>
          <w:iCs/>
          <w:lang w:val="lv-LV"/>
        </w:rPr>
        <w:t>ad-hoc</w:t>
      </w:r>
      <w:proofErr w:type="spellEnd"/>
      <w:r w:rsidRPr="00152CEC">
        <w:rPr>
          <w:i/>
          <w:iCs/>
          <w:lang w:val="lv-LV"/>
        </w:rPr>
        <w:t xml:space="preserve"> </w:t>
      </w:r>
      <w:r w:rsidRPr="00152CEC">
        <w:rPr>
          <w:lang w:val="lv-LV"/>
        </w:rPr>
        <w:t>datu pieprasījumiem no VIS dažādos griezumos;</w:t>
      </w:r>
    </w:p>
    <w:p w14:paraId="7EF365F3" w14:textId="77777777" w:rsidR="002D25A3" w:rsidRPr="00152CEC" w:rsidRDefault="002D25A3" w:rsidP="003164EB">
      <w:pPr>
        <w:pStyle w:val="ListParagraph"/>
        <w:numPr>
          <w:ilvl w:val="1"/>
          <w:numId w:val="34"/>
        </w:numPr>
        <w:autoSpaceDE w:val="0"/>
        <w:autoSpaceDN w:val="0"/>
        <w:adjustRightInd w:val="0"/>
        <w:jc w:val="both"/>
        <w:rPr>
          <w:lang w:val="lv-LV"/>
        </w:rPr>
      </w:pPr>
      <w:r w:rsidRPr="00152CEC">
        <w:rPr>
          <w:lang w:val="lv-LV"/>
        </w:rPr>
        <w:t>sniedz atbildes un metodisko atbalstu ES fondu vadībā iesaistītajām institūcijām par VIS lietošanu;</w:t>
      </w:r>
    </w:p>
    <w:p w14:paraId="5A9B1569" w14:textId="77777777" w:rsidR="002D25A3" w:rsidRPr="00152CEC" w:rsidRDefault="002D25A3" w:rsidP="003164EB">
      <w:pPr>
        <w:pStyle w:val="ListParagraph"/>
        <w:numPr>
          <w:ilvl w:val="1"/>
          <w:numId w:val="34"/>
        </w:numPr>
        <w:autoSpaceDE w:val="0"/>
        <w:autoSpaceDN w:val="0"/>
        <w:adjustRightInd w:val="0"/>
        <w:jc w:val="both"/>
        <w:rPr>
          <w:lang w:val="lv-LV"/>
        </w:rPr>
      </w:pPr>
      <w:r w:rsidRPr="00152CEC">
        <w:rPr>
          <w:lang w:val="lv-LV"/>
        </w:rPr>
        <w:t xml:space="preserve">veic VIS resursa turētāja funkciju un vada VIS datu integritātes nodrošināšanu, nodrošina šī reglamenta 7.1.- 7.4.apakšpunktā noteikto uzdevumu izpildes organizēšanu, virsuzraudzību, </w:t>
      </w:r>
      <w:proofErr w:type="spellStart"/>
      <w:r w:rsidRPr="00152CEC">
        <w:rPr>
          <w:lang w:val="lv-LV"/>
        </w:rPr>
        <w:t>virskontroli</w:t>
      </w:r>
      <w:proofErr w:type="spellEnd"/>
      <w:r w:rsidRPr="00152CEC">
        <w:rPr>
          <w:lang w:val="lv-LV"/>
        </w:rPr>
        <w:t>.</w:t>
      </w:r>
    </w:p>
    <w:p w14:paraId="0A9139FC" w14:textId="77777777" w:rsidR="002D25A3" w:rsidRPr="00152CEC" w:rsidRDefault="002D25A3" w:rsidP="00AE1E24">
      <w:pPr>
        <w:pStyle w:val="ListParagraph"/>
        <w:numPr>
          <w:ilvl w:val="0"/>
          <w:numId w:val="2"/>
        </w:numPr>
        <w:autoSpaceDE w:val="0"/>
        <w:autoSpaceDN w:val="0"/>
        <w:adjustRightInd w:val="0"/>
        <w:ind w:hanging="720"/>
        <w:jc w:val="both"/>
        <w:rPr>
          <w:b/>
          <w:bCs/>
          <w:lang w:val="lv-LV"/>
        </w:rPr>
      </w:pPr>
      <w:r w:rsidRPr="00152CEC">
        <w:rPr>
          <w:b/>
          <w:bCs/>
          <w:lang w:val="lv-LV"/>
        </w:rPr>
        <w:t>Departaments attiecībā uz 2014.-2020.gada Kohēzijas politikas VIS:</w:t>
      </w:r>
    </w:p>
    <w:p w14:paraId="006A2E0D" w14:textId="77777777" w:rsidR="002D25A3" w:rsidRPr="00152CEC" w:rsidRDefault="002D25A3" w:rsidP="003164EB">
      <w:pPr>
        <w:pStyle w:val="ListParagraph"/>
        <w:numPr>
          <w:ilvl w:val="1"/>
          <w:numId w:val="35"/>
        </w:numPr>
        <w:autoSpaceDE w:val="0"/>
        <w:autoSpaceDN w:val="0"/>
        <w:adjustRightInd w:val="0"/>
        <w:jc w:val="both"/>
        <w:rPr>
          <w:lang w:val="lv-LV"/>
        </w:rPr>
      </w:pPr>
      <w:r w:rsidRPr="00152CEC">
        <w:rPr>
          <w:lang w:val="lv-LV"/>
        </w:rPr>
        <w:t xml:space="preserve">veic KP VIS biznesa prasību definēšanu, IT </w:t>
      </w:r>
      <w:proofErr w:type="spellStart"/>
      <w:r w:rsidRPr="00152CEC">
        <w:rPr>
          <w:lang w:val="lv-LV"/>
        </w:rPr>
        <w:t>problēmziņojumu</w:t>
      </w:r>
      <w:proofErr w:type="spellEnd"/>
      <w:r w:rsidRPr="00152CEC">
        <w:rPr>
          <w:lang w:val="lv-LV"/>
        </w:rPr>
        <w:t xml:space="preserve"> izskatīšanu un piedalās KP VIS funkcionalitātes </w:t>
      </w:r>
      <w:proofErr w:type="spellStart"/>
      <w:r w:rsidRPr="00152CEC">
        <w:rPr>
          <w:lang w:val="lv-LV"/>
        </w:rPr>
        <w:t>akcepttestēšanā</w:t>
      </w:r>
      <w:proofErr w:type="spellEnd"/>
      <w:r w:rsidRPr="00152CEC">
        <w:rPr>
          <w:lang w:val="lv-LV"/>
        </w:rPr>
        <w:t>;</w:t>
      </w:r>
    </w:p>
    <w:p w14:paraId="0475505D" w14:textId="77777777" w:rsidR="002D25A3" w:rsidRPr="00152CEC" w:rsidRDefault="002D25A3" w:rsidP="003164EB">
      <w:pPr>
        <w:pStyle w:val="ListParagraph"/>
        <w:numPr>
          <w:ilvl w:val="1"/>
          <w:numId w:val="35"/>
        </w:numPr>
        <w:autoSpaceDE w:val="0"/>
        <w:autoSpaceDN w:val="0"/>
        <w:adjustRightInd w:val="0"/>
        <w:jc w:val="both"/>
        <w:rPr>
          <w:lang w:val="lv-LV"/>
        </w:rPr>
      </w:pPr>
      <w:r w:rsidRPr="00152CEC">
        <w:rPr>
          <w:lang w:val="lv-LV"/>
        </w:rPr>
        <w:t>veic KP VIS ievadīto datu loģiskās pārbaudes un virsuzraudzību;</w:t>
      </w:r>
    </w:p>
    <w:p w14:paraId="2398B6A3" w14:textId="77777777" w:rsidR="002D25A3" w:rsidRPr="00152CEC" w:rsidRDefault="002D25A3" w:rsidP="003164EB">
      <w:pPr>
        <w:pStyle w:val="ListParagraph"/>
        <w:numPr>
          <w:ilvl w:val="1"/>
          <w:numId w:val="35"/>
        </w:numPr>
        <w:autoSpaceDE w:val="0"/>
        <w:autoSpaceDN w:val="0"/>
        <w:adjustRightInd w:val="0"/>
        <w:jc w:val="both"/>
        <w:rPr>
          <w:lang w:val="lv-LV"/>
        </w:rPr>
      </w:pPr>
      <w:r w:rsidRPr="00152CEC">
        <w:rPr>
          <w:lang w:val="lv-LV"/>
        </w:rPr>
        <w:t>nodrošina KP VIS ekspertu darba grupas un KP VIS attīstības padomes izveidi un vadību.</w:t>
      </w:r>
    </w:p>
    <w:p w14:paraId="34A348B1" w14:textId="77777777" w:rsidR="008D65E6" w:rsidRPr="00152CEC" w:rsidRDefault="002D25A3" w:rsidP="003164EB">
      <w:pPr>
        <w:pStyle w:val="ListParagraph"/>
        <w:numPr>
          <w:ilvl w:val="1"/>
          <w:numId w:val="35"/>
        </w:numPr>
        <w:autoSpaceDE w:val="0"/>
        <w:autoSpaceDN w:val="0"/>
        <w:adjustRightInd w:val="0"/>
        <w:jc w:val="both"/>
        <w:rPr>
          <w:lang w:val="lv-LV"/>
        </w:rPr>
      </w:pPr>
      <w:r w:rsidRPr="00152CEC">
        <w:rPr>
          <w:lang w:val="lv-LV"/>
        </w:rPr>
        <w:t xml:space="preserve">nodrošina šī reglamenta 8.1. - 8.3.apakšpunktā noteikto uzdevumu izpildes organizēšanu, virsuzraudzību, </w:t>
      </w:r>
      <w:proofErr w:type="spellStart"/>
      <w:r w:rsidRPr="00152CEC">
        <w:rPr>
          <w:lang w:val="lv-LV"/>
        </w:rPr>
        <w:t>virskontroli</w:t>
      </w:r>
      <w:proofErr w:type="spellEnd"/>
      <w:r w:rsidRPr="00152CEC">
        <w:rPr>
          <w:lang w:val="lv-LV"/>
        </w:rPr>
        <w:t>.</w:t>
      </w:r>
    </w:p>
    <w:p w14:paraId="77286EB3" w14:textId="77777777" w:rsidR="00AD03FA" w:rsidRPr="00152CEC" w:rsidRDefault="00AD03FA" w:rsidP="006B342B">
      <w:pPr>
        <w:pStyle w:val="ListParagraph"/>
        <w:numPr>
          <w:ilvl w:val="0"/>
          <w:numId w:val="2"/>
        </w:numPr>
        <w:tabs>
          <w:tab w:val="left" w:pos="284"/>
        </w:tabs>
        <w:autoSpaceDE w:val="0"/>
        <w:autoSpaceDN w:val="0"/>
        <w:adjustRightInd w:val="0"/>
        <w:ind w:left="284" w:hanging="284"/>
        <w:jc w:val="both"/>
        <w:rPr>
          <w:b/>
          <w:bCs/>
          <w:lang w:val="lv-LV"/>
        </w:rPr>
      </w:pPr>
      <w:r w:rsidRPr="00152CEC">
        <w:rPr>
          <w:b/>
          <w:bCs/>
          <w:lang w:val="lv-LV"/>
        </w:rPr>
        <w:t xml:space="preserve">Departaments, nodrošinot starpvalstu vienošanās un citos normatīvajos aktos nacionālajai atbildīgajai amatpersonai noteikto uzdevumu izpildes koordinēšanu PHARE/ Pārejas programmu </w:t>
      </w:r>
      <w:proofErr w:type="spellStart"/>
      <w:r w:rsidRPr="00152CEC">
        <w:rPr>
          <w:b/>
          <w:bCs/>
          <w:lang w:val="lv-LV"/>
        </w:rPr>
        <w:t>pēcuzraudzības</w:t>
      </w:r>
      <w:proofErr w:type="spellEnd"/>
      <w:r w:rsidRPr="00152CEC">
        <w:rPr>
          <w:b/>
          <w:bCs/>
          <w:lang w:val="lv-LV"/>
        </w:rPr>
        <w:t xml:space="preserve"> nodrošināšanai:</w:t>
      </w:r>
    </w:p>
    <w:p w14:paraId="652BBAA7" w14:textId="77777777" w:rsidR="00AD03FA" w:rsidRPr="00152CEC" w:rsidRDefault="00AD03FA" w:rsidP="003164EB">
      <w:pPr>
        <w:pStyle w:val="ListParagraph"/>
        <w:numPr>
          <w:ilvl w:val="1"/>
          <w:numId w:val="36"/>
        </w:numPr>
        <w:tabs>
          <w:tab w:val="left" w:pos="284"/>
        </w:tabs>
        <w:autoSpaceDE w:val="0"/>
        <w:autoSpaceDN w:val="0"/>
        <w:adjustRightInd w:val="0"/>
        <w:jc w:val="both"/>
        <w:rPr>
          <w:b/>
          <w:bCs/>
          <w:lang w:val="lv-LV"/>
        </w:rPr>
      </w:pPr>
      <w:r w:rsidRPr="00152CEC">
        <w:rPr>
          <w:lang w:val="lv-LV"/>
        </w:rPr>
        <w:t>izvērtē nacionālajai atbildīgajai amatpersonai iesniegtos ziņojumus par programmu auditiem un programmu vadībā konstatētajām neatbilstībām, veic neatbilstību ziņošanu Eiropas Komisijai / OLAF ;</w:t>
      </w:r>
    </w:p>
    <w:p w14:paraId="59A4975F" w14:textId="77777777" w:rsidR="006B342B" w:rsidRPr="00152CEC" w:rsidRDefault="00AD03FA" w:rsidP="003164EB">
      <w:pPr>
        <w:pStyle w:val="ListParagraph"/>
        <w:numPr>
          <w:ilvl w:val="1"/>
          <w:numId w:val="36"/>
        </w:numPr>
        <w:tabs>
          <w:tab w:val="left" w:pos="284"/>
        </w:tabs>
        <w:autoSpaceDE w:val="0"/>
        <w:autoSpaceDN w:val="0"/>
        <w:adjustRightInd w:val="0"/>
        <w:jc w:val="both"/>
        <w:rPr>
          <w:b/>
          <w:bCs/>
          <w:lang w:val="lv-LV"/>
        </w:rPr>
      </w:pPr>
      <w:r w:rsidRPr="00152CEC">
        <w:rPr>
          <w:lang w:val="lv-LV"/>
        </w:rPr>
        <w:lastRenderedPageBreak/>
        <w:t>nodrošina citas informācijas izskatīšanu un atbilstošu rīcību, t.sk. attiecībā uz programmu slēgšanas sekmīgu procesu.</w:t>
      </w:r>
    </w:p>
    <w:p w14:paraId="1A4FF746" w14:textId="77777777" w:rsidR="00AD03FA" w:rsidRPr="00152CEC" w:rsidRDefault="00AD03FA" w:rsidP="006B342B">
      <w:pPr>
        <w:pStyle w:val="ListParagraph"/>
        <w:numPr>
          <w:ilvl w:val="0"/>
          <w:numId w:val="2"/>
        </w:numPr>
        <w:tabs>
          <w:tab w:val="left" w:pos="284"/>
        </w:tabs>
        <w:autoSpaceDE w:val="0"/>
        <w:autoSpaceDN w:val="0"/>
        <w:adjustRightInd w:val="0"/>
        <w:ind w:left="284"/>
        <w:jc w:val="both"/>
        <w:rPr>
          <w:b/>
          <w:bCs/>
          <w:lang w:val="lv-LV"/>
        </w:rPr>
      </w:pPr>
      <w:r w:rsidRPr="00152CEC">
        <w:rPr>
          <w:lang w:val="lv-LV"/>
        </w:rPr>
        <w:t>Departaments atbilstoši kompetencei koordinē informācijas sagatavošanu Eiropas Investīciju bankas, kā arī citu starptautisko finanšu institūciju aizdevuma līgumos iekļauto nosacījumu izpildes nodrošināšanai.</w:t>
      </w:r>
    </w:p>
    <w:p w14:paraId="08CDF127" w14:textId="3F5F161D" w:rsidR="00AD03FA" w:rsidRPr="00152CEC" w:rsidRDefault="00AD03FA" w:rsidP="006B342B">
      <w:pPr>
        <w:pStyle w:val="ListParagraph"/>
        <w:numPr>
          <w:ilvl w:val="0"/>
          <w:numId w:val="2"/>
        </w:numPr>
        <w:tabs>
          <w:tab w:val="left" w:pos="284"/>
        </w:tabs>
        <w:autoSpaceDE w:val="0"/>
        <w:autoSpaceDN w:val="0"/>
        <w:adjustRightInd w:val="0"/>
        <w:ind w:left="284"/>
        <w:jc w:val="both"/>
        <w:rPr>
          <w:b/>
          <w:bCs/>
          <w:lang w:val="lv-LV"/>
        </w:rPr>
      </w:pPr>
      <w:r w:rsidRPr="00152CEC">
        <w:rPr>
          <w:lang w:val="lv-LV"/>
        </w:rPr>
        <w:t xml:space="preserve">Departaments atbilstoši kompetencei koordinē </w:t>
      </w:r>
      <w:r w:rsidR="008E4AD0">
        <w:rPr>
          <w:i/>
          <w:iCs/>
          <w:lang w:val="lv-LV"/>
        </w:rPr>
        <w:t>JASP</w:t>
      </w:r>
      <w:r w:rsidRPr="00152CEC">
        <w:rPr>
          <w:i/>
          <w:iCs/>
          <w:lang w:val="lv-LV"/>
        </w:rPr>
        <w:t xml:space="preserve">ERS </w:t>
      </w:r>
      <w:r w:rsidRPr="00152CEC">
        <w:rPr>
          <w:lang w:val="lv-LV"/>
        </w:rPr>
        <w:t>tehniskās palīdzības instrumenta darbību Latvijā.</w:t>
      </w:r>
    </w:p>
    <w:p w14:paraId="5FA92BE6" w14:textId="77777777" w:rsidR="00AD03FA" w:rsidRPr="00152CEC" w:rsidRDefault="00AD03FA" w:rsidP="006B342B">
      <w:pPr>
        <w:pStyle w:val="ListParagraph"/>
        <w:numPr>
          <w:ilvl w:val="0"/>
          <w:numId w:val="2"/>
        </w:numPr>
        <w:tabs>
          <w:tab w:val="left" w:pos="284"/>
        </w:tabs>
        <w:autoSpaceDE w:val="0"/>
        <w:autoSpaceDN w:val="0"/>
        <w:adjustRightInd w:val="0"/>
        <w:ind w:left="284"/>
        <w:jc w:val="both"/>
        <w:rPr>
          <w:b/>
          <w:bCs/>
          <w:lang w:val="lv-LV"/>
        </w:rPr>
      </w:pPr>
      <w:r w:rsidRPr="00152CEC">
        <w:rPr>
          <w:lang w:val="lv-LV"/>
        </w:rPr>
        <w:t>Departaments atbilstoši kompetencei nodrošina Koalīcijas partiju Sadarbības padomes darba grupas par Eiropas Savienības struktūrfondu un Kohēzijas fonda jautājumiem Finanšu ministrijas koordinatora funkciju.</w:t>
      </w:r>
    </w:p>
    <w:p w14:paraId="78060260" w14:textId="77777777" w:rsidR="00AD03FA" w:rsidRPr="00152CEC" w:rsidRDefault="00AD03FA" w:rsidP="00631332">
      <w:pPr>
        <w:pStyle w:val="ListParagraph"/>
        <w:numPr>
          <w:ilvl w:val="0"/>
          <w:numId w:val="2"/>
        </w:numPr>
        <w:tabs>
          <w:tab w:val="left" w:pos="284"/>
        </w:tabs>
        <w:autoSpaceDE w:val="0"/>
        <w:autoSpaceDN w:val="0"/>
        <w:adjustRightInd w:val="0"/>
        <w:ind w:left="284"/>
        <w:jc w:val="both"/>
        <w:rPr>
          <w:b/>
          <w:bCs/>
          <w:lang w:val="lv-LV"/>
        </w:rPr>
      </w:pPr>
      <w:r w:rsidRPr="00152CEC">
        <w:rPr>
          <w:b/>
          <w:bCs/>
          <w:lang w:val="lv-LV"/>
        </w:rPr>
        <w:t xml:space="preserve">Attiecībā uz 2004.-2009.gada EEZ/Norvēģijas finanšu instrumentiem departaments </w:t>
      </w:r>
      <w:r w:rsidRPr="00152CEC">
        <w:rPr>
          <w:lang w:val="lv-LV"/>
        </w:rPr>
        <w:t xml:space="preserve">nodrošina </w:t>
      </w:r>
      <w:proofErr w:type="spellStart"/>
      <w:r w:rsidRPr="00152CEC">
        <w:rPr>
          <w:lang w:val="lv-LV"/>
        </w:rPr>
        <w:t>pēcuraudzību</w:t>
      </w:r>
      <w:proofErr w:type="spellEnd"/>
      <w:r w:rsidRPr="00152CEC">
        <w:rPr>
          <w:lang w:val="lv-LV"/>
        </w:rPr>
        <w:t>, t.sk. izskata vadošajā iestādē saņemtos pārbaužu un kontroļu ziņojumus.</w:t>
      </w:r>
    </w:p>
    <w:p w14:paraId="19960554" w14:textId="77777777" w:rsidR="00AD03FA" w:rsidRPr="00152CEC" w:rsidRDefault="00AD03FA" w:rsidP="00631332">
      <w:pPr>
        <w:pStyle w:val="ListParagraph"/>
        <w:numPr>
          <w:ilvl w:val="0"/>
          <w:numId w:val="2"/>
        </w:numPr>
        <w:tabs>
          <w:tab w:val="left" w:pos="284"/>
        </w:tabs>
        <w:autoSpaceDE w:val="0"/>
        <w:autoSpaceDN w:val="0"/>
        <w:adjustRightInd w:val="0"/>
        <w:ind w:left="284"/>
        <w:jc w:val="both"/>
        <w:rPr>
          <w:b/>
          <w:bCs/>
          <w:lang w:val="lv-LV"/>
        </w:rPr>
      </w:pPr>
      <w:r w:rsidRPr="00152CEC">
        <w:rPr>
          <w:b/>
          <w:bCs/>
          <w:lang w:val="lv-LV"/>
        </w:rPr>
        <w:t>Attiecībā uz 2009.-2014.gada EEZ/Norvēģijas finanšu instrumentiem</w:t>
      </w:r>
      <w:r w:rsidR="006B342B" w:rsidRPr="00152CEC">
        <w:rPr>
          <w:b/>
          <w:bCs/>
          <w:lang w:val="lv-LV"/>
        </w:rPr>
        <w:t xml:space="preserve"> </w:t>
      </w:r>
      <w:r w:rsidRPr="00152CEC">
        <w:rPr>
          <w:b/>
          <w:bCs/>
          <w:lang w:val="lv-LV"/>
        </w:rPr>
        <w:t>departaments:</w:t>
      </w:r>
    </w:p>
    <w:p w14:paraId="2B572316" w14:textId="77777777" w:rsidR="006B342B" w:rsidRPr="00152CEC" w:rsidRDefault="00AD03FA" w:rsidP="003164EB">
      <w:pPr>
        <w:pStyle w:val="ListParagraph"/>
        <w:numPr>
          <w:ilvl w:val="1"/>
          <w:numId w:val="37"/>
        </w:numPr>
        <w:tabs>
          <w:tab w:val="left" w:pos="284"/>
        </w:tabs>
        <w:autoSpaceDE w:val="0"/>
        <w:autoSpaceDN w:val="0"/>
        <w:adjustRightInd w:val="0"/>
        <w:jc w:val="both"/>
        <w:rPr>
          <w:b/>
          <w:bCs/>
          <w:lang w:val="lv-LV"/>
        </w:rPr>
      </w:pPr>
      <w:r w:rsidRPr="00152CEC">
        <w:rPr>
          <w:lang w:val="lv-LV"/>
        </w:rPr>
        <w:t xml:space="preserve">organizē uzraudzības komitejas sēdes, kā arī gada sanāksmes ar </w:t>
      </w:r>
      <w:proofErr w:type="spellStart"/>
      <w:r w:rsidRPr="00152CEC">
        <w:rPr>
          <w:lang w:val="lv-LV"/>
        </w:rPr>
        <w:t>donorvalstīm</w:t>
      </w:r>
      <w:proofErr w:type="spellEnd"/>
      <w:r w:rsidRPr="00152CEC">
        <w:rPr>
          <w:lang w:val="lv-LV"/>
        </w:rPr>
        <w:t>;</w:t>
      </w:r>
    </w:p>
    <w:p w14:paraId="48E9C5FA" w14:textId="77777777" w:rsidR="006B342B" w:rsidRPr="00152CEC" w:rsidRDefault="00AD03FA" w:rsidP="003164EB">
      <w:pPr>
        <w:pStyle w:val="ListParagraph"/>
        <w:numPr>
          <w:ilvl w:val="1"/>
          <w:numId w:val="37"/>
        </w:numPr>
        <w:tabs>
          <w:tab w:val="left" w:pos="284"/>
        </w:tabs>
        <w:autoSpaceDE w:val="0"/>
        <w:autoSpaceDN w:val="0"/>
        <w:adjustRightInd w:val="0"/>
        <w:jc w:val="both"/>
        <w:rPr>
          <w:b/>
          <w:bCs/>
          <w:lang w:val="lv-LV"/>
        </w:rPr>
      </w:pPr>
      <w:r w:rsidRPr="00152CEC">
        <w:rPr>
          <w:lang w:val="lv-LV"/>
        </w:rPr>
        <w:t xml:space="preserve">nodrošina programmu līgumu grozījumu saskaņošanu un noslēgšanu ar </w:t>
      </w:r>
      <w:proofErr w:type="spellStart"/>
      <w:r w:rsidRPr="00152CEC">
        <w:rPr>
          <w:lang w:val="lv-LV"/>
        </w:rPr>
        <w:t>donorvalstīm</w:t>
      </w:r>
      <w:proofErr w:type="spellEnd"/>
      <w:r w:rsidRPr="00152CEC">
        <w:rPr>
          <w:lang w:val="lv-LV"/>
        </w:rPr>
        <w:t>;</w:t>
      </w:r>
    </w:p>
    <w:p w14:paraId="4B5CF07F" w14:textId="77777777" w:rsidR="006B342B" w:rsidRPr="00152CEC" w:rsidRDefault="00AD03FA" w:rsidP="003164EB">
      <w:pPr>
        <w:pStyle w:val="ListParagraph"/>
        <w:numPr>
          <w:ilvl w:val="1"/>
          <w:numId w:val="37"/>
        </w:numPr>
        <w:tabs>
          <w:tab w:val="left" w:pos="284"/>
        </w:tabs>
        <w:autoSpaceDE w:val="0"/>
        <w:autoSpaceDN w:val="0"/>
        <w:adjustRightInd w:val="0"/>
        <w:jc w:val="both"/>
        <w:rPr>
          <w:b/>
          <w:bCs/>
          <w:lang w:val="lv-LV"/>
        </w:rPr>
      </w:pPr>
      <w:r w:rsidRPr="00152CEC">
        <w:rPr>
          <w:lang w:val="lv-LV"/>
        </w:rPr>
        <w:t>piedalās publicitātes pasākumu nodrošināšanā;</w:t>
      </w:r>
    </w:p>
    <w:p w14:paraId="47830876" w14:textId="77777777" w:rsidR="006B342B" w:rsidRPr="00152CEC" w:rsidRDefault="00AD03FA" w:rsidP="003164EB">
      <w:pPr>
        <w:pStyle w:val="ListParagraph"/>
        <w:numPr>
          <w:ilvl w:val="1"/>
          <w:numId w:val="37"/>
        </w:numPr>
        <w:tabs>
          <w:tab w:val="left" w:pos="284"/>
        </w:tabs>
        <w:autoSpaceDE w:val="0"/>
        <w:autoSpaceDN w:val="0"/>
        <w:adjustRightInd w:val="0"/>
        <w:jc w:val="both"/>
        <w:rPr>
          <w:b/>
          <w:bCs/>
          <w:lang w:val="lv-LV"/>
        </w:rPr>
      </w:pPr>
      <w:r w:rsidRPr="00152CEC">
        <w:rPr>
          <w:lang w:val="lv-LV"/>
        </w:rPr>
        <w:t xml:space="preserve">izvērtē vadošajā iestādē iesniegtos ziņojumus par programmu ieviešanā konstatētajām neatbilstībām, kā arī nodrošina </w:t>
      </w:r>
      <w:proofErr w:type="spellStart"/>
      <w:r w:rsidRPr="00152CEC">
        <w:rPr>
          <w:lang w:val="lv-LV"/>
        </w:rPr>
        <w:t>donorvalstu</w:t>
      </w:r>
      <w:proofErr w:type="spellEnd"/>
      <w:r w:rsidRPr="00152CEC">
        <w:rPr>
          <w:lang w:val="lv-LV"/>
        </w:rPr>
        <w:t xml:space="preserve"> informēšanu par konstatētajām neatbilstībām;</w:t>
      </w:r>
    </w:p>
    <w:p w14:paraId="08E865EC" w14:textId="77777777" w:rsidR="006B342B" w:rsidRPr="00152CEC" w:rsidRDefault="00AD03FA" w:rsidP="003164EB">
      <w:pPr>
        <w:pStyle w:val="ListParagraph"/>
        <w:numPr>
          <w:ilvl w:val="1"/>
          <w:numId w:val="37"/>
        </w:numPr>
        <w:tabs>
          <w:tab w:val="left" w:pos="284"/>
        </w:tabs>
        <w:autoSpaceDE w:val="0"/>
        <w:autoSpaceDN w:val="0"/>
        <w:adjustRightInd w:val="0"/>
        <w:jc w:val="both"/>
        <w:rPr>
          <w:b/>
          <w:bCs/>
          <w:lang w:val="lv-LV"/>
        </w:rPr>
      </w:pPr>
      <w:r w:rsidRPr="00152CEC">
        <w:rPr>
          <w:lang w:val="lv-LV"/>
        </w:rPr>
        <w:t>izskata vadošajā iestādē saņemtos programmu, projektu pārbaužu un citus kontroles ziņojumus;</w:t>
      </w:r>
    </w:p>
    <w:p w14:paraId="569AB40C" w14:textId="77777777" w:rsidR="006B342B" w:rsidRPr="00152CEC" w:rsidRDefault="00AD03FA" w:rsidP="003164EB">
      <w:pPr>
        <w:pStyle w:val="ListParagraph"/>
        <w:numPr>
          <w:ilvl w:val="1"/>
          <w:numId w:val="37"/>
        </w:numPr>
        <w:tabs>
          <w:tab w:val="left" w:pos="284"/>
        </w:tabs>
        <w:autoSpaceDE w:val="0"/>
        <w:autoSpaceDN w:val="0"/>
        <w:adjustRightInd w:val="0"/>
        <w:jc w:val="both"/>
        <w:rPr>
          <w:b/>
          <w:bCs/>
          <w:lang w:val="lv-LV"/>
        </w:rPr>
      </w:pPr>
      <w:r w:rsidRPr="00152CEC">
        <w:rPr>
          <w:lang w:val="lv-LV"/>
        </w:rPr>
        <w:t>saskaņā ar starpvalstu līgumiem un citiem normatīvajiem aktiem organizē saraksti ar Finanšu instrumenta biroju, nozaru ministrijām un citām tiešās un pastarpinātās valsts pārvaldes iestādēm un to padotībā esošajām institūcijām un citiem korespondentiem;</w:t>
      </w:r>
    </w:p>
    <w:p w14:paraId="07FA1BBC" w14:textId="77777777" w:rsidR="006B342B" w:rsidRPr="00152CEC" w:rsidRDefault="00AD03FA" w:rsidP="003164EB">
      <w:pPr>
        <w:pStyle w:val="ListParagraph"/>
        <w:numPr>
          <w:ilvl w:val="1"/>
          <w:numId w:val="37"/>
        </w:numPr>
        <w:tabs>
          <w:tab w:val="left" w:pos="284"/>
        </w:tabs>
        <w:autoSpaceDE w:val="0"/>
        <w:autoSpaceDN w:val="0"/>
        <w:adjustRightInd w:val="0"/>
        <w:jc w:val="both"/>
        <w:rPr>
          <w:b/>
          <w:bCs/>
          <w:lang w:val="lv-LV"/>
        </w:rPr>
      </w:pPr>
      <w:r w:rsidRPr="00152CEC">
        <w:rPr>
          <w:lang w:val="lv-LV"/>
        </w:rPr>
        <w:t>nodrošina atzinumu sagatavošanu par programmu īstenošanas noteikumiem (t.sk. atklātiem konkursiem un atlases kritērijiem) un to grozījumiem;</w:t>
      </w:r>
    </w:p>
    <w:p w14:paraId="2106B9F0" w14:textId="77777777" w:rsidR="006B342B" w:rsidRPr="00152CEC" w:rsidRDefault="00AD03FA" w:rsidP="003164EB">
      <w:pPr>
        <w:pStyle w:val="ListParagraph"/>
        <w:numPr>
          <w:ilvl w:val="1"/>
          <w:numId w:val="37"/>
        </w:numPr>
        <w:tabs>
          <w:tab w:val="left" w:pos="284"/>
        </w:tabs>
        <w:autoSpaceDE w:val="0"/>
        <w:autoSpaceDN w:val="0"/>
        <w:adjustRightInd w:val="0"/>
        <w:jc w:val="both"/>
        <w:rPr>
          <w:b/>
          <w:bCs/>
          <w:lang w:val="lv-LV"/>
        </w:rPr>
      </w:pPr>
      <w:r w:rsidRPr="00152CEC">
        <w:rPr>
          <w:lang w:val="lv-LV"/>
        </w:rPr>
        <w:t xml:space="preserve">saskaņā ar starpvalstu līgumiem un citiem normatīvajiem aktiem nodrošina Norvēģijas Karalistes vēstniecībai Rīgā, </w:t>
      </w:r>
      <w:proofErr w:type="spellStart"/>
      <w:r w:rsidRPr="00152CEC">
        <w:rPr>
          <w:lang w:val="lv-LV"/>
        </w:rPr>
        <w:t>donorvalstu</w:t>
      </w:r>
      <w:proofErr w:type="spellEnd"/>
      <w:r w:rsidRPr="00152CEC">
        <w:rPr>
          <w:lang w:val="lv-LV"/>
        </w:rPr>
        <w:t xml:space="preserve"> kompetentajām institūcijām, un citām ārvalstu institūcijām iesniedzamo dokumentu un pārskatu sagatavošanu;</w:t>
      </w:r>
    </w:p>
    <w:p w14:paraId="1A180056" w14:textId="77777777" w:rsidR="00AD03FA" w:rsidRPr="00152CEC" w:rsidRDefault="00AD03FA" w:rsidP="003164EB">
      <w:pPr>
        <w:pStyle w:val="ListParagraph"/>
        <w:numPr>
          <w:ilvl w:val="1"/>
          <w:numId w:val="37"/>
        </w:numPr>
        <w:tabs>
          <w:tab w:val="left" w:pos="284"/>
        </w:tabs>
        <w:autoSpaceDE w:val="0"/>
        <w:autoSpaceDN w:val="0"/>
        <w:adjustRightInd w:val="0"/>
        <w:jc w:val="both"/>
        <w:rPr>
          <w:b/>
          <w:bCs/>
          <w:lang w:val="lv-LV"/>
        </w:rPr>
      </w:pPr>
      <w:r w:rsidRPr="00152CEC">
        <w:rPr>
          <w:lang w:val="lv-LV"/>
        </w:rPr>
        <w:t xml:space="preserve">piedalās projekta "LV01 Tehniskās palīdzības fonds 2011.- 2017.gadam (t.sk. Divpusējā sadarbības fonda nacionālā līmenī pasākumu organizēšanā ar </w:t>
      </w:r>
      <w:proofErr w:type="spellStart"/>
      <w:r w:rsidRPr="00152CEC">
        <w:rPr>
          <w:lang w:val="lv-LV"/>
        </w:rPr>
        <w:t>donorvalstīm</w:t>
      </w:r>
      <w:proofErr w:type="spellEnd"/>
      <w:r w:rsidRPr="00152CEC">
        <w:rPr>
          <w:lang w:val="lv-LV"/>
        </w:rPr>
        <w:t>)" īstenošanā.</w:t>
      </w:r>
    </w:p>
    <w:p w14:paraId="25D1960C" w14:textId="77777777" w:rsidR="00AD03FA" w:rsidRPr="00152CEC" w:rsidRDefault="00AD03FA" w:rsidP="00631332">
      <w:pPr>
        <w:pStyle w:val="ListParagraph"/>
        <w:numPr>
          <w:ilvl w:val="0"/>
          <w:numId w:val="2"/>
        </w:numPr>
        <w:tabs>
          <w:tab w:val="left" w:pos="284"/>
        </w:tabs>
        <w:autoSpaceDE w:val="0"/>
        <w:autoSpaceDN w:val="0"/>
        <w:adjustRightInd w:val="0"/>
        <w:ind w:left="426"/>
        <w:jc w:val="both"/>
        <w:rPr>
          <w:b/>
          <w:bCs/>
          <w:lang w:val="lv-LV"/>
        </w:rPr>
      </w:pPr>
      <w:r w:rsidRPr="00152CEC">
        <w:rPr>
          <w:b/>
          <w:bCs/>
          <w:lang w:val="lv-LV"/>
        </w:rPr>
        <w:t>Attiecībā uz Latvijas un Šveices sadarbības programmu departaments:</w:t>
      </w:r>
    </w:p>
    <w:p w14:paraId="747603AD" w14:textId="77777777" w:rsidR="00AD03FA" w:rsidRPr="00152CEC" w:rsidRDefault="00AD03FA" w:rsidP="003164EB">
      <w:pPr>
        <w:pStyle w:val="ListParagraph"/>
        <w:numPr>
          <w:ilvl w:val="1"/>
          <w:numId w:val="38"/>
        </w:numPr>
        <w:tabs>
          <w:tab w:val="left" w:pos="284"/>
        </w:tabs>
        <w:autoSpaceDE w:val="0"/>
        <w:autoSpaceDN w:val="0"/>
        <w:adjustRightInd w:val="0"/>
        <w:jc w:val="both"/>
        <w:rPr>
          <w:b/>
          <w:bCs/>
          <w:lang w:val="lv-LV"/>
        </w:rPr>
      </w:pPr>
      <w:r w:rsidRPr="00152CEC">
        <w:rPr>
          <w:lang w:val="lv-LV"/>
        </w:rPr>
        <w:t xml:space="preserve">organizē vadības komitejas, kā arī gada sanāksmes ar </w:t>
      </w:r>
      <w:proofErr w:type="spellStart"/>
      <w:r w:rsidRPr="00152CEC">
        <w:rPr>
          <w:lang w:val="lv-LV"/>
        </w:rPr>
        <w:t>donorvalsti</w:t>
      </w:r>
      <w:proofErr w:type="spellEnd"/>
      <w:r w:rsidRPr="00152CEC">
        <w:rPr>
          <w:lang w:val="lv-LV"/>
        </w:rPr>
        <w:t>;</w:t>
      </w:r>
    </w:p>
    <w:p w14:paraId="6E780253" w14:textId="77777777" w:rsidR="00AD03FA" w:rsidRPr="00152CEC" w:rsidRDefault="00AD03FA" w:rsidP="003164EB">
      <w:pPr>
        <w:pStyle w:val="ListParagraph"/>
        <w:numPr>
          <w:ilvl w:val="1"/>
          <w:numId w:val="38"/>
        </w:numPr>
        <w:tabs>
          <w:tab w:val="left" w:pos="284"/>
        </w:tabs>
        <w:autoSpaceDE w:val="0"/>
        <w:autoSpaceDN w:val="0"/>
        <w:adjustRightInd w:val="0"/>
        <w:jc w:val="both"/>
        <w:rPr>
          <w:b/>
          <w:bCs/>
          <w:lang w:val="lv-LV"/>
        </w:rPr>
      </w:pPr>
      <w:r w:rsidRPr="00152CEC">
        <w:rPr>
          <w:lang w:val="lv-LV"/>
        </w:rPr>
        <w:t>piedalās publicitātes pasākumu nodrošināšanā;</w:t>
      </w:r>
    </w:p>
    <w:p w14:paraId="0CFE1B5F" w14:textId="77777777" w:rsidR="00AD03FA" w:rsidRPr="00152CEC" w:rsidRDefault="00AD03FA" w:rsidP="003164EB">
      <w:pPr>
        <w:pStyle w:val="ListParagraph"/>
        <w:numPr>
          <w:ilvl w:val="1"/>
          <w:numId w:val="38"/>
        </w:numPr>
        <w:tabs>
          <w:tab w:val="left" w:pos="284"/>
        </w:tabs>
        <w:autoSpaceDE w:val="0"/>
        <w:autoSpaceDN w:val="0"/>
        <w:adjustRightInd w:val="0"/>
        <w:jc w:val="both"/>
        <w:rPr>
          <w:b/>
          <w:bCs/>
          <w:lang w:val="lv-LV"/>
        </w:rPr>
      </w:pPr>
      <w:r w:rsidRPr="00152CEC">
        <w:rPr>
          <w:lang w:val="lv-LV"/>
        </w:rPr>
        <w:t xml:space="preserve">izvērtē vadošajā iestādē iesniegtos ziņojumus par individuālo projektu, </w:t>
      </w:r>
      <w:proofErr w:type="spellStart"/>
      <w:r w:rsidRPr="00152CEC">
        <w:rPr>
          <w:lang w:val="lv-LV"/>
        </w:rPr>
        <w:t>grantu</w:t>
      </w:r>
      <w:proofErr w:type="spellEnd"/>
      <w:r w:rsidRPr="00152CEC">
        <w:rPr>
          <w:lang w:val="lv-LV"/>
        </w:rPr>
        <w:t xml:space="preserve"> shēmu un programmu ieviešanā konstatētajām neatbilstībām, kā arī nodrošina </w:t>
      </w:r>
      <w:proofErr w:type="spellStart"/>
      <w:r w:rsidRPr="00152CEC">
        <w:rPr>
          <w:lang w:val="lv-LV"/>
        </w:rPr>
        <w:t>donorvalsts</w:t>
      </w:r>
      <w:proofErr w:type="spellEnd"/>
      <w:r w:rsidRPr="00152CEC">
        <w:rPr>
          <w:lang w:val="lv-LV"/>
        </w:rPr>
        <w:t xml:space="preserve"> informēšanu par konstatētajām neatbilstībām;</w:t>
      </w:r>
    </w:p>
    <w:p w14:paraId="0B6CD0AD" w14:textId="77777777" w:rsidR="00AD03FA" w:rsidRPr="00152CEC" w:rsidRDefault="00AD03FA" w:rsidP="003164EB">
      <w:pPr>
        <w:pStyle w:val="ListParagraph"/>
        <w:numPr>
          <w:ilvl w:val="1"/>
          <w:numId w:val="38"/>
        </w:numPr>
        <w:tabs>
          <w:tab w:val="left" w:pos="284"/>
        </w:tabs>
        <w:autoSpaceDE w:val="0"/>
        <w:autoSpaceDN w:val="0"/>
        <w:adjustRightInd w:val="0"/>
        <w:jc w:val="both"/>
        <w:rPr>
          <w:b/>
          <w:bCs/>
          <w:lang w:val="lv-LV"/>
        </w:rPr>
      </w:pPr>
      <w:r w:rsidRPr="00152CEC">
        <w:rPr>
          <w:lang w:val="lv-LV"/>
        </w:rPr>
        <w:t xml:space="preserve">izskata vadošajā iestādē saņemtos programmu, </w:t>
      </w:r>
      <w:proofErr w:type="spellStart"/>
      <w:r w:rsidRPr="00152CEC">
        <w:rPr>
          <w:lang w:val="lv-LV"/>
        </w:rPr>
        <w:t>grantu</w:t>
      </w:r>
      <w:proofErr w:type="spellEnd"/>
      <w:r w:rsidRPr="00152CEC">
        <w:rPr>
          <w:lang w:val="lv-LV"/>
        </w:rPr>
        <w:t xml:space="preserve"> shēmu, projektu pārbaužu un citus kontroles ziņojumus;</w:t>
      </w:r>
    </w:p>
    <w:p w14:paraId="688E230F" w14:textId="77777777" w:rsidR="00AD03FA" w:rsidRPr="00152CEC" w:rsidRDefault="00AD03FA" w:rsidP="003164EB">
      <w:pPr>
        <w:pStyle w:val="ListParagraph"/>
        <w:numPr>
          <w:ilvl w:val="1"/>
          <w:numId w:val="38"/>
        </w:numPr>
        <w:tabs>
          <w:tab w:val="left" w:pos="284"/>
        </w:tabs>
        <w:autoSpaceDE w:val="0"/>
        <w:autoSpaceDN w:val="0"/>
        <w:adjustRightInd w:val="0"/>
        <w:jc w:val="both"/>
        <w:rPr>
          <w:b/>
          <w:bCs/>
          <w:lang w:val="lv-LV"/>
        </w:rPr>
      </w:pPr>
      <w:r w:rsidRPr="00152CEC">
        <w:rPr>
          <w:lang w:val="lv-LV"/>
        </w:rPr>
        <w:t xml:space="preserve">saskaņā ar starpvalstu līgumiem un citiem normatīvajiem aktiem organizē saraksti ar Šveices vēstniecību Latvijas Republikā, Šveices Konfederācijas kompetentajām institūcijām, nozaru ministrijām un citām tiešās </w:t>
      </w:r>
      <w:r w:rsidRPr="00152CEC">
        <w:rPr>
          <w:lang w:val="lv-LV"/>
        </w:rPr>
        <w:lastRenderedPageBreak/>
        <w:t>un pastarpinātās valsts pārvaldes iestādēm un to padotībā esošajām institūcijām un citiem korespondentiem;</w:t>
      </w:r>
    </w:p>
    <w:p w14:paraId="2FE3E8B7" w14:textId="77777777" w:rsidR="00AD03FA" w:rsidRPr="00152CEC" w:rsidRDefault="00AD03FA" w:rsidP="003164EB">
      <w:pPr>
        <w:pStyle w:val="ListParagraph"/>
        <w:numPr>
          <w:ilvl w:val="1"/>
          <w:numId w:val="38"/>
        </w:numPr>
        <w:tabs>
          <w:tab w:val="left" w:pos="284"/>
        </w:tabs>
        <w:autoSpaceDE w:val="0"/>
        <w:autoSpaceDN w:val="0"/>
        <w:adjustRightInd w:val="0"/>
        <w:jc w:val="both"/>
        <w:rPr>
          <w:b/>
          <w:bCs/>
          <w:lang w:val="lv-LV"/>
        </w:rPr>
      </w:pPr>
      <w:r w:rsidRPr="00152CEC">
        <w:rPr>
          <w:lang w:val="lv-LV"/>
        </w:rPr>
        <w:t xml:space="preserve">nodrošina projektu līgumu grozījumu saskaņošanu un noslēgšanu ar </w:t>
      </w:r>
      <w:proofErr w:type="spellStart"/>
      <w:r w:rsidRPr="00152CEC">
        <w:rPr>
          <w:lang w:val="lv-LV"/>
        </w:rPr>
        <w:t>donorvalsti</w:t>
      </w:r>
      <w:proofErr w:type="spellEnd"/>
      <w:r w:rsidRPr="00152CEC">
        <w:rPr>
          <w:lang w:val="lv-LV"/>
        </w:rPr>
        <w:t>;</w:t>
      </w:r>
    </w:p>
    <w:p w14:paraId="55638E65" w14:textId="77777777" w:rsidR="00AD03FA" w:rsidRPr="00152CEC" w:rsidRDefault="00AD03FA" w:rsidP="003164EB">
      <w:pPr>
        <w:pStyle w:val="ListParagraph"/>
        <w:numPr>
          <w:ilvl w:val="1"/>
          <w:numId w:val="38"/>
        </w:numPr>
        <w:tabs>
          <w:tab w:val="left" w:pos="284"/>
        </w:tabs>
        <w:autoSpaceDE w:val="0"/>
        <w:autoSpaceDN w:val="0"/>
        <w:adjustRightInd w:val="0"/>
        <w:jc w:val="both"/>
        <w:rPr>
          <w:b/>
          <w:bCs/>
          <w:lang w:val="lv-LV"/>
        </w:rPr>
      </w:pPr>
      <w:r w:rsidRPr="00152CEC">
        <w:rPr>
          <w:lang w:val="lv-LV"/>
        </w:rPr>
        <w:t>saskaņā ar starpvalstu līgumiem un citiem normatīvajiem aktiem nodrošina Šveices Konfederācijas vēstniecībai Rīgā, Šveices Konfederācijas kompetentajām institūcijām, un citām ārvalstu institūcijām iesniedzamo dokumentu un pārskatu sagatavošanu;</w:t>
      </w:r>
    </w:p>
    <w:p w14:paraId="675A9154" w14:textId="77777777" w:rsidR="00AD03FA" w:rsidRPr="00152CEC" w:rsidRDefault="00AD03FA" w:rsidP="003164EB">
      <w:pPr>
        <w:pStyle w:val="ListParagraph"/>
        <w:numPr>
          <w:ilvl w:val="1"/>
          <w:numId w:val="38"/>
        </w:numPr>
        <w:tabs>
          <w:tab w:val="left" w:pos="284"/>
        </w:tabs>
        <w:autoSpaceDE w:val="0"/>
        <w:autoSpaceDN w:val="0"/>
        <w:adjustRightInd w:val="0"/>
        <w:jc w:val="both"/>
        <w:rPr>
          <w:b/>
          <w:bCs/>
          <w:lang w:val="lv-LV"/>
        </w:rPr>
      </w:pPr>
      <w:r w:rsidRPr="00152CEC">
        <w:rPr>
          <w:lang w:val="lv-LV"/>
        </w:rPr>
        <w:t>piedalās projekta "Tehniskās palīdzības fonds" īstenošanā.</w:t>
      </w:r>
    </w:p>
    <w:p w14:paraId="18863F26" w14:textId="77777777" w:rsidR="00AD03FA" w:rsidRPr="00152CEC" w:rsidRDefault="00AD03FA" w:rsidP="00631332">
      <w:pPr>
        <w:pStyle w:val="ListParagraph"/>
        <w:numPr>
          <w:ilvl w:val="0"/>
          <w:numId w:val="2"/>
        </w:numPr>
        <w:tabs>
          <w:tab w:val="left" w:pos="284"/>
        </w:tabs>
        <w:autoSpaceDE w:val="0"/>
        <w:autoSpaceDN w:val="0"/>
        <w:adjustRightInd w:val="0"/>
        <w:jc w:val="both"/>
        <w:rPr>
          <w:b/>
          <w:bCs/>
          <w:lang w:val="lv-LV"/>
        </w:rPr>
      </w:pPr>
      <w:r w:rsidRPr="00152CEC">
        <w:rPr>
          <w:lang w:val="lv-LV"/>
        </w:rPr>
        <w:t>Departaments atbilstoši kompetencei piedalās Latvijas interešu formu1ēšanā un aizstāvēšanā attiecībā uz Eiropas Savi</w:t>
      </w:r>
      <w:r w:rsidR="00630207" w:rsidRPr="00152CEC">
        <w:rPr>
          <w:lang w:val="lv-LV"/>
        </w:rPr>
        <w:t>enības kohēzijas politikas, EEZ/</w:t>
      </w:r>
      <w:r w:rsidRPr="00152CEC">
        <w:rPr>
          <w:lang w:val="lv-LV"/>
        </w:rPr>
        <w:t xml:space="preserve">Norvēģijas finanšu instrumentu, Latvijas un Šveices sadarbības programmas stratēģisko p1ānošanu, atbilstoši kompetencei nodrošina iesaistīšanos Eiropas Savienības un </w:t>
      </w:r>
      <w:proofErr w:type="spellStart"/>
      <w:r w:rsidRPr="00152CEC">
        <w:rPr>
          <w:lang w:val="lv-LV"/>
        </w:rPr>
        <w:t>donorvalstu</w:t>
      </w:r>
      <w:proofErr w:type="spellEnd"/>
      <w:r w:rsidRPr="00152CEC">
        <w:rPr>
          <w:lang w:val="lv-LV"/>
        </w:rPr>
        <w:t xml:space="preserve"> līmeņa un nacionālo normatīvo aktu, plānošanas dokumentu, pozīciju izstrādē, viedokļa sniegšanā, pārstāvībā Eiropas Savienības, </w:t>
      </w:r>
      <w:proofErr w:type="spellStart"/>
      <w:r w:rsidRPr="00152CEC">
        <w:rPr>
          <w:lang w:val="lv-LV"/>
        </w:rPr>
        <w:t>donorvalstu</w:t>
      </w:r>
      <w:proofErr w:type="spellEnd"/>
      <w:r w:rsidRPr="00152CEC">
        <w:rPr>
          <w:lang w:val="lv-LV"/>
        </w:rPr>
        <w:t xml:space="preserve"> un nacionāla līmeņa sanāksmēs, darba grupās, tai skaitā par VIS attīstības jautājumiem.</w:t>
      </w:r>
    </w:p>
    <w:p w14:paraId="71316367" w14:textId="77777777" w:rsidR="00AD03FA" w:rsidRPr="00152CEC" w:rsidRDefault="00AD03FA" w:rsidP="00631332">
      <w:pPr>
        <w:pStyle w:val="ListParagraph"/>
        <w:numPr>
          <w:ilvl w:val="0"/>
          <w:numId w:val="2"/>
        </w:numPr>
        <w:tabs>
          <w:tab w:val="left" w:pos="284"/>
        </w:tabs>
        <w:autoSpaceDE w:val="0"/>
        <w:autoSpaceDN w:val="0"/>
        <w:adjustRightInd w:val="0"/>
        <w:jc w:val="both"/>
        <w:rPr>
          <w:b/>
          <w:bCs/>
          <w:lang w:val="lv-LV"/>
        </w:rPr>
      </w:pPr>
      <w:r w:rsidRPr="00152CEC">
        <w:rPr>
          <w:lang w:val="lv-LV"/>
        </w:rPr>
        <w:t>Departaments atbilstoši kompetencei nodrošina informatīvo ziņojumu par ES fondu un citas ministrijas pārziņā esošu ārvalstu finanšu palīdzības līdzekļu apguvi sagatavošanu, kā arī nodrošina ziņojumu atbilstošu virzību (Ministru kabinetam, Saeimai, Eiropas Komisijai, kā arī pēc ministrijas vadības pieprasījuma citām vajadzībām).</w:t>
      </w:r>
    </w:p>
    <w:p w14:paraId="0EBF5504" w14:textId="77777777" w:rsidR="00AD03FA" w:rsidRPr="00152CEC" w:rsidRDefault="00AD03FA" w:rsidP="00631332">
      <w:pPr>
        <w:pStyle w:val="ListParagraph"/>
        <w:numPr>
          <w:ilvl w:val="0"/>
          <w:numId w:val="2"/>
        </w:numPr>
        <w:tabs>
          <w:tab w:val="left" w:pos="284"/>
        </w:tabs>
        <w:autoSpaceDE w:val="0"/>
        <w:autoSpaceDN w:val="0"/>
        <w:adjustRightInd w:val="0"/>
        <w:jc w:val="both"/>
        <w:rPr>
          <w:b/>
          <w:bCs/>
          <w:lang w:val="lv-LV"/>
        </w:rPr>
      </w:pPr>
      <w:r w:rsidRPr="00152CEC">
        <w:rPr>
          <w:lang w:val="lv-LV"/>
        </w:rPr>
        <w:t>Departaments veic informācijas apkopošanu par SAPARD programmu (izņemot ziņošanu par neatbilstībām), tajā skaitā par debitoru reģistru, pamatojoties uz Lauku atbalsta dienesta sniegto informāciju.</w:t>
      </w:r>
    </w:p>
    <w:p w14:paraId="5D2D31D3" w14:textId="77777777" w:rsidR="00AD03FA" w:rsidRPr="00152CEC" w:rsidRDefault="00AD03FA" w:rsidP="00631332">
      <w:pPr>
        <w:pStyle w:val="ListParagraph"/>
        <w:numPr>
          <w:ilvl w:val="0"/>
          <w:numId w:val="2"/>
        </w:numPr>
        <w:tabs>
          <w:tab w:val="left" w:pos="284"/>
        </w:tabs>
        <w:autoSpaceDE w:val="0"/>
        <w:autoSpaceDN w:val="0"/>
        <w:adjustRightInd w:val="0"/>
        <w:jc w:val="both"/>
        <w:rPr>
          <w:b/>
          <w:bCs/>
          <w:lang w:val="lv-LV"/>
        </w:rPr>
      </w:pPr>
      <w:r w:rsidRPr="00152CEC">
        <w:rPr>
          <w:lang w:val="lv-LV"/>
        </w:rPr>
        <w:t>Departaments nodrošina budžeta ieņēmumu un izdevumu plānošanu un izpildes uzraudzību, kā arī ministriju budžeta pieprasījumu izskatīšanu par departamenta kompetencē esošajiem fondiem, programmām un instrumentiem.</w:t>
      </w:r>
    </w:p>
    <w:p w14:paraId="29DD4E69" w14:textId="77777777" w:rsidR="00AD03FA" w:rsidRPr="00152CEC" w:rsidRDefault="00AD03FA" w:rsidP="00631332">
      <w:pPr>
        <w:pStyle w:val="ListParagraph"/>
        <w:numPr>
          <w:ilvl w:val="0"/>
          <w:numId w:val="2"/>
        </w:numPr>
        <w:tabs>
          <w:tab w:val="left" w:pos="284"/>
        </w:tabs>
        <w:autoSpaceDE w:val="0"/>
        <w:autoSpaceDN w:val="0"/>
        <w:adjustRightInd w:val="0"/>
        <w:jc w:val="both"/>
        <w:rPr>
          <w:rStyle w:val="Strong"/>
          <w:lang w:val="lv-LV"/>
        </w:rPr>
      </w:pPr>
      <w:r w:rsidRPr="00152CEC">
        <w:rPr>
          <w:lang w:val="lv-LV"/>
        </w:rPr>
        <w:t>Departaments atbilstoši kompetencei nodrošina aktuālu informāciju ES fondu, EEZ/Norvēģijas finanšu instrumentu un Latvijas un Šveices sadarbības programmas tīmekļa vietnēs.</w:t>
      </w:r>
    </w:p>
    <w:p w14:paraId="2A15D50F" w14:textId="77777777" w:rsidR="008D65E6" w:rsidRPr="00152CEC" w:rsidRDefault="008D65E6" w:rsidP="008D65E6">
      <w:pPr>
        <w:pStyle w:val="BodyText2"/>
        <w:spacing w:after="120"/>
        <w:ind w:firstLine="720"/>
        <w:rPr>
          <w:sz w:val="24"/>
          <w:szCs w:val="24"/>
        </w:rPr>
      </w:pPr>
    </w:p>
    <w:p w14:paraId="229B5BCB" w14:textId="77777777" w:rsidR="008D65E6" w:rsidRPr="00152CEC" w:rsidRDefault="008D65E6" w:rsidP="00CB5704">
      <w:pPr>
        <w:pStyle w:val="Heading3"/>
        <w:jc w:val="center"/>
        <w:rPr>
          <w:rFonts w:ascii="Times New Roman" w:hAnsi="Times New Roman" w:cs="Times New Roman"/>
        </w:rPr>
      </w:pPr>
      <w:bookmarkStart w:id="6" w:name="_Toc420918001"/>
      <w:r w:rsidRPr="00152CEC">
        <w:rPr>
          <w:rFonts w:ascii="Times New Roman" w:hAnsi="Times New Roman" w:cs="Times New Roman"/>
        </w:rPr>
        <w:t xml:space="preserve">EIROPAS SAVIENĪBAS FONDU </w:t>
      </w:r>
      <w:r w:rsidR="00FC7E51" w:rsidRPr="00152CEC">
        <w:rPr>
          <w:rFonts w:ascii="Times New Roman" w:hAnsi="Times New Roman" w:cs="Times New Roman"/>
        </w:rPr>
        <w:t>STRATĒĢIJAS</w:t>
      </w:r>
      <w:r w:rsidRPr="00152CEC">
        <w:rPr>
          <w:rFonts w:ascii="Times New Roman" w:hAnsi="Times New Roman" w:cs="Times New Roman"/>
        </w:rPr>
        <w:t xml:space="preserve"> DEPARTAMENTS</w:t>
      </w:r>
      <w:bookmarkEnd w:id="6"/>
    </w:p>
    <w:p w14:paraId="3D1D4F31" w14:textId="77777777" w:rsidR="008D65E6" w:rsidRPr="00152CEC" w:rsidRDefault="008D65E6" w:rsidP="008D65E6">
      <w:pPr>
        <w:tabs>
          <w:tab w:val="left" w:pos="709"/>
        </w:tabs>
        <w:jc w:val="both"/>
        <w:rPr>
          <w:rFonts w:ascii="Times New Roman" w:hAnsi="Times New Roman" w:cs="Times New Roman"/>
          <w:b/>
          <w:sz w:val="24"/>
          <w:szCs w:val="24"/>
        </w:rPr>
      </w:pPr>
    </w:p>
    <w:p w14:paraId="2873D97A" w14:textId="77777777" w:rsidR="00FC7E51" w:rsidRPr="00152CEC" w:rsidRDefault="00885029" w:rsidP="00885029">
      <w:pPr>
        <w:autoSpaceDE w:val="0"/>
        <w:autoSpaceDN w:val="0"/>
        <w:adjustRightInd w:val="0"/>
        <w:jc w:val="both"/>
        <w:rPr>
          <w:rFonts w:ascii="Times New Roman" w:hAnsi="Times New Roman" w:cs="Times New Roman"/>
          <w:b/>
          <w:bCs/>
          <w:sz w:val="24"/>
          <w:szCs w:val="24"/>
        </w:rPr>
      </w:pPr>
      <w:r w:rsidRPr="00152CEC">
        <w:rPr>
          <w:rFonts w:ascii="Times New Roman" w:hAnsi="Times New Roman" w:cs="Times New Roman"/>
          <w:b/>
          <w:bCs/>
          <w:sz w:val="24"/>
          <w:szCs w:val="24"/>
        </w:rPr>
        <w:t xml:space="preserve">I </w:t>
      </w:r>
      <w:r w:rsidR="00FC7E51" w:rsidRPr="00152CEC">
        <w:rPr>
          <w:rFonts w:ascii="Times New Roman" w:hAnsi="Times New Roman" w:cs="Times New Roman"/>
          <w:b/>
          <w:bCs/>
          <w:sz w:val="24"/>
          <w:szCs w:val="24"/>
        </w:rPr>
        <w:t>Departamenta darbības mērķi ir:</w:t>
      </w:r>
    </w:p>
    <w:p w14:paraId="7F6AEC84" w14:textId="77777777" w:rsidR="00FC7E51" w:rsidRPr="00152CEC" w:rsidRDefault="00FC7E51" w:rsidP="003164EB">
      <w:pPr>
        <w:pStyle w:val="ListParagraph"/>
        <w:numPr>
          <w:ilvl w:val="1"/>
          <w:numId w:val="21"/>
        </w:numPr>
        <w:autoSpaceDE w:val="0"/>
        <w:autoSpaceDN w:val="0"/>
        <w:adjustRightInd w:val="0"/>
        <w:jc w:val="both"/>
        <w:rPr>
          <w:bCs/>
          <w:lang w:val="lv-LV"/>
        </w:rPr>
      </w:pPr>
      <w:r w:rsidRPr="00152CEC">
        <w:rPr>
          <w:bCs/>
          <w:lang w:val="lv-LV"/>
        </w:rPr>
        <w:t>nodrošināt ministrijas kā 2007.-2013.gada plānošanas perioda Eiropas Savienības struktūrfondu un Kohēzijas fonda (turpmāk - Eiropas Savienības fondi) vadošās iestādes (turpmāk - Eiropas Savienības fondu vadošā iestāde) plānošanas funkciju izpildi;</w:t>
      </w:r>
    </w:p>
    <w:p w14:paraId="440083EE" w14:textId="77777777" w:rsidR="00FC7E51" w:rsidRPr="00152CEC" w:rsidRDefault="00FC7E51" w:rsidP="003164EB">
      <w:pPr>
        <w:pStyle w:val="ListParagraph"/>
        <w:numPr>
          <w:ilvl w:val="1"/>
          <w:numId w:val="21"/>
        </w:numPr>
        <w:autoSpaceDE w:val="0"/>
        <w:autoSpaceDN w:val="0"/>
        <w:adjustRightInd w:val="0"/>
        <w:jc w:val="both"/>
        <w:rPr>
          <w:bCs/>
          <w:lang w:val="lv-LV"/>
        </w:rPr>
      </w:pPr>
      <w:r w:rsidRPr="00152CEC">
        <w:rPr>
          <w:bCs/>
          <w:lang w:val="lv-LV"/>
        </w:rPr>
        <w:t>nodrošināt ministrijas kā 2014.-2020.gada plānošanas perioda Eiropas Savienības fondu vadošās iestādes plānošanas funkciju izpildi;</w:t>
      </w:r>
    </w:p>
    <w:p w14:paraId="62D22497" w14:textId="77777777" w:rsidR="00FC7E51" w:rsidRPr="00152CEC" w:rsidRDefault="00FC7E51" w:rsidP="003164EB">
      <w:pPr>
        <w:pStyle w:val="ListParagraph"/>
        <w:numPr>
          <w:ilvl w:val="1"/>
          <w:numId w:val="21"/>
        </w:numPr>
        <w:autoSpaceDE w:val="0"/>
        <w:autoSpaceDN w:val="0"/>
        <w:adjustRightInd w:val="0"/>
        <w:jc w:val="both"/>
        <w:rPr>
          <w:bCs/>
          <w:lang w:val="lv-LV"/>
        </w:rPr>
      </w:pPr>
      <w:r w:rsidRPr="00152CEC">
        <w:rPr>
          <w:bCs/>
          <w:lang w:val="lv-LV"/>
        </w:rPr>
        <w:t xml:space="preserve">nodrošināt ministrijas kā Eiropas Ekonomikas zonas finanšu instrumenta un Norvēģijas finanšu instrumenta (turpmāk - EEZ un Norvēģijas finanšu instrumenti) un Latvijas un Šveices sadarbības programmas vadošās iestādes (turpmāk - EEZ un Norvēģijas finanšu instrumentu un Šveices programmas vadošā iestāde) plānošanas funkciju attiecībā uz Saprašanās memorandu vai </w:t>
      </w:r>
      <w:proofErr w:type="spellStart"/>
      <w:r w:rsidRPr="00152CEC">
        <w:rPr>
          <w:bCs/>
          <w:lang w:val="lv-LV"/>
        </w:rPr>
        <w:t>ietvarlīgumu</w:t>
      </w:r>
      <w:proofErr w:type="spellEnd"/>
      <w:r w:rsidRPr="00152CEC">
        <w:rPr>
          <w:bCs/>
          <w:lang w:val="lv-LV"/>
        </w:rPr>
        <w:t xml:space="preserve"> noslēgšanu;</w:t>
      </w:r>
    </w:p>
    <w:p w14:paraId="32D29A9C" w14:textId="77777777" w:rsidR="00FC7E51" w:rsidRPr="00152CEC" w:rsidRDefault="00FC7E51" w:rsidP="003164EB">
      <w:pPr>
        <w:pStyle w:val="ListParagraph"/>
        <w:numPr>
          <w:ilvl w:val="1"/>
          <w:numId w:val="21"/>
        </w:numPr>
        <w:autoSpaceDE w:val="0"/>
        <w:autoSpaceDN w:val="0"/>
        <w:adjustRightInd w:val="0"/>
        <w:jc w:val="both"/>
        <w:rPr>
          <w:bCs/>
          <w:lang w:val="lv-LV"/>
        </w:rPr>
      </w:pPr>
      <w:r w:rsidRPr="00152CEC">
        <w:rPr>
          <w:bCs/>
          <w:lang w:val="lv-LV"/>
        </w:rPr>
        <w:t>nodrošināt Eiropas Savienības fondu 2007.-2013.gada plānošanas perioda programmu, 2014. - 2020.gada plānošanas perioda programmas, kā arī EEZ un Norvēģijas finanšu instrumentu izvērtēšanas organizēšanu;</w:t>
      </w:r>
    </w:p>
    <w:p w14:paraId="54821FC6" w14:textId="77777777" w:rsidR="00FC7E51" w:rsidRPr="00152CEC" w:rsidRDefault="00FC7E51" w:rsidP="003164EB">
      <w:pPr>
        <w:pStyle w:val="ListParagraph"/>
        <w:numPr>
          <w:ilvl w:val="1"/>
          <w:numId w:val="21"/>
        </w:numPr>
        <w:autoSpaceDE w:val="0"/>
        <w:autoSpaceDN w:val="0"/>
        <w:adjustRightInd w:val="0"/>
        <w:jc w:val="both"/>
        <w:rPr>
          <w:bCs/>
          <w:lang w:val="lv-LV"/>
        </w:rPr>
      </w:pPr>
      <w:r w:rsidRPr="00152CEC">
        <w:rPr>
          <w:bCs/>
          <w:lang w:val="lv-LV"/>
        </w:rPr>
        <w:lastRenderedPageBreak/>
        <w:t>nodrošināt Latvijas interešu formulēšanu un aizstāvēšanu attiecībā uz Eiropas Savienības kohēzijas politikas stratēģisko plānošanu;</w:t>
      </w:r>
    </w:p>
    <w:p w14:paraId="1F09C540" w14:textId="77777777" w:rsidR="00FC7E51" w:rsidRPr="00152CEC" w:rsidRDefault="00FC7E51" w:rsidP="003164EB">
      <w:pPr>
        <w:pStyle w:val="ListParagraph"/>
        <w:numPr>
          <w:ilvl w:val="1"/>
          <w:numId w:val="21"/>
        </w:numPr>
        <w:autoSpaceDE w:val="0"/>
        <w:autoSpaceDN w:val="0"/>
        <w:adjustRightInd w:val="0"/>
        <w:jc w:val="both"/>
        <w:rPr>
          <w:bCs/>
          <w:lang w:val="lv-LV"/>
        </w:rPr>
      </w:pPr>
      <w:r w:rsidRPr="00152CEC">
        <w:rPr>
          <w:bCs/>
          <w:lang w:val="lv-LV"/>
        </w:rPr>
        <w:t>nodrošināt Latvijas prezidentūras Eiropas Savienības Padomē pasākumu organizēšanu Eiropas Savienības kohēzijas politikas jautājumos, kā arī piedalīties prezidentūras satura veidošanā;</w:t>
      </w:r>
    </w:p>
    <w:p w14:paraId="54E0E551" w14:textId="77777777" w:rsidR="00FC7E51" w:rsidRPr="00152CEC" w:rsidRDefault="00FC7E51" w:rsidP="003164EB">
      <w:pPr>
        <w:pStyle w:val="ListParagraph"/>
        <w:numPr>
          <w:ilvl w:val="1"/>
          <w:numId w:val="21"/>
        </w:numPr>
        <w:autoSpaceDE w:val="0"/>
        <w:autoSpaceDN w:val="0"/>
        <w:adjustRightInd w:val="0"/>
        <w:jc w:val="both"/>
        <w:rPr>
          <w:bCs/>
          <w:lang w:val="lv-LV"/>
        </w:rPr>
      </w:pPr>
      <w:r w:rsidRPr="00152CEC">
        <w:rPr>
          <w:bCs/>
          <w:lang w:val="lv-LV"/>
        </w:rPr>
        <w:t>nodrošināt Partnerības līguma ar Eiropas Komisiju ieviešanas koordināciju.</w:t>
      </w:r>
    </w:p>
    <w:p w14:paraId="52CA2FB0" w14:textId="77777777" w:rsidR="00FC7E51" w:rsidRPr="00152CEC" w:rsidRDefault="00FC7E51" w:rsidP="00FC7E51">
      <w:pPr>
        <w:pStyle w:val="ListParagraph"/>
        <w:autoSpaceDE w:val="0"/>
        <w:autoSpaceDN w:val="0"/>
        <w:adjustRightInd w:val="0"/>
        <w:jc w:val="both"/>
        <w:rPr>
          <w:bCs/>
          <w:lang w:val="lv-LV"/>
        </w:rPr>
      </w:pPr>
    </w:p>
    <w:p w14:paraId="319455EB" w14:textId="77777777" w:rsidR="00FC7E51" w:rsidRPr="00152CEC" w:rsidRDefault="00FC7E51" w:rsidP="001E1D9D">
      <w:pPr>
        <w:pStyle w:val="ListParagraph"/>
        <w:autoSpaceDE w:val="0"/>
        <w:autoSpaceDN w:val="0"/>
        <w:adjustRightInd w:val="0"/>
        <w:ind w:left="0"/>
        <w:jc w:val="both"/>
        <w:rPr>
          <w:b/>
          <w:bCs/>
          <w:lang w:val="lv-LV"/>
        </w:rPr>
      </w:pPr>
      <w:r w:rsidRPr="00152CEC">
        <w:rPr>
          <w:b/>
          <w:bCs/>
          <w:lang w:val="lv-LV"/>
        </w:rPr>
        <w:t>II Departamenta uzdevumi</w:t>
      </w:r>
    </w:p>
    <w:p w14:paraId="22B0F030" w14:textId="77777777" w:rsidR="00FC7E51" w:rsidRPr="00152CEC" w:rsidRDefault="00FC7E51" w:rsidP="003164EB">
      <w:pPr>
        <w:pStyle w:val="ListParagraph"/>
        <w:numPr>
          <w:ilvl w:val="0"/>
          <w:numId w:val="22"/>
        </w:numPr>
        <w:autoSpaceDE w:val="0"/>
        <w:autoSpaceDN w:val="0"/>
        <w:adjustRightInd w:val="0"/>
        <w:ind w:left="360"/>
        <w:jc w:val="both"/>
        <w:rPr>
          <w:bCs/>
          <w:lang w:val="lv-LV"/>
        </w:rPr>
      </w:pPr>
      <w:r w:rsidRPr="00152CEC">
        <w:rPr>
          <w:bCs/>
          <w:lang w:val="lv-LV"/>
        </w:rPr>
        <w:t>Departaments, nodrošinot ministrijas kā Eiropas Savienības fondu vadošās iestādes</w:t>
      </w:r>
      <w:r w:rsidR="00885029" w:rsidRPr="00152CEC">
        <w:rPr>
          <w:bCs/>
          <w:lang w:val="lv-LV"/>
        </w:rPr>
        <w:t xml:space="preserve"> </w:t>
      </w:r>
      <w:r w:rsidRPr="00152CEC">
        <w:rPr>
          <w:bCs/>
          <w:lang w:val="lv-LV"/>
        </w:rPr>
        <w:t>funkcijas Eiropas Savienības fondu plānošanā, veic šādus uzdevumus:</w:t>
      </w:r>
    </w:p>
    <w:p w14:paraId="78FB36C7" w14:textId="77777777" w:rsidR="00FC7E51" w:rsidRPr="00152CEC" w:rsidRDefault="00FC7E51" w:rsidP="003164EB">
      <w:pPr>
        <w:pStyle w:val="ListParagraph"/>
        <w:numPr>
          <w:ilvl w:val="1"/>
          <w:numId w:val="23"/>
        </w:numPr>
        <w:autoSpaceDE w:val="0"/>
        <w:autoSpaceDN w:val="0"/>
        <w:adjustRightInd w:val="0"/>
        <w:ind w:left="405"/>
        <w:jc w:val="both"/>
        <w:rPr>
          <w:bCs/>
          <w:lang w:val="lv-LV"/>
        </w:rPr>
      </w:pPr>
      <w:r w:rsidRPr="00152CEC">
        <w:rPr>
          <w:bCs/>
          <w:lang w:val="lv-LV"/>
        </w:rPr>
        <w:t>Nodrošina Eiropas Savienības fondu plānošanas dokumentu (darbības programmu</w:t>
      </w:r>
      <w:r w:rsidR="00885029" w:rsidRPr="00152CEC">
        <w:rPr>
          <w:bCs/>
          <w:lang w:val="lv-LV"/>
        </w:rPr>
        <w:t xml:space="preserve"> </w:t>
      </w:r>
      <w:r w:rsidRPr="00152CEC">
        <w:rPr>
          <w:bCs/>
          <w:lang w:val="lv-LV"/>
        </w:rPr>
        <w:t>"Cilvēkresursi un nodarbinātība", "Uzņēmējdarbība un inovācijas", "Infrastruktūra un</w:t>
      </w:r>
      <w:r w:rsidR="00885029" w:rsidRPr="00152CEC">
        <w:rPr>
          <w:bCs/>
          <w:lang w:val="lv-LV"/>
        </w:rPr>
        <w:t xml:space="preserve"> </w:t>
      </w:r>
      <w:r w:rsidRPr="00152CEC">
        <w:rPr>
          <w:bCs/>
          <w:lang w:val="lv-LV"/>
        </w:rPr>
        <w:t>pakalpojumi") grozījumu sagatavošanu 2007.-2013.gada plānošanas periodam, nodrošinot</w:t>
      </w:r>
      <w:r w:rsidR="00885029" w:rsidRPr="00152CEC">
        <w:rPr>
          <w:bCs/>
          <w:lang w:val="lv-LV"/>
        </w:rPr>
        <w:t xml:space="preserve"> </w:t>
      </w:r>
      <w:r w:rsidRPr="00152CEC">
        <w:rPr>
          <w:bCs/>
          <w:lang w:val="lv-LV"/>
        </w:rPr>
        <w:t>analīzi par nepieciešamajiem grozījumiem saistībā ar būtiskām izmaiņām plānošanas</w:t>
      </w:r>
      <w:r w:rsidR="00885029" w:rsidRPr="00152CEC">
        <w:rPr>
          <w:bCs/>
          <w:lang w:val="lv-LV"/>
        </w:rPr>
        <w:t xml:space="preserve"> </w:t>
      </w:r>
      <w:r w:rsidRPr="00152CEC">
        <w:rPr>
          <w:bCs/>
          <w:lang w:val="lv-LV"/>
        </w:rPr>
        <w:t>dokumentu līdzfinansēto prioritāšu pasākumos un aktivitātēs.</w:t>
      </w:r>
    </w:p>
    <w:p w14:paraId="58716C39" w14:textId="77777777" w:rsidR="00FC7E51" w:rsidRPr="00152CEC" w:rsidRDefault="00FC7E51" w:rsidP="003164EB">
      <w:pPr>
        <w:pStyle w:val="ListParagraph"/>
        <w:numPr>
          <w:ilvl w:val="1"/>
          <w:numId w:val="23"/>
        </w:numPr>
        <w:autoSpaceDE w:val="0"/>
        <w:autoSpaceDN w:val="0"/>
        <w:adjustRightInd w:val="0"/>
        <w:ind w:left="405"/>
        <w:jc w:val="both"/>
        <w:rPr>
          <w:bCs/>
          <w:lang w:val="lv-LV"/>
        </w:rPr>
      </w:pPr>
      <w:r w:rsidRPr="00152CEC">
        <w:rPr>
          <w:bCs/>
          <w:lang w:val="lv-LV"/>
        </w:rPr>
        <w:t>Nodrošina Eiropas Savienības fondu Partnerības līguma un darbības programmas</w:t>
      </w:r>
      <w:r w:rsidR="00885029" w:rsidRPr="00152CEC">
        <w:rPr>
          <w:bCs/>
          <w:lang w:val="lv-LV"/>
        </w:rPr>
        <w:t xml:space="preserve"> </w:t>
      </w:r>
      <w:r w:rsidRPr="00152CEC">
        <w:rPr>
          <w:bCs/>
          <w:lang w:val="lv-LV"/>
        </w:rPr>
        <w:t>"Izaugsme un nodarbinātība" izstrādi un to grozījumu sagatavošanu 2014.-2020.gada</w:t>
      </w:r>
      <w:r w:rsidR="00885029" w:rsidRPr="00152CEC">
        <w:rPr>
          <w:bCs/>
          <w:lang w:val="lv-LV"/>
        </w:rPr>
        <w:t xml:space="preserve"> </w:t>
      </w:r>
      <w:r w:rsidRPr="00152CEC">
        <w:rPr>
          <w:bCs/>
          <w:lang w:val="lv-LV"/>
        </w:rPr>
        <w:t>plānošanas periodam.</w:t>
      </w:r>
    </w:p>
    <w:p w14:paraId="1251B155" w14:textId="77777777" w:rsidR="00FC7E51" w:rsidRPr="00152CEC" w:rsidRDefault="00FC7E51" w:rsidP="003164EB">
      <w:pPr>
        <w:pStyle w:val="ListParagraph"/>
        <w:numPr>
          <w:ilvl w:val="1"/>
          <w:numId w:val="23"/>
        </w:numPr>
        <w:autoSpaceDE w:val="0"/>
        <w:autoSpaceDN w:val="0"/>
        <w:adjustRightInd w:val="0"/>
        <w:ind w:left="405"/>
        <w:jc w:val="both"/>
        <w:rPr>
          <w:bCs/>
          <w:lang w:val="lv-LV"/>
        </w:rPr>
      </w:pPr>
      <w:r w:rsidRPr="00152CEC">
        <w:rPr>
          <w:bCs/>
          <w:lang w:val="lv-LV"/>
        </w:rPr>
        <w:t>Nodrošina pārstāvību sarunās ar Eiropas Komisiju par Partnerības līguma un</w:t>
      </w:r>
      <w:r w:rsidR="00885029" w:rsidRPr="00152CEC">
        <w:rPr>
          <w:bCs/>
          <w:lang w:val="lv-LV"/>
        </w:rPr>
        <w:t xml:space="preserve"> </w:t>
      </w:r>
      <w:r w:rsidRPr="00152CEC">
        <w:rPr>
          <w:bCs/>
          <w:lang w:val="lv-LV"/>
        </w:rPr>
        <w:t>darbības programmas "Izaugsme un nodarbinātība" apstiprināšanu un to grozījumiem.</w:t>
      </w:r>
    </w:p>
    <w:p w14:paraId="630CCF8F" w14:textId="77777777" w:rsidR="00FC7E51" w:rsidRPr="00152CEC" w:rsidRDefault="00FC7E51" w:rsidP="003164EB">
      <w:pPr>
        <w:pStyle w:val="ListParagraph"/>
        <w:numPr>
          <w:ilvl w:val="1"/>
          <w:numId w:val="23"/>
        </w:numPr>
        <w:autoSpaceDE w:val="0"/>
        <w:autoSpaceDN w:val="0"/>
        <w:adjustRightInd w:val="0"/>
        <w:ind w:left="405"/>
        <w:jc w:val="both"/>
        <w:rPr>
          <w:bCs/>
          <w:lang w:val="lv-LV"/>
        </w:rPr>
      </w:pPr>
      <w:r w:rsidRPr="00152CEC">
        <w:rPr>
          <w:bCs/>
          <w:lang w:val="lv-LV"/>
        </w:rPr>
        <w:t>Analizē Eiropas Savienības fondu plānošanas dokumentu mērķu un rezultātu</w:t>
      </w:r>
      <w:r w:rsidR="00885029" w:rsidRPr="00152CEC">
        <w:rPr>
          <w:bCs/>
          <w:lang w:val="lv-LV"/>
        </w:rPr>
        <w:t xml:space="preserve"> </w:t>
      </w:r>
      <w:r w:rsidRPr="00152CEC">
        <w:rPr>
          <w:bCs/>
          <w:lang w:val="lv-LV"/>
        </w:rPr>
        <w:t>sasniegšanu un, ja nepieciešams, rosina grozījumu veikšanu plānošanas dokumentos,</w:t>
      </w:r>
      <w:r w:rsidR="00885029" w:rsidRPr="00152CEC">
        <w:rPr>
          <w:bCs/>
          <w:lang w:val="lv-LV"/>
        </w:rPr>
        <w:t xml:space="preserve"> </w:t>
      </w:r>
      <w:r w:rsidRPr="00152CEC">
        <w:rPr>
          <w:bCs/>
          <w:lang w:val="lv-LV"/>
        </w:rPr>
        <w:t>normatīvajos aktos un projektu iesniegumu atlases kritērijos.</w:t>
      </w:r>
    </w:p>
    <w:p w14:paraId="7D839E4D" w14:textId="77777777" w:rsidR="00FC7E51" w:rsidRPr="00152CEC" w:rsidRDefault="00FC7E51" w:rsidP="003164EB">
      <w:pPr>
        <w:pStyle w:val="ListParagraph"/>
        <w:numPr>
          <w:ilvl w:val="1"/>
          <w:numId w:val="23"/>
        </w:numPr>
        <w:autoSpaceDE w:val="0"/>
        <w:autoSpaceDN w:val="0"/>
        <w:adjustRightInd w:val="0"/>
        <w:ind w:left="405"/>
        <w:jc w:val="both"/>
        <w:rPr>
          <w:bCs/>
          <w:lang w:val="lv-LV"/>
        </w:rPr>
      </w:pPr>
      <w:r w:rsidRPr="00152CEC">
        <w:rPr>
          <w:bCs/>
          <w:lang w:val="lv-LV"/>
        </w:rPr>
        <w:t>Koordinē grozījumu veikšanu darbības programmas "Cilvēkresursi un</w:t>
      </w:r>
      <w:r w:rsidR="00885029" w:rsidRPr="00152CEC">
        <w:rPr>
          <w:bCs/>
          <w:lang w:val="lv-LV"/>
        </w:rPr>
        <w:t xml:space="preserve"> </w:t>
      </w:r>
      <w:r w:rsidRPr="00152CEC">
        <w:rPr>
          <w:bCs/>
          <w:lang w:val="lv-LV"/>
        </w:rPr>
        <w:t>nodarbinātība" papildinājumā, darbības programmas "Uzņēmējdarbība un inovācijas"</w:t>
      </w:r>
      <w:r w:rsidR="00885029" w:rsidRPr="00152CEC">
        <w:rPr>
          <w:bCs/>
          <w:lang w:val="lv-LV"/>
        </w:rPr>
        <w:t xml:space="preserve"> </w:t>
      </w:r>
      <w:r w:rsidRPr="00152CEC">
        <w:rPr>
          <w:bCs/>
          <w:lang w:val="lv-LV"/>
        </w:rPr>
        <w:t>papildinājumā un darbības programmas "Infrastruktūra un pakalpojumi" papildinājumā.</w:t>
      </w:r>
    </w:p>
    <w:p w14:paraId="3D5CEBC1" w14:textId="77777777" w:rsidR="00FC7E51" w:rsidRPr="00152CEC" w:rsidRDefault="00FC7E51" w:rsidP="003164EB">
      <w:pPr>
        <w:pStyle w:val="ListParagraph"/>
        <w:numPr>
          <w:ilvl w:val="1"/>
          <w:numId w:val="23"/>
        </w:numPr>
        <w:autoSpaceDE w:val="0"/>
        <w:autoSpaceDN w:val="0"/>
        <w:adjustRightInd w:val="0"/>
        <w:ind w:left="405"/>
        <w:jc w:val="both"/>
        <w:rPr>
          <w:bCs/>
          <w:lang w:val="lv-LV"/>
        </w:rPr>
      </w:pPr>
      <w:r w:rsidRPr="00152CEC">
        <w:rPr>
          <w:bCs/>
          <w:lang w:val="lv-LV"/>
        </w:rPr>
        <w:t>Nodrošina darbības programmas "Izaugsme un nodarbinātība" papildinājuma</w:t>
      </w:r>
      <w:r w:rsidR="00885029" w:rsidRPr="00152CEC">
        <w:rPr>
          <w:bCs/>
          <w:lang w:val="lv-LV"/>
        </w:rPr>
        <w:t xml:space="preserve"> </w:t>
      </w:r>
      <w:r w:rsidRPr="00152CEC">
        <w:rPr>
          <w:bCs/>
          <w:lang w:val="lv-LV"/>
        </w:rPr>
        <w:t>izstrādi un koordinē grozījumu veikšanu tajā.</w:t>
      </w:r>
    </w:p>
    <w:p w14:paraId="30CD27A7" w14:textId="77777777" w:rsidR="00FC7E51" w:rsidRPr="00152CEC" w:rsidRDefault="00FC7E51" w:rsidP="003164EB">
      <w:pPr>
        <w:pStyle w:val="ListParagraph"/>
        <w:numPr>
          <w:ilvl w:val="1"/>
          <w:numId w:val="23"/>
        </w:numPr>
        <w:autoSpaceDE w:val="0"/>
        <w:autoSpaceDN w:val="0"/>
        <w:adjustRightInd w:val="0"/>
        <w:ind w:left="405"/>
        <w:jc w:val="both"/>
        <w:rPr>
          <w:bCs/>
          <w:lang w:val="lv-LV"/>
        </w:rPr>
      </w:pPr>
      <w:r w:rsidRPr="00152CEC">
        <w:rPr>
          <w:bCs/>
          <w:lang w:val="lv-LV"/>
        </w:rPr>
        <w:t>Koordinē nozaru stratēģiju atbilstību Eiropas Savienības fondu mērķiem un</w:t>
      </w:r>
      <w:r w:rsidR="00885029" w:rsidRPr="00152CEC">
        <w:rPr>
          <w:bCs/>
          <w:lang w:val="lv-LV"/>
        </w:rPr>
        <w:t xml:space="preserve"> </w:t>
      </w:r>
      <w:r w:rsidRPr="00152CEC">
        <w:rPr>
          <w:bCs/>
          <w:lang w:val="lv-LV"/>
        </w:rPr>
        <w:t>ieviešanas prasībām un Padomes rekomendāciju ieviešanu saistībā ar Eiropas Savienības</w:t>
      </w:r>
      <w:r w:rsidR="00885029" w:rsidRPr="00152CEC">
        <w:rPr>
          <w:bCs/>
          <w:lang w:val="lv-LV"/>
        </w:rPr>
        <w:t xml:space="preserve"> </w:t>
      </w:r>
      <w:r w:rsidRPr="00152CEC">
        <w:rPr>
          <w:bCs/>
          <w:lang w:val="lv-LV"/>
        </w:rPr>
        <w:t>fondu darbības programmu mērķiem, kā arī nodrošina sākotnējo (</w:t>
      </w:r>
      <w:proofErr w:type="spellStart"/>
      <w:r w:rsidRPr="00152CEC">
        <w:rPr>
          <w:bCs/>
          <w:lang w:val="lv-LV"/>
        </w:rPr>
        <w:t>ex-ante</w:t>
      </w:r>
      <w:proofErr w:type="spellEnd"/>
      <w:r w:rsidRPr="00152CEC">
        <w:rPr>
          <w:bCs/>
          <w:lang w:val="lv-LV"/>
        </w:rPr>
        <w:t>) nosacījumu</w:t>
      </w:r>
      <w:r w:rsidR="00885029" w:rsidRPr="00152CEC">
        <w:rPr>
          <w:bCs/>
          <w:lang w:val="lv-LV"/>
        </w:rPr>
        <w:t xml:space="preserve"> </w:t>
      </w:r>
      <w:r w:rsidRPr="00152CEC">
        <w:rPr>
          <w:bCs/>
          <w:lang w:val="lv-LV"/>
        </w:rPr>
        <w:t>izpildes uzraudzību.</w:t>
      </w:r>
    </w:p>
    <w:p w14:paraId="4976F1A8" w14:textId="77777777" w:rsidR="00FC7E51" w:rsidRPr="00152CEC" w:rsidRDefault="00FC7E51" w:rsidP="003164EB">
      <w:pPr>
        <w:pStyle w:val="ListParagraph"/>
        <w:numPr>
          <w:ilvl w:val="1"/>
          <w:numId w:val="23"/>
        </w:numPr>
        <w:autoSpaceDE w:val="0"/>
        <w:autoSpaceDN w:val="0"/>
        <w:adjustRightInd w:val="0"/>
        <w:ind w:left="405"/>
        <w:jc w:val="both"/>
        <w:rPr>
          <w:bCs/>
          <w:lang w:val="lv-LV"/>
        </w:rPr>
      </w:pPr>
      <w:r w:rsidRPr="00152CEC">
        <w:rPr>
          <w:bCs/>
          <w:lang w:val="lv-LV"/>
        </w:rPr>
        <w:t>Nodrošina izstrādāto priekšlikumu projektu iesniegumu vērtēšanas kritērijiem un</w:t>
      </w:r>
      <w:r w:rsidR="00885029" w:rsidRPr="00152CEC">
        <w:rPr>
          <w:bCs/>
          <w:lang w:val="lv-LV"/>
        </w:rPr>
        <w:t xml:space="preserve"> </w:t>
      </w:r>
      <w:r w:rsidRPr="00152CEC">
        <w:rPr>
          <w:bCs/>
          <w:lang w:val="lv-LV"/>
        </w:rPr>
        <w:t>projektu iesniegumu vērtēšanas kritēriju piemērošanas metodikas izskatīšanu un atzinumu</w:t>
      </w:r>
      <w:r w:rsidR="00885029" w:rsidRPr="00152CEC">
        <w:rPr>
          <w:bCs/>
          <w:lang w:val="lv-LV"/>
        </w:rPr>
        <w:t xml:space="preserve"> </w:t>
      </w:r>
      <w:r w:rsidRPr="00152CEC">
        <w:rPr>
          <w:bCs/>
          <w:lang w:val="lv-LV"/>
        </w:rPr>
        <w:t>sniegšanu par tiem.</w:t>
      </w:r>
    </w:p>
    <w:p w14:paraId="73219883" w14:textId="77777777" w:rsidR="00FC7E51" w:rsidRPr="00152CEC" w:rsidRDefault="00FC7E51" w:rsidP="003164EB">
      <w:pPr>
        <w:pStyle w:val="ListParagraph"/>
        <w:numPr>
          <w:ilvl w:val="1"/>
          <w:numId w:val="23"/>
        </w:numPr>
        <w:autoSpaceDE w:val="0"/>
        <w:autoSpaceDN w:val="0"/>
        <w:adjustRightInd w:val="0"/>
        <w:ind w:left="405"/>
        <w:jc w:val="both"/>
        <w:rPr>
          <w:bCs/>
          <w:lang w:val="lv-LV"/>
        </w:rPr>
      </w:pPr>
      <w:r w:rsidRPr="00152CEC">
        <w:rPr>
          <w:bCs/>
          <w:lang w:val="lv-LV"/>
        </w:rPr>
        <w:t>Nodrošina Ministru kabineta noteikumu projektu par aktivitāšu un specifisko</w:t>
      </w:r>
      <w:r w:rsidR="00885029" w:rsidRPr="00152CEC">
        <w:rPr>
          <w:bCs/>
          <w:lang w:val="lv-LV"/>
        </w:rPr>
        <w:t xml:space="preserve"> </w:t>
      </w:r>
      <w:r w:rsidRPr="00152CEC">
        <w:rPr>
          <w:bCs/>
          <w:lang w:val="lv-LV"/>
        </w:rPr>
        <w:t>atbalsta mērķu īstenošanas kārtību izskatīšanu un atzinumu sniegšanu par tiem.</w:t>
      </w:r>
    </w:p>
    <w:p w14:paraId="6AE4DBAA" w14:textId="77777777" w:rsidR="00FC7E51" w:rsidRPr="00152CEC" w:rsidRDefault="00FC7E51" w:rsidP="003164EB">
      <w:pPr>
        <w:pStyle w:val="ListParagraph"/>
        <w:numPr>
          <w:ilvl w:val="1"/>
          <w:numId w:val="23"/>
        </w:numPr>
        <w:autoSpaceDE w:val="0"/>
        <w:autoSpaceDN w:val="0"/>
        <w:adjustRightInd w:val="0"/>
        <w:ind w:left="405"/>
        <w:jc w:val="both"/>
        <w:rPr>
          <w:bCs/>
          <w:lang w:val="lv-LV"/>
        </w:rPr>
      </w:pPr>
      <w:r w:rsidRPr="00152CEC">
        <w:rPr>
          <w:bCs/>
          <w:lang w:val="lv-LV"/>
        </w:rPr>
        <w:t>Nodrošina specifisko atbalsta mērķu sākotnējo novērtējumu izskatīšanu un</w:t>
      </w:r>
      <w:r w:rsidR="00885029" w:rsidRPr="00152CEC">
        <w:rPr>
          <w:bCs/>
          <w:lang w:val="lv-LV"/>
        </w:rPr>
        <w:t xml:space="preserve"> </w:t>
      </w:r>
      <w:r w:rsidRPr="00152CEC">
        <w:rPr>
          <w:bCs/>
          <w:lang w:val="lv-LV"/>
        </w:rPr>
        <w:t>atzinumu sniegšanu par tiem.</w:t>
      </w:r>
    </w:p>
    <w:p w14:paraId="68CBEF2F" w14:textId="77777777" w:rsidR="00FC7E51" w:rsidRPr="00152CEC" w:rsidRDefault="00FC7E51" w:rsidP="003164EB">
      <w:pPr>
        <w:pStyle w:val="ListParagraph"/>
        <w:numPr>
          <w:ilvl w:val="1"/>
          <w:numId w:val="23"/>
        </w:numPr>
        <w:autoSpaceDE w:val="0"/>
        <w:autoSpaceDN w:val="0"/>
        <w:adjustRightInd w:val="0"/>
        <w:ind w:left="405"/>
        <w:jc w:val="both"/>
        <w:rPr>
          <w:bCs/>
          <w:lang w:val="lv-LV"/>
        </w:rPr>
      </w:pPr>
      <w:r w:rsidRPr="00152CEC">
        <w:rPr>
          <w:bCs/>
          <w:lang w:val="lv-LV"/>
        </w:rPr>
        <w:t>Nodrošina izstrādāto projektu iesniegumu atlases nolikumu projektu izskatīšanu un</w:t>
      </w:r>
      <w:r w:rsidR="00885029" w:rsidRPr="00152CEC">
        <w:rPr>
          <w:bCs/>
          <w:lang w:val="lv-LV"/>
        </w:rPr>
        <w:t xml:space="preserve"> </w:t>
      </w:r>
      <w:r w:rsidRPr="00152CEC">
        <w:rPr>
          <w:bCs/>
          <w:lang w:val="lv-LV"/>
        </w:rPr>
        <w:t>atzinumu sniegšanu par tiem.</w:t>
      </w:r>
    </w:p>
    <w:p w14:paraId="72A3C399" w14:textId="77777777" w:rsidR="00FC7E51" w:rsidRPr="00152CEC" w:rsidRDefault="00FC7E51" w:rsidP="003164EB">
      <w:pPr>
        <w:pStyle w:val="ListParagraph"/>
        <w:numPr>
          <w:ilvl w:val="1"/>
          <w:numId w:val="23"/>
        </w:numPr>
        <w:autoSpaceDE w:val="0"/>
        <w:autoSpaceDN w:val="0"/>
        <w:adjustRightInd w:val="0"/>
        <w:ind w:left="405"/>
        <w:jc w:val="both"/>
        <w:rPr>
          <w:bCs/>
          <w:lang w:val="lv-LV"/>
        </w:rPr>
      </w:pPr>
      <w:r w:rsidRPr="00152CEC">
        <w:rPr>
          <w:bCs/>
          <w:lang w:val="lv-LV"/>
        </w:rPr>
        <w:t>Piedalās novērotāja statusā projektu iesniegumu vērtēšanas komisijās.</w:t>
      </w:r>
    </w:p>
    <w:p w14:paraId="0F93C982" w14:textId="77777777" w:rsidR="00FC7E51" w:rsidRPr="00152CEC" w:rsidRDefault="00FC7E51" w:rsidP="003164EB">
      <w:pPr>
        <w:pStyle w:val="ListParagraph"/>
        <w:numPr>
          <w:ilvl w:val="1"/>
          <w:numId w:val="23"/>
        </w:numPr>
        <w:autoSpaceDE w:val="0"/>
        <w:autoSpaceDN w:val="0"/>
        <w:adjustRightInd w:val="0"/>
        <w:ind w:left="405"/>
        <w:jc w:val="both"/>
        <w:rPr>
          <w:bCs/>
          <w:lang w:val="lv-LV"/>
        </w:rPr>
      </w:pPr>
      <w:r w:rsidRPr="00152CEC">
        <w:rPr>
          <w:bCs/>
          <w:lang w:val="lv-LV"/>
        </w:rPr>
        <w:t>Sagatavo informāciju gadskārtējam ziņojumam un noslēguma ziņojumam par</w:t>
      </w:r>
      <w:r w:rsidR="00885029" w:rsidRPr="00152CEC">
        <w:rPr>
          <w:bCs/>
          <w:lang w:val="lv-LV"/>
        </w:rPr>
        <w:t xml:space="preserve"> </w:t>
      </w:r>
      <w:r w:rsidRPr="00152CEC">
        <w:rPr>
          <w:bCs/>
          <w:lang w:val="lv-LV"/>
        </w:rPr>
        <w:t>Eiropas Savienības fondu ieviešanu.</w:t>
      </w:r>
    </w:p>
    <w:p w14:paraId="33A63CB2" w14:textId="77777777" w:rsidR="00FC7E51" w:rsidRPr="00152CEC" w:rsidRDefault="00FC7E51" w:rsidP="003164EB">
      <w:pPr>
        <w:pStyle w:val="ListParagraph"/>
        <w:numPr>
          <w:ilvl w:val="1"/>
          <w:numId w:val="23"/>
        </w:numPr>
        <w:autoSpaceDE w:val="0"/>
        <w:autoSpaceDN w:val="0"/>
        <w:adjustRightInd w:val="0"/>
        <w:ind w:left="405"/>
        <w:jc w:val="both"/>
        <w:rPr>
          <w:bCs/>
          <w:lang w:val="lv-LV"/>
        </w:rPr>
      </w:pPr>
      <w:r w:rsidRPr="00152CEC">
        <w:rPr>
          <w:bCs/>
          <w:lang w:val="lv-LV"/>
        </w:rPr>
        <w:t>Nodrošina darbības programmu līdzfinansēto aktivitāšu un specifisko atbalsta</w:t>
      </w:r>
      <w:r w:rsidR="00885029" w:rsidRPr="00152CEC">
        <w:rPr>
          <w:bCs/>
          <w:lang w:val="lv-LV"/>
        </w:rPr>
        <w:t xml:space="preserve"> </w:t>
      </w:r>
      <w:r w:rsidRPr="00152CEC">
        <w:rPr>
          <w:bCs/>
          <w:lang w:val="lv-LV"/>
        </w:rPr>
        <w:t>mērķu koordināciju ar citiem finanšu instrumentiem, kā arī citiem valsts attīstības un</w:t>
      </w:r>
      <w:r w:rsidR="00885029" w:rsidRPr="00152CEC">
        <w:rPr>
          <w:bCs/>
          <w:lang w:val="lv-LV"/>
        </w:rPr>
        <w:t xml:space="preserve"> </w:t>
      </w:r>
      <w:r w:rsidRPr="00152CEC">
        <w:rPr>
          <w:bCs/>
          <w:lang w:val="lv-LV"/>
        </w:rPr>
        <w:t>investīciju plānošanas dokumentiem stratēģiskā līmenī.</w:t>
      </w:r>
    </w:p>
    <w:p w14:paraId="0B73428C" w14:textId="77777777" w:rsidR="00FC7E51" w:rsidRPr="00152CEC" w:rsidRDefault="00FC7E51" w:rsidP="003164EB">
      <w:pPr>
        <w:pStyle w:val="ListParagraph"/>
        <w:numPr>
          <w:ilvl w:val="1"/>
          <w:numId w:val="23"/>
        </w:numPr>
        <w:autoSpaceDE w:val="0"/>
        <w:autoSpaceDN w:val="0"/>
        <w:adjustRightInd w:val="0"/>
        <w:ind w:left="405"/>
        <w:jc w:val="both"/>
        <w:rPr>
          <w:bCs/>
          <w:lang w:val="lv-LV"/>
        </w:rPr>
      </w:pPr>
      <w:r w:rsidRPr="00152CEC">
        <w:rPr>
          <w:bCs/>
          <w:lang w:val="lv-LV"/>
        </w:rPr>
        <w:lastRenderedPageBreak/>
        <w:t>Nodrošina horizontālas prioritātes "Makroekonomiskā stabilitāte" koordinēšanu.</w:t>
      </w:r>
    </w:p>
    <w:p w14:paraId="5FCCAC14" w14:textId="77777777" w:rsidR="00FC7E51" w:rsidRPr="00152CEC" w:rsidRDefault="00FC7E51" w:rsidP="003164EB">
      <w:pPr>
        <w:pStyle w:val="ListParagraph"/>
        <w:numPr>
          <w:ilvl w:val="1"/>
          <w:numId w:val="23"/>
        </w:numPr>
        <w:autoSpaceDE w:val="0"/>
        <w:autoSpaceDN w:val="0"/>
        <w:adjustRightInd w:val="0"/>
        <w:ind w:left="405"/>
        <w:jc w:val="both"/>
        <w:rPr>
          <w:bCs/>
          <w:lang w:val="lv-LV"/>
        </w:rPr>
      </w:pPr>
      <w:r w:rsidRPr="00152CEC">
        <w:rPr>
          <w:bCs/>
          <w:lang w:val="lv-LV"/>
        </w:rPr>
        <w:t>Koordinē JASPERS, JEREMIE, JESSICA u.c. īpašo atbalsta instrumentu</w:t>
      </w:r>
      <w:r w:rsidR="00885029" w:rsidRPr="00152CEC">
        <w:rPr>
          <w:bCs/>
          <w:lang w:val="lv-LV"/>
        </w:rPr>
        <w:t xml:space="preserve"> </w:t>
      </w:r>
      <w:r w:rsidRPr="00152CEC">
        <w:rPr>
          <w:bCs/>
          <w:lang w:val="lv-LV"/>
        </w:rPr>
        <w:t>izmantošanas plānošanu.</w:t>
      </w:r>
    </w:p>
    <w:p w14:paraId="49F27673" w14:textId="77777777" w:rsidR="00FC7E51" w:rsidRPr="00152CEC" w:rsidRDefault="00FC7E51" w:rsidP="003164EB">
      <w:pPr>
        <w:pStyle w:val="ListParagraph"/>
        <w:numPr>
          <w:ilvl w:val="1"/>
          <w:numId w:val="23"/>
        </w:numPr>
        <w:autoSpaceDE w:val="0"/>
        <w:autoSpaceDN w:val="0"/>
        <w:adjustRightInd w:val="0"/>
        <w:ind w:left="405"/>
        <w:jc w:val="both"/>
        <w:rPr>
          <w:bCs/>
          <w:lang w:val="lv-LV"/>
        </w:rPr>
      </w:pPr>
      <w:r w:rsidRPr="00152CEC">
        <w:rPr>
          <w:bCs/>
          <w:lang w:val="lv-LV"/>
        </w:rPr>
        <w:t>Definē pras</w:t>
      </w:r>
      <w:r w:rsidR="00D4497B" w:rsidRPr="00152CEC">
        <w:rPr>
          <w:bCs/>
          <w:lang w:val="lv-LV"/>
        </w:rPr>
        <w:t>ī</w:t>
      </w:r>
      <w:r w:rsidRPr="00152CEC">
        <w:rPr>
          <w:bCs/>
          <w:lang w:val="lv-LV"/>
        </w:rPr>
        <w:t>bas funkcionalitātei, nodrošina datu ievadi, pārbaudi un apstiprināšanu</w:t>
      </w:r>
      <w:r w:rsidR="00885029" w:rsidRPr="00152CEC">
        <w:rPr>
          <w:bCs/>
          <w:lang w:val="lv-LV"/>
        </w:rPr>
        <w:t xml:space="preserve"> </w:t>
      </w:r>
      <w:r w:rsidRPr="00152CEC">
        <w:rPr>
          <w:bCs/>
          <w:lang w:val="lv-LV"/>
        </w:rPr>
        <w:t xml:space="preserve">atbilstoši kompetencei Eiropas Savienības struktūrfondu un Kohēzijas fonda </w:t>
      </w:r>
      <w:r w:rsidR="00D4497B" w:rsidRPr="00152CEC">
        <w:rPr>
          <w:bCs/>
          <w:lang w:val="lv-LV"/>
        </w:rPr>
        <w:t>vadī</w:t>
      </w:r>
      <w:r w:rsidRPr="00152CEC">
        <w:rPr>
          <w:bCs/>
          <w:lang w:val="lv-LV"/>
        </w:rPr>
        <w:t>bas</w:t>
      </w:r>
      <w:r w:rsidR="00885029" w:rsidRPr="00152CEC">
        <w:rPr>
          <w:bCs/>
          <w:lang w:val="lv-LV"/>
        </w:rPr>
        <w:t xml:space="preserve"> </w:t>
      </w:r>
      <w:r w:rsidRPr="00152CEC">
        <w:rPr>
          <w:bCs/>
          <w:lang w:val="lv-LV"/>
        </w:rPr>
        <w:t>informācijas sistēmā un sniedz priekšlikumus par nepieciešamajiem sistēmas</w:t>
      </w:r>
      <w:r w:rsidR="00885029" w:rsidRPr="00152CEC">
        <w:rPr>
          <w:bCs/>
          <w:lang w:val="lv-LV"/>
        </w:rPr>
        <w:t xml:space="preserve"> </w:t>
      </w:r>
      <w:r w:rsidRPr="00152CEC">
        <w:rPr>
          <w:bCs/>
          <w:lang w:val="lv-LV"/>
        </w:rPr>
        <w:t>uzlabojumiem.</w:t>
      </w:r>
    </w:p>
    <w:p w14:paraId="75B6E4ED" w14:textId="77777777" w:rsidR="00FC7E51" w:rsidRPr="00152CEC" w:rsidRDefault="00FC7E51" w:rsidP="003164EB">
      <w:pPr>
        <w:pStyle w:val="ListParagraph"/>
        <w:numPr>
          <w:ilvl w:val="1"/>
          <w:numId w:val="23"/>
        </w:numPr>
        <w:autoSpaceDE w:val="0"/>
        <w:autoSpaceDN w:val="0"/>
        <w:adjustRightInd w:val="0"/>
        <w:ind w:left="405"/>
        <w:jc w:val="both"/>
        <w:rPr>
          <w:bCs/>
          <w:lang w:val="lv-LV"/>
        </w:rPr>
      </w:pPr>
      <w:r w:rsidRPr="00152CEC">
        <w:rPr>
          <w:bCs/>
          <w:lang w:val="lv-LV"/>
        </w:rPr>
        <w:t>Nodrošina 2014.-2020.gada plānošanas perioda pagaidu uzraudzības komitejas</w:t>
      </w:r>
      <w:r w:rsidR="00885029" w:rsidRPr="00152CEC">
        <w:rPr>
          <w:bCs/>
          <w:lang w:val="lv-LV"/>
        </w:rPr>
        <w:t xml:space="preserve"> </w:t>
      </w:r>
      <w:r w:rsidR="00D4497B" w:rsidRPr="00152CEC">
        <w:rPr>
          <w:bCs/>
          <w:lang w:val="lv-LV"/>
        </w:rPr>
        <w:t>darbī</w:t>
      </w:r>
      <w:r w:rsidRPr="00152CEC">
        <w:rPr>
          <w:bCs/>
          <w:lang w:val="lv-LV"/>
        </w:rPr>
        <w:t>bu.</w:t>
      </w:r>
    </w:p>
    <w:p w14:paraId="04795F6C" w14:textId="77777777" w:rsidR="00885029" w:rsidRPr="00152CEC" w:rsidRDefault="00FC7E51" w:rsidP="003164EB">
      <w:pPr>
        <w:pStyle w:val="ListParagraph"/>
        <w:numPr>
          <w:ilvl w:val="1"/>
          <w:numId w:val="23"/>
        </w:numPr>
        <w:autoSpaceDE w:val="0"/>
        <w:autoSpaceDN w:val="0"/>
        <w:adjustRightInd w:val="0"/>
        <w:ind w:left="405"/>
        <w:jc w:val="both"/>
        <w:rPr>
          <w:bCs/>
          <w:lang w:val="lv-LV"/>
        </w:rPr>
      </w:pPr>
      <w:r w:rsidRPr="00152CEC">
        <w:rPr>
          <w:bCs/>
          <w:lang w:val="lv-LV"/>
        </w:rPr>
        <w:t>Atbilstoši kompetencei nodrošina ekspertīzi uzraudzības komitejas</w:t>
      </w:r>
      <w:r w:rsidR="00885029" w:rsidRPr="00152CEC">
        <w:rPr>
          <w:bCs/>
          <w:lang w:val="lv-LV"/>
        </w:rPr>
        <w:t xml:space="preserve"> </w:t>
      </w:r>
    </w:p>
    <w:p w14:paraId="3F4E6782" w14:textId="77777777" w:rsidR="00FC7E51" w:rsidRPr="00152CEC" w:rsidRDefault="00FC7E51" w:rsidP="003164EB">
      <w:pPr>
        <w:pStyle w:val="ListParagraph"/>
        <w:numPr>
          <w:ilvl w:val="1"/>
          <w:numId w:val="23"/>
        </w:numPr>
        <w:autoSpaceDE w:val="0"/>
        <w:autoSpaceDN w:val="0"/>
        <w:adjustRightInd w:val="0"/>
        <w:ind w:left="405"/>
        <w:jc w:val="both"/>
        <w:rPr>
          <w:bCs/>
          <w:lang w:val="lv-LV"/>
        </w:rPr>
      </w:pPr>
      <w:r w:rsidRPr="00152CEC">
        <w:rPr>
          <w:bCs/>
          <w:lang w:val="lv-LV"/>
        </w:rPr>
        <w:t>Atbilstoši departamenta kompetencei piedalās Eiropas Savienības fondu 2014.-</w:t>
      </w:r>
      <w:r w:rsidR="00D4497B" w:rsidRPr="00152CEC">
        <w:rPr>
          <w:bCs/>
          <w:lang w:val="lv-LV"/>
        </w:rPr>
        <w:t xml:space="preserve"> </w:t>
      </w:r>
      <w:r w:rsidRPr="00152CEC">
        <w:rPr>
          <w:bCs/>
          <w:lang w:val="lv-LV"/>
        </w:rPr>
        <w:t>2020.gada plānošanas perioda vadības un kontroles sistēmas apraksta izstrādē.</w:t>
      </w:r>
    </w:p>
    <w:p w14:paraId="3DE5C5B0" w14:textId="77777777" w:rsidR="00FC7E51" w:rsidRPr="00152CEC" w:rsidRDefault="00FC7E51" w:rsidP="003164EB">
      <w:pPr>
        <w:pStyle w:val="ListParagraph"/>
        <w:numPr>
          <w:ilvl w:val="1"/>
          <w:numId w:val="23"/>
        </w:numPr>
        <w:autoSpaceDE w:val="0"/>
        <w:autoSpaceDN w:val="0"/>
        <w:adjustRightInd w:val="0"/>
        <w:ind w:left="405"/>
        <w:jc w:val="both"/>
        <w:rPr>
          <w:bCs/>
          <w:lang w:val="lv-LV"/>
        </w:rPr>
      </w:pPr>
      <w:r w:rsidRPr="00152CEC">
        <w:rPr>
          <w:bCs/>
          <w:lang w:val="lv-LV"/>
        </w:rPr>
        <w:t>Piedalās ziņojumu Valsts sekretāru sanāksmēm, Ministru kabineta sēdēm, Saeimas</w:t>
      </w:r>
      <w:r w:rsidR="00D4497B" w:rsidRPr="00152CEC">
        <w:rPr>
          <w:bCs/>
          <w:lang w:val="lv-LV"/>
        </w:rPr>
        <w:t xml:space="preserve"> </w:t>
      </w:r>
      <w:r w:rsidRPr="00152CEC">
        <w:rPr>
          <w:bCs/>
          <w:lang w:val="lv-LV"/>
        </w:rPr>
        <w:t>komisijām, Koalīcijas darba grupai par Eiropas Savienības fondu jautājumiem un citu</w:t>
      </w:r>
      <w:r w:rsidR="00D4497B" w:rsidRPr="00152CEC">
        <w:rPr>
          <w:bCs/>
          <w:lang w:val="lv-LV"/>
        </w:rPr>
        <w:t xml:space="preserve"> </w:t>
      </w:r>
      <w:r w:rsidRPr="00152CEC">
        <w:rPr>
          <w:bCs/>
          <w:lang w:val="lv-LV"/>
        </w:rPr>
        <w:t>ziņojumu, kā arī vadošās iestādes ziņojuma Ministru kabinetam par Eiropas Savienības</w:t>
      </w:r>
      <w:r w:rsidR="00D4497B" w:rsidRPr="00152CEC">
        <w:rPr>
          <w:bCs/>
          <w:lang w:val="lv-LV"/>
        </w:rPr>
        <w:t xml:space="preserve"> </w:t>
      </w:r>
      <w:r w:rsidRPr="00152CEC">
        <w:rPr>
          <w:bCs/>
          <w:lang w:val="lv-LV"/>
        </w:rPr>
        <w:t>fondu apguvi sagatavošanā.</w:t>
      </w:r>
    </w:p>
    <w:p w14:paraId="32DDB426" w14:textId="77777777" w:rsidR="00FC7E51" w:rsidRPr="00152CEC" w:rsidRDefault="00FC7E51" w:rsidP="003164EB">
      <w:pPr>
        <w:pStyle w:val="ListParagraph"/>
        <w:numPr>
          <w:ilvl w:val="1"/>
          <w:numId w:val="23"/>
        </w:numPr>
        <w:autoSpaceDE w:val="0"/>
        <w:autoSpaceDN w:val="0"/>
        <w:adjustRightInd w:val="0"/>
        <w:ind w:left="405"/>
        <w:jc w:val="both"/>
        <w:rPr>
          <w:bCs/>
          <w:lang w:val="lv-LV"/>
        </w:rPr>
      </w:pPr>
      <w:r w:rsidRPr="00152CEC">
        <w:rPr>
          <w:bCs/>
          <w:lang w:val="lv-LV"/>
        </w:rPr>
        <w:t>Nodrošina atbalstu informācijas un publicitātes pasākumu īstenošanā.</w:t>
      </w:r>
    </w:p>
    <w:p w14:paraId="7E54ED05" w14:textId="77777777" w:rsidR="00FC7E51" w:rsidRPr="00152CEC" w:rsidRDefault="00FC7E51" w:rsidP="003164EB">
      <w:pPr>
        <w:pStyle w:val="ListParagraph"/>
        <w:numPr>
          <w:ilvl w:val="1"/>
          <w:numId w:val="23"/>
        </w:numPr>
        <w:autoSpaceDE w:val="0"/>
        <w:autoSpaceDN w:val="0"/>
        <w:adjustRightInd w:val="0"/>
        <w:ind w:left="405"/>
        <w:jc w:val="both"/>
        <w:rPr>
          <w:bCs/>
          <w:lang w:val="lv-LV"/>
        </w:rPr>
      </w:pPr>
      <w:r w:rsidRPr="00152CEC">
        <w:rPr>
          <w:bCs/>
          <w:lang w:val="lv-LV"/>
        </w:rPr>
        <w:t>Atbilstoši savai kompetencei atbild uz fizisko un</w:t>
      </w:r>
      <w:r w:rsidR="00D4497B" w:rsidRPr="00152CEC">
        <w:rPr>
          <w:bCs/>
          <w:lang w:val="lv-LV"/>
        </w:rPr>
        <w:t xml:space="preserve"> </w:t>
      </w:r>
      <w:r w:rsidRPr="00152CEC">
        <w:rPr>
          <w:bCs/>
          <w:lang w:val="lv-LV"/>
        </w:rPr>
        <w:t>juridisko personu</w:t>
      </w:r>
      <w:r w:rsidR="00D4497B" w:rsidRPr="00152CEC">
        <w:rPr>
          <w:bCs/>
          <w:lang w:val="lv-LV"/>
        </w:rPr>
        <w:t xml:space="preserve"> </w:t>
      </w:r>
      <w:r w:rsidRPr="00152CEC">
        <w:rPr>
          <w:bCs/>
          <w:lang w:val="lv-LV"/>
        </w:rPr>
        <w:t>jautājumiem par</w:t>
      </w:r>
      <w:r w:rsidR="00D4497B" w:rsidRPr="00152CEC">
        <w:rPr>
          <w:bCs/>
          <w:lang w:val="lv-LV"/>
        </w:rPr>
        <w:t xml:space="preserve"> </w:t>
      </w:r>
      <w:r w:rsidRPr="00152CEC">
        <w:rPr>
          <w:bCs/>
          <w:lang w:val="lv-LV"/>
        </w:rPr>
        <w:t>plānošanas dokumentos noteikto.</w:t>
      </w:r>
    </w:p>
    <w:p w14:paraId="1B15C324" w14:textId="77777777" w:rsidR="00FC7E51" w:rsidRPr="00152CEC" w:rsidRDefault="00FC7E51" w:rsidP="003164EB">
      <w:pPr>
        <w:pStyle w:val="ListParagraph"/>
        <w:numPr>
          <w:ilvl w:val="0"/>
          <w:numId w:val="24"/>
        </w:numPr>
        <w:autoSpaceDE w:val="0"/>
        <w:autoSpaceDN w:val="0"/>
        <w:adjustRightInd w:val="0"/>
        <w:ind w:left="360"/>
        <w:jc w:val="both"/>
        <w:rPr>
          <w:bCs/>
          <w:lang w:val="lv-LV"/>
        </w:rPr>
      </w:pPr>
      <w:r w:rsidRPr="00152CEC">
        <w:rPr>
          <w:bCs/>
          <w:lang w:val="lv-LV"/>
        </w:rPr>
        <w:t>Departam</w:t>
      </w:r>
      <w:r w:rsidR="007B7DAF" w:rsidRPr="00152CEC">
        <w:rPr>
          <w:bCs/>
          <w:lang w:val="lv-LV"/>
        </w:rPr>
        <w:t>ents, nodrošinot Eiropas Savienī</w:t>
      </w:r>
      <w:r w:rsidRPr="00152CEC">
        <w:rPr>
          <w:bCs/>
          <w:lang w:val="lv-LV"/>
        </w:rPr>
        <w:t>bas fondu 2007.-2013.gada plānošanas</w:t>
      </w:r>
      <w:r w:rsidR="00D4497B" w:rsidRPr="00152CEC">
        <w:rPr>
          <w:bCs/>
          <w:lang w:val="lv-LV"/>
        </w:rPr>
        <w:t xml:space="preserve"> </w:t>
      </w:r>
      <w:r w:rsidR="007B7DAF" w:rsidRPr="00152CEC">
        <w:rPr>
          <w:bCs/>
          <w:lang w:val="lv-LV"/>
        </w:rPr>
        <w:t>perioda darbī</w:t>
      </w:r>
      <w:r w:rsidRPr="00152CEC">
        <w:rPr>
          <w:bCs/>
          <w:lang w:val="lv-LV"/>
        </w:rPr>
        <w:t>bas programmu un 2014. - 2020.gada plānošanas perioda programmas, kā arī</w:t>
      </w:r>
      <w:r w:rsidR="00D4497B" w:rsidRPr="00152CEC">
        <w:rPr>
          <w:bCs/>
          <w:lang w:val="lv-LV"/>
        </w:rPr>
        <w:t xml:space="preserve"> </w:t>
      </w:r>
      <w:r w:rsidRPr="00152CEC">
        <w:rPr>
          <w:bCs/>
          <w:lang w:val="lv-LV"/>
        </w:rPr>
        <w:t>EEZ un Norvēģijas finanšu instrumentu 2009.-2014.gada plānošanas perioda programmu</w:t>
      </w:r>
      <w:r w:rsidR="00D4497B" w:rsidRPr="00152CEC">
        <w:rPr>
          <w:bCs/>
          <w:lang w:val="lv-LV"/>
        </w:rPr>
        <w:t xml:space="preserve"> </w:t>
      </w:r>
      <w:r w:rsidRPr="00152CEC">
        <w:rPr>
          <w:bCs/>
          <w:lang w:val="lv-LV"/>
        </w:rPr>
        <w:t>izvērtēšanas organizēšanu, veic šādus uzdevumus:</w:t>
      </w:r>
    </w:p>
    <w:p w14:paraId="2CEC0C54" w14:textId="77777777" w:rsidR="00FC7E51" w:rsidRPr="00152CEC" w:rsidRDefault="00FC7E51" w:rsidP="003164EB">
      <w:pPr>
        <w:pStyle w:val="ListParagraph"/>
        <w:numPr>
          <w:ilvl w:val="1"/>
          <w:numId w:val="24"/>
        </w:numPr>
        <w:autoSpaceDE w:val="0"/>
        <w:autoSpaceDN w:val="0"/>
        <w:adjustRightInd w:val="0"/>
        <w:jc w:val="both"/>
        <w:rPr>
          <w:bCs/>
          <w:lang w:val="lv-LV"/>
        </w:rPr>
      </w:pPr>
      <w:r w:rsidRPr="00152CEC">
        <w:rPr>
          <w:bCs/>
          <w:lang w:val="lv-LV"/>
        </w:rPr>
        <w:t>veic Eiropas Savienības fondu 2007.-2013.gada plānošanas perioda programmu</w:t>
      </w:r>
      <w:r w:rsidR="00D4497B" w:rsidRPr="00152CEC">
        <w:rPr>
          <w:bCs/>
          <w:lang w:val="lv-LV"/>
        </w:rPr>
        <w:t xml:space="preserve"> </w:t>
      </w:r>
      <w:r w:rsidRPr="00152CEC">
        <w:rPr>
          <w:bCs/>
          <w:lang w:val="lv-LV"/>
        </w:rPr>
        <w:t>tematiskās izvērtēšanas organizēšanu;</w:t>
      </w:r>
    </w:p>
    <w:p w14:paraId="76A1BA98" w14:textId="77777777" w:rsidR="00FC7E51" w:rsidRPr="00152CEC" w:rsidRDefault="001E1D9D" w:rsidP="003164EB">
      <w:pPr>
        <w:pStyle w:val="ListParagraph"/>
        <w:numPr>
          <w:ilvl w:val="1"/>
          <w:numId w:val="24"/>
        </w:numPr>
        <w:autoSpaceDE w:val="0"/>
        <w:autoSpaceDN w:val="0"/>
        <w:adjustRightInd w:val="0"/>
        <w:jc w:val="both"/>
        <w:rPr>
          <w:bCs/>
          <w:lang w:val="lv-LV"/>
        </w:rPr>
      </w:pPr>
      <w:r w:rsidRPr="00152CEC">
        <w:rPr>
          <w:bCs/>
          <w:lang w:val="lv-LV"/>
        </w:rPr>
        <w:t xml:space="preserve"> </w:t>
      </w:r>
      <w:r w:rsidR="00FC7E51" w:rsidRPr="00152CEC">
        <w:rPr>
          <w:bCs/>
          <w:lang w:val="lv-LV"/>
        </w:rPr>
        <w:t>organizē Eiropas Savienības fondu 2014.-2020.gada plānošanas perioda plānošanas</w:t>
      </w:r>
      <w:r w:rsidR="00D4497B" w:rsidRPr="00152CEC">
        <w:rPr>
          <w:bCs/>
          <w:lang w:val="lv-LV"/>
        </w:rPr>
        <w:t xml:space="preserve"> </w:t>
      </w:r>
      <w:r w:rsidR="00FC7E51" w:rsidRPr="00152CEC">
        <w:rPr>
          <w:bCs/>
          <w:lang w:val="lv-LV"/>
        </w:rPr>
        <w:t>dokumentu sākotnējo (</w:t>
      </w:r>
      <w:proofErr w:type="spellStart"/>
      <w:r w:rsidR="00FC7E51" w:rsidRPr="00152CEC">
        <w:rPr>
          <w:bCs/>
          <w:lang w:val="lv-LV"/>
        </w:rPr>
        <w:t>ex-ante</w:t>
      </w:r>
      <w:proofErr w:type="spellEnd"/>
      <w:r w:rsidR="00FC7E51" w:rsidRPr="00152CEC">
        <w:rPr>
          <w:bCs/>
          <w:lang w:val="lv-LV"/>
        </w:rPr>
        <w:t>) izvērtēšanu;</w:t>
      </w:r>
    </w:p>
    <w:p w14:paraId="35804F62" w14:textId="77777777" w:rsidR="00FC7E51" w:rsidRPr="00152CEC" w:rsidRDefault="00FC7E51" w:rsidP="003164EB">
      <w:pPr>
        <w:pStyle w:val="ListParagraph"/>
        <w:numPr>
          <w:ilvl w:val="1"/>
          <w:numId w:val="24"/>
        </w:numPr>
        <w:autoSpaceDE w:val="0"/>
        <w:autoSpaceDN w:val="0"/>
        <w:adjustRightInd w:val="0"/>
        <w:jc w:val="both"/>
        <w:rPr>
          <w:bCs/>
          <w:lang w:val="lv-LV"/>
        </w:rPr>
      </w:pPr>
      <w:r w:rsidRPr="00152CEC">
        <w:rPr>
          <w:bCs/>
          <w:lang w:val="lv-LV"/>
        </w:rPr>
        <w:t>veic 2014. - 2020.gada plānošanas perioda programmas izvērtēšanas plāna izstrādi</w:t>
      </w:r>
      <w:r w:rsidR="00D4497B" w:rsidRPr="00152CEC">
        <w:rPr>
          <w:bCs/>
          <w:lang w:val="lv-LV"/>
        </w:rPr>
        <w:t xml:space="preserve"> </w:t>
      </w:r>
      <w:r w:rsidRPr="00152CEC">
        <w:rPr>
          <w:bCs/>
          <w:lang w:val="lv-LV"/>
        </w:rPr>
        <w:t>un tās ieguldījumu efektivitātes, iedarbīguma un ietekmes izvērtēšanas organizēšanu;</w:t>
      </w:r>
    </w:p>
    <w:p w14:paraId="16722750" w14:textId="77777777" w:rsidR="00FC7E51" w:rsidRPr="00152CEC" w:rsidRDefault="00D4497B" w:rsidP="003164EB">
      <w:pPr>
        <w:pStyle w:val="ListParagraph"/>
        <w:numPr>
          <w:ilvl w:val="1"/>
          <w:numId w:val="24"/>
        </w:numPr>
        <w:autoSpaceDE w:val="0"/>
        <w:autoSpaceDN w:val="0"/>
        <w:adjustRightInd w:val="0"/>
        <w:jc w:val="both"/>
        <w:rPr>
          <w:bCs/>
          <w:lang w:val="lv-LV"/>
        </w:rPr>
      </w:pPr>
      <w:r w:rsidRPr="00152CEC">
        <w:rPr>
          <w:bCs/>
          <w:lang w:val="lv-LV"/>
        </w:rPr>
        <w:t>sadarbī</w:t>
      </w:r>
      <w:r w:rsidR="00FC7E51" w:rsidRPr="00152CEC">
        <w:rPr>
          <w:bCs/>
          <w:lang w:val="lv-LV"/>
        </w:rPr>
        <w:t xml:space="preserve">bā ar ministrijām nodrošina izvērtēšanas plānā paredzēto </w:t>
      </w:r>
      <w:proofErr w:type="spellStart"/>
      <w:r w:rsidR="00FC7E51" w:rsidRPr="00152CEC">
        <w:rPr>
          <w:bCs/>
          <w:lang w:val="lv-LV"/>
        </w:rPr>
        <w:t>izvērtējumu</w:t>
      </w:r>
      <w:proofErr w:type="spellEnd"/>
      <w:r w:rsidR="00FC7E51" w:rsidRPr="00152CEC">
        <w:rPr>
          <w:bCs/>
          <w:lang w:val="lv-LV"/>
        </w:rPr>
        <w:t xml:space="preserve"> tēmu</w:t>
      </w:r>
      <w:r w:rsidRPr="00152CEC">
        <w:rPr>
          <w:bCs/>
          <w:lang w:val="lv-LV"/>
        </w:rPr>
        <w:t xml:space="preserve"> </w:t>
      </w:r>
      <w:r w:rsidR="00FC7E51" w:rsidRPr="00152CEC">
        <w:rPr>
          <w:bCs/>
          <w:lang w:val="lv-LV"/>
        </w:rPr>
        <w:t>un uzdevumu definēšanu;</w:t>
      </w:r>
    </w:p>
    <w:p w14:paraId="345AF132" w14:textId="77777777" w:rsidR="00FC7E51" w:rsidRPr="00152CEC" w:rsidRDefault="00FC7E51" w:rsidP="003164EB">
      <w:pPr>
        <w:pStyle w:val="ListParagraph"/>
        <w:numPr>
          <w:ilvl w:val="1"/>
          <w:numId w:val="24"/>
        </w:numPr>
        <w:autoSpaceDE w:val="0"/>
        <w:autoSpaceDN w:val="0"/>
        <w:adjustRightInd w:val="0"/>
        <w:jc w:val="both"/>
        <w:rPr>
          <w:bCs/>
          <w:lang w:val="lv-LV"/>
        </w:rPr>
      </w:pPr>
      <w:r w:rsidRPr="00152CEC">
        <w:rPr>
          <w:bCs/>
          <w:lang w:val="lv-LV"/>
        </w:rPr>
        <w:t>nodrošina ministrijas tehniskās palīdzības projektā plānoto Eiropas Savienības</w:t>
      </w:r>
      <w:r w:rsidR="00D4497B" w:rsidRPr="00152CEC">
        <w:rPr>
          <w:bCs/>
          <w:lang w:val="lv-LV"/>
        </w:rPr>
        <w:t xml:space="preserve"> </w:t>
      </w:r>
      <w:r w:rsidRPr="00152CEC">
        <w:rPr>
          <w:bCs/>
          <w:lang w:val="lv-LV"/>
        </w:rPr>
        <w:t>fondu izvērtēšanas pasākumu un EEZ un Norvēģijas finanšu instrumentu tehniskās</w:t>
      </w:r>
      <w:r w:rsidR="00D4497B" w:rsidRPr="00152CEC">
        <w:rPr>
          <w:bCs/>
          <w:lang w:val="lv-LV"/>
        </w:rPr>
        <w:t xml:space="preserve"> </w:t>
      </w:r>
      <w:r w:rsidRPr="00152CEC">
        <w:rPr>
          <w:bCs/>
          <w:lang w:val="lv-LV"/>
        </w:rPr>
        <w:t>palīdzības projektā plānotā izvērtēšanas pasākuma iepirkumu tehnisko specifikāciju</w:t>
      </w:r>
      <w:r w:rsidR="00D4497B" w:rsidRPr="00152CEC">
        <w:rPr>
          <w:bCs/>
          <w:lang w:val="lv-LV"/>
        </w:rPr>
        <w:t xml:space="preserve"> </w:t>
      </w:r>
      <w:r w:rsidRPr="00152CEC">
        <w:rPr>
          <w:bCs/>
          <w:lang w:val="lv-LV"/>
        </w:rPr>
        <w:t>sagatavošanu un sadarb</w:t>
      </w:r>
      <w:r w:rsidR="00D4497B" w:rsidRPr="00152CEC">
        <w:rPr>
          <w:bCs/>
          <w:lang w:val="lv-LV"/>
        </w:rPr>
        <w:t>ī</w:t>
      </w:r>
      <w:r w:rsidRPr="00152CEC">
        <w:rPr>
          <w:bCs/>
          <w:lang w:val="lv-LV"/>
        </w:rPr>
        <w:t xml:space="preserve">bu ar </w:t>
      </w:r>
      <w:proofErr w:type="spellStart"/>
      <w:r w:rsidRPr="00152CEC">
        <w:rPr>
          <w:bCs/>
          <w:lang w:val="lv-LV"/>
        </w:rPr>
        <w:t>izvērtējumu</w:t>
      </w:r>
      <w:proofErr w:type="spellEnd"/>
      <w:r w:rsidRPr="00152CEC">
        <w:rPr>
          <w:bCs/>
          <w:lang w:val="lv-LV"/>
        </w:rPr>
        <w:t xml:space="preserve"> veicējiem;</w:t>
      </w:r>
    </w:p>
    <w:p w14:paraId="1FE3C96F" w14:textId="77777777" w:rsidR="00FC7E51" w:rsidRPr="00152CEC" w:rsidRDefault="00FC7E51" w:rsidP="003164EB">
      <w:pPr>
        <w:pStyle w:val="ListParagraph"/>
        <w:numPr>
          <w:ilvl w:val="1"/>
          <w:numId w:val="24"/>
        </w:numPr>
        <w:autoSpaceDE w:val="0"/>
        <w:autoSpaceDN w:val="0"/>
        <w:adjustRightInd w:val="0"/>
        <w:jc w:val="both"/>
        <w:rPr>
          <w:bCs/>
          <w:lang w:val="lv-LV"/>
        </w:rPr>
      </w:pPr>
      <w:r w:rsidRPr="00152CEC">
        <w:rPr>
          <w:bCs/>
          <w:lang w:val="lv-LV"/>
        </w:rPr>
        <w:t>nepieciešam</w:t>
      </w:r>
      <w:r w:rsidR="007B7DAF" w:rsidRPr="00152CEC">
        <w:rPr>
          <w:bCs/>
          <w:lang w:val="lv-LV"/>
        </w:rPr>
        <w:t>ī</w:t>
      </w:r>
      <w:r w:rsidRPr="00152CEC">
        <w:rPr>
          <w:bCs/>
          <w:lang w:val="lv-LV"/>
        </w:rPr>
        <w:t xml:space="preserve">bas gadījumā pats veic </w:t>
      </w:r>
      <w:proofErr w:type="spellStart"/>
      <w:r w:rsidRPr="00152CEC">
        <w:rPr>
          <w:bCs/>
          <w:lang w:val="lv-LV"/>
        </w:rPr>
        <w:t>izvērtējumus</w:t>
      </w:r>
      <w:proofErr w:type="spellEnd"/>
      <w:r w:rsidRPr="00152CEC">
        <w:rPr>
          <w:bCs/>
          <w:lang w:val="lv-LV"/>
        </w:rPr>
        <w:t>, izņemot EEZ un Norvēģijas</w:t>
      </w:r>
      <w:r w:rsidR="001E1D9D" w:rsidRPr="00152CEC">
        <w:rPr>
          <w:bCs/>
          <w:lang w:val="lv-LV"/>
        </w:rPr>
        <w:t xml:space="preserve"> </w:t>
      </w:r>
      <w:r w:rsidRPr="00152CEC">
        <w:rPr>
          <w:bCs/>
          <w:lang w:val="lv-LV"/>
        </w:rPr>
        <w:t>finanšu instrumentu 2009.-2014.gada perioda programmu noslēguma (</w:t>
      </w:r>
      <w:proofErr w:type="spellStart"/>
      <w:r w:rsidRPr="00152CEC">
        <w:rPr>
          <w:bCs/>
          <w:lang w:val="lv-LV"/>
        </w:rPr>
        <w:t>ex</w:t>
      </w:r>
      <w:proofErr w:type="spellEnd"/>
      <w:r w:rsidRPr="00152CEC">
        <w:rPr>
          <w:bCs/>
          <w:lang w:val="lv-LV"/>
        </w:rPr>
        <w:t>-post)</w:t>
      </w:r>
      <w:r w:rsidR="00D4497B" w:rsidRPr="00152CEC">
        <w:rPr>
          <w:bCs/>
          <w:lang w:val="lv-LV"/>
        </w:rPr>
        <w:t xml:space="preserve"> </w:t>
      </w:r>
      <w:r w:rsidRPr="00152CEC">
        <w:rPr>
          <w:bCs/>
          <w:lang w:val="lv-LV"/>
        </w:rPr>
        <w:t>izvērtēšanu;</w:t>
      </w:r>
    </w:p>
    <w:p w14:paraId="00B358A2" w14:textId="77777777" w:rsidR="00FC7E51" w:rsidRPr="00152CEC" w:rsidRDefault="00FC7E51" w:rsidP="003164EB">
      <w:pPr>
        <w:pStyle w:val="ListParagraph"/>
        <w:numPr>
          <w:ilvl w:val="1"/>
          <w:numId w:val="24"/>
        </w:numPr>
        <w:autoSpaceDE w:val="0"/>
        <w:autoSpaceDN w:val="0"/>
        <w:adjustRightInd w:val="0"/>
        <w:jc w:val="both"/>
        <w:rPr>
          <w:bCs/>
          <w:lang w:val="lv-LV"/>
        </w:rPr>
      </w:pPr>
      <w:r w:rsidRPr="00152CEC">
        <w:rPr>
          <w:bCs/>
          <w:lang w:val="lv-LV"/>
        </w:rPr>
        <w:t xml:space="preserve">koordinē </w:t>
      </w:r>
      <w:proofErr w:type="spellStart"/>
      <w:r w:rsidRPr="00152CEC">
        <w:rPr>
          <w:bCs/>
          <w:lang w:val="lv-LV"/>
        </w:rPr>
        <w:t>izvērtējumu</w:t>
      </w:r>
      <w:proofErr w:type="spellEnd"/>
      <w:r w:rsidRPr="00152CEC">
        <w:rPr>
          <w:bCs/>
          <w:lang w:val="lv-LV"/>
        </w:rPr>
        <w:t xml:space="preserve"> rekomendāciju ieviešanu;</w:t>
      </w:r>
    </w:p>
    <w:p w14:paraId="7B5BDFE4" w14:textId="77777777" w:rsidR="00FC7E51" w:rsidRPr="00152CEC" w:rsidRDefault="00FC7E51" w:rsidP="003164EB">
      <w:pPr>
        <w:pStyle w:val="ListParagraph"/>
        <w:numPr>
          <w:ilvl w:val="1"/>
          <w:numId w:val="24"/>
        </w:numPr>
        <w:autoSpaceDE w:val="0"/>
        <w:autoSpaceDN w:val="0"/>
        <w:adjustRightInd w:val="0"/>
        <w:jc w:val="both"/>
        <w:rPr>
          <w:bCs/>
          <w:lang w:val="lv-LV"/>
        </w:rPr>
      </w:pPr>
      <w:r w:rsidRPr="00152CEC">
        <w:rPr>
          <w:bCs/>
          <w:lang w:val="lv-LV"/>
        </w:rPr>
        <w:t>nodrošina tematiskās izvērtēšanas konsultatī</w:t>
      </w:r>
      <w:r w:rsidR="00D4497B" w:rsidRPr="00152CEC">
        <w:rPr>
          <w:bCs/>
          <w:lang w:val="lv-LV"/>
        </w:rPr>
        <w:t>vās darba grupas darbī</w:t>
      </w:r>
      <w:r w:rsidRPr="00152CEC">
        <w:rPr>
          <w:bCs/>
          <w:lang w:val="lv-LV"/>
        </w:rPr>
        <w:t>bu;</w:t>
      </w:r>
    </w:p>
    <w:p w14:paraId="0EA93202" w14:textId="77777777" w:rsidR="00FC7E51" w:rsidRPr="00152CEC" w:rsidRDefault="00FC7E51" w:rsidP="003164EB">
      <w:pPr>
        <w:pStyle w:val="ListParagraph"/>
        <w:numPr>
          <w:ilvl w:val="1"/>
          <w:numId w:val="24"/>
        </w:numPr>
        <w:autoSpaceDE w:val="0"/>
        <w:autoSpaceDN w:val="0"/>
        <w:adjustRightInd w:val="0"/>
        <w:jc w:val="both"/>
        <w:rPr>
          <w:bCs/>
          <w:lang w:val="lv-LV"/>
        </w:rPr>
      </w:pPr>
      <w:r w:rsidRPr="00152CEC">
        <w:rPr>
          <w:bCs/>
          <w:lang w:val="lv-LV"/>
        </w:rPr>
        <w:t xml:space="preserve">nodrošina koordināciju </w:t>
      </w:r>
      <w:r w:rsidR="000F0F72" w:rsidRPr="00152CEC">
        <w:rPr>
          <w:bCs/>
          <w:lang w:val="lv-LV"/>
        </w:rPr>
        <w:t>ar Eiropas Savienības fondu vadī</w:t>
      </w:r>
      <w:r w:rsidRPr="00152CEC">
        <w:rPr>
          <w:bCs/>
          <w:lang w:val="lv-LV"/>
        </w:rPr>
        <w:t>bā iesaistītajām</w:t>
      </w:r>
      <w:r w:rsidR="001E1D9D" w:rsidRPr="00152CEC">
        <w:rPr>
          <w:bCs/>
          <w:lang w:val="lv-LV"/>
        </w:rPr>
        <w:t xml:space="preserve"> </w:t>
      </w:r>
      <w:r w:rsidRPr="00152CEC">
        <w:rPr>
          <w:bCs/>
          <w:lang w:val="lv-LV"/>
        </w:rPr>
        <w:t>institūcijām Latvijā un nodrošina atbalstu E</w:t>
      </w:r>
      <w:r w:rsidR="000F0F72" w:rsidRPr="00152CEC">
        <w:rPr>
          <w:bCs/>
          <w:lang w:val="lv-LV"/>
        </w:rPr>
        <w:t>iropas Komisijai Eiropas Savienī</w:t>
      </w:r>
      <w:r w:rsidRPr="00152CEC">
        <w:rPr>
          <w:bCs/>
          <w:lang w:val="lv-LV"/>
        </w:rPr>
        <w:t>bas fondu</w:t>
      </w:r>
      <w:r w:rsidR="00D4497B" w:rsidRPr="00152CEC">
        <w:rPr>
          <w:bCs/>
          <w:lang w:val="lv-LV"/>
        </w:rPr>
        <w:t xml:space="preserve"> </w:t>
      </w:r>
      <w:r w:rsidRPr="00152CEC">
        <w:rPr>
          <w:bCs/>
          <w:lang w:val="lv-LV"/>
        </w:rPr>
        <w:t>2007.-2013.gada plānošanas perioda programmu noslēguma (</w:t>
      </w:r>
      <w:proofErr w:type="spellStart"/>
      <w:r w:rsidRPr="00152CEC">
        <w:rPr>
          <w:bCs/>
          <w:lang w:val="lv-LV"/>
        </w:rPr>
        <w:t>ex</w:t>
      </w:r>
      <w:proofErr w:type="spellEnd"/>
      <w:r w:rsidRPr="00152CEC">
        <w:rPr>
          <w:bCs/>
          <w:lang w:val="lv-LV"/>
        </w:rPr>
        <w:t>-post) izvērtēšanas</w:t>
      </w:r>
      <w:r w:rsidR="00D4497B" w:rsidRPr="00152CEC">
        <w:rPr>
          <w:bCs/>
          <w:lang w:val="lv-LV"/>
        </w:rPr>
        <w:t xml:space="preserve"> </w:t>
      </w:r>
      <w:r w:rsidRPr="00152CEC">
        <w:rPr>
          <w:bCs/>
          <w:lang w:val="lv-LV"/>
        </w:rPr>
        <w:t>organizēšanā;</w:t>
      </w:r>
    </w:p>
    <w:p w14:paraId="0BF01F44" w14:textId="77777777" w:rsidR="00FC7E51" w:rsidRPr="00152CEC" w:rsidRDefault="00FC7E51" w:rsidP="003164EB">
      <w:pPr>
        <w:pStyle w:val="ListParagraph"/>
        <w:numPr>
          <w:ilvl w:val="1"/>
          <w:numId w:val="24"/>
        </w:numPr>
        <w:autoSpaceDE w:val="0"/>
        <w:autoSpaceDN w:val="0"/>
        <w:adjustRightInd w:val="0"/>
        <w:jc w:val="both"/>
        <w:rPr>
          <w:bCs/>
          <w:lang w:val="lv-LV"/>
        </w:rPr>
      </w:pPr>
      <w:r w:rsidRPr="00152CEC">
        <w:rPr>
          <w:bCs/>
          <w:lang w:val="lv-LV"/>
        </w:rPr>
        <w:t>nodrošina EEZ un Norvēģijas finanšu instrumentu 2009.-2014.gada perioda</w:t>
      </w:r>
      <w:r w:rsidR="00D4497B" w:rsidRPr="00152CEC">
        <w:rPr>
          <w:bCs/>
          <w:lang w:val="lv-LV"/>
        </w:rPr>
        <w:t xml:space="preserve"> </w:t>
      </w:r>
      <w:r w:rsidRPr="00152CEC">
        <w:rPr>
          <w:bCs/>
          <w:lang w:val="lv-LV"/>
        </w:rPr>
        <w:t>programmu noslēgu</w:t>
      </w:r>
      <w:r w:rsidR="000F0F72" w:rsidRPr="00152CEC">
        <w:rPr>
          <w:bCs/>
          <w:lang w:val="lv-LV"/>
        </w:rPr>
        <w:t>m</w:t>
      </w:r>
      <w:r w:rsidRPr="00152CEC">
        <w:rPr>
          <w:bCs/>
          <w:lang w:val="lv-LV"/>
        </w:rPr>
        <w:t>a (</w:t>
      </w:r>
      <w:proofErr w:type="spellStart"/>
      <w:r w:rsidRPr="00152CEC">
        <w:rPr>
          <w:bCs/>
          <w:lang w:val="lv-LV"/>
        </w:rPr>
        <w:t>ex</w:t>
      </w:r>
      <w:proofErr w:type="spellEnd"/>
      <w:r w:rsidRPr="00152CEC">
        <w:rPr>
          <w:bCs/>
          <w:lang w:val="lv-LV"/>
        </w:rPr>
        <w:t xml:space="preserve">-post) izvērtēšanu un iesniegšanu </w:t>
      </w:r>
      <w:proofErr w:type="spellStart"/>
      <w:r w:rsidRPr="00152CEC">
        <w:rPr>
          <w:bCs/>
          <w:lang w:val="lv-LV"/>
        </w:rPr>
        <w:t>donorvalstīm</w:t>
      </w:r>
      <w:proofErr w:type="spellEnd"/>
      <w:r w:rsidRPr="00152CEC">
        <w:rPr>
          <w:bCs/>
          <w:lang w:val="lv-LV"/>
        </w:rPr>
        <w:t>;</w:t>
      </w:r>
    </w:p>
    <w:p w14:paraId="15EC3172" w14:textId="77777777" w:rsidR="00FC7E51" w:rsidRPr="00152CEC" w:rsidRDefault="00FC7E51" w:rsidP="003164EB">
      <w:pPr>
        <w:pStyle w:val="ListParagraph"/>
        <w:numPr>
          <w:ilvl w:val="1"/>
          <w:numId w:val="24"/>
        </w:numPr>
        <w:autoSpaceDE w:val="0"/>
        <w:autoSpaceDN w:val="0"/>
        <w:adjustRightInd w:val="0"/>
        <w:jc w:val="both"/>
        <w:rPr>
          <w:bCs/>
          <w:lang w:val="lv-LV"/>
        </w:rPr>
      </w:pPr>
      <w:r w:rsidRPr="00152CEC">
        <w:rPr>
          <w:bCs/>
          <w:lang w:val="lv-LV"/>
        </w:rPr>
        <w:lastRenderedPageBreak/>
        <w:t>koordinē EEZ un Norvēģijas finanšu instrumentu 2009.-2014.gada perioda</w:t>
      </w:r>
      <w:r w:rsidR="00D4497B" w:rsidRPr="00152CEC">
        <w:rPr>
          <w:bCs/>
          <w:lang w:val="lv-LV"/>
        </w:rPr>
        <w:t xml:space="preserve"> </w:t>
      </w:r>
      <w:r w:rsidRPr="00152CEC">
        <w:rPr>
          <w:bCs/>
          <w:lang w:val="lv-LV"/>
        </w:rPr>
        <w:t>programmu noslēguma (</w:t>
      </w:r>
      <w:proofErr w:type="spellStart"/>
      <w:r w:rsidRPr="00152CEC">
        <w:rPr>
          <w:bCs/>
          <w:lang w:val="lv-LV"/>
        </w:rPr>
        <w:t>ex</w:t>
      </w:r>
      <w:proofErr w:type="spellEnd"/>
      <w:r w:rsidRPr="00152CEC">
        <w:rPr>
          <w:bCs/>
          <w:lang w:val="lv-LV"/>
        </w:rPr>
        <w:t xml:space="preserve">-post) </w:t>
      </w:r>
      <w:proofErr w:type="spellStart"/>
      <w:r w:rsidRPr="00152CEC">
        <w:rPr>
          <w:bCs/>
          <w:lang w:val="lv-LV"/>
        </w:rPr>
        <w:t>izvērtējuma</w:t>
      </w:r>
      <w:proofErr w:type="spellEnd"/>
      <w:r w:rsidRPr="00152CEC">
        <w:rPr>
          <w:bCs/>
          <w:lang w:val="lv-LV"/>
        </w:rPr>
        <w:t xml:space="preserve"> saskaņošanu ar finanšu instrumentu vadībā</w:t>
      </w:r>
      <w:r w:rsidR="00D4497B" w:rsidRPr="00152CEC">
        <w:rPr>
          <w:bCs/>
          <w:lang w:val="lv-LV"/>
        </w:rPr>
        <w:t xml:space="preserve"> </w:t>
      </w:r>
      <w:r w:rsidRPr="00152CEC">
        <w:rPr>
          <w:bCs/>
          <w:lang w:val="lv-LV"/>
        </w:rPr>
        <w:t xml:space="preserve">iesaistītajām institūcijām un </w:t>
      </w:r>
      <w:proofErr w:type="spellStart"/>
      <w:r w:rsidRPr="00152CEC">
        <w:rPr>
          <w:bCs/>
          <w:lang w:val="lv-LV"/>
        </w:rPr>
        <w:t>donorvalstīm</w:t>
      </w:r>
      <w:proofErr w:type="spellEnd"/>
      <w:r w:rsidRPr="00152CEC">
        <w:rPr>
          <w:bCs/>
          <w:lang w:val="lv-LV"/>
        </w:rPr>
        <w:t>.</w:t>
      </w:r>
    </w:p>
    <w:p w14:paraId="2131AFAB" w14:textId="77777777" w:rsidR="00FC7E51" w:rsidRPr="00152CEC" w:rsidRDefault="00FC7E51" w:rsidP="003164EB">
      <w:pPr>
        <w:pStyle w:val="ListParagraph"/>
        <w:numPr>
          <w:ilvl w:val="0"/>
          <w:numId w:val="24"/>
        </w:numPr>
        <w:autoSpaceDE w:val="0"/>
        <w:autoSpaceDN w:val="0"/>
        <w:adjustRightInd w:val="0"/>
        <w:ind w:left="360"/>
        <w:jc w:val="both"/>
        <w:rPr>
          <w:bCs/>
          <w:lang w:val="lv-LV"/>
        </w:rPr>
      </w:pPr>
      <w:r w:rsidRPr="00152CEC">
        <w:rPr>
          <w:bCs/>
          <w:lang w:val="lv-LV"/>
        </w:rPr>
        <w:t>Departaments, nodrošinot Latvijas interešu formulēšanu un aizstāvēšanu attiecībā</w:t>
      </w:r>
      <w:r w:rsidR="00D4497B" w:rsidRPr="00152CEC">
        <w:rPr>
          <w:bCs/>
          <w:lang w:val="lv-LV"/>
        </w:rPr>
        <w:t xml:space="preserve"> </w:t>
      </w:r>
      <w:r w:rsidRPr="00152CEC">
        <w:rPr>
          <w:bCs/>
          <w:lang w:val="lv-LV"/>
        </w:rPr>
        <w:t>uz Eiropas Savienības kohēzijas politikas stratēģisko plānošanu, veic šādus uzdevumus:</w:t>
      </w:r>
    </w:p>
    <w:p w14:paraId="0A2CF104" w14:textId="77777777" w:rsidR="00FC7E51" w:rsidRPr="00152CEC" w:rsidRDefault="00FC7E51" w:rsidP="003164EB">
      <w:pPr>
        <w:pStyle w:val="ListParagraph"/>
        <w:numPr>
          <w:ilvl w:val="1"/>
          <w:numId w:val="24"/>
        </w:numPr>
        <w:autoSpaceDE w:val="0"/>
        <w:autoSpaceDN w:val="0"/>
        <w:adjustRightInd w:val="0"/>
        <w:ind w:left="851" w:hanging="567"/>
        <w:jc w:val="both"/>
        <w:rPr>
          <w:bCs/>
          <w:lang w:val="lv-LV"/>
        </w:rPr>
      </w:pPr>
      <w:r w:rsidRPr="00152CEC">
        <w:rPr>
          <w:bCs/>
          <w:lang w:val="lv-LV"/>
        </w:rPr>
        <w:t>nodrošina argumentācijas veidošanu un pārstāvniecību attiecībā uz kohēzijas</w:t>
      </w:r>
      <w:r w:rsidR="00D4497B" w:rsidRPr="00152CEC">
        <w:rPr>
          <w:bCs/>
          <w:lang w:val="lv-LV"/>
        </w:rPr>
        <w:t xml:space="preserve"> </w:t>
      </w:r>
      <w:r w:rsidRPr="00152CEC">
        <w:rPr>
          <w:bCs/>
          <w:lang w:val="lv-LV"/>
        </w:rPr>
        <w:t>politikas finansējumu Latvijas pozīcijas for</w:t>
      </w:r>
      <w:r w:rsidR="000F0F72" w:rsidRPr="00152CEC">
        <w:rPr>
          <w:bCs/>
          <w:lang w:val="lv-LV"/>
        </w:rPr>
        <w:t>m</w:t>
      </w:r>
      <w:r w:rsidRPr="00152CEC">
        <w:rPr>
          <w:bCs/>
          <w:lang w:val="lv-LV"/>
        </w:rPr>
        <w:t>ulēšanā un izstrādē par Eiropas Savienības</w:t>
      </w:r>
      <w:r w:rsidR="00D4497B" w:rsidRPr="00152CEC">
        <w:rPr>
          <w:bCs/>
          <w:lang w:val="lv-LV"/>
        </w:rPr>
        <w:t xml:space="preserve"> </w:t>
      </w:r>
      <w:r w:rsidRPr="00152CEC">
        <w:rPr>
          <w:bCs/>
          <w:lang w:val="lv-LV"/>
        </w:rPr>
        <w:t>daudzgadu budžeta plānošanu attiecībā uz Eiropas Savienības fondiem;</w:t>
      </w:r>
    </w:p>
    <w:p w14:paraId="7926DB46" w14:textId="77777777" w:rsidR="00FC7E51" w:rsidRPr="00152CEC" w:rsidRDefault="00FC7E51" w:rsidP="003164EB">
      <w:pPr>
        <w:pStyle w:val="ListParagraph"/>
        <w:numPr>
          <w:ilvl w:val="1"/>
          <w:numId w:val="24"/>
        </w:numPr>
        <w:autoSpaceDE w:val="0"/>
        <w:autoSpaceDN w:val="0"/>
        <w:adjustRightInd w:val="0"/>
        <w:ind w:left="851" w:hanging="567"/>
        <w:jc w:val="both"/>
        <w:rPr>
          <w:bCs/>
          <w:lang w:val="lv-LV"/>
        </w:rPr>
      </w:pPr>
      <w:r w:rsidRPr="00152CEC">
        <w:rPr>
          <w:bCs/>
          <w:lang w:val="lv-LV"/>
        </w:rPr>
        <w:t>koordinē Latvijas pozīcijas for</w:t>
      </w:r>
      <w:r w:rsidR="000F0F72" w:rsidRPr="00152CEC">
        <w:rPr>
          <w:bCs/>
          <w:lang w:val="lv-LV"/>
        </w:rPr>
        <w:t>m</w:t>
      </w:r>
      <w:r w:rsidRPr="00152CEC">
        <w:rPr>
          <w:bCs/>
          <w:lang w:val="lv-LV"/>
        </w:rPr>
        <w:t>ulēšanu un izstrādi par Eiropas Savienības</w:t>
      </w:r>
      <w:r w:rsidR="00D4497B" w:rsidRPr="00152CEC">
        <w:rPr>
          <w:bCs/>
          <w:lang w:val="lv-LV"/>
        </w:rPr>
        <w:t xml:space="preserve"> </w:t>
      </w:r>
      <w:r w:rsidRPr="00152CEC">
        <w:rPr>
          <w:bCs/>
          <w:lang w:val="lv-LV"/>
        </w:rPr>
        <w:t>Stratēģiju Baltijas jūras reģionam 2014.-2020.gada plānošanas periodam, tai skaitā</w:t>
      </w:r>
      <w:r w:rsidR="00D4497B" w:rsidRPr="00152CEC">
        <w:rPr>
          <w:bCs/>
          <w:lang w:val="lv-LV"/>
        </w:rPr>
        <w:t xml:space="preserve"> </w:t>
      </w:r>
      <w:r w:rsidRPr="00152CEC">
        <w:rPr>
          <w:bCs/>
          <w:lang w:val="lv-LV"/>
        </w:rPr>
        <w:t>grozījumu izstrādi attiecībā uz kohēzijas politikas jautājumiem;</w:t>
      </w:r>
    </w:p>
    <w:p w14:paraId="62B70ECE" w14:textId="77777777" w:rsidR="00FC7E51" w:rsidRPr="00152CEC" w:rsidRDefault="00FC7E51" w:rsidP="003164EB">
      <w:pPr>
        <w:pStyle w:val="ListParagraph"/>
        <w:numPr>
          <w:ilvl w:val="1"/>
          <w:numId w:val="24"/>
        </w:numPr>
        <w:autoSpaceDE w:val="0"/>
        <w:autoSpaceDN w:val="0"/>
        <w:adjustRightInd w:val="0"/>
        <w:ind w:left="851" w:hanging="567"/>
        <w:jc w:val="both"/>
        <w:rPr>
          <w:bCs/>
          <w:lang w:val="lv-LV"/>
        </w:rPr>
      </w:pPr>
      <w:r w:rsidRPr="00152CEC">
        <w:rPr>
          <w:bCs/>
          <w:lang w:val="lv-LV"/>
        </w:rPr>
        <w:t>koordinē Latvijas pozīcijas for</w:t>
      </w:r>
      <w:r w:rsidR="000F0F72" w:rsidRPr="00152CEC">
        <w:rPr>
          <w:bCs/>
          <w:lang w:val="lv-LV"/>
        </w:rPr>
        <w:t>m</w:t>
      </w:r>
      <w:r w:rsidRPr="00152CEC">
        <w:rPr>
          <w:bCs/>
          <w:lang w:val="lv-LV"/>
        </w:rPr>
        <w:t>ulēšanu un izstrādi par teritoriālo kohēziju, tai</w:t>
      </w:r>
      <w:r w:rsidR="00D4497B" w:rsidRPr="00152CEC">
        <w:rPr>
          <w:bCs/>
          <w:lang w:val="lv-LV"/>
        </w:rPr>
        <w:t xml:space="preserve"> </w:t>
      </w:r>
      <w:r w:rsidRPr="00152CEC">
        <w:rPr>
          <w:bCs/>
          <w:lang w:val="lv-LV"/>
        </w:rPr>
        <w:t>skaitā grozījumu izstrādi attiecībā uz kohēzijas politikas jautāju</w:t>
      </w:r>
      <w:r w:rsidR="000F0F72" w:rsidRPr="00152CEC">
        <w:rPr>
          <w:bCs/>
          <w:lang w:val="lv-LV"/>
        </w:rPr>
        <w:t>m</w:t>
      </w:r>
      <w:r w:rsidRPr="00152CEC">
        <w:rPr>
          <w:bCs/>
          <w:lang w:val="lv-LV"/>
        </w:rPr>
        <w:t>iem;</w:t>
      </w:r>
    </w:p>
    <w:p w14:paraId="23BFD0C6" w14:textId="77777777" w:rsidR="00FC7E51" w:rsidRPr="00152CEC" w:rsidRDefault="00FC7E51" w:rsidP="003164EB">
      <w:pPr>
        <w:pStyle w:val="ListParagraph"/>
        <w:numPr>
          <w:ilvl w:val="1"/>
          <w:numId w:val="24"/>
        </w:numPr>
        <w:autoSpaceDE w:val="0"/>
        <w:autoSpaceDN w:val="0"/>
        <w:adjustRightInd w:val="0"/>
        <w:ind w:left="851" w:hanging="567"/>
        <w:jc w:val="both"/>
        <w:rPr>
          <w:bCs/>
          <w:lang w:val="lv-LV"/>
        </w:rPr>
      </w:pPr>
      <w:r w:rsidRPr="00152CEC">
        <w:rPr>
          <w:bCs/>
          <w:lang w:val="lv-LV"/>
        </w:rPr>
        <w:t>koordinē Latvijas pozīcijas for</w:t>
      </w:r>
      <w:r w:rsidR="000F0F72" w:rsidRPr="00152CEC">
        <w:rPr>
          <w:bCs/>
          <w:lang w:val="lv-LV"/>
        </w:rPr>
        <w:t>m</w:t>
      </w:r>
      <w:r w:rsidRPr="00152CEC">
        <w:rPr>
          <w:bCs/>
          <w:lang w:val="lv-LV"/>
        </w:rPr>
        <w:t>ulēšanu un izstrādi par Eiropas Savienības līmeņa</w:t>
      </w:r>
      <w:r w:rsidR="00D4497B" w:rsidRPr="00152CEC">
        <w:rPr>
          <w:bCs/>
          <w:lang w:val="lv-LV"/>
        </w:rPr>
        <w:t xml:space="preserve"> </w:t>
      </w:r>
      <w:r w:rsidRPr="00152CEC">
        <w:rPr>
          <w:bCs/>
          <w:lang w:val="lv-LV"/>
        </w:rPr>
        <w:t>no</w:t>
      </w:r>
      <w:r w:rsidR="000F0F72" w:rsidRPr="00152CEC">
        <w:rPr>
          <w:bCs/>
          <w:lang w:val="lv-LV"/>
        </w:rPr>
        <w:t>rm</w:t>
      </w:r>
      <w:r w:rsidRPr="00152CEC">
        <w:rPr>
          <w:bCs/>
          <w:lang w:val="lv-LV"/>
        </w:rPr>
        <w:t>atīvajiem aktiem kohēzijas politikas vadībai un ieviešanai;</w:t>
      </w:r>
    </w:p>
    <w:p w14:paraId="10B910E7" w14:textId="77777777" w:rsidR="00FC7E51" w:rsidRPr="00152CEC" w:rsidRDefault="00FC7E51" w:rsidP="003164EB">
      <w:pPr>
        <w:pStyle w:val="ListParagraph"/>
        <w:numPr>
          <w:ilvl w:val="1"/>
          <w:numId w:val="24"/>
        </w:numPr>
        <w:autoSpaceDE w:val="0"/>
        <w:autoSpaceDN w:val="0"/>
        <w:adjustRightInd w:val="0"/>
        <w:ind w:left="851" w:hanging="567"/>
        <w:jc w:val="both"/>
        <w:rPr>
          <w:bCs/>
          <w:lang w:val="lv-LV"/>
        </w:rPr>
      </w:pPr>
      <w:r w:rsidRPr="00152CEC">
        <w:rPr>
          <w:bCs/>
          <w:lang w:val="lv-LV"/>
        </w:rPr>
        <w:t>piedalās darba grupās un sanāksmēs departamenta kompetencē esošo jautājumu</w:t>
      </w:r>
      <w:r w:rsidR="00D4497B" w:rsidRPr="00152CEC">
        <w:rPr>
          <w:bCs/>
          <w:lang w:val="lv-LV"/>
        </w:rPr>
        <w:t xml:space="preserve"> </w:t>
      </w:r>
      <w:r w:rsidRPr="00152CEC">
        <w:rPr>
          <w:bCs/>
          <w:lang w:val="lv-LV"/>
        </w:rPr>
        <w:t>risināšanai;</w:t>
      </w:r>
    </w:p>
    <w:p w14:paraId="26CA20A5" w14:textId="77777777" w:rsidR="00FC7E51" w:rsidRPr="00152CEC" w:rsidRDefault="00FC7E51" w:rsidP="003164EB">
      <w:pPr>
        <w:pStyle w:val="ListParagraph"/>
        <w:numPr>
          <w:ilvl w:val="1"/>
          <w:numId w:val="24"/>
        </w:numPr>
        <w:autoSpaceDE w:val="0"/>
        <w:autoSpaceDN w:val="0"/>
        <w:adjustRightInd w:val="0"/>
        <w:ind w:left="851" w:hanging="567"/>
        <w:jc w:val="both"/>
        <w:rPr>
          <w:bCs/>
          <w:lang w:val="lv-LV"/>
        </w:rPr>
      </w:pPr>
      <w:r w:rsidRPr="00152CEC">
        <w:rPr>
          <w:bCs/>
          <w:lang w:val="lv-LV"/>
        </w:rPr>
        <w:t>izstrādā un koordinē departamenta pozīciju attiecībā uz Eiropas Savienības fondu</w:t>
      </w:r>
      <w:r w:rsidR="00D4497B" w:rsidRPr="00152CEC">
        <w:rPr>
          <w:bCs/>
          <w:lang w:val="lv-LV"/>
        </w:rPr>
        <w:t xml:space="preserve"> </w:t>
      </w:r>
      <w:r w:rsidRPr="00152CEC">
        <w:rPr>
          <w:bCs/>
          <w:lang w:val="lv-LV"/>
        </w:rPr>
        <w:t>plānošanas saikni ar citiem valsts attīstības un investīciju plānošanas dokumentiem.</w:t>
      </w:r>
    </w:p>
    <w:p w14:paraId="335332A8" w14:textId="77777777" w:rsidR="00FC7E51" w:rsidRPr="00152CEC" w:rsidRDefault="00FC7E51" w:rsidP="003164EB">
      <w:pPr>
        <w:pStyle w:val="ListParagraph"/>
        <w:numPr>
          <w:ilvl w:val="0"/>
          <w:numId w:val="39"/>
        </w:numPr>
        <w:autoSpaceDE w:val="0"/>
        <w:autoSpaceDN w:val="0"/>
        <w:adjustRightInd w:val="0"/>
        <w:jc w:val="both"/>
        <w:rPr>
          <w:bCs/>
          <w:lang w:val="lv-LV"/>
        </w:rPr>
      </w:pPr>
      <w:r w:rsidRPr="00152CEC">
        <w:rPr>
          <w:bCs/>
          <w:lang w:val="lv-LV"/>
        </w:rPr>
        <w:t>Departaments, nodrošinot ministrijas kā EEZ un Norvēģijas finanšu instrumentu un</w:t>
      </w:r>
      <w:r w:rsidR="000F0F72" w:rsidRPr="00152CEC">
        <w:rPr>
          <w:bCs/>
          <w:lang w:val="lv-LV"/>
        </w:rPr>
        <w:t xml:space="preserve"> </w:t>
      </w:r>
      <w:r w:rsidRPr="00152CEC">
        <w:rPr>
          <w:bCs/>
          <w:lang w:val="lv-LV"/>
        </w:rPr>
        <w:t>Šveices programmas vadošās iestādes plānošanas funkcijas, veic šādus uzdevumus:</w:t>
      </w:r>
    </w:p>
    <w:p w14:paraId="19CB3345" w14:textId="77777777" w:rsidR="00FC7E51" w:rsidRPr="00152CEC" w:rsidRDefault="00FC7E51" w:rsidP="003164EB">
      <w:pPr>
        <w:pStyle w:val="ListParagraph"/>
        <w:numPr>
          <w:ilvl w:val="1"/>
          <w:numId w:val="39"/>
        </w:numPr>
        <w:autoSpaceDE w:val="0"/>
        <w:autoSpaceDN w:val="0"/>
        <w:adjustRightInd w:val="0"/>
        <w:jc w:val="both"/>
        <w:rPr>
          <w:bCs/>
          <w:lang w:val="lv-LV"/>
        </w:rPr>
      </w:pPr>
      <w:r w:rsidRPr="00152CEC">
        <w:rPr>
          <w:bCs/>
          <w:lang w:val="lv-LV"/>
        </w:rPr>
        <w:t>atbilstoši kompe</w:t>
      </w:r>
      <w:r w:rsidR="000F0F72" w:rsidRPr="00152CEC">
        <w:rPr>
          <w:bCs/>
          <w:lang w:val="lv-LV"/>
        </w:rPr>
        <w:t>tencei piedalās Latvij</w:t>
      </w:r>
      <w:r w:rsidRPr="00152CEC">
        <w:rPr>
          <w:bCs/>
          <w:lang w:val="lv-LV"/>
        </w:rPr>
        <w:t>as interešu for</w:t>
      </w:r>
      <w:r w:rsidR="000F0F72" w:rsidRPr="00152CEC">
        <w:rPr>
          <w:bCs/>
          <w:lang w:val="lv-LV"/>
        </w:rPr>
        <w:t>m</w:t>
      </w:r>
      <w:r w:rsidRPr="00152CEC">
        <w:rPr>
          <w:bCs/>
          <w:lang w:val="lv-LV"/>
        </w:rPr>
        <w:t>ulēšanā un aizstāvēšanā;</w:t>
      </w:r>
    </w:p>
    <w:p w14:paraId="237AA88C" w14:textId="77777777" w:rsidR="00FC7E51" w:rsidRPr="00152CEC" w:rsidRDefault="00FC7E51" w:rsidP="003164EB">
      <w:pPr>
        <w:pStyle w:val="ListParagraph"/>
        <w:numPr>
          <w:ilvl w:val="1"/>
          <w:numId w:val="39"/>
        </w:numPr>
        <w:autoSpaceDE w:val="0"/>
        <w:autoSpaceDN w:val="0"/>
        <w:adjustRightInd w:val="0"/>
        <w:jc w:val="both"/>
        <w:rPr>
          <w:bCs/>
          <w:lang w:val="lv-LV"/>
        </w:rPr>
      </w:pPr>
      <w:r w:rsidRPr="00152CEC">
        <w:rPr>
          <w:bCs/>
          <w:lang w:val="lv-LV"/>
        </w:rPr>
        <w:t xml:space="preserve">nodrošina pārstāvību sarunās ar </w:t>
      </w:r>
      <w:proofErr w:type="spellStart"/>
      <w:r w:rsidRPr="00152CEC">
        <w:rPr>
          <w:bCs/>
          <w:lang w:val="lv-LV"/>
        </w:rPr>
        <w:t>donorvalstīm</w:t>
      </w:r>
      <w:proofErr w:type="spellEnd"/>
      <w:r w:rsidRPr="00152CEC">
        <w:rPr>
          <w:bCs/>
          <w:lang w:val="lv-LV"/>
        </w:rPr>
        <w:t>;</w:t>
      </w:r>
    </w:p>
    <w:p w14:paraId="33A0CB77" w14:textId="77777777" w:rsidR="00FC7E51" w:rsidRPr="00152CEC" w:rsidRDefault="00FC7E51" w:rsidP="003164EB">
      <w:pPr>
        <w:pStyle w:val="ListParagraph"/>
        <w:numPr>
          <w:ilvl w:val="1"/>
          <w:numId w:val="39"/>
        </w:numPr>
        <w:autoSpaceDE w:val="0"/>
        <w:autoSpaceDN w:val="0"/>
        <w:adjustRightInd w:val="0"/>
        <w:jc w:val="both"/>
        <w:rPr>
          <w:bCs/>
          <w:lang w:val="lv-LV"/>
        </w:rPr>
      </w:pPr>
      <w:r w:rsidRPr="00152CEC">
        <w:rPr>
          <w:bCs/>
          <w:lang w:val="lv-LV"/>
        </w:rPr>
        <w:t>nodrošina EEZ un Norvēģijas finanšu instrumentu Saprašanās memorandu un Šveices</w:t>
      </w:r>
      <w:r w:rsidR="000F0F72" w:rsidRPr="00152CEC">
        <w:rPr>
          <w:bCs/>
          <w:lang w:val="lv-LV"/>
        </w:rPr>
        <w:t xml:space="preserve"> </w:t>
      </w:r>
      <w:r w:rsidRPr="00152CEC">
        <w:rPr>
          <w:bCs/>
          <w:lang w:val="lv-LV"/>
        </w:rPr>
        <w:t xml:space="preserve">programmas </w:t>
      </w:r>
      <w:proofErr w:type="spellStart"/>
      <w:r w:rsidRPr="00152CEC">
        <w:rPr>
          <w:bCs/>
          <w:lang w:val="lv-LV"/>
        </w:rPr>
        <w:t>ietvarlīguma</w:t>
      </w:r>
      <w:proofErr w:type="spellEnd"/>
      <w:r w:rsidRPr="00152CEC">
        <w:rPr>
          <w:bCs/>
          <w:lang w:val="lv-LV"/>
        </w:rPr>
        <w:t xml:space="preserve"> noslēgšanu.</w:t>
      </w:r>
    </w:p>
    <w:p w14:paraId="3AAA6E72" w14:textId="77777777" w:rsidR="00FC7E51" w:rsidRPr="00152CEC" w:rsidRDefault="00FC7E51" w:rsidP="003164EB">
      <w:pPr>
        <w:pStyle w:val="ListParagraph"/>
        <w:numPr>
          <w:ilvl w:val="0"/>
          <w:numId w:val="40"/>
        </w:numPr>
        <w:autoSpaceDE w:val="0"/>
        <w:autoSpaceDN w:val="0"/>
        <w:adjustRightInd w:val="0"/>
        <w:jc w:val="both"/>
        <w:rPr>
          <w:bCs/>
          <w:lang w:val="lv-LV"/>
        </w:rPr>
      </w:pPr>
      <w:r w:rsidRPr="00152CEC">
        <w:rPr>
          <w:bCs/>
          <w:lang w:val="lv-LV"/>
        </w:rPr>
        <w:t>Departaments nodrošina Latvijas prezidentūras Eiropas Savienības Padomē</w:t>
      </w:r>
      <w:r w:rsidR="000F0F72" w:rsidRPr="00152CEC">
        <w:rPr>
          <w:bCs/>
          <w:lang w:val="lv-LV"/>
        </w:rPr>
        <w:t xml:space="preserve"> </w:t>
      </w:r>
      <w:r w:rsidRPr="00152CEC">
        <w:rPr>
          <w:bCs/>
          <w:lang w:val="lv-LV"/>
        </w:rPr>
        <w:t>pasāku</w:t>
      </w:r>
      <w:r w:rsidR="000F0F72" w:rsidRPr="00152CEC">
        <w:rPr>
          <w:bCs/>
          <w:lang w:val="lv-LV"/>
        </w:rPr>
        <w:t>m</w:t>
      </w:r>
      <w:r w:rsidRPr="00152CEC">
        <w:rPr>
          <w:bCs/>
          <w:lang w:val="lv-LV"/>
        </w:rPr>
        <w:t>u sagatavošanas koordinēšanu un organizēšanu Eiropas Savienības kohēzijas</w:t>
      </w:r>
      <w:r w:rsidR="000F0F72" w:rsidRPr="00152CEC">
        <w:rPr>
          <w:bCs/>
          <w:lang w:val="lv-LV"/>
        </w:rPr>
        <w:t xml:space="preserve"> </w:t>
      </w:r>
      <w:r w:rsidRPr="00152CEC">
        <w:rPr>
          <w:bCs/>
          <w:lang w:val="lv-LV"/>
        </w:rPr>
        <w:t>politikas jautājumos.</w:t>
      </w:r>
    </w:p>
    <w:p w14:paraId="375BD991" w14:textId="77777777" w:rsidR="00FC7E51" w:rsidRPr="00152CEC" w:rsidRDefault="00FC7E51" w:rsidP="003164EB">
      <w:pPr>
        <w:pStyle w:val="ListParagraph"/>
        <w:numPr>
          <w:ilvl w:val="0"/>
          <w:numId w:val="40"/>
        </w:numPr>
        <w:autoSpaceDE w:val="0"/>
        <w:autoSpaceDN w:val="0"/>
        <w:adjustRightInd w:val="0"/>
        <w:jc w:val="both"/>
        <w:rPr>
          <w:bCs/>
          <w:lang w:val="lv-LV"/>
        </w:rPr>
      </w:pPr>
      <w:r w:rsidRPr="00152CEC">
        <w:rPr>
          <w:bCs/>
          <w:lang w:val="lv-LV"/>
        </w:rPr>
        <w:t>Departament</w:t>
      </w:r>
      <w:r w:rsidR="000F0F72" w:rsidRPr="00152CEC">
        <w:rPr>
          <w:bCs/>
          <w:lang w:val="lv-LV"/>
        </w:rPr>
        <w:t>s, nodrošinot Partnerības līgum</w:t>
      </w:r>
      <w:r w:rsidRPr="00152CEC">
        <w:rPr>
          <w:bCs/>
          <w:lang w:val="lv-LV"/>
        </w:rPr>
        <w:t>a ar Eiropas Komisiju ieviešanas</w:t>
      </w:r>
      <w:r w:rsidR="000F0F72" w:rsidRPr="00152CEC">
        <w:rPr>
          <w:bCs/>
          <w:lang w:val="lv-LV"/>
        </w:rPr>
        <w:t xml:space="preserve"> </w:t>
      </w:r>
      <w:r w:rsidRPr="00152CEC">
        <w:rPr>
          <w:bCs/>
          <w:lang w:val="lv-LV"/>
        </w:rPr>
        <w:t>koordināciju:</w:t>
      </w:r>
    </w:p>
    <w:p w14:paraId="59B65475" w14:textId="77777777" w:rsidR="00FC7E51" w:rsidRPr="00152CEC" w:rsidRDefault="00FC7E51" w:rsidP="003164EB">
      <w:pPr>
        <w:pStyle w:val="ListParagraph"/>
        <w:numPr>
          <w:ilvl w:val="1"/>
          <w:numId w:val="40"/>
        </w:numPr>
        <w:autoSpaceDE w:val="0"/>
        <w:autoSpaceDN w:val="0"/>
        <w:adjustRightInd w:val="0"/>
        <w:jc w:val="both"/>
        <w:rPr>
          <w:bCs/>
          <w:lang w:val="lv-LV"/>
        </w:rPr>
      </w:pPr>
      <w:r w:rsidRPr="00152CEC">
        <w:rPr>
          <w:bCs/>
          <w:lang w:val="lv-LV"/>
        </w:rPr>
        <w:t>sagatavo stratēģiskos ziņojumus par Eiropas Savienības fondu ieviešanu;</w:t>
      </w:r>
    </w:p>
    <w:p w14:paraId="42D302F7" w14:textId="77777777" w:rsidR="00FC7E51" w:rsidRPr="00152CEC" w:rsidRDefault="00FC7E51" w:rsidP="003164EB">
      <w:pPr>
        <w:pStyle w:val="ListParagraph"/>
        <w:numPr>
          <w:ilvl w:val="1"/>
          <w:numId w:val="40"/>
        </w:numPr>
        <w:autoSpaceDE w:val="0"/>
        <w:autoSpaceDN w:val="0"/>
        <w:adjustRightInd w:val="0"/>
        <w:jc w:val="both"/>
        <w:rPr>
          <w:bCs/>
          <w:lang w:val="lv-LV"/>
        </w:rPr>
      </w:pPr>
      <w:r w:rsidRPr="00152CEC">
        <w:rPr>
          <w:bCs/>
          <w:lang w:val="lv-LV"/>
        </w:rPr>
        <w:t>nodrošina Partnerības līguma vadības grupas izveidi un darba organizāciju.</w:t>
      </w:r>
    </w:p>
    <w:p w14:paraId="34259E3D" w14:textId="77777777" w:rsidR="008D65E6" w:rsidRPr="00152CEC" w:rsidRDefault="00FC7E51" w:rsidP="003164EB">
      <w:pPr>
        <w:pStyle w:val="ListParagraph"/>
        <w:numPr>
          <w:ilvl w:val="0"/>
          <w:numId w:val="40"/>
        </w:numPr>
        <w:autoSpaceDE w:val="0"/>
        <w:autoSpaceDN w:val="0"/>
        <w:adjustRightInd w:val="0"/>
        <w:jc w:val="both"/>
        <w:rPr>
          <w:bCs/>
          <w:lang w:val="lv-LV"/>
        </w:rPr>
      </w:pPr>
      <w:r w:rsidRPr="00152CEC">
        <w:rPr>
          <w:bCs/>
          <w:lang w:val="lv-LV"/>
        </w:rPr>
        <w:t>Departaments veic starpvalstu vienošanās un citos nor</w:t>
      </w:r>
      <w:r w:rsidR="000F0F72" w:rsidRPr="00152CEC">
        <w:rPr>
          <w:bCs/>
          <w:lang w:val="lv-LV"/>
        </w:rPr>
        <w:t>m</w:t>
      </w:r>
      <w:r w:rsidRPr="00152CEC">
        <w:rPr>
          <w:bCs/>
          <w:lang w:val="lv-LV"/>
        </w:rPr>
        <w:t>atīvajos aktos noteikto</w:t>
      </w:r>
      <w:r w:rsidR="000F0F72" w:rsidRPr="00152CEC">
        <w:rPr>
          <w:bCs/>
          <w:lang w:val="lv-LV"/>
        </w:rPr>
        <w:t xml:space="preserve"> </w:t>
      </w:r>
      <w:r w:rsidRPr="00152CEC">
        <w:rPr>
          <w:bCs/>
          <w:lang w:val="lv-LV"/>
        </w:rPr>
        <w:t>Eiropas Savienības finanšu instrumentu PHARE programmas un Pārejas programmas</w:t>
      </w:r>
      <w:r w:rsidR="000F0F72" w:rsidRPr="00152CEC">
        <w:rPr>
          <w:bCs/>
          <w:lang w:val="lv-LV"/>
        </w:rPr>
        <w:t xml:space="preserve"> </w:t>
      </w:r>
      <w:r w:rsidRPr="00152CEC">
        <w:rPr>
          <w:bCs/>
          <w:lang w:val="lv-LV"/>
        </w:rPr>
        <w:t>nacionālajam koordinatoram ārvalstu finanšu palīdzības jautājumos noteikto funkciju</w:t>
      </w:r>
      <w:r w:rsidR="000F0F72" w:rsidRPr="00152CEC">
        <w:rPr>
          <w:bCs/>
          <w:lang w:val="lv-LV"/>
        </w:rPr>
        <w:t xml:space="preserve"> </w:t>
      </w:r>
      <w:r w:rsidRPr="00152CEC">
        <w:rPr>
          <w:bCs/>
          <w:lang w:val="lv-LV"/>
        </w:rPr>
        <w:t>izpildi.</w:t>
      </w:r>
    </w:p>
    <w:p w14:paraId="22346234" w14:textId="77777777" w:rsidR="008D65E6" w:rsidRPr="00152CEC" w:rsidRDefault="008D65E6" w:rsidP="008D65E6">
      <w:pPr>
        <w:pStyle w:val="BodyTextIndent"/>
        <w:tabs>
          <w:tab w:val="num" w:pos="1069"/>
        </w:tabs>
        <w:ind w:firstLine="0"/>
        <w:rPr>
          <w:b/>
          <w:sz w:val="24"/>
          <w:szCs w:val="24"/>
          <w:lang w:val="lv-LV"/>
        </w:rPr>
      </w:pPr>
    </w:p>
    <w:p w14:paraId="4EA828C6" w14:textId="77777777" w:rsidR="008D65E6" w:rsidRPr="00152CEC" w:rsidRDefault="008D65E6" w:rsidP="008D65E6">
      <w:pPr>
        <w:pStyle w:val="BodyTextIndent"/>
        <w:tabs>
          <w:tab w:val="num" w:pos="1069"/>
        </w:tabs>
        <w:ind w:firstLine="0"/>
        <w:rPr>
          <w:b/>
          <w:sz w:val="24"/>
          <w:szCs w:val="24"/>
          <w:lang w:val="lv-LV"/>
        </w:rPr>
      </w:pPr>
    </w:p>
    <w:p w14:paraId="24312380" w14:textId="77777777" w:rsidR="008D65E6" w:rsidRPr="00152CEC" w:rsidRDefault="008D65E6" w:rsidP="00CB5704">
      <w:pPr>
        <w:pStyle w:val="Heading3"/>
        <w:jc w:val="center"/>
        <w:rPr>
          <w:rFonts w:ascii="Times New Roman" w:hAnsi="Times New Roman" w:cs="Times New Roman"/>
        </w:rPr>
      </w:pPr>
      <w:bookmarkStart w:id="7" w:name="_Toc420918002"/>
      <w:r w:rsidRPr="00152CEC">
        <w:rPr>
          <w:rFonts w:ascii="Times New Roman" w:hAnsi="Times New Roman" w:cs="Times New Roman"/>
        </w:rPr>
        <w:t xml:space="preserve">EIROPAS SAVIENĪBAS FONDU VADĪBAS </w:t>
      </w:r>
      <w:r w:rsidR="003A354B" w:rsidRPr="00152CEC">
        <w:rPr>
          <w:rFonts w:ascii="Times New Roman" w:hAnsi="Times New Roman" w:cs="Times New Roman"/>
        </w:rPr>
        <w:t>UN KONTROLES</w:t>
      </w:r>
      <w:r w:rsidRPr="00152CEC">
        <w:rPr>
          <w:rFonts w:ascii="Times New Roman" w:hAnsi="Times New Roman" w:cs="Times New Roman"/>
        </w:rPr>
        <w:t xml:space="preserve"> DEPARTAMENTS</w:t>
      </w:r>
      <w:bookmarkEnd w:id="7"/>
    </w:p>
    <w:p w14:paraId="0C2BAABD" w14:textId="77777777" w:rsidR="008D65E6" w:rsidRPr="00152CEC" w:rsidRDefault="008D65E6" w:rsidP="008D65E6">
      <w:pPr>
        <w:pStyle w:val="BodyTextIndent"/>
        <w:tabs>
          <w:tab w:val="num" w:pos="1069"/>
        </w:tabs>
        <w:ind w:firstLine="0"/>
        <w:rPr>
          <w:b/>
          <w:sz w:val="24"/>
          <w:szCs w:val="24"/>
          <w:lang w:val="lv-LV"/>
        </w:rPr>
      </w:pPr>
    </w:p>
    <w:p w14:paraId="0241C1D9" w14:textId="77777777" w:rsidR="001F16A7" w:rsidRPr="00152CEC" w:rsidRDefault="001F16A7" w:rsidP="003164EB">
      <w:pPr>
        <w:numPr>
          <w:ilvl w:val="0"/>
          <w:numId w:val="25"/>
        </w:numPr>
        <w:tabs>
          <w:tab w:val="clear" w:pos="720"/>
          <w:tab w:val="left" w:pos="284"/>
        </w:tabs>
        <w:ind w:left="284" w:hanging="284"/>
        <w:jc w:val="both"/>
        <w:rPr>
          <w:rFonts w:ascii="Times New Roman" w:eastAsia="Times New Roman" w:hAnsi="Times New Roman" w:cs="Times New Roman"/>
          <w:b/>
          <w:sz w:val="24"/>
          <w:szCs w:val="24"/>
        </w:rPr>
      </w:pPr>
      <w:r w:rsidRPr="00152CEC">
        <w:rPr>
          <w:rFonts w:ascii="Times New Roman" w:eastAsia="Times New Roman" w:hAnsi="Times New Roman" w:cs="Times New Roman"/>
          <w:b/>
          <w:sz w:val="24"/>
          <w:szCs w:val="24"/>
        </w:rPr>
        <w:t>Departamenta darbības mērķi ir:</w:t>
      </w:r>
      <w:r w:rsidRPr="00152CEC">
        <w:rPr>
          <w:rFonts w:ascii="Times New Roman" w:eastAsia="Times New Roman" w:hAnsi="Times New Roman" w:cs="Times New Roman"/>
          <w:b/>
          <w:sz w:val="24"/>
          <w:szCs w:val="24"/>
        </w:rPr>
        <w:tab/>
      </w:r>
    </w:p>
    <w:p w14:paraId="2FB64340" w14:textId="77777777" w:rsidR="001F16A7" w:rsidRPr="00152CEC" w:rsidRDefault="001F16A7" w:rsidP="003164EB">
      <w:pPr>
        <w:numPr>
          <w:ilvl w:val="1"/>
          <w:numId w:val="25"/>
        </w:numPr>
        <w:tabs>
          <w:tab w:val="left" w:pos="709"/>
        </w:tabs>
        <w:ind w:left="709" w:hanging="425"/>
        <w:jc w:val="both"/>
        <w:rPr>
          <w:rFonts w:ascii="Times New Roman" w:eastAsia="Times New Roman" w:hAnsi="Times New Roman" w:cs="Times New Roman"/>
          <w:sz w:val="24"/>
          <w:szCs w:val="24"/>
        </w:rPr>
      </w:pPr>
      <w:r w:rsidRPr="00152CEC">
        <w:rPr>
          <w:rFonts w:ascii="Times New Roman" w:eastAsia="Times New Roman" w:hAnsi="Times New Roman" w:cs="Times New Roman"/>
          <w:sz w:val="24"/>
          <w:szCs w:val="24"/>
        </w:rPr>
        <w:t>nodrošināt ministrijas kā 2004.-2006.gada plānošanas perioda Kohēzijas fonda vadošās iestādes (turpmāk – vadošā iestāde) efektīvas vadības un kontroles sistēmas uzturēšanas funkcijas izpildi;</w:t>
      </w:r>
    </w:p>
    <w:p w14:paraId="7E3EC88A" w14:textId="77777777" w:rsidR="001F16A7" w:rsidRPr="00152CEC" w:rsidRDefault="001F16A7" w:rsidP="003164EB">
      <w:pPr>
        <w:numPr>
          <w:ilvl w:val="1"/>
          <w:numId w:val="25"/>
        </w:numPr>
        <w:tabs>
          <w:tab w:val="left" w:pos="709"/>
        </w:tabs>
        <w:ind w:left="709" w:hanging="425"/>
        <w:jc w:val="both"/>
        <w:rPr>
          <w:rFonts w:ascii="Times New Roman" w:eastAsia="Times New Roman" w:hAnsi="Times New Roman" w:cs="Times New Roman"/>
          <w:sz w:val="24"/>
          <w:szCs w:val="24"/>
          <w:lang w:eastAsia="en-GB"/>
        </w:rPr>
      </w:pPr>
      <w:r w:rsidRPr="00152CEC">
        <w:rPr>
          <w:rFonts w:ascii="Times New Roman" w:eastAsia="Times New Roman" w:hAnsi="Times New Roman" w:cs="Times New Roman"/>
          <w:sz w:val="24"/>
          <w:szCs w:val="24"/>
          <w:lang w:eastAsia="en-GB"/>
        </w:rPr>
        <w:lastRenderedPageBreak/>
        <w:t xml:space="preserve">nodrošināt ministrijas kā </w:t>
      </w:r>
      <w:r w:rsidRPr="00152CEC">
        <w:rPr>
          <w:rFonts w:ascii="Times New Roman" w:eastAsia="Times New Roman" w:hAnsi="Times New Roman" w:cs="Times New Roman"/>
          <w:sz w:val="24"/>
          <w:szCs w:val="24"/>
        </w:rPr>
        <w:t>2004.-2006.gada plānošanas perioda</w:t>
      </w:r>
      <w:r w:rsidRPr="00152CEC">
        <w:rPr>
          <w:rFonts w:ascii="Times New Roman" w:eastAsia="Times New Roman" w:hAnsi="Times New Roman" w:cs="Times New Roman"/>
          <w:sz w:val="24"/>
          <w:szCs w:val="24"/>
          <w:lang w:eastAsia="en-GB"/>
        </w:rPr>
        <w:t xml:space="preserve"> Eiropas Savienības struktūrfondu vadošās iestādes (turpmāk – vadošā iestāde) </w:t>
      </w:r>
      <w:r w:rsidRPr="00152CEC">
        <w:rPr>
          <w:rFonts w:ascii="Times New Roman" w:eastAsia="Times New Roman" w:hAnsi="Times New Roman" w:cs="Times New Roman"/>
          <w:sz w:val="24"/>
          <w:szCs w:val="24"/>
        </w:rPr>
        <w:t>vadības un kontroles sistēmas  uzturēšanas funkcijas</w:t>
      </w:r>
      <w:r w:rsidRPr="00152CEC">
        <w:rPr>
          <w:rFonts w:ascii="Times New Roman" w:eastAsia="Times New Roman" w:hAnsi="Times New Roman" w:cs="Times New Roman"/>
          <w:sz w:val="24"/>
          <w:szCs w:val="24"/>
          <w:lang w:eastAsia="en-GB"/>
        </w:rPr>
        <w:t xml:space="preserve"> izpildi;</w:t>
      </w:r>
    </w:p>
    <w:p w14:paraId="49A04241" w14:textId="77777777" w:rsidR="001F16A7" w:rsidRPr="00152CEC" w:rsidRDefault="001F16A7" w:rsidP="003164EB">
      <w:pPr>
        <w:numPr>
          <w:ilvl w:val="1"/>
          <w:numId w:val="25"/>
        </w:numPr>
        <w:tabs>
          <w:tab w:val="left" w:pos="709"/>
        </w:tabs>
        <w:ind w:left="709" w:hanging="425"/>
        <w:jc w:val="both"/>
        <w:rPr>
          <w:rFonts w:ascii="Times New Roman" w:eastAsia="Times New Roman" w:hAnsi="Times New Roman" w:cs="Times New Roman"/>
          <w:sz w:val="24"/>
          <w:szCs w:val="24"/>
          <w:lang w:eastAsia="en-GB"/>
        </w:rPr>
      </w:pPr>
      <w:r w:rsidRPr="00152CEC">
        <w:rPr>
          <w:rFonts w:ascii="Times New Roman" w:eastAsia="Times New Roman" w:hAnsi="Times New Roman" w:cs="Times New Roman"/>
          <w:sz w:val="24"/>
          <w:szCs w:val="24"/>
          <w:lang w:eastAsia="en-GB"/>
        </w:rPr>
        <w:t xml:space="preserve">nodrošināt ministrijas kā </w:t>
      </w:r>
      <w:r w:rsidRPr="00152CEC">
        <w:rPr>
          <w:rFonts w:ascii="Times New Roman" w:eastAsia="Times New Roman" w:hAnsi="Times New Roman" w:cs="Times New Roman"/>
          <w:sz w:val="24"/>
          <w:szCs w:val="24"/>
        </w:rPr>
        <w:t>2007.-2013.gada plānošanas perioda</w:t>
      </w:r>
      <w:r w:rsidRPr="00152CEC">
        <w:rPr>
          <w:rFonts w:ascii="Times New Roman" w:eastAsia="Times New Roman" w:hAnsi="Times New Roman" w:cs="Times New Roman"/>
          <w:sz w:val="24"/>
          <w:szCs w:val="24"/>
          <w:lang w:eastAsia="en-GB"/>
        </w:rPr>
        <w:t xml:space="preserve"> Eiropas Savienības struktūrfondu un Kohēzijas fonda (turpmāk – ES fondi) vadošās iestādes (turpmāk – vadošā iestāde) </w:t>
      </w:r>
      <w:r w:rsidRPr="00152CEC">
        <w:rPr>
          <w:rFonts w:ascii="Times New Roman" w:eastAsia="Times New Roman" w:hAnsi="Times New Roman" w:cs="Times New Roman"/>
          <w:sz w:val="24"/>
          <w:szCs w:val="24"/>
        </w:rPr>
        <w:t xml:space="preserve">vadības un kontroles sistēmas uzturēšanas un kontroles </w:t>
      </w:r>
      <w:r w:rsidRPr="00152CEC">
        <w:rPr>
          <w:rFonts w:ascii="Times New Roman" w:eastAsia="Times New Roman" w:hAnsi="Times New Roman" w:cs="Times New Roman"/>
          <w:sz w:val="24"/>
          <w:szCs w:val="24"/>
          <w:lang w:eastAsia="en-GB"/>
        </w:rPr>
        <w:t>funkciju izpildi;</w:t>
      </w:r>
    </w:p>
    <w:p w14:paraId="241A95A6" w14:textId="77777777" w:rsidR="001F16A7" w:rsidRPr="00152CEC" w:rsidRDefault="001F16A7" w:rsidP="003164EB">
      <w:pPr>
        <w:numPr>
          <w:ilvl w:val="1"/>
          <w:numId w:val="25"/>
        </w:numPr>
        <w:tabs>
          <w:tab w:val="left" w:pos="709"/>
        </w:tabs>
        <w:ind w:left="709" w:hanging="425"/>
        <w:jc w:val="both"/>
        <w:rPr>
          <w:rFonts w:ascii="Times New Roman" w:eastAsia="Times New Roman" w:hAnsi="Times New Roman" w:cs="Times New Roman"/>
          <w:sz w:val="24"/>
          <w:szCs w:val="24"/>
        </w:rPr>
      </w:pPr>
      <w:r w:rsidRPr="00152CEC">
        <w:rPr>
          <w:rFonts w:ascii="Times New Roman" w:eastAsia="Times New Roman" w:hAnsi="Times New Roman" w:cs="Times New Roman"/>
          <w:sz w:val="24"/>
          <w:szCs w:val="24"/>
        </w:rPr>
        <w:t>nodrošināt ministrijas kā 2004.-2009.gada Eiropas Ekonomikas zonas finanšu instrumenta un Norvēģijas valdības divpusējā finanšu instrumenta (turpmāk – EEZ/Norvēģijas finanšu instrumenti) vadošās iestādes (turpmāk – vadošā iestāde) vadības un kontroles sistēmas uzturēšanas funkcijas izpildi;</w:t>
      </w:r>
    </w:p>
    <w:p w14:paraId="2AEBD992" w14:textId="77777777" w:rsidR="001F16A7" w:rsidRPr="00152CEC" w:rsidRDefault="001F16A7" w:rsidP="003164EB">
      <w:pPr>
        <w:numPr>
          <w:ilvl w:val="1"/>
          <w:numId w:val="25"/>
        </w:numPr>
        <w:tabs>
          <w:tab w:val="left" w:pos="709"/>
        </w:tabs>
        <w:ind w:left="709" w:hanging="425"/>
        <w:jc w:val="both"/>
        <w:rPr>
          <w:rFonts w:ascii="Times New Roman" w:eastAsia="Times New Roman" w:hAnsi="Times New Roman" w:cs="Times New Roman"/>
          <w:sz w:val="24"/>
          <w:szCs w:val="24"/>
        </w:rPr>
      </w:pPr>
      <w:r w:rsidRPr="00152CEC">
        <w:rPr>
          <w:rFonts w:ascii="Times New Roman" w:eastAsia="Times New Roman" w:hAnsi="Times New Roman" w:cs="Times New Roman"/>
          <w:sz w:val="24"/>
          <w:szCs w:val="24"/>
        </w:rPr>
        <w:t>nodrošināt ministrijas kā 2009.-2014.gada EEZ/Norvēģijas finanšu instrumentu vadošās iestādes (turpmāk – vadošā iestāde) vadības un kontroles sistēmas uzturēšanas funkcijas izpildi;</w:t>
      </w:r>
    </w:p>
    <w:p w14:paraId="35068ED5" w14:textId="77777777" w:rsidR="001F16A7" w:rsidRPr="00152CEC" w:rsidRDefault="001F16A7" w:rsidP="003164EB">
      <w:pPr>
        <w:numPr>
          <w:ilvl w:val="1"/>
          <w:numId w:val="25"/>
        </w:numPr>
        <w:tabs>
          <w:tab w:val="left" w:pos="709"/>
        </w:tabs>
        <w:ind w:left="709" w:hanging="425"/>
        <w:jc w:val="both"/>
        <w:rPr>
          <w:rFonts w:ascii="Times New Roman" w:eastAsia="Times New Roman" w:hAnsi="Times New Roman" w:cs="Times New Roman"/>
          <w:sz w:val="24"/>
          <w:szCs w:val="24"/>
        </w:rPr>
      </w:pPr>
      <w:r w:rsidRPr="00152CEC">
        <w:rPr>
          <w:rFonts w:ascii="Times New Roman" w:eastAsia="Times New Roman" w:hAnsi="Times New Roman" w:cs="Times New Roman"/>
          <w:sz w:val="24"/>
          <w:szCs w:val="24"/>
        </w:rPr>
        <w:t>nodrošināt ministrijas kā Latvijas un Šveices sadarbības programmas vadošās iestādes (turpmāk – vadošā iestāde) vadības un kontroles sistēmas uzturēšanas funkcijas izpildi;</w:t>
      </w:r>
    </w:p>
    <w:p w14:paraId="57A23E38" w14:textId="77777777" w:rsidR="001F16A7" w:rsidRPr="00152CEC" w:rsidRDefault="001F16A7" w:rsidP="003164EB">
      <w:pPr>
        <w:numPr>
          <w:ilvl w:val="1"/>
          <w:numId w:val="25"/>
        </w:numPr>
        <w:tabs>
          <w:tab w:val="left" w:pos="709"/>
        </w:tabs>
        <w:ind w:left="709" w:hanging="425"/>
        <w:jc w:val="both"/>
        <w:rPr>
          <w:rFonts w:ascii="Times New Roman" w:eastAsia="Times New Roman" w:hAnsi="Times New Roman" w:cs="Times New Roman"/>
          <w:sz w:val="24"/>
          <w:szCs w:val="24"/>
        </w:rPr>
      </w:pPr>
      <w:r w:rsidRPr="00152CEC">
        <w:rPr>
          <w:rFonts w:ascii="Times New Roman" w:eastAsia="Times New Roman" w:hAnsi="Times New Roman" w:cs="Times New Roman"/>
          <w:sz w:val="24"/>
          <w:szCs w:val="24"/>
        </w:rPr>
        <w:t xml:space="preserve">nodrošināt ministrijas kā 2014.-2020.gada plānošanas perioda ES fondu vadošās iestādes (turpmāk – vadošā iestāde) vadības un kontroles sistēmas izveidošanas, uzturēšanas un kontroles </w:t>
      </w:r>
      <w:r w:rsidRPr="00152CEC">
        <w:rPr>
          <w:rFonts w:ascii="Times New Roman" w:eastAsia="Times New Roman" w:hAnsi="Times New Roman" w:cs="Times New Roman"/>
          <w:sz w:val="24"/>
          <w:szCs w:val="24"/>
          <w:lang w:eastAsia="en-GB"/>
        </w:rPr>
        <w:t>funkciju izpildi</w:t>
      </w:r>
      <w:r w:rsidRPr="00152CEC">
        <w:rPr>
          <w:rFonts w:ascii="Times New Roman" w:eastAsia="Times New Roman" w:hAnsi="Times New Roman" w:cs="Times New Roman"/>
          <w:sz w:val="24"/>
          <w:szCs w:val="24"/>
        </w:rPr>
        <w:t>;</w:t>
      </w:r>
    </w:p>
    <w:p w14:paraId="0639D712" w14:textId="77777777" w:rsidR="001F16A7" w:rsidRPr="00152CEC" w:rsidRDefault="001F16A7" w:rsidP="003164EB">
      <w:pPr>
        <w:numPr>
          <w:ilvl w:val="1"/>
          <w:numId w:val="25"/>
        </w:numPr>
        <w:ind w:left="709" w:hanging="425"/>
        <w:jc w:val="both"/>
        <w:rPr>
          <w:rFonts w:ascii="Times New Roman" w:hAnsi="Times New Roman" w:cs="Times New Roman"/>
          <w:sz w:val="24"/>
          <w:szCs w:val="24"/>
        </w:rPr>
      </w:pPr>
      <w:r w:rsidRPr="00152CEC">
        <w:rPr>
          <w:rFonts w:ascii="Times New Roman" w:hAnsi="Times New Roman" w:cs="Times New Roman"/>
          <w:sz w:val="24"/>
          <w:szCs w:val="24"/>
        </w:rPr>
        <w:t>nodrošināt vadošās iestādes, t.sk. atbildīgās iestādes, plānošanas, ieviešanas un uzraudzības funkciju īstenošanu ES fondu darbības programmas „Cilvēkresursi un nodarbinātība” papildinājuma 1.6.1.1.aktivitātei „Programmas vadības un atbalsta funkciju nodrošināšana”, darbības programmas „Uzņēmējdarbība un inovācijas” papildinājuma 2.4.1.1. aktivitātei „Programmas vadības un atbalsta funkciju nodrošināšana”, darbības programmas „Infrastruktūra un pakalpojumi” papildinājuma 3.7.1.1. aktivitātei „Programmas vadības un atbalsta funkciju nodrošināšana” un 3.8.1.1. aktivitātei „Programmas vadības un atbalsta funkciju nodrošināšana” (</w:t>
      </w:r>
      <w:r w:rsidRPr="00152CEC">
        <w:rPr>
          <w:rFonts w:ascii="Times New Roman" w:eastAsia="Times New Roman" w:hAnsi="Times New Roman" w:cs="Times New Roman"/>
          <w:sz w:val="24"/>
          <w:szCs w:val="24"/>
        </w:rPr>
        <w:t xml:space="preserve">turpmāk – </w:t>
      </w:r>
      <w:r w:rsidRPr="00152CEC">
        <w:rPr>
          <w:rFonts w:ascii="Times New Roman" w:hAnsi="Times New Roman" w:cs="Times New Roman"/>
          <w:sz w:val="24"/>
          <w:szCs w:val="24"/>
        </w:rPr>
        <w:t>ES fondu tehniskās palīdzības aktivitātes);</w:t>
      </w:r>
    </w:p>
    <w:p w14:paraId="73FC7027" w14:textId="77777777" w:rsidR="001F16A7" w:rsidRPr="00152CEC" w:rsidRDefault="001F16A7" w:rsidP="003164EB">
      <w:pPr>
        <w:numPr>
          <w:ilvl w:val="1"/>
          <w:numId w:val="25"/>
        </w:numPr>
        <w:ind w:left="709" w:hanging="425"/>
        <w:jc w:val="both"/>
        <w:rPr>
          <w:rFonts w:ascii="Times New Roman" w:hAnsi="Times New Roman" w:cs="Times New Roman"/>
          <w:sz w:val="24"/>
          <w:szCs w:val="24"/>
        </w:rPr>
      </w:pPr>
      <w:r w:rsidRPr="00152CEC">
        <w:rPr>
          <w:rFonts w:ascii="Times New Roman" w:hAnsi="Times New Roman" w:cs="Times New Roman"/>
          <w:sz w:val="24"/>
          <w:szCs w:val="24"/>
        </w:rPr>
        <w:t xml:space="preserve">nodrošināt vadošās iestādes, t.sk. atbildīgās iestādes, plānošanas, ieviešanas un uzraudzības funkciju īstenošanu ES fondu darbības programmas "Cilvēkresursi un nodarbinātība" papildinājuma 1.5.prioritātes "Administratīvās kapacitātes stiprināšana" 1.5.1. pasākuma "Labāka regulējuma politika" 1.5.1.1. aktivitātes "Politikas ietekmes novērtēšana un politikas pētījumu veikšana" 1.5.1.1.1. </w:t>
      </w:r>
      <w:proofErr w:type="spellStart"/>
      <w:r w:rsidRPr="00152CEC">
        <w:rPr>
          <w:rFonts w:ascii="Times New Roman" w:hAnsi="Times New Roman" w:cs="Times New Roman"/>
          <w:sz w:val="24"/>
          <w:szCs w:val="24"/>
        </w:rPr>
        <w:t>apakšaktivitātei</w:t>
      </w:r>
      <w:proofErr w:type="spellEnd"/>
      <w:r w:rsidRPr="00152CEC">
        <w:rPr>
          <w:rFonts w:ascii="Times New Roman" w:hAnsi="Times New Roman" w:cs="Times New Roman"/>
          <w:sz w:val="24"/>
          <w:szCs w:val="24"/>
        </w:rPr>
        <w:t xml:space="preserve"> "Atbalsts strukturālo reformu īstenošanai un analītisko spēju stiprināšanai valsts pārvaldē" (</w:t>
      </w:r>
      <w:r w:rsidRPr="00152CEC">
        <w:rPr>
          <w:rFonts w:ascii="Times New Roman" w:eastAsia="Times New Roman" w:hAnsi="Times New Roman" w:cs="Times New Roman"/>
          <w:sz w:val="24"/>
          <w:szCs w:val="24"/>
        </w:rPr>
        <w:t xml:space="preserve">turpmāk – </w:t>
      </w:r>
      <w:r w:rsidRPr="00152CEC">
        <w:rPr>
          <w:rFonts w:ascii="Times New Roman" w:hAnsi="Times New Roman" w:cs="Times New Roman"/>
          <w:sz w:val="24"/>
          <w:szCs w:val="24"/>
        </w:rPr>
        <w:t>Eiropas Sociālā fonda administratīvās kapacitātes aktivitāte);</w:t>
      </w:r>
    </w:p>
    <w:p w14:paraId="36678539" w14:textId="77777777" w:rsidR="001F16A7" w:rsidRPr="00152CEC" w:rsidRDefault="001F16A7" w:rsidP="003164EB">
      <w:pPr>
        <w:numPr>
          <w:ilvl w:val="1"/>
          <w:numId w:val="25"/>
        </w:numPr>
        <w:tabs>
          <w:tab w:val="left" w:pos="851"/>
        </w:tabs>
        <w:ind w:left="709" w:hanging="425"/>
        <w:jc w:val="both"/>
        <w:rPr>
          <w:rFonts w:ascii="Times New Roman" w:hAnsi="Times New Roman" w:cs="Times New Roman"/>
          <w:sz w:val="24"/>
          <w:szCs w:val="24"/>
        </w:rPr>
      </w:pPr>
      <w:r w:rsidRPr="00152CEC">
        <w:rPr>
          <w:rFonts w:ascii="Times New Roman" w:eastAsia="Times New Roman" w:hAnsi="Times New Roman" w:cs="Times New Roman"/>
          <w:sz w:val="24"/>
          <w:szCs w:val="24"/>
        </w:rPr>
        <w:t xml:space="preserve">nodrošināt vadošās iestādes </w:t>
      </w:r>
      <w:r w:rsidRPr="00152CEC">
        <w:rPr>
          <w:rFonts w:ascii="Times New Roman" w:hAnsi="Times New Roman" w:cs="Times New Roman"/>
          <w:sz w:val="24"/>
          <w:szCs w:val="24"/>
        </w:rPr>
        <w:t xml:space="preserve">plānošanas, ieviešanas un uzraudzības </w:t>
      </w:r>
      <w:r w:rsidRPr="00152CEC">
        <w:rPr>
          <w:rFonts w:ascii="Times New Roman" w:eastAsia="Times New Roman" w:hAnsi="Times New Roman" w:cs="Times New Roman"/>
          <w:sz w:val="24"/>
          <w:szCs w:val="24"/>
        </w:rPr>
        <w:t xml:space="preserve">funkciju izpildi darbības programmas “Izaugsme un nodarbinātība” </w:t>
      </w:r>
      <w:r w:rsidRPr="00152CEC">
        <w:rPr>
          <w:rFonts w:ascii="Times New Roman" w:hAnsi="Times New Roman" w:cs="Times New Roman"/>
          <w:sz w:val="24"/>
          <w:szCs w:val="24"/>
        </w:rPr>
        <w:t>ES fondu tehniskās palīdzības īstenošanā;</w:t>
      </w:r>
    </w:p>
    <w:p w14:paraId="3C6EBBB1" w14:textId="77777777" w:rsidR="001F16A7" w:rsidRPr="00152CEC" w:rsidRDefault="001F16A7" w:rsidP="003164EB">
      <w:pPr>
        <w:numPr>
          <w:ilvl w:val="1"/>
          <w:numId w:val="25"/>
        </w:numPr>
        <w:tabs>
          <w:tab w:val="left" w:pos="851"/>
        </w:tabs>
        <w:ind w:left="709" w:hanging="425"/>
        <w:jc w:val="both"/>
        <w:rPr>
          <w:rFonts w:ascii="Times New Roman" w:hAnsi="Times New Roman" w:cs="Times New Roman"/>
          <w:sz w:val="24"/>
          <w:szCs w:val="24"/>
        </w:rPr>
      </w:pPr>
      <w:r w:rsidRPr="00152CEC">
        <w:rPr>
          <w:rFonts w:ascii="Times New Roman" w:hAnsi="Times New Roman" w:cs="Times New Roman"/>
          <w:sz w:val="24"/>
          <w:szCs w:val="24"/>
        </w:rPr>
        <w:t>sniegt administratīvo un informatīvo atbalstu valsts sekretāra vietniekam.</w:t>
      </w:r>
    </w:p>
    <w:p w14:paraId="7F2342EC" w14:textId="77777777" w:rsidR="001F16A7" w:rsidRPr="00152CEC" w:rsidRDefault="001F16A7" w:rsidP="001F16A7">
      <w:pPr>
        <w:spacing w:before="120" w:after="120"/>
        <w:jc w:val="center"/>
        <w:rPr>
          <w:rFonts w:ascii="Times New Roman" w:eastAsia="Times New Roman" w:hAnsi="Times New Roman" w:cs="Times New Roman"/>
          <w:b/>
          <w:bCs/>
          <w:sz w:val="24"/>
          <w:szCs w:val="24"/>
          <w:lang w:eastAsia="lv-LV"/>
        </w:rPr>
      </w:pPr>
      <w:r w:rsidRPr="00152CEC">
        <w:rPr>
          <w:rFonts w:ascii="Times New Roman" w:eastAsia="Times New Roman" w:hAnsi="Times New Roman" w:cs="Times New Roman"/>
          <w:b/>
          <w:bCs/>
          <w:sz w:val="24"/>
          <w:szCs w:val="24"/>
          <w:lang w:eastAsia="lv-LV"/>
        </w:rPr>
        <w:t>II Departamenta uzdevumi</w:t>
      </w:r>
    </w:p>
    <w:p w14:paraId="06CB5ED5" w14:textId="77777777" w:rsidR="001F16A7" w:rsidRPr="00152CEC" w:rsidRDefault="001F16A7" w:rsidP="003164EB">
      <w:pPr>
        <w:pStyle w:val="ListParagraph"/>
        <w:numPr>
          <w:ilvl w:val="0"/>
          <w:numId w:val="26"/>
        </w:numPr>
        <w:spacing w:before="120"/>
        <w:ind w:left="851"/>
        <w:jc w:val="both"/>
        <w:rPr>
          <w:bCs/>
          <w:lang w:val="lv-LV" w:eastAsia="lv-LV"/>
        </w:rPr>
      </w:pPr>
      <w:r w:rsidRPr="00152CEC">
        <w:rPr>
          <w:b/>
          <w:bCs/>
          <w:lang w:val="lv-LV" w:eastAsia="lv-LV"/>
        </w:rPr>
        <w:t>Eiropas Savienības fondu ieviešanas vadības jomā attiecībā uz 2004.-2006.gada, 2007.-2013.gada, 2014.-2020.gada plānošanas periodiem departaments:</w:t>
      </w:r>
    </w:p>
    <w:p w14:paraId="4301D809" w14:textId="77777777" w:rsidR="001F16A7" w:rsidRPr="00152CEC" w:rsidRDefault="001F16A7" w:rsidP="003164EB">
      <w:pPr>
        <w:pStyle w:val="ListParagraph"/>
        <w:numPr>
          <w:ilvl w:val="1"/>
          <w:numId w:val="26"/>
        </w:numPr>
        <w:tabs>
          <w:tab w:val="left" w:pos="851"/>
          <w:tab w:val="left" w:pos="1134"/>
        </w:tabs>
        <w:ind w:left="851"/>
        <w:jc w:val="both"/>
        <w:rPr>
          <w:lang w:val="lv-LV" w:eastAsia="lv-LV"/>
        </w:rPr>
      </w:pPr>
      <w:r w:rsidRPr="00152CEC">
        <w:rPr>
          <w:lang w:val="lv-LV"/>
        </w:rPr>
        <w:t xml:space="preserve">Izvērtē </w:t>
      </w:r>
      <w:r w:rsidRPr="00152CEC">
        <w:rPr>
          <w:lang w:val="lv-LV" w:eastAsia="lv-LV"/>
        </w:rPr>
        <w:t xml:space="preserve">2004.-2006.gada plānošanas perioda Kohēzijas fonda </w:t>
      </w:r>
      <w:r w:rsidRPr="00152CEC">
        <w:rPr>
          <w:lang w:val="lv-LV"/>
        </w:rPr>
        <w:t xml:space="preserve">pārbaužu </w:t>
      </w:r>
      <w:proofErr w:type="spellStart"/>
      <w:r w:rsidRPr="00152CEC">
        <w:rPr>
          <w:lang w:val="lv-LV"/>
        </w:rPr>
        <w:t>pēcuzraudzības</w:t>
      </w:r>
      <w:proofErr w:type="spellEnd"/>
      <w:r w:rsidRPr="00152CEC">
        <w:rPr>
          <w:lang w:val="lv-LV"/>
        </w:rPr>
        <w:t xml:space="preserve"> periodā plānu,</w:t>
      </w:r>
      <w:r w:rsidRPr="00152CEC">
        <w:rPr>
          <w:bCs/>
          <w:lang w:val="lv-LV" w:eastAsia="lv-LV"/>
        </w:rPr>
        <w:t xml:space="preserve"> uzrauga</w:t>
      </w:r>
      <w:r w:rsidRPr="00152CEC">
        <w:rPr>
          <w:lang w:val="lv-LV" w:eastAsia="lv-LV"/>
        </w:rPr>
        <w:t xml:space="preserve"> starpniekinstitūciju plānoto un veikto pārbaužu </w:t>
      </w:r>
      <w:proofErr w:type="spellStart"/>
      <w:r w:rsidRPr="00152CEC">
        <w:rPr>
          <w:lang w:val="lv-LV" w:eastAsia="lv-LV"/>
        </w:rPr>
        <w:t>pēcuzraudzības</w:t>
      </w:r>
      <w:proofErr w:type="spellEnd"/>
      <w:r w:rsidRPr="00152CEC">
        <w:rPr>
          <w:lang w:val="lv-LV" w:eastAsia="lv-LV"/>
        </w:rPr>
        <w:t xml:space="preserve"> periodā ievadi vadības informācijas sistēmā un to rezultātā izteikto ieteikumu ieviešanu;</w:t>
      </w:r>
      <w:r w:rsidRPr="00152CEC">
        <w:rPr>
          <w:bCs/>
          <w:lang w:val="lv-LV" w:eastAsia="lv-LV"/>
        </w:rPr>
        <w:t xml:space="preserve"> </w:t>
      </w:r>
    </w:p>
    <w:p w14:paraId="38C9B620" w14:textId="77777777" w:rsidR="001F16A7" w:rsidRPr="00152CEC" w:rsidRDefault="001F16A7" w:rsidP="003164EB">
      <w:pPr>
        <w:pStyle w:val="ListParagraph"/>
        <w:numPr>
          <w:ilvl w:val="1"/>
          <w:numId w:val="26"/>
        </w:numPr>
        <w:tabs>
          <w:tab w:val="left" w:pos="851"/>
          <w:tab w:val="left" w:pos="1134"/>
        </w:tabs>
        <w:ind w:left="851"/>
        <w:jc w:val="both"/>
        <w:rPr>
          <w:lang w:val="lv-LV" w:eastAsia="lv-LV"/>
        </w:rPr>
      </w:pPr>
      <w:r w:rsidRPr="00152CEC">
        <w:rPr>
          <w:lang w:val="lv-LV" w:eastAsia="lv-LV"/>
        </w:rPr>
        <w:lastRenderedPageBreak/>
        <w:t xml:space="preserve">nodrošina sadarbību attiecībā uz auditiem un revīzijām par ES fondu vadības un kontroles sistēmu, sagatavo un sniedz auditoriem nepieciešamo informāciju sadarbībā </w:t>
      </w:r>
      <w:r w:rsidRPr="00152CEC">
        <w:rPr>
          <w:bCs/>
          <w:lang w:val="lv-LV" w:eastAsia="lv-LV"/>
        </w:rPr>
        <w:t xml:space="preserve">ar Eiropas Savienības fondu stratēģijas departamenta (turpmāk – </w:t>
      </w:r>
      <w:r w:rsidRPr="00152CEC">
        <w:rPr>
          <w:lang w:val="lv-LV" w:eastAsia="lv-LV"/>
        </w:rPr>
        <w:t xml:space="preserve">ESFSD) </w:t>
      </w:r>
      <w:r w:rsidRPr="00152CEC">
        <w:rPr>
          <w:bCs/>
          <w:lang w:val="lv-LV" w:eastAsia="lv-LV"/>
        </w:rPr>
        <w:t>un Eiropas Savienības fondu uzraudzības departamenta</w:t>
      </w:r>
      <w:r w:rsidRPr="00152CEC">
        <w:rPr>
          <w:lang w:val="lv-LV" w:eastAsia="lv-LV"/>
        </w:rPr>
        <w:t xml:space="preserve"> </w:t>
      </w:r>
      <w:r w:rsidRPr="00152CEC">
        <w:rPr>
          <w:bCs/>
          <w:lang w:val="lv-LV" w:eastAsia="lv-LV"/>
        </w:rPr>
        <w:t xml:space="preserve">(turpmāk – </w:t>
      </w:r>
      <w:r w:rsidRPr="00152CEC">
        <w:rPr>
          <w:lang w:val="lv-LV" w:eastAsia="lv-LV"/>
        </w:rPr>
        <w:t>ESFUD)</w:t>
      </w:r>
      <w:r w:rsidRPr="00152CEC">
        <w:rPr>
          <w:color w:val="1F497D"/>
          <w:lang w:val="lv-LV" w:eastAsia="lv-LV"/>
        </w:rPr>
        <w:t xml:space="preserve"> </w:t>
      </w:r>
      <w:r w:rsidRPr="00152CEC">
        <w:rPr>
          <w:lang w:val="lv-LV" w:eastAsia="lv-LV"/>
        </w:rPr>
        <w:t>nodaļām, t.sk.</w:t>
      </w:r>
      <w:r w:rsidRPr="00152CEC">
        <w:rPr>
          <w:color w:val="1F497D"/>
          <w:lang w:val="lv-LV" w:eastAsia="lv-LV"/>
        </w:rPr>
        <w:t xml:space="preserve"> </w:t>
      </w:r>
      <w:r w:rsidRPr="00152CEC">
        <w:rPr>
          <w:lang w:val="lv-LV" w:eastAsia="lv-LV"/>
        </w:rPr>
        <w:t>koordinē saņemto ziņojumu projektu saskaņošanas procesu vadošajā iestādē;</w:t>
      </w:r>
    </w:p>
    <w:p w14:paraId="2D5CAFD6" w14:textId="77777777" w:rsidR="001F16A7" w:rsidRPr="00152CEC" w:rsidRDefault="001F16A7" w:rsidP="003164EB">
      <w:pPr>
        <w:pStyle w:val="ListParagraph"/>
        <w:numPr>
          <w:ilvl w:val="1"/>
          <w:numId w:val="26"/>
        </w:numPr>
        <w:tabs>
          <w:tab w:val="left" w:pos="851"/>
          <w:tab w:val="left" w:pos="1134"/>
        </w:tabs>
        <w:ind w:left="851"/>
        <w:jc w:val="both"/>
        <w:rPr>
          <w:lang w:val="lv-LV" w:eastAsia="lv-LV"/>
        </w:rPr>
      </w:pPr>
      <w:r w:rsidRPr="00152CEC">
        <w:rPr>
          <w:lang w:val="lv-LV" w:eastAsia="lv-LV"/>
        </w:rPr>
        <w:t>pārrauga iekšējo auditu ietvaros vadošajai iestādei izteikto ieteikumu ieviešanu;</w:t>
      </w:r>
    </w:p>
    <w:p w14:paraId="57D25FC9" w14:textId="77777777" w:rsidR="001F16A7" w:rsidRPr="00152CEC" w:rsidRDefault="001F16A7" w:rsidP="003164EB">
      <w:pPr>
        <w:pStyle w:val="ListParagraph"/>
        <w:numPr>
          <w:ilvl w:val="1"/>
          <w:numId w:val="26"/>
        </w:numPr>
        <w:tabs>
          <w:tab w:val="left" w:pos="851"/>
          <w:tab w:val="left" w:pos="1134"/>
          <w:tab w:val="left" w:pos="1276"/>
        </w:tabs>
        <w:ind w:left="851"/>
        <w:jc w:val="both"/>
        <w:rPr>
          <w:lang w:val="lv-LV" w:eastAsia="lv-LV"/>
        </w:rPr>
      </w:pPr>
      <w:r w:rsidRPr="00152CEC">
        <w:rPr>
          <w:lang w:val="lv-LV" w:eastAsia="lv-LV"/>
        </w:rPr>
        <w:t xml:space="preserve">nodrošina ES fondu 2007.-2013.gada plānošanas perioda vadības un kontroles sistēmas apraksta </w:t>
      </w:r>
      <w:r w:rsidRPr="00152CEC">
        <w:rPr>
          <w:lang w:val="lv-LV"/>
        </w:rPr>
        <w:t>aktualizēšanu reizi gadā un iesniegšanu revīzijas iestādei</w:t>
      </w:r>
      <w:r w:rsidRPr="00152CEC">
        <w:rPr>
          <w:lang w:val="lv-LV" w:eastAsia="lv-LV"/>
        </w:rPr>
        <w:t xml:space="preserve">; </w:t>
      </w:r>
    </w:p>
    <w:p w14:paraId="3CB180F4" w14:textId="77777777" w:rsidR="001F16A7" w:rsidRPr="00152CEC" w:rsidRDefault="001F16A7" w:rsidP="003164EB">
      <w:pPr>
        <w:pStyle w:val="ListParagraph"/>
        <w:numPr>
          <w:ilvl w:val="1"/>
          <w:numId w:val="26"/>
        </w:numPr>
        <w:tabs>
          <w:tab w:val="left" w:pos="851"/>
          <w:tab w:val="left" w:pos="1134"/>
        </w:tabs>
        <w:ind w:left="851"/>
        <w:jc w:val="both"/>
        <w:rPr>
          <w:lang w:val="lv-LV" w:eastAsia="lv-LV"/>
        </w:rPr>
      </w:pPr>
      <w:r w:rsidRPr="00152CEC">
        <w:rPr>
          <w:lang w:val="lv-LV" w:eastAsia="lv-LV"/>
        </w:rPr>
        <w:t xml:space="preserve">nodrošina ES fondu 2014.-2020.gada plānošanas perioda vadības un kontroles sistēmas apraksta izstrādi, </w:t>
      </w:r>
      <w:r w:rsidRPr="00152CEC">
        <w:rPr>
          <w:lang w:val="lv-LV"/>
        </w:rPr>
        <w:t>aktualizēšanu reizi gadā un iesniegšanu revīzijas iestādei</w:t>
      </w:r>
      <w:r w:rsidRPr="00152CEC">
        <w:rPr>
          <w:lang w:val="lv-LV" w:eastAsia="lv-LV"/>
        </w:rPr>
        <w:t>;</w:t>
      </w:r>
    </w:p>
    <w:p w14:paraId="00ACEFCE" w14:textId="77777777" w:rsidR="001F16A7" w:rsidRPr="00152CEC" w:rsidRDefault="001F16A7" w:rsidP="003164EB">
      <w:pPr>
        <w:pStyle w:val="ListParagraph"/>
        <w:numPr>
          <w:ilvl w:val="1"/>
          <w:numId w:val="26"/>
        </w:numPr>
        <w:tabs>
          <w:tab w:val="left" w:pos="851"/>
          <w:tab w:val="left" w:pos="1134"/>
        </w:tabs>
        <w:ind w:left="851"/>
        <w:jc w:val="both"/>
        <w:rPr>
          <w:lang w:val="lv-LV" w:eastAsia="lv-LV"/>
        </w:rPr>
      </w:pPr>
      <w:r w:rsidRPr="00152CEC">
        <w:rPr>
          <w:lang w:val="lv-LV" w:eastAsia="lv-LV"/>
        </w:rPr>
        <w:t>sniedz konsultācijas par vadības un kontroles sistēmas jautājumiem, izstrādā metodiskos materiālus, vadlīnijas un departamenta funkciju izpildes nodrošināšanai nepieciešamās iekšējās procedūras;</w:t>
      </w:r>
    </w:p>
    <w:p w14:paraId="0578592D" w14:textId="77777777" w:rsidR="001F16A7" w:rsidRPr="00152CEC" w:rsidRDefault="001F16A7" w:rsidP="003164EB">
      <w:pPr>
        <w:pStyle w:val="ListParagraph"/>
        <w:numPr>
          <w:ilvl w:val="1"/>
          <w:numId w:val="26"/>
        </w:numPr>
        <w:tabs>
          <w:tab w:val="left" w:pos="851"/>
          <w:tab w:val="left" w:pos="1134"/>
        </w:tabs>
        <w:ind w:left="851"/>
        <w:jc w:val="both"/>
        <w:rPr>
          <w:lang w:val="lv-LV" w:eastAsia="lv-LV"/>
        </w:rPr>
      </w:pPr>
      <w:r w:rsidRPr="00152CEC">
        <w:rPr>
          <w:bCs/>
          <w:lang w:val="lv-LV" w:eastAsia="lv-LV"/>
        </w:rPr>
        <w:t>nodrošina vadošās iestādes procedūru rokasgrāmatas uzturēšanu;</w:t>
      </w:r>
    </w:p>
    <w:p w14:paraId="7501D4AF" w14:textId="77777777" w:rsidR="001F16A7" w:rsidRPr="00152CEC" w:rsidRDefault="001F16A7" w:rsidP="003164EB">
      <w:pPr>
        <w:pStyle w:val="ListParagraph"/>
        <w:numPr>
          <w:ilvl w:val="1"/>
          <w:numId w:val="26"/>
        </w:numPr>
        <w:tabs>
          <w:tab w:val="left" w:pos="851"/>
          <w:tab w:val="left" w:pos="1134"/>
        </w:tabs>
        <w:ind w:left="851"/>
        <w:jc w:val="both"/>
        <w:rPr>
          <w:lang w:val="lv-LV" w:eastAsia="lv-LV"/>
        </w:rPr>
      </w:pPr>
      <w:r w:rsidRPr="00152CEC">
        <w:rPr>
          <w:lang w:val="lv-LV"/>
        </w:rPr>
        <w:t xml:space="preserve">pilda pienākumus saistībā ar Eiropas Savienības dokumentu elektroniskās apmaiņas datu bāzes (SFC 2014) </w:t>
      </w:r>
      <w:proofErr w:type="spellStart"/>
      <w:r w:rsidRPr="00152CEC">
        <w:rPr>
          <w:lang w:val="lv-LV"/>
        </w:rPr>
        <w:t>Liason</w:t>
      </w:r>
      <w:proofErr w:type="spellEnd"/>
      <w:r w:rsidRPr="00152CEC">
        <w:rPr>
          <w:lang w:val="lv-LV"/>
        </w:rPr>
        <w:t xml:space="preserve"> funkcijas nodrošināšanu;</w:t>
      </w:r>
    </w:p>
    <w:p w14:paraId="624931E5" w14:textId="77777777" w:rsidR="001F16A7" w:rsidRPr="00152CEC" w:rsidRDefault="001F16A7" w:rsidP="003164EB">
      <w:pPr>
        <w:pStyle w:val="ListParagraph"/>
        <w:numPr>
          <w:ilvl w:val="1"/>
          <w:numId w:val="26"/>
        </w:numPr>
        <w:tabs>
          <w:tab w:val="left" w:pos="851"/>
          <w:tab w:val="left" w:pos="1134"/>
        </w:tabs>
        <w:ind w:left="851"/>
        <w:jc w:val="both"/>
        <w:rPr>
          <w:bCs/>
          <w:lang w:val="lv-LV" w:eastAsia="lv-LV"/>
        </w:rPr>
      </w:pPr>
      <w:r w:rsidRPr="00152CEC">
        <w:rPr>
          <w:bCs/>
          <w:lang w:val="lv-LV" w:eastAsia="lv-LV"/>
        </w:rPr>
        <w:t>ES fondu neatbilstību administrēšanas procesā nodrošina:</w:t>
      </w:r>
    </w:p>
    <w:p w14:paraId="2D0C0392" w14:textId="77777777" w:rsidR="001F16A7" w:rsidRPr="00152CEC" w:rsidRDefault="001F16A7" w:rsidP="003164EB">
      <w:pPr>
        <w:pStyle w:val="ListParagraph"/>
        <w:numPr>
          <w:ilvl w:val="2"/>
          <w:numId w:val="26"/>
        </w:numPr>
        <w:tabs>
          <w:tab w:val="left" w:pos="851"/>
          <w:tab w:val="left" w:pos="1560"/>
          <w:tab w:val="left" w:pos="1701"/>
          <w:tab w:val="left" w:pos="2410"/>
        </w:tabs>
        <w:ind w:left="851"/>
        <w:jc w:val="both"/>
        <w:rPr>
          <w:bCs/>
          <w:lang w:val="lv-LV" w:eastAsia="lv-LV"/>
        </w:rPr>
      </w:pPr>
      <w:r w:rsidRPr="00152CEC">
        <w:rPr>
          <w:bCs/>
          <w:lang w:val="lv-LV" w:eastAsia="lv-LV"/>
        </w:rPr>
        <w:t xml:space="preserve"> metodoloģiskā atbalsta sniegšanu;</w:t>
      </w:r>
    </w:p>
    <w:p w14:paraId="40F1C8AA" w14:textId="77777777" w:rsidR="001F16A7" w:rsidRPr="00152CEC" w:rsidRDefault="001F16A7" w:rsidP="003164EB">
      <w:pPr>
        <w:pStyle w:val="ListParagraph"/>
        <w:numPr>
          <w:ilvl w:val="2"/>
          <w:numId w:val="26"/>
        </w:numPr>
        <w:tabs>
          <w:tab w:val="left" w:pos="851"/>
          <w:tab w:val="left" w:pos="1560"/>
          <w:tab w:val="left" w:pos="1701"/>
          <w:tab w:val="left" w:pos="2410"/>
        </w:tabs>
        <w:ind w:left="851"/>
        <w:jc w:val="both"/>
        <w:rPr>
          <w:bCs/>
          <w:lang w:val="lv-LV" w:eastAsia="lv-LV"/>
        </w:rPr>
      </w:pPr>
      <w:r w:rsidRPr="00152CEC">
        <w:rPr>
          <w:bCs/>
          <w:lang w:val="lv-LV" w:eastAsia="lv-LV"/>
        </w:rPr>
        <w:t>veic horizontālu ES fondu neatbilstību datu analīzi;</w:t>
      </w:r>
    </w:p>
    <w:p w14:paraId="16ABE652" w14:textId="77777777" w:rsidR="001F16A7" w:rsidRPr="00152CEC" w:rsidRDefault="001F16A7" w:rsidP="003164EB">
      <w:pPr>
        <w:pStyle w:val="ListParagraph"/>
        <w:numPr>
          <w:ilvl w:val="2"/>
          <w:numId w:val="26"/>
        </w:numPr>
        <w:tabs>
          <w:tab w:val="left" w:pos="851"/>
          <w:tab w:val="left" w:pos="1560"/>
          <w:tab w:val="left" w:pos="2268"/>
          <w:tab w:val="left" w:pos="2410"/>
        </w:tabs>
        <w:ind w:left="851"/>
        <w:jc w:val="both"/>
        <w:rPr>
          <w:bCs/>
          <w:lang w:val="lv-LV" w:eastAsia="lv-LV"/>
        </w:rPr>
      </w:pPr>
      <w:r w:rsidRPr="00152CEC">
        <w:rPr>
          <w:bCs/>
          <w:lang w:val="lv-LV" w:eastAsia="lv-LV"/>
        </w:rPr>
        <w:t>ceturkšņa sanāksmes par ES fondu projektos identificēto neatbilstību ziņošanas Eiropas Komisijai organizēšanu;</w:t>
      </w:r>
    </w:p>
    <w:p w14:paraId="5BAF92FB" w14:textId="77777777" w:rsidR="001F16A7" w:rsidRPr="00152CEC" w:rsidRDefault="001F16A7" w:rsidP="003164EB">
      <w:pPr>
        <w:pStyle w:val="ListParagraph"/>
        <w:numPr>
          <w:ilvl w:val="2"/>
          <w:numId w:val="26"/>
        </w:numPr>
        <w:tabs>
          <w:tab w:val="left" w:pos="851"/>
          <w:tab w:val="left" w:pos="1560"/>
          <w:tab w:val="left" w:pos="2268"/>
          <w:tab w:val="left" w:pos="2410"/>
        </w:tabs>
        <w:ind w:left="851"/>
        <w:jc w:val="both"/>
        <w:rPr>
          <w:bCs/>
          <w:lang w:val="lv-LV" w:eastAsia="lv-LV"/>
        </w:rPr>
      </w:pPr>
      <w:r w:rsidRPr="00152CEC">
        <w:rPr>
          <w:bCs/>
          <w:lang w:val="lv-LV"/>
        </w:rPr>
        <w:t xml:space="preserve">finanšu korekciju piemērošanas ES fondu, </w:t>
      </w:r>
      <w:r w:rsidRPr="00152CEC">
        <w:rPr>
          <w:lang w:val="lv-LV"/>
        </w:rPr>
        <w:t>EEZ/Norvēģijas finanšu instrumentu</w:t>
      </w:r>
      <w:r w:rsidRPr="00152CEC">
        <w:rPr>
          <w:bCs/>
          <w:lang w:val="lv-LV"/>
        </w:rPr>
        <w:t>, Latvijas un Šveices sadarbības programmas</w:t>
      </w:r>
      <w:r w:rsidRPr="00152CEC">
        <w:rPr>
          <w:bCs/>
          <w:lang w:val="lv-LV" w:eastAsia="lv-LV"/>
        </w:rPr>
        <w:t xml:space="preserve"> (turpmāk </w:t>
      </w:r>
      <w:r w:rsidRPr="00152CEC">
        <w:rPr>
          <w:lang w:val="lv-LV"/>
        </w:rPr>
        <w:t xml:space="preserve">– ārvalstu finanšu instrumenti) </w:t>
      </w:r>
      <w:r w:rsidRPr="00152CEC">
        <w:rPr>
          <w:bCs/>
          <w:lang w:val="lv-LV"/>
        </w:rPr>
        <w:t xml:space="preserve">finansētajos projektos darba grupas sanāksmju organizēšanu un </w:t>
      </w:r>
      <w:r w:rsidRPr="00152CEC">
        <w:rPr>
          <w:lang w:val="lv-LV"/>
        </w:rPr>
        <w:t>sekretariāta funkciju veikšanu;</w:t>
      </w:r>
    </w:p>
    <w:p w14:paraId="79A6940D" w14:textId="77777777" w:rsidR="001F16A7" w:rsidRPr="00152CEC" w:rsidRDefault="001F16A7" w:rsidP="003164EB">
      <w:pPr>
        <w:pStyle w:val="ListParagraph"/>
        <w:numPr>
          <w:ilvl w:val="2"/>
          <w:numId w:val="26"/>
        </w:numPr>
        <w:tabs>
          <w:tab w:val="left" w:pos="851"/>
          <w:tab w:val="left" w:pos="1560"/>
          <w:tab w:val="left" w:pos="2127"/>
          <w:tab w:val="left" w:pos="2410"/>
        </w:tabs>
        <w:ind w:left="851"/>
        <w:jc w:val="both"/>
        <w:rPr>
          <w:bCs/>
          <w:lang w:val="lv-LV" w:eastAsia="lv-LV"/>
        </w:rPr>
      </w:pPr>
      <w:r w:rsidRPr="00152CEC">
        <w:rPr>
          <w:bCs/>
          <w:lang w:val="lv-LV"/>
        </w:rPr>
        <w:t xml:space="preserve">dalību </w:t>
      </w:r>
      <w:r w:rsidRPr="00152CEC">
        <w:rPr>
          <w:lang w:val="lv-LV" w:eastAsia="lv-LV"/>
        </w:rPr>
        <w:t xml:space="preserve">ES fondu 2014.-2020.gada plānošanas perioda </w:t>
      </w:r>
      <w:r w:rsidRPr="00152CEC">
        <w:rPr>
          <w:bCs/>
          <w:lang w:val="lv-LV"/>
        </w:rPr>
        <w:t>finanšu korekciju darba grupas sanāksmēs;</w:t>
      </w:r>
    </w:p>
    <w:p w14:paraId="068AB402" w14:textId="77777777" w:rsidR="001F16A7" w:rsidRPr="00152CEC" w:rsidRDefault="001F16A7" w:rsidP="003164EB">
      <w:pPr>
        <w:pStyle w:val="ListParagraph"/>
        <w:numPr>
          <w:ilvl w:val="1"/>
          <w:numId w:val="26"/>
        </w:numPr>
        <w:tabs>
          <w:tab w:val="left" w:pos="851"/>
          <w:tab w:val="left" w:pos="1134"/>
          <w:tab w:val="left" w:pos="1560"/>
        </w:tabs>
        <w:ind w:left="851"/>
        <w:jc w:val="both"/>
        <w:rPr>
          <w:lang w:val="lv-LV" w:eastAsia="lv-LV"/>
        </w:rPr>
      </w:pPr>
      <w:r w:rsidRPr="00152CEC">
        <w:rPr>
          <w:bCs/>
          <w:lang w:val="lv-LV" w:eastAsia="lv-LV"/>
        </w:rPr>
        <w:t>risku pārvaldības procesa ietvaros:</w:t>
      </w:r>
    </w:p>
    <w:p w14:paraId="122858D1" w14:textId="77777777" w:rsidR="001F16A7" w:rsidRPr="00152CEC" w:rsidRDefault="001F16A7" w:rsidP="003164EB">
      <w:pPr>
        <w:pStyle w:val="ListParagraph"/>
        <w:numPr>
          <w:ilvl w:val="2"/>
          <w:numId w:val="26"/>
        </w:numPr>
        <w:tabs>
          <w:tab w:val="left" w:pos="851"/>
          <w:tab w:val="left" w:pos="1560"/>
          <w:tab w:val="left" w:pos="1701"/>
        </w:tabs>
        <w:ind w:left="851"/>
        <w:jc w:val="both"/>
        <w:rPr>
          <w:lang w:val="lv-LV" w:eastAsia="lv-LV"/>
        </w:rPr>
      </w:pPr>
      <w:r w:rsidRPr="00152CEC">
        <w:rPr>
          <w:bCs/>
          <w:lang w:val="lv-LV" w:eastAsia="lv-LV"/>
        </w:rPr>
        <w:t xml:space="preserve"> nodrošina</w:t>
      </w:r>
      <w:r w:rsidRPr="00152CEC">
        <w:rPr>
          <w:lang w:val="lv-LV"/>
        </w:rPr>
        <w:t xml:space="preserve"> ārvalstu finanšu instrumentu</w:t>
      </w:r>
      <w:r w:rsidRPr="00152CEC">
        <w:rPr>
          <w:bCs/>
          <w:lang w:val="lv-LV"/>
        </w:rPr>
        <w:t xml:space="preserve"> </w:t>
      </w:r>
      <w:r w:rsidRPr="00152CEC">
        <w:rPr>
          <w:lang w:val="lv-LV"/>
        </w:rPr>
        <w:t>un ES finanšu instrumentu PHARE programmas un Pārejas programmas uzraudzības sistēmas risku pārvaldības darba grupa</w:t>
      </w:r>
      <w:r w:rsidRPr="00152CEC">
        <w:rPr>
          <w:bCs/>
          <w:lang w:val="lv-LV"/>
        </w:rPr>
        <w:t xml:space="preserve"> </w:t>
      </w:r>
      <w:r w:rsidRPr="00152CEC">
        <w:rPr>
          <w:lang w:val="lv-LV"/>
        </w:rPr>
        <w:t>sekretariāta funkciju veikšanu;</w:t>
      </w:r>
    </w:p>
    <w:p w14:paraId="30E40439" w14:textId="77777777" w:rsidR="001F16A7" w:rsidRPr="00152CEC" w:rsidRDefault="001F16A7" w:rsidP="003164EB">
      <w:pPr>
        <w:pStyle w:val="ListParagraph"/>
        <w:numPr>
          <w:ilvl w:val="2"/>
          <w:numId w:val="26"/>
        </w:numPr>
        <w:tabs>
          <w:tab w:val="left" w:pos="851"/>
          <w:tab w:val="left" w:pos="1560"/>
          <w:tab w:val="left" w:pos="1701"/>
        </w:tabs>
        <w:ind w:left="851"/>
        <w:jc w:val="both"/>
        <w:rPr>
          <w:lang w:val="lv-LV" w:eastAsia="lv-LV"/>
        </w:rPr>
      </w:pPr>
      <w:r w:rsidRPr="00152CEC">
        <w:rPr>
          <w:lang w:val="lv-LV"/>
        </w:rPr>
        <w:t>organizē un koordinē</w:t>
      </w:r>
      <w:r w:rsidRPr="00152CEC">
        <w:rPr>
          <w:bCs/>
          <w:lang w:val="lv-LV" w:eastAsia="lv-LV"/>
        </w:rPr>
        <w:t xml:space="preserve"> </w:t>
      </w:r>
      <w:r w:rsidRPr="00152CEC">
        <w:rPr>
          <w:lang w:val="lv-LV"/>
        </w:rPr>
        <w:t>ES fondu administrēšanas sistēmas risku pārvaldību vadošajā iestādē;</w:t>
      </w:r>
      <w:r w:rsidRPr="00152CEC">
        <w:rPr>
          <w:lang w:val="lv-LV" w:eastAsia="lv-LV"/>
        </w:rPr>
        <w:t xml:space="preserve"> </w:t>
      </w:r>
    </w:p>
    <w:p w14:paraId="3682BE52" w14:textId="77777777" w:rsidR="001F16A7" w:rsidRPr="00152CEC" w:rsidRDefault="001F16A7" w:rsidP="003164EB">
      <w:pPr>
        <w:pStyle w:val="ListParagraph"/>
        <w:numPr>
          <w:ilvl w:val="2"/>
          <w:numId w:val="26"/>
        </w:numPr>
        <w:tabs>
          <w:tab w:val="left" w:pos="851"/>
          <w:tab w:val="left" w:pos="1560"/>
          <w:tab w:val="left" w:pos="1701"/>
        </w:tabs>
        <w:ind w:left="851"/>
        <w:jc w:val="both"/>
        <w:rPr>
          <w:lang w:val="lv-LV" w:eastAsia="lv-LV"/>
        </w:rPr>
      </w:pPr>
      <w:r w:rsidRPr="00152CEC">
        <w:rPr>
          <w:lang w:val="lv-LV" w:eastAsia="lv-LV"/>
        </w:rPr>
        <w:t>izstrādā un uztur risku, t.sk. krāpšanas un korupcijas, pārvaldības stratēģiju;</w:t>
      </w:r>
    </w:p>
    <w:p w14:paraId="50CC31CB" w14:textId="77777777" w:rsidR="001F16A7" w:rsidRPr="00152CEC" w:rsidRDefault="001F16A7" w:rsidP="003164EB">
      <w:pPr>
        <w:pStyle w:val="ListParagraph"/>
        <w:numPr>
          <w:ilvl w:val="1"/>
          <w:numId w:val="26"/>
        </w:numPr>
        <w:tabs>
          <w:tab w:val="left" w:pos="360"/>
          <w:tab w:val="left" w:pos="851"/>
          <w:tab w:val="left" w:pos="1560"/>
        </w:tabs>
        <w:ind w:left="851"/>
        <w:jc w:val="both"/>
        <w:rPr>
          <w:lang w:val="lv-LV" w:eastAsia="lv-LV"/>
        </w:rPr>
      </w:pPr>
      <w:r w:rsidRPr="00152CEC">
        <w:rPr>
          <w:lang w:val="lv-LV"/>
        </w:rPr>
        <w:t xml:space="preserve">nodrošina ES fondu tehniskās palīdzības aktivitāšu un </w:t>
      </w:r>
      <w:r w:rsidRPr="00152CEC">
        <w:rPr>
          <w:lang w:val="lv-LV" w:eastAsia="lv-LV"/>
        </w:rPr>
        <w:t xml:space="preserve">Eiropas Sociālā fonda administratīvās kapacitātes </w:t>
      </w:r>
      <w:proofErr w:type="spellStart"/>
      <w:r w:rsidRPr="00152CEC">
        <w:rPr>
          <w:lang w:val="lv-LV" w:eastAsia="lv-LV"/>
        </w:rPr>
        <w:t>apakšaktivitātes</w:t>
      </w:r>
      <w:proofErr w:type="spellEnd"/>
      <w:r w:rsidRPr="00152CEC">
        <w:rPr>
          <w:lang w:val="lv-LV" w:eastAsia="lv-LV"/>
        </w:rPr>
        <w:t xml:space="preserve"> </w:t>
      </w:r>
      <w:r w:rsidRPr="00152CEC">
        <w:rPr>
          <w:lang w:val="lv-LV"/>
        </w:rPr>
        <w:t>administrēšanas funkciju īstenošanu:</w:t>
      </w:r>
    </w:p>
    <w:p w14:paraId="449F2910" w14:textId="77777777" w:rsidR="001F16A7" w:rsidRPr="00152CEC" w:rsidRDefault="001F16A7" w:rsidP="003164EB">
      <w:pPr>
        <w:pStyle w:val="ListParagraph"/>
        <w:numPr>
          <w:ilvl w:val="2"/>
          <w:numId w:val="26"/>
        </w:numPr>
        <w:tabs>
          <w:tab w:val="left" w:pos="360"/>
          <w:tab w:val="left" w:pos="851"/>
          <w:tab w:val="left" w:pos="1418"/>
          <w:tab w:val="left" w:pos="1560"/>
          <w:tab w:val="left" w:pos="1701"/>
          <w:tab w:val="left" w:pos="1985"/>
        </w:tabs>
        <w:ind w:left="851"/>
        <w:jc w:val="both"/>
        <w:rPr>
          <w:lang w:val="lv-LV" w:eastAsia="lv-LV"/>
        </w:rPr>
      </w:pPr>
      <w:r w:rsidRPr="00152CEC">
        <w:rPr>
          <w:lang w:val="lv-LV" w:eastAsia="lv-LV"/>
        </w:rPr>
        <w:t>aktivitāšu plānošanu, sniedzot atbalstu plānošanas dokumentu izstrādē;</w:t>
      </w:r>
    </w:p>
    <w:p w14:paraId="28F72F5E" w14:textId="77777777" w:rsidR="001F16A7" w:rsidRPr="00152CEC" w:rsidRDefault="001F16A7" w:rsidP="003164EB">
      <w:pPr>
        <w:pStyle w:val="ListParagraph"/>
        <w:numPr>
          <w:ilvl w:val="2"/>
          <w:numId w:val="26"/>
        </w:numPr>
        <w:tabs>
          <w:tab w:val="left" w:pos="360"/>
          <w:tab w:val="left" w:pos="851"/>
          <w:tab w:val="left" w:pos="1560"/>
          <w:tab w:val="left" w:pos="1701"/>
          <w:tab w:val="left" w:pos="1985"/>
          <w:tab w:val="left" w:pos="2127"/>
        </w:tabs>
        <w:ind w:left="851"/>
        <w:jc w:val="both"/>
        <w:rPr>
          <w:lang w:val="lv-LV" w:eastAsia="lv-LV"/>
        </w:rPr>
      </w:pPr>
      <w:r w:rsidRPr="00152CEC">
        <w:rPr>
          <w:lang w:val="lv-LV" w:eastAsia="lv-LV"/>
        </w:rPr>
        <w:t xml:space="preserve"> aktivitāšu ieviešanu, izstrādājot nacionālo normatīvo aktu regulējumu un piedaloties projektu vērtēšanā;</w:t>
      </w:r>
    </w:p>
    <w:p w14:paraId="2DE0F9D9" w14:textId="77777777" w:rsidR="001F16A7" w:rsidRPr="00152CEC" w:rsidRDefault="001F16A7" w:rsidP="003164EB">
      <w:pPr>
        <w:pStyle w:val="ListParagraph"/>
        <w:numPr>
          <w:ilvl w:val="2"/>
          <w:numId w:val="26"/>
        </w:numPr>
        <w:tabs>
          <w:tab w:val="left" w:pos="360"/>
          <w:tab w:val="left" w:pos="851"/>
          <w:tab w:val="left" w:pos="1560"/>
          <w:tab w:val="left" w:pos="1701"/>
        </w:tabs>
        <w:ind w:left="851"/>
        <w:jc w:val="both"/>
        <w:rPr>
          <w:lang w:val="lv-LV" w:eastAsia="lv-LV"/>
        </w:rPr>
      </w:pPr>
      <w:r w:rsidRPr="00152CEC">
        <w:rPr>
          <w:lang w:val="lv-LV" w:eastAsia="lv-LV"/>
        </w:rPr>
        <w:t>aktivitāšu īstenošanas uzraudzību, izvērtējot aktivitāšu ieviešanas progresu, valsts budžeta un maksājumu mērķu izpildi, projekta grozījumu izskatīšanu;</w:t>
      </w:r>
    </w:p>
    <w:p w14:paraId="2ADDC55D" w14:textId="77777777" w:rsidR="001F16A7" w:rsidRPr="00152CEC" w:rsidRDefault="001F16A7" w:rsidP="003164EB">
      <w:pPr>
        <w:pStyle w:val="ListParagraph"/>
        <w:numPr>
          <w:ilvl w:val="1"/>
          <w:numId w:val="26"/>
        </w:numPr>
        <w:tabs>
          <w:tab w:val="left" w:pos="851"/>
          <w:tab w:val="left" w:pos="1134"/>
        </w:tabs>
        <w:ind w:left="851"/>
        <w:jc w:val="both"/>
        <w:rPr>
          <w:lang w:val="lv-LV" w:eastAsia="lv-LV"/>
        </w:rPr>
      </w:pPr>
      <w:r w:rsidRPr="00152CEC">
        <w:rPr>
          <w:lang w:val="lv-LV"/>
        </w:rPr>
        <w:t xml:space="preserve"> nodrošina ES fondu 2014.-2020.gada plānošanas perioda darbības programmas “Izaugsme un nodarbinātība” ES fondu tehniskās palīdzības specifisko atbalsta mērķu administrēšanas funkciju īstenošanu:</w:t>
      </w:r>
    </w:p>
    <w:p w14:paraId="18E937DC" w14:textId="77777777" w:rsidR="001F16A7" w:rsidRPr="00152CEC" w:rsidRDefault="001F16A7" w:rsidP="003164EB">
      <w:pPr>
        <w:pStyle w:val="ListParagraph"/>
        <w:numPr>
          <w:ilvl w:val="2"/>
          <w:numId w:val="26"/>
        </w:numPr>
        <w:tabs>
          <w:tab w:val="left" w:pos="360"/>
          <w:tab w:val="left" w:pos="851"/>
          <w:tab w:val="left" w:pos="1560"/>
          <w:tab w:val="left" w:pos="1701"/>
          <w:tab w:val="left" w:pos="2268"/>
        </w:tabs>
        <w:ind w:left="851"/>
        <w:jc w:val="both"/>
        <w:rPr>
          <w:lang w:val="lv-LV" w:eastAsia="lv-LV"/>
        </w:rPr>
      </w:pPr>
      <w:r w:rsidRPr="00152CEC">
        <w:rPr>
          <w:lang w:val="lv-LV"/>
        </w:rPr>
        <w:t>specifisko atbalsta mērķu</w:t>
      </w:r>
      <w:r w:rsidRPr="00152CEC">
        <w:rPr>
          <w:lang w:val="lv-LV" w:eastAsia="lv-LV"/>
        </w:rPr>
        <w:t xml:space="preserve"> plānošanu, sniedzot atbalstu plānošanas dokumentu izstrādē; </w:t>
      </w:r>
    </w:p>
    <w:p w14:paraId="4610B9CE" w14:textId="77777777" w:rsidR="001F16A7" w:rsidRPr="00152CEC" w:rsidRDefault="001F16A7" w:rsidP="003164EB">
      <w:pPr>
        <w:pStyle w:val="ListParagraph"/>
        <w:numPr>
          <w:ilvl w:val="2"/>
          <w:numId w:val="26"/>
        </w:numPr>
        <w:tabs>
          <w:tab w:val="left" w:pos="360"/>
          <w:tab w:val="left" w:pos="851"/>
          <w:tab w:val="left" w:pos="1560"/>
          <w:tab w:val="left" w:pos="1701"/>
          <w:tab w:val="left" w:pos="2268"/>
        </w:tabs>
        <w:ind w:left="851"/>
        <w:jc w:val="both"/>
        <w:rPr>
          <w:lang w:val="lv-LV" w:eastAsia="lv-LV"/>
        </w:rPr>
      </w:pPr>
      <w:r w:rsidRPr="00152CEC">
        <w:rPr>
          <w:lang w:val="lv-LV"/>
        </w:rPr>
        <w:lastRenderedPageBreak/>
        <w:t>specifisko atbalsta mērķu</w:t>
      </w:r>
      <w:r w:rsidRPr="00152CEC">
        <w:rPr>
          <w:lang w:val="lv-LV" w:eastAsia="lv-LV"/>
        </w:rPr>
        <w:t xml:space="preserve"> ieviešanu, izstrādājot nacionālo normatīvo aktu regulējumu un piedaloties projektu vērtēšanā; </w:t>
      </w:r>
    </w:p>
    <w:p w14:paraId="0AB4E73C" w14:textId="77777777" w:rsidR="001F16A7" w:rsidRPr="00152CEC" w:rsidRDefault="001F16A7" w:rsidP="003164EB">
      <w:pPr>
        <w:pStyle w:val="ListParagraph"/>
        <w:numPr>
          <w:ilvl w:val="2"/>
          <w:numId w:val="26"/>
        </w:numPr>
        <w:tabs>
          <w:tab w:val="left" w:pos="360"/>
          <w:tab w:val="left" w:pos="851"/>
          <w:tab w:val="left" w:pos="1560"/>
          <w:tab w:val="left" w:pos="1701"/>
          <w:tab w:val="left" w:pos="1985"/>
          <w:tab w:val="left" w:pos="2268"/>
          <w:tab w:val="left" w:pos="2410"/>
        </w:tabs>
        <w:ind w:left="851"/>
        <w:jc w:val="both"/>
        <w:rPr>
          <w:lang w:val="lv-LV" w:eastAsia="lv-LV"/>
        </w:rPr>
      </w:pPr>
      <w:r w:rsidRPr="00152CEC">
        <w:rPr>
          <w:lang w:val="lv-LV"/>
        </w:rPr>
        <w:t>specifisko atbalsta mērķu</w:t>
      </w:r>
      <w:r w:rsidRPr="00152CEC">
        <w:rPr>
          <w:lang w:val="lv-LV" w:eastAsia="lv-LV"/>
        </w:rPr>
        <w:t xml:space="preserve"> īstenošanas uzraudzību, izvērtējot ieviešanas progresu, valsts budžeta un maksājumu mērķu izpildi, projekta grozījumu izskatīšanu un saskaņošanu;</w:t>
      </w:r>
    </w:p>
    <w:p w14:paraId="5917A2A4" w14:textId="77777777" w:rsidR="001F16A7" w:rsidRPr="00152CEC" w:rsidRDefault="001F16A7" w:rsidP="003164EB">
      <w:pPr>
        <w:pStyle w:val="ListParagraph"/>
        <w:numPr>
          <w:ilvl w:val="1"/>
          <w:numId w:val="26"/>
        </w:numPr>
        <w:tabs>
          <w:tab w:val="left" w:pos="851"/>
          <w:tab w:val="left" w:pos="1418"/>
        </w:tabs>
        <w:ind w:left="851"/>
        <w:jc w:val="both"/>
        <w:rPr>
          <w:lang w:val="lv-LV" w:eastAsia="lv-LV"/>
        </w:rPr>
      </w:pPr>
      <w:r w:rsidRPr="00152CEC">
        <w:rPr>
          <w:lang w:val="lv-LV" w:eastAsia="lv-LV"/>
        </w:rPr>
        <w:t>apkopo vadošās iestādes atskaites par ministrijas rīcības plānā un valdības rīcības plānā iekļauto uzdevumu izpildi;</w:t>
      </w:r>
    </w:p>
    <w:p w14:paraId="7AC7501B" w14:textId="77777777" w:rsidR="001F16A7" w:rsidRPr="00152CEC" w:rsidRDefault="001F16A7" w:rsidP="003164EB">
      <w:pPr>
        <w:pStyle w:val="ListParagraph"/>
        <w:numPr>
          <w:ilvl w:val="1"/>
          <w:numId w:val="26"/>
        </w:numPr>
        <w:tabs>
          <w:tab w:val="left" w:pos="851"/>
          <w:tab w:val="left" w:pos="1418"/>
        </w:tabs>
        <w:ind w:left="851"/>
        <w:jc w:val="both"/>
        <w:rPr>
          <w:lang w:val="lv-LV" w:eastAsia="lv-LV"/>
        </w:rPr>
      </w:pPr>
      <w:r w:rsidRPr="00152CEC">
        <w:rPr>
          <w:lang w:val="lv-LV" w:eastAsia="lv-LV"/>
        </w:rPr>
        <w:t xml:space="preserve">sniedz atbalstu un piedalās Iepirkumu uzraudzības biroja organizētajā </w:t>
      </w:r>
      <w:r w:rsidRPr="00152CEC">
        <w:rPr>
          <w:bCs/>
          <w:lang w:val="lv-LV"/>
        </w:rPr>
        <w:t xml:space="preserve">iepirkumu </w:t>
      </w:r>
      <w:proofErr w:type="spellStart"/>
      <w:r w:rsidRPr="00152CEC">
        <w:rPr>
          <w:bCs/>
          <w:lang w:val="lv-LV"/>
        </w:rPr>
        <w:t>pirmspārbaužu</w:t>
      </w:r>
      <w:proofErr w:type="spellEnd"/>
      <w:r w:rsidRPr="00152CEC">
        <w:rPr>
          <w:bCs/>
          <w:lang w:val="lv-LV"/>
        </w:rPr>
        <w:t xml:space="preserve"> veikšanas, konstatēto problēmu risināšanas un </w:t>
      </w:r>
      <w:proofErr w:type="spellStart"/>
      <w:r w:rsidRPr="00152CEC">
        <w:rPr>
          <w:bCs/>
          <w:lang w:val="lv-LV"/>
        </w:rPr>
        <w:t>pirmspārbaužu</w:t>
      </w:r>
      <w:proofErr w:type="spellEnd"/>
      <w:r w:rsidRPr="00152CEC">
        <w:rPr>
          <w:bCs/>
          <w:lang w:val="lv-LV"/>
        </w:rPr>
        <w:t xml:space="preserve"> veikšanas metodikas aktualizēšanas</w:t>
      </w:r>
      <w:r w:rsidRPr="00152CEC">
        <w:rPr>
          <w:lang w:val="lv-LV" w:eastAsia="lv-LV"/>
        </w:rPr>
        <w:t xml:space="preserve"> darba grupā;</w:t>
      </w:r>
    </w:p>
    <w:p w14:paraId="4B59168A" w14:textId="77777777" w:rsidR="001F16A7" w:rsidRPr="00152CEC" w:rsidRDefault="001F16A7" w:rsidP="003164EB">
      <w:pPr>
        <w:pStyle w:val="ListParagraph"/>
        <w:numPr>
          <w:ilvl w:val="1"/>
          <w:numId w:val="26"/>
        </w:numPr>
        <w:tabs>
          <w:tab w:val="left" w:pos="851"/>
          <w:tab w:val="left" w:pos="1418"/>
        </w:tabs>
        <w:ind w:left="851"/>
        <w:jc w:val="both"/>
        <w:rPr>
          <w:lang w:val="lv-LV" w:eastAsia="lv-LV"/>
        </w:rPr>
      </w:pPr>
      <w:r w:rsidRPr="00152CEC">
        <w:rPr>
          <w:bCs/>
          <w:lang w:val="lv-LV" w:eastAsia="lv-LV"/>
        </w:rPr>
        <w:t>organizē un vada</w:t>
      </w:r>
      <w:r w:rsidRPr="00152CEC">
        <w:rPr>
          <w:lang w:val="lv-LV" w:eastAsia="lv-LV"/>
        </w:rPr>
        <w:t xml:space="preserve"> s</w:t>
      </w:r>
      <w:r w:rsidRPr="00152CEC">
        <w:rPr>
          <w:bCs/>
          <w:lang w:val="lv-LV" w:eastAsia="lv-LV"/>
        </w:rPr>
        <w:t>anāksmes par ES fondu un citu ārvalstu finanšu instrumentu jautājumiem.</w:t>
      </w:r>
    </w:p>
    <w:p w14:paraId="33C29A5A" w14:textId="77777777" w:rsidR="001F16A7" w:rsidRPr="00152CEC" w:rsidRDefault="001F16A7" w:rsidP="008127F8">
      <w:pPr>
        <w:pStyle w:val="ListParagraph"/>
        <w:tabs>
          <w:tab w:val="left" w:pos="851"/>
          <w:tab w:val="left" w:pos="1560"/>
        </w:tabs>
        <w:ind w:left="851"/>
        <w:jc w:val="both"/>
        <w:rPr>
          <w:lang w:val="lv-LV" w:eastAsia="lv-LV"/>
        </w:rPr>
      </w:pPr>
    </w:p>
    <w:p w14:paraId="4BA84FF4" w14:textId="77777777" w:rsidR="001F16A7" w:rsidRPr="00152CEC" w:rsidRDefault="001F16A7" w:rsidP="003164EB">
      <w:pPr>
        <w:pStyle w:val="ListParagraph"/>
        <w:numPr>
          <w:ilvl w:val="0"/>
          <w:numId w:val="26"/>
        </w:numPr>
        <w:tabs>
          <w:tab w:val="left" w:pos="284"/>
          <w:tab w:val="left" w:pos="1560"/>
        </w:tabs>
        <w:ind w:left="851"/>
        <w:jc w:val="both"/>
        <w:rPr>
          <w:lang w:val="lv-LV" w:eastAsia="lv-LV"/>
        </w:rPr>
      </w:pPr>
      <w:r w:rsidRPr="00152CEC">
        <w:rPr>
          <w:b/>
          <w:lang w:val="lv-LV" w:eastAsia="lv-LV"/>
        </w:rPr>
        <w:t>Attiecībā uz 2004.-2009.gada un 2009.-2014.gada EEZ/Norvēģijas finanšu instrumentiem departaments:</w:t>
      </w:r>
    </w:p>
    <w:p w14:paraId="131014A4" w14:textId="77777777" w:rsidR="001F16A7" w:rsidRPr="00152CEC" w:rsidRDefault="001F16A7" w:rsidP="003164EB">
      <w:pPr>
        <w:pStyle w:val="ListParagraph"/>
        <w:numPr>
          <w:ilvl w:val="1"/>
          <w:numId w:val="26"/>
        </w:numPr>
        <w:tabs>
          <w:tab w:val="left" w:pos="709"/>
        </w:tabs>
        <w:ind w:left="851"/>
        <w:jc w:val="both"/>
        <w:rPr>
          <w:bCs/>
          <w:lang w:val="lv-LV" w:eastAsia="lv-LV"/>
        </w:rPr>
      </w:pPr>
      <w:r w:rsidRPr="00152CEC">
        <w:rPr>
          <w:lang w:val="lv-LV" w:eastAsia="lv-LV"/>
        </w:rPr>
        <w:t xml:space="preserve">izskata vadības un kontroles sistēmas audita ziņojumus, nodrošina sadarbību attiecībā uz auditiem un revīzijām par EEZ/Norvēģijas finanšu instrumentu vadības un kontroles sistēmu, veic auditoriem nepieciešamās informācijas sagatavošanu un sniegšanu sadarbībā ar ESFUD </w:t>
      </w:r>
      <w:r w:rsidRPr="00152CEC">
        <w:rPr>
          <w:bCs/>
          <w:lang w:val="lv-LV" w:eastAsia="lv-LV"/>
        </w:rPr>
        <w:t xml:space="preserve">un </w:t>
      </w:r>
      <w:r w:rsidRPr="00152CEC">
        <w:rPr>
          <w:lang w:val="lv-LV" w:eastAsia="lv-LV"/>
        </w:rPr>
        <w:t>ESFSD nodaļām, t.sk. koordinē saņemto ziņojumu projektu saskaņošanas procesu vadošajā iestādē;</w:t>
      </w:r>
    </w:p>
    <w:p w14:paraId="6AF4989D" w14:textId="77777777" w:rsidR="001F16A7" w:rsidRPr="00152CEC" w:rsidRDefault="001F16A7" w:rsidP="003164EB">
      <w:pPr>
        <w:pStyle w:val="ListParagraph"/>
        <w:numPr>
          <w:ilvl w:val="1"/>
          <w:numId w:val="26"/>
        </w:numPr>
        <w:tabs>
          <w:tab w:val="left" w:pos="709"/>
        </w:tabs>
        <w:ind w:left="851"/>
        <w:jc w:val="both"/>
        <w:rPr>
          <w:lang w:val="lv-LV" w:eastAsia="lv-LV"/>
        </w:rPr>
      </w:pPr>
      <w:r w:rsidRPr="00152CEC">
        <w:rPr>
          <w:lang w:val="lv-LV" w:eastAsia="lv-LV"/>
        </w:rPr>
        <w:t>koordinē sistēmas auditus;</w:t>
      </w:r>
    </w:p>
    <w:p w14:paraId="448FB25A" w14:textId="77777777" w:rsidR="001F16A7" w:rsidRPr="00152CEC" w:rsidRDefault="001F16A7" w:rsidP="003164EB">
      <w:pPr>
        <w:pStyle w:val="ListParagraph"/>
        <w:numPr>
          <w:ilvl w:val="1"/>
          <w:numId w:val="26"/>
        </w:numPr>
        <w:tabs>
          <w:tab w:val="left" w:pos="709"/>
        </w:tabs>
        <w:ind w:left="851"/>
        <w:jc w:val="both"/>
        <w:rPr>
          <w:lang w:val="lv-LV" w:eastAsia="lv-LV"/>
        </w:rPr>
      </w:pPr>
      <w:r w:rsidRPr="00152CEC">
        <w:rPr>
          <w:lang w:val="lv-LV" w:eastAsia="lv-LV"/>
        </w:rPr>
        <w:t>nodrošina vadības un kontroles sistēmas izveidi un uzturēšanu;</w:t>
      </w:r>
    </w:p>
    <w:p w14:paraId="57B9EF26" w14:textId="77777777" w:rsidR="001F16A7" w:rsidRPr="00152CEC" w:rsidRDefault="001F16A7" w:rsidP="003164EB">
      <w:pPr>
        <w:pStyle w:val="ListParagraph"/>
        <w:numPr>
          <w:ilvl w:val="1"/>
          <w:numId w:val="26"/>
        </w:numPr>
        <w:tabs>
          <w:tab w:val="left" w:pos="709"/>
        </w:tabs>
        <w:ind w:left="851"/>
        <w:jc w:val="both"/>
        <w:rPr>
          <w:lang w:val="lv-LV" w:eastAsia="lv-LV"/>
        </w:rPr>
      </w:pPr>
      <w:r w:rsidRPr="00152CEC">
        <w:rPr>
          <w:lang w:val="lv-LV" w:eastAsia="lv-LV"/>
        </w:rPr>
        <w:t>nodrošina sistēmas apraksta un to grozījumu izstrādi, kā arī administrēšanas un finanšu vadības procedūru izstrādi un pilnveidošanu;</w:t>
      </w:r>
    </w:p>
    <w:p w14:paraId="13187773" w14:textId="77777777" w:rsidR="001F16A7" w:rsidRPr="00152CEC" w:rsidRDefault="001F16A7" w:rsidP="003164EB">
      <w:pPr>
        <w:pStyle w:val="ListParagraph"/>
        <w:numPr>
          <w:ilvl w:val="1"/>
          <w:numId w:val="26"/>
        </w:numPr>
        <w:tabs>
          <w:tab w:val="left" w:pos="709"/>
        </w:tabs>
        <w:ind w:left="851"/>
        <w:jc w:val="both"/>
        <w:rPr>
          <w:lang w:val="lv-LV" w:eastAsia="lv-LV"/>
        </w:rPr>
      </w:pPr>
      <w:r w:rsidRPr="00152CEC">
        <w:rPr>
          <w:lang w:val="lv-LV" w:eastAsia="lv-LV"/>
        </w:rPr>
        <w:t>nodrošina un koordinē risku vadības procesu (t.sk. nodrošina risku pārvaldības stratēģijas izstrādi);</w:t>
      </w:r>
    </w:p>
    <w:p w14:paraId="2CAB26CF" w14:textId="77777777" w:rsidR="001F16A7" w:rsidRPr="00152CEC" w:rsidRDefault="001F16A7" w:rsidP="003164EB">
      <w:pPr>
        <w:pStyle w:val="ListParagraph"/>
        <w:numPr>
          <w:ilvl w:val="1"/>
          <w:numId w:val="26"/>
        </w:numPr>
        <w:tabs>
          <w:tab w:val="left" w:pos="709"/>
        </w:tabs>
        <w:ind w:left="851"/>
        <w:jc w:val="both"/>
        <w:rPr>
          <w:lang w:val="lv-LV" w:eastAsia="lv-LV"/>
        </w:rPr>
      </w:pPr>
      <w:r w:rsidRPr="00152CEC">
        <w:rPr>
          <w:bCs/>
          <w:lang w:val="lv-LV" w:eastAsia="lv-LV"/>
        </w:rPr>
        <w:t>sniedz konsultācijas neatbilstību jomā.</w:t>
      </w:r>
    </w:p>
    <w:p w14:paraId="3CFC973C" w14:textId="77777777" w:rsidR="001F16A7" w:rsidRPr="00152CEC" w:rsidRDefault="001F16A7" w:rsidP="008127F8">
      <w:pPr>
        <w:pStyle w:val="ListParagraph"/>
        <w:tabs>
          <w:tab w:val="left" w:pos="426"/>
        </w:tabs>
        <w:ind w:left="851"/>
        <w:jc w:val="both"/>
        <w:rPr>
          <w:lang w:val="lv-LV" w:eastAsia="lv-LV"/>
        </w:rPr>
      </w:pPr>
    </w:p>
    <w:p w14:paraId="4142AFF0" w14:textId="77777777" w:rsidR="001F16A7" w:rsidRPr="00152CEC" w:rsidRDefault="001F16A7" w:rsidP="003164EB">
      <w:pPr>
        <w:pStyle w:val="ListParagraph"/>
        <w:numPr>
          <w:ilvl w:val="0"/>
          <w:numId w:val="26"/>
        </w:numPr>
        <w:tabs>
          <w:tab w:val="left" w:pos="284"/>
          <w:tab w:val="left" w:pos="1560"/>
        </w:tabs>
        <w:ind w:left="851"/>
        <w:jc w:val="both"/>
        <w:rPr>
          <w:lang w:val="lv-LV" w:eastAsia="lv-LV"/>
        </w:rPr>
      </w:pPr>
      <w:r w:rsidRPr="00152CEC">
        <w:rPr>
          <w:b/>
          <w:lang w:val="lv-LV" w:eastAsia="lv-LV"/>
        </w:rPr>
        <w:t>Attiecībā uz Latvijas un Šveices sadarbības programmu departaments:</w:t>
      </w:r>
    </w:p>
    <w:p w14:paraId="36646D8B" w14:textId="77777777" w:rsidR="001F16A7" w:rsidRPr="00152CEC" w:rsidRDefault="001F16A7" w:rsidP="003164EB">
      <w:pPr>
        <w:pStyle w:val="ListParagraph"/>
        <w:numPr>
          <w:ilvl w:val="1"/>
          <w:numId w:val="26"/>
        </w:numPr>
        <w:tabs>
          <w:tab w:val="left" w:pos="426"/>
          <w:tab w:val="left" w:pos="709"/>
          <w:tab w:val="left" w:pos="993"/>
        </w:tabs>
        <w:spacing w:before="120"/>
        <w:ind w:left="851"/>
        <w:jc w:val="both"/>
        <w:rPr>
          <w:lang w:val="lv-LV" w:eastAsia="lv-LV"/>
        </w:rPr>
      </w:pPr>
      <w:r w:rsidRPr="00152CEC">
        <w:rPr>
          <w:lang w:val="lv-LV" w:eastAsia="lv-LV"/>
        </w:rPr>
        <w:t>izskata vadības un kontroles sistēmas audita ziņojumus;</w:t>
      </w:r>
    </w:p>
    <w:p w14:paraId="45CB41CA" w14:textId="77777777" w:rsidR="001F16A7" w:rsidRPr="00152CEC" w:rsidRDefault="001F16A7" w:rsidP="003164EB">
      <w:pPr>
        <w:pStyle w:val="ListParagraph"/>
        <w:numPr>
          <w:ilvl w:val="1"/>
          <w:numId w:val="26"/>
        </w:numPr>
        <w:tabs>
          <w:tab w:val="left" w:pos="709"/>
          <w:tab w:val="left" w:pos="851"/>
          <w:tab w:val="left" w:pos="993"/>
        </w:tabs>
        <w:spacing w:before="120"/>
        <w:ind w:left="851"/>
        <w:jc w:val="both"/>
        <w:rPr>
          <w:lang w:val="lv-LV" w:eastAsia="lv-LV"/>
        </w:rPr>
      </w:pPr>
      <w:r w:rsidRPr="00152CEC">
        <w:rPr>
          <w:lang w:val="lv-LV" w:eastAsia="lv-LV"/>
        </w:rPr>
        <w:t>organizē un piedalās administrēšanas un finanšu vadības procedūru izstrādē un pilnveidošanā;</w:t>
      </w:r>
    </w:p>
    <w:p w14:paraId="21A7C97C" w14:textId="77777777" w:rsidR="001F16A7" w:rsidRPr="00152CEC" w:rsidRDefault="001F16A7" w:rsidP="003164EB">
      <w:pPr>
        <w:pStyle w:val="ListParagraph"/>
        <w:numPr>
          <w:ilvl w:val="1"/>
          <w:numId w:val="26"/>
        </w:numPr>
        <w:tabs>
          <w:tab w:val="left" w:pos="709"/>
          <w:tab w:val="left" w:pos="993"/>
        </w:tabs>
        <w:ind w:left="851"/>
        <w:jc w:val="both"/>
        <w:rPr>
          <w:lang w:val="lv-LV" w:eastAsia="lv-LV"/>
        </w:rPr>
      </w:pPr>
      <w:r w:rsidRPr="00152CEC">
        <w:rPr>
          <w:bCs/>
          <w:lang w:val="lv-LV" w:eastAsia="lv-LV"/>
        </w:rPr>
        <w:t>sniedz konsultācijas neatbilstību administrēšanas procesa nodrošināšanai.</w:t>
      </w:r>
    </w:p>
    <w:p w14:paraId="3CE9717D" w14:textId="77777777" w:rsidR="001F16A7" w:rsidRPr="00152CEC" w:rsidRDefault="001F16A7" w:rsidP="008127F8">
      <w:pPr>
        <w:pStyle w:val="ListParagraph"/>
        <w:tabs>
          <w:tab w:val="left" w:pos="851"/>
          <w:tab w:val="left" w:pos="1560"/>
        </w:tabs>
        <w:ind w:left="851"/>
        <w:jc w:val="both"/>
        <w:rPr>
          <w:lang w:val="lv-LV" w:eastAsia="lv-LV"/>
        </w:rPr>
      </w:pPr>
    </w:p>
    <w:p w14:paraId="62B3A146" w14:textId="77777777" w:rsidR="001F16A7" w:rsidRPr="00152CEC" w:rsidRDefault="001F16A7" w:rsidP="003164EB">
      <w:pPr>
        <w:pStyle w:val="ListParagraph"/>
        <w:numPr>
          <w:ilvl w:val="0"/>
          <w:numId w:val="26"/>
        </w:numPr>
        <w:tabs>
          <w:tab w:val="left" w:pos="284"/>
          <w:tab w:val="left" w:pos="1560"/>
        </w:tabs>
        <w:ind w:left="851"/>
        <w:jc w:val="both"/>
        <w:rPr>
          <w:lang w:val="lv-LV" w:eastAsia="lv-LV"/>
        </w:rPr>
      </w:pPr>
      <w:r w:rsidRPr="00152CEC">
        <w:rPr>
          <w:b/>
          <w:bCs/>
          <w:lang w:val="lv-LV"/>
        </w:rPr>
        <w:t>Eiropas Savienības fondu kontroles jomā departaments:</w:t>
      </w:r>
    </w:p>
    <w:p w14:paraId="203EE49B" w14:textId="77777777" w:rsidR="001F16A7" w:rsidRPr="00152CEC" w:rsidRDefault="001F16A7" w:rsidP="003164EB">
      <w:pPr>
        <w:pStyle w:val="ListParagraph"/>
        <w:numPr>
          <w:ilvl w:val="1"/>
          <w:numId w:val="26"/>
        </w:numPr>
        <w:tabs>
          <w:tab w:val="left" w:pos="426"/>
          <w:tab w:val="left" w:pos="709"/>
          <w:tab w:val="left" w:pos="1560"/>
        </w:tabs>
        <w:ind w:left="851"/>
        <w:jc w:val="both"/>
        <w:rPr>
          <w:lang w:val="lv-LV"/>
        </w:rPr>
      </w:pPr>
      <w:r w:rsidRPr="00152CEC">
        <w:rPr>
          <w:bCs/>
          <w:lang w:val="lv-LV"/>
        </w:rPr>
        <w:t xml:space="preserve">atbildīgo iestāžu, sadarbības iestāžu </w:t>
      </w:r>
      <w:r w:rsidRPr="00152CEC">
        <w:rPr>
          <w:lang w:val="lv-LV"/>
        </w:rPr>
        <w:t>(turpmāk – AI/SI) deleģēto funkciju izpildes uzraudzības ietvaros:</w:t>
      </w:r>
    </w:p>
    <w:p w14:paraId="27D4D08C" w14:textId="77777777" w:rsidR="001F16A7" w:rsidRPr="00152CEC" w:rsidRDefault="001F16A7" w:rsidP="003164EB">
      <w:pPr>
        <w:pStyle w:val="ListParagraph"/>
        <w:numPr>
          <w:ilvl w:val="2"/>
          <w:numId w:val="26"/>
        </w:numPr>
        <w:tabs>
          <w:tab w:val="left" w:pos="426"/>
          <w:tab w:val="left" w:pos="1560"/>
          <w:tab w:val="left" w:pos="1985"/>
          <w:tab w:val="left" w:pos="2694"/>
        </w:tabs>
        <w:ind w:left="851"/>
        <w:jc w:val="both"/>
        <w:rPr>
          <w:lang w:val="lv-LV"/>
        </w:rPr>
      </w:pPr>
      <w:r w:rsidRPr="00152CEC">
        <w:rPr>
          <w:lang w:val="lv-LV"/>
        </w:rPr>
        <w:t xml:space="preserve">izvērtē izstrādāto iekšējo procedūru atbilstību un sistēmas efektivitāti ES fondu vadības jomā; </w:t>
      </w:r>
    </w:p>
    <w:p w14:paraId="2A515437" w14:textId="77777777" w:rsidR="001F16A7" w:rsidRPr="00152CEC" w:rsidRDefault="001F16A7" w:rsidP="003164EB">
      <w:pPr>
        <w:pStyle w:val="ListParagraph"/>
        <w:numPr>
          <w:ilvl w:val="2"/>
          <w:numId w:val="26"/>
        </w:numPr>
        <w:tabs>
          <w:tab w:val="left" w:pos="426"/>
          <w:tab w:val="left" w:pos="1560"/>
          <w:tab w:val="left" w:pos="1985"/>
        </w:tabs>
        <w:ind w:left="851"/>
        <w:jc w:val="both"/>
        <w:rPr>
          <w:lang w:val="lv-LV"/>
        </w:rPr>
      </w:pPr>
      <w:r w:rsidRPr="00152CEC">
        <w:rPr>
          <w:lang w:val="lv-LV" w:eastAsia="lv-LV"/>
        </w:rPr>
        <w:t>veic</w:t>
      </w:r>
      <w:r w:rsidRPr="00152CEC">
        <w:rPr>
          <w:lang w:val="lv-LV"/>
        </w:rPr>
        <w:t xml:space="preserve"> pēcpārbaudes AI/SI veiktajām pārbaudēm, t.sk. pārbaudēm projektu īstenošanas vietās;</w:t>
      </w:r>
    </w:p>
    <w:p w14:paraId="0D189528" w14:textId="77777777" w:rsidR="001F16A7" w:rsidRPr="00152CEC" w:rsidRDefault="001F16A7" w:rsidP="003164EB">
      <w:pPr>
        <w:pStyle w:val="ListParagraph"/>
        <w:numPr>
          <w:ilvl w:val="2"/>
          <w:numId w:val="26"/>
        </w:numPr>
        <w:tabs>
          <w:tab w:val="left" w:pos="426"/>
          <w:tab w:val="left" w:pos="1560"/>
          <w:tab w:val="left" w:pos="1985"/>
        </w:tabs>
        <w:ind w:left="851"/>
        <w:jc w:val="both"/>
        <w:rPr>
          <w:lang w:val="lv-LV"/>
        </w:rPr>
      </w:pPr>
      <w:r w:rsidRPr="00152CEC">
        <w:rPr>
          <w:lang w:val="lv-LV"/>
        </w:rPr>
        <w:t>izlases veidā nodrošina projektu iesniegumu atlasēs</w:t>
      </w:r>
      <w:r w:rsidRPr="00152CEC" w:rsidDel="00FA7FDE">
        <w:rPr>
          <w:lang w:val="lv-LV"/>
        </w:rPr>
        <w:t xml:space="preserve"> </w:t>
      </w:r>
      <w:r w:rsidRPr="00152CEC">
        <w:rPr>
          <w:lang w:val="lv-LV"/>
        </w:rPr>
        <w:t>iesniegto projektu iesniegumu pārvērtēšanu;</w:t>
      </w:r>
    </w:p>
    <w:p w14:paraId="031EC47A" w14:textId="77777777" w:rsidR="001F16A7" w:rsidRPr="00152CEC" w:rsidRDefault="001F16A7" w:rsidP="003164EB">
      <w:pPr>
        <w:pStyle w:val="ListParagraph"/>
        <w:numPr>
          <w:ilvl w:val="1"/>
          <w:numId w:val="26"/>
        </w:numPr>
        <w:tabs>
          <w:tab w:val="left" w:pos="709"/>
        </w:tabs>
        <w:ind w:left="851"/>
        <w:jc w:val="both"/>
        <w:rPr>
          <w:lang w:val="lv-LV"/>
        </w:rPr>
      </w:pPr>
      <w:r w:rsidRPr="00152CEC">
        <w:rPr>
          <w:lang w:val="lv-LV"/>
        </w:rPr>
        <w:t xml:space="preserve">piedalās AI/SI veiktajās pārbaudēs ES fondu projektu īstenošanas vietās; </w:t>
      </w:r>
    </w:p>
    <w:p w14:paraId="4E641E7D" w14:textId="77777777" w:rsidR="001F16A7" w:rsidRPr="00152CEC" w:rsidRDefault="001F16A7" w:rsidP="003164EB">
      <w:pPr>
        <w:pStyle w:val="ListParagraph"/>
        <w:numPr>
          <w:ilvl w:val="1"/>
          <w:numId w:val="26"/>
        </w:numPr>
        <w:tabs>
          <w:tab w:val="left" w:pos="709"/>
        </w:tabs>
        <w:ind w:left="851"/>
        <w:jc w:val="both"/>
        <w:rPr>
          <w:lang w:val="lv-LV"/>
        </w:rPr>
      </w:pPr>
      <w:r w:rsidRPr="00152CEC">
        <w:rPr>
          <w:lang w:val="lv-LV"/>
        </w:rPr>
        <w:t>veic pārbaudes ES fondu projektu īstenošanas vietās;</w:t>
      </w:r>
    </w:p>
    <w:p w14:paraId="71F274A8" w14:textId="77777777" w:rsidR="001F16A7" w:rsidRPr="00152CEC" w:rsidRDefault="001F16A7" w:rsidP="003164EB">
      <w:pPr>
        <w:pStyle w:val="ListParagraph"/>
        <w:numPr>
          <w:ilvl w:val="1"/>
          <w:numId w:val="26"/>
        </w:numPr>
        <w:tabs>
          <w:tab w:val="left" w:pos="709"/>
        </w:tabs>
        <w:ind w:left="851"/>
        <w:jc w:val="both"/>
        <w:rPr>
          <w:lang w:val="lv-LV"/>
        </w:rPr>
      </w:pPr>
      <w:r w:rsidRPr="00152CEC">
        <w:rPr>
          <w:lang w:val="lv-LV"/>
        </w:rPr>
        <w:t>uzrauga un nodrošina vadošās iestādes veikto pārbaužu rezultātā izteikto ieteikumu ieviešanu;</w:t>
      </w:r>
    </w:p>
    <w:p w14:paraId="7D723A4D" w14:textId="77777777" w:rsidR="001F16A7" w:rsidRPr="00152CEC" w:rsidRDefault="001F16A7" w:rsidP="003164EB">
      <w:pPr>
        <w:pStyle w:val="ListParagraph"/>
        <w:numPr>
          <w:ilvl w:val="1"/>
          <w:numId w:val="26"/>
        </w:numPr>
        <w:tabs>
          <w:tab w:val="left" w:pos="709"/>
        </w:tabs>
        <w:ind w:left="851"/>
        <w:jc w:val="both"/>
        <w:rPr>
          <w:lang w:val="lv-LV"/>
        </w:rPr>
      </w:pPr>
      <w:r w:rsidRPr="00152CEC">
        <w:rPr>
          <w:lang w:val="lv-LV" w:eastAsia="lv-LV"/>
        </w:rPr>
        <w:t xml:space="preserve"> attiecībā uz ārējiem auditiem un revīzijām, pārrauga tajos izteikto ieteikumu ieviešanu un nodrošina izteikto ieteikumu ieviešanas vadību;</w:t>
      </w:r>
    </w:p>
    <w:p w14:paraId="2233A41F" w14:textId="77777777" w:rsidR="001F16A7" w:rsidRPr="00152CEC" w:rsidRDefault="001F16A7" w:rsidP="003164EB">
      <w:pPr>
        <w:pStyle w:val="ListParagraph"/>
        <w:numPr>
          <w:ilvl w:val="1"/>
          <w:numId w:val="26"/>
        </w:numPr>
        <w:tabs>
          <w:tab w:val="left" w:pos="709"/>
        </w:tabs>
        <w:ind w:left="851"/>
        <w:jc w:val="both"/>
        <w:rPr>
          <w:lang w:val="lv-LV"/>
        </w:rPr>
      </w:pPr>
      <w:r w:rsidRPr="00152CEC">
        <w:rPr>
          <w:lang w:val="lv-LV"/>
        </w:rPr>
        <w:lastRenderedPageBreak/>
        <w:t>ņemot vērā vadošās iestādes pārbaužu rezultātus, uztur un regulāri pilnveido vadošās iestādes metodiku pārbaužu veikšanai ES fondu finansētā projekta īstenošanas vietā 2007.-2013.gada plānošanas periodā;</w:t>
      </w:r>
    </w:p>
    <w:p w14:paraId="322BEE63" w14:textId="77777777" w:rsidR="001F16A7" w:rsidRPr="00152CEC" w:rsidRDefault="001F16A7" w:rsidP="003164EB">
      <w:pPr>
        <w:pStyle w:val="ListParagraph"/>
        <w:numPr>
          <w:ilvl w:val="1"/>
          <w:numId w:val="26"/>
        </w:numPr>
        <w:tabs>
          <w:tab w:val="left" w:pos="709"/>
        </w:tabs>
        <w:ind w:left="851"/>
        <w:jc w:val="both"/>
        <w:rPr>
          <w:lang w:val="lv-LV"/>
        </w:rPr>
      </w:pPr>
      <w:r w:rsidRPr="00152CEC">
        <w:rPr>
          <w:lang w:val="lv-LV"/>
        </w:rPr>
        <w:t>izstrādā iekšējo procedūru vadošās iestādes deleģēto funkciju virsuzraudzībai un kontrolei ES fondu 2014.-2020.gada plānošanas perioda ietvaros, t.sk.                 nosakot, kā vadošā iestāde nodrošina AI/SI iekšējo procedūru izvērtēšanu, projektu iesniegumu pārvērtēšanu, pēcpārbaužu veikšanu un pārbaužu veikšanu projektu īstenošanas vietās.</w:t>
      </w:r>
    </w:p>
    <w:p w14:paraId="5A651D7C" w14:textId="77777777" w:rsidR="001F16A7" w:rsidRPr="00152CEC" w:rsidRDefault="001F16A7" w:rsidP="008127F8">
      <w:pPr>
        <w:pStyle w:val="ListParagraph"/>
        <w:tabs>
          <w:tab w:val="left" w:pos="426"/>
        </w:tabs>
        <w:ind w:left="851"/>
        <w:jc w:val="both"/>
        <w:rPr>
          <w:lang w:val="lv-LV"/>
        </w:rPr>
      </w:pPr>
    </w:p>
    <w:p w14:paraId="74290FDC" w14:textId="77777777" w:rsidR="001F16A7" w:rsidRPr="00152CEC" w:rsidRDefault="001F16A7" w:rsidP="003164EB">
      <w:pPr>
        <w:pStyle w:val="ListParagraph"/>
        <w:numPr>
          <w:ilvl w:val="0"/>
          <w:numId w:val="26"/>
        </w:numPr>
        <w:tabs>
          <w:tab w:val="left" w:pos="426"/>
        </w:tabs>
        <w:ind w:left="851"/>
        <w:jc w:val="both"/>
        <w:rPr>
          <w:rStyle w:val="Strong"/>
          <w:b w:val="0"/>
          <w:bCs w:val="0"/>
          <w:lang w:val="lv-LV"/>
        </w:rPr>
      </w:pPr>
      <w:r w:rsidRPr="00152CEC">
        <w:rPr>
          <w:rStyle w:val="Strong"/>
          <w:lang w:val="lv-LV"/>
        </w:rPr>
        <w:t xml:space="preserve">Departaments </w:t>
      </w:r>
      <w:r w:rsidRPr="00152CEC">
        <w:rPr>
          <w:b/>
          <w:lang w:val="lv-LV"/>
        </w:rPr>
        <w:t>ārvalstu finanšu instrumentu</w:t>
      </w:r>
      <w:r w:rsidRPr="00152CEC">
        <w:rPr>
          <w:bCs/>
          <w:lang w:val="lv-LV" w:eastAsia="lv-LV"/>
        </w:rPr>
        <w:t xml:space="preserve"> </w:t>
      </w:r>
      <w:r w:rsidRPr="00152CEC">
        <w:rPr>
          <w:rStyle w:val="Strong"/>
          <w:lang w:val="lv-LV"/>
        </w:rPr>
        <w:t>tiesiskā nodrošinājuma jomā:</w:t>
      </w:r>
    </w:p>
    <w:p w14:paraId="665267C0" w14:textId="77777777" w:rsidR="001F16A7" w:rsidRPr="00152CEC" w:rsidRDefault="001F16A7" w:rsidP="003164EB">
      <w:pPr>
        <w:pStyle w:val="ListParagraph"/>
        <w:numPr>
          <w:ilvl w:val="1"/>
          <w:numId w:val="26"/>
        </w:numPr>
        <w:tabs>
          <w:tab w:val="left" w:pos="851"/>
        </w:tabs>
        <w:ind w:left="851"/>
        <w:jc w:val="both"/>
        <w:rPr>
          <w:lang w:val="lv-LV"/>
        </w:rPr>
      </w:pPr>
      <w:r w:rsidRPr="00152CEC">
        <w:rPr>
          <w:rStyle w:val="Strong"/>
          <w:b w:val="0"/>
          <w:lang w:val="lv-LV"/>
        </w:rPr>
        <w:t>n</w:t>
      </w:r>
      <w:r w:rsidRPr="00152CEC">
        <w:rPr>
          <w:lang w:val="lv-LV"/>
        </w:rPr>
        <w:t>odrošina vadošās iestādes kompetencē esošo tiesību aktu projektu izstrādi, virzību un saskaņošanu;</w:t>
      </w:r>
    </w:p>
    <w:p w14:paraId="02632245" w14:textId="77777777" w:rsidR="001F16A7" w:rsidRPr="00152CEC" w:rsidRDefault="001F16A7" w:rsidP="003164EB">
      <w:pPr>
        <w:pStyle w:val="ListParagraph"/>
        <w:numPr>
          <w:ilvl w:val="1"/>
          <w:numId w:val="26"/>
        </w:numPr>
        <w:tabs>
          <w:tab w:val="left" w:pos="851"/>
        </w:tabs>
        <w:ind w:left="851"/>
        <w:jc w:val="both"/>
        <w:rPr>
          <w:lang w:val="lv-LV"/>
        </w:rPr>
      </w:pPr>
      <w:r w:rsidRPr="00152CEC">
        <w:rPr>
          <w:lang w:val="lv-LV"/>
        </w:rPr>
        <w:t>sniedz atzinumus par tiesību aktu projektiem, kas skar ārvalstu finanšu instrumentu</w:t>
      </w:r>
      <w:r w:rsidRPr="00152CEC">
        <w:rPr>
          <w:bCs/>
          <w:lang w:val="lv-LV" w:eastAsia="lv-LV"/>
        </w:rPr>
        <w:t xml:space="preserve"> </w:t>
      </w:r>
      <w:r w:rsidRPr="00152CEC">
        <w:rPr>
          <w:lang w:val="lv-LV"/>
        </w:rPr>
        <w:t>vadību;</w:t>
      </w:r>
    </w:p>
    <w:p w14:paraId="30266BA9" w14:textId="77777777" w:rsidR="001F16A7" w:rsidRPr="00152CEC" w:rsidRDefault="001F16A7" w:rsidP="003164EB">
      <w:pPr>
        <w:pStyle w:val="ListParagraph"/>
        <w:numPr>
          <w:ilvl w:val="1"/>
          <w:numId w:val="26"/>
        </w:numPr>
        <w:tabs>
          <w:tab w:val="left" w:pos="851"/>
        </w:tabs>
        <w:ind w:left="851"/>
        <w:jc w:val="both"/>
        <w:rPr>
          <w:bCs/>
          <w:lang w:val="lv-LV" w:eastAsia="lv-LV"/>
        </w:rPr>
      </w:pPr>
      <w:r w:rsidRPr="00152CEC">
        <w:rPr>
          <w:bCs/>
          <w:lang w:val="lv-LV" w:eastAsia="lv-LV"/>
        </w:rPr>
        <w:t xml:space="preserve">atbilstoši savai kompetencei sniedz juridisko atbalstu </w:t>
      </w:r>
      <w:r w:rsidRPr="00152CEC">
        <w:rPr>
          <w:lang w:val="lv-LV"/>
        </w:rPr>
        <w:t>ārvalstu finanšu instrumentu</w:t>
      </w:r>
      <w:r w:rsidRPr="00152CEC">
        <w:rPr>
          <w:bCs/>
          <w:lang w:val="lv-LV" w:eastAsia="lv-LV"/>
        </w:rPr>
        <w:t xml:space="preserve"> vadībā iesaistītajām institūcijām ārvalstu finanšu instrumentus regulējošo normatīvo aktu izstrādē;</w:t>
      </w:r>
    </w:p>
    <w:p w14:paraId="4CFD0DE2" w14:textId="77777777" w:rsidR="001F16A7" w:rsidRPr="00152CEC" w:rsidRDefault="001F16A7" w:rsidP="003164EB">
      <w:pPr>
        <w:pStyle w:val="ListParagraph"/>
        <w:numPr>
          <w:ilvl w:val="1"/>
          <w:numId w:val="26"/>
        </w:numPr>
        <w:tabs>
          <w:tab w:val="left" w:pos="851"/>
        </w:tabs>
        <w:ind w:left="851"/>
        <w:jc w:val="both"/>
        <w:rPr>
          <w:bCs/>
          <w:lang w:val="lv-LV" w:eastAsia="lv-LV"/>
        </w:rPr>
      </w:pPr>
      <w:r w:rsidRPr="00152CEC">
        <w:rPr>
          <w:lang w:val="lv-LV"/>
        </w:rPr>
        <w:t xml:space="preserve">sniedz konsultācijas par </w:t>
      </w:r>
      <w:r w:rsidRPr="00152CEC">
        <w:rPr>
          <w:bCs/>
          <w:lang w:val="lv-LV" w:eastAsia="lv-LV"/>
        </w:rPr>
        <w:t>ārvalstu finanšu instrumentus regulējošo normatīvo aktu piemērošanu;</w:t>
      </w:r>
    </w:p>
    <w:p w14:paraId="230A7FA1" w14:textId="77777777" w:rsidR="001F16A7" w:rsidRPr="00152CEC" w:rsidRDefault="001F16A7" w:rsidP="003164EB">
      <w:pPr>
        <w:pStyle w:val="ListParagraph"/>
        <w:numPr>
          <w:ilvl w:val="1"/>
          <w:numId w:val="26"/>
        </w:numPr>
        <w:tabs>
          <w:tab w:val="left" w:pos="851"/>
        </w:tabs>
        <w:ind w:left="851"/>
        <w:jc w:val="both"/>
        <w:rPr>
          <w:lang w:val="lv-LV"/>
        </w:rPr>
      </w:pPr>
      <w:r w:rsidRPr="00152CEC">
        <w:rPr>
          <w:bCs/>
          <w:lang w:val="lv-LV" w:eastAsia="lv-LV"/>
        </w:rPr>
        <w:t xml:space="preserve">veic departamenta, kā arī ESFSD un ESFUD izstrādāto attīstības plānošanas dokumentu, informatīvo ziņojumu, Ministru kabineta rīkojumu un citu tiesību aktu projektu juridisko </w:t>
      </w:r>
      <w:proofErr w:type="spellStart"/>
      <w:r w:rsidRPr="00152CEC">
        <w:rPr>
          <w:bCs/>
          <w:lang w:val="lv-LV" w:eastAsia="lv-LV"/>
        </w:rPr>
        <w:t>pamatpārbaudi</w:t>
      </w:r>
      <w:proofErr w:type="spellEnd"/>
      <w:r w:rsidRPr="00152CEC">
        <w:rPr>
          <w:bCs/>
          <w:lang w:val="lv-LV" w:eastAsia="lv-LV"/>
        </w:rPr>
        <w:t>, pārliecinoties par to atbilstību juridiskās tehnikas prasībām (t.sk., ka projekts nav pretrunā ar citiem normatīvajiem aktiem šajā jomā, ja nepieciešams, deleģējums Ministru kabineta noteikumu izdošanai, kas ir nepārprotams un precīzs, projektā ir paredzētas sankcijas par normatīvā akta pārkāpšanu, adekvāts pārejas periods).</w:t>
      </w:r>
    </w:p>
    <w:p w14:paraId="64CF05DF" w14:textId="77777777" w:rsidR="001F16A7" w:rsidRPr="00152CEC" w:rsidRDefault="001F16A7" w:rsidP="008127F8">
      <w:pPr>
        <w:pStyle w:val="ListParagraph"/>
        <w:tabs>
          <w:tab w:val="left" w:pos="426"/>
        </w:tabs>
        <w:ind w:left="851"/>
        <w:jc w:val="both"/>
        <w:rPr>
          <w:lang w:val="lv-LV"/>
        </w:rPr>
      </w:pPr>
    </w:p>
    <w:p w14:paraId="752139AA" w14:textId="77777777" w:rsidR="001F16A7" w:rsidRPr="00152CEC" w:rsidRDefault="001F16A7" w:rsidP="003164EB">
      <w:pPr>
        <w:pStyle w:val="ListParagraph"/>
        <w:numPr>
          <w:ilvl w:val="0"/>
          <w:numId w:val="26"/>
        </w:numPr>
        <w:ind w:left="851"/>
        <w:jc w:val="both"/>
        <w:rPr>
          <w:b/>
          <w:lang w:val="lv-LV"/>
        </w:rPr>
      </w:pPr>
      <w:r w:rsidRPr="00152CEC">
        <w:rPr>
          <w:b/>
          <w:lang w:val="lv-LV"/>
        </w:rPr>
        <w:t>Departaments administratīvā un informatīvā atbalsta sniegšanā valsts sekretāra vietniekam:</w:t>
      </w:r>
    </w:p>
    <w:p w14:paraId="16AE200D" w14:textId="77777777" w:rsidR="001F16A7" w:rsidRPr="00152CEC" w:rsidRDefault="001F16A7" w:rsidP="003164EB">
      <w:pPr>
        <w:pStyle w:val="ListParagraph"/>
        <w:numPr>
          <w:ilvl w:val="1"/>
          <w:numId w:val="26"/>
        </w:numPr>
        <w:tabs>
          <w:tab w:val="left" w:pos="426"/>
          <w:tab w:val="left" w:pos="851"/>
        </w:tabs>
        <w:ind w:left="851"/>
        <w:jc w:val="both"/>
        <w:rPr>
          <w:lang w:val="lv-LV"/>
        </w:rPr>
      </w:pPr>
      <w:r w:rsidRPr="00152CEC">
        <w:rPr>
          <w:lang w:val="lv-LV"/>
        </w:rPr>
        <w:t>nodrošina valsts sekretāra vietnieka</w:t>
      </w:r>
      <w:r w:rsidRPr="00152CEC">
        <w:rPr>
          <w:b/>
          <w:lang w:val="lv-LV"/>
        </w:rPr>
        <w:t xml:space="preserve"> </w:t>
      </w:r>
      <w:r w:rsidRPr="00152CEC">
        <w:rPr>
          <w:lang w:val="lv-LV"/>
        </w:rPr>
        <w:t xml:space="preserve">lietvedību; </w:t>
      </w:r>
    </w:p>
    <w:p w14:paraId="31105EC7" w14:textId="77777777" w:rsidR="001F16A7" w:rsidRPr="00152CEC" w:rsidRDefault="001F16A7" w:rsidP="003164EB">
      <w:pPr>
        <w:pStyle w:val="ListParagraph"/>
        <w:numPr>
          <w:ilvl w:val="1"/>
          <w:numId w:val="26"/>
        </w:numPr>
        <w:tabs>
          <w:tab w:val="left" w:pos="426"/>
          <w:tab w:val="left" w:pos="851"/>
        </w:tabs>
        <w:ind w:left="851"/>
        <w:jc w:val="both"/>
        <w:rPr>
          <w:lang w:val="lv-LV"/>
        </w:rPr>
      </w:pPr>
      <w:r w:rsidRPr="00152CEC">
        <w:rPr>
          <w:lang w:val="lv-LV"/>
        </w:rPr>
        <w:t xml:space="preserve">koordinē komandējumu organizēšanu un kompetencē esošās informācijas apriti; </w:t>
      </w:r>
    </w:p>
    <w:p w14:paraId="5C10B9C7" w14:textId="77777777" w:rsidR="001F16A7" w:rsidRPr="00152CEC" w:rsidRDefault="001F16A7" w:rsidP="003164EB">
      <w:pPr>
        <w:pStyle w:val="ListParagraph"/>
        <w:numPr>
          <w:ilvl w:val="1"/>
          <w:numId w:val="26"/>
        </w:numPr>
        <w:tabs>
          <w:tab w:val="left" w:pos="426"/>
          <w:tab w:val="left" w:pos="851"/>
        </w:tabs>
        <w:ind w:left="851"/>
        <w:jc w:val="both"/>
        <w:rPr>
          <w:lang w:val="lv-LV"/>
        </w:rPr>
      </w:pPr>
      <w:r w:rsidRPr="00152CEC">
        <w:rPr>
          <w:lang w:val="lv-LV"/>
        </w:rPr>
        <w:t xml:space="preserve">protokolē valsts sekretāra vietnieka organizētās sanāksmes; </w:t>
      </w:r>
    </w:p>
    <w:p w14:paraId="08B3FE0F" w14:textId="77777777" w:rsidR="001F16A7" w:rsidRPr="00152CEC" w:rsidRDefault="001F16A7" w:rsidP="003164EB">
      <w:pPr>
        <w:pStyle w:val="ListParagraph"/>
        <w:numPr>
          <w:ilvl w:val="1"/>
          <w:numId w:val="26"/>
        </w:numPr>
        <w:tabs>
          <w:tab w:val="left" w:pos="426"/>
          <w:tab w:val="left" w:pos="851"/>
        </w:tabs>
        <w:ind w:left="851"/>
        <w:jc w:val="both"/>
        <w:rPr>
          <w:lang w:val="lv-LV"/>
        </w:rPr>
      </w:pPr>
      <w:r w:rsidRPr="00152CEC">
        <w:rPr>
          <w:lang w:val="lv-LV"/>
        </w:rPr>
        <w:t xml:space="preserve">sniedz administratīvas un organizatoriskas izziņas; </w:t>
      </w:r>
    </w:p>
    <w:p w14:paraId="7C26351A" w14:textId="77777777" w:rsidR="001F16A7" w:rsidRPr="00152CEC" w:rsidRDefault="001F16A7" w:rsidP="003164EB">
      <w:pPr>
        <w:pStyle w:val="ListParagraph"/>
        <w:numPr>
          <w:ilvl w:val="1"/>
          <w:numId w:val="26"/>
        </w:numPr>
        <w:tabs>
          <w:tab w:val="left" w:pos="426"/>
          <w:tab w:val="left" w:pos="851"/>
        </w:tabs>
        <w:ind w:left="851"/>
        <w:jc w:val="both"/>
        <w:rPr>
          <w:lang w:val="lv-LV"/>
        </w:rPr>
      </w:pPr>
      <w:r w:rsidRPr="00152CEC">
        <w:rPr>
          <w:lang w:val="lv-LV"/>
        </w:rPr>
        <w:t>organizē apmeklētāju un darbinieku pieņemšanu.</w:t>
      </w:r>
    </w:p>
    <w:p w14:paraId="60D0145D" w14:textId="77777777" w:rsidR="001F16A7" w:rsidRPr="00152CEC" w:rsidRDefault="001F16A7" w:rsidP="008127F8">
      <w:pPr>
        <w:pStyle w:val="ListParagraph"/>
        <w:tabs>
          <w:tab w:val="left" w:pos="426"/>
          <w:tab w:val="left" w:pos="851"/>
        </w:tabs>
        <w:ind w:left="851"/>
        <w:jc w:val="both"/>
        <w:rPr>
          <w:lang w:val="lv-LV"/>
        </w:rPr>
      </w:pPr>
    </w:p>
    <w:p w14:paraId="29AA1F9C" w14:textId="77777777" w:rsidR="001F16A7" w:rsidRPr="00152CEC" w:rsidRDefault="001F16A7" w:rsidP="003164EB">
      <w:pPr>
        <w:pStyle w:val="ListParagraph"/>
        <w:numPr>
          <w:ilvl w:val="0"/>
          <w:numId w:val="26"/>
        </w:numPr>
        <w:tabs>
          <w:tab w:val="left" w:pos="426"/>
        </w:tabs>
        <w:ind w:left="851"/>
        <w:jc w:val="both"/>
        <w:rPr>
          <w:b/>
          <w:lang w:val="lv-LV"/>
        </w:rPr>
      </w:pPr>
      <w:r w:rsidRPr="00152CEC">
        <w:rPr>
          <w:b/>
          <w:bCs/>
          <w:lang w:val="lv-LV" w:eastAsia="lv-LV"/>
        </w:rPr>
        <w:t>Atbilstoši kompetencei departaments:</w:t>
      </w:r>
    </w:p>
    <w:p w14:paraId="7E8B65C1" w14:textId="77777777" w:rsidR="001F16A7" w:rsidRPr="00152CEC" w:rsidRDefault="001F16A7" w:rsidP="003164EB">
      <w:pPr>
        <w:pStyle w:val="ListParagraph"/>
        <w:numPr>
          <w:ilvl w:val="1"/>
          <w:numId w:val="26"/>
        </w:numPr>
        <w:tabs>
          <w:tab w:val="left" w:pos="993"/>
        </w:tabs>
        <w:ind w:left="851"/>
        <w:jc w:val="both"/>
        <w:rPr>
          <w:rStyle w:val="Strong"/>
          <w:b w:val="0"/>
          <w:lang w:val="lv-LV" w:eastAsia="lv-LV"/>
        </w:rPr>
      </w:pPr>
      <w:r w:rsidRPr="00152CEC">
        <w:rPr>
          <w:bCs/>
          <w:lang w:val="lv-LV" w:eastAsia="lv-LV"/>
        </w:rPr>
        <w:t xml:space="preserve">nodrošina iesaistīšanos ES un </w:t>
      </w:r>
      <w:proofErr w:type="spellStart"/>
      <w:r w:rsidRPr="00152CEC">
        <w:rPr>
          <w:bCs/>
          <w:lang w:val="lv-LV" w:eastAsia="lv-LV"/>
        </w:rPr>
        <w:t>donorvalstu</w:t>
      </w:r>
      <w:proofErr w:type="spellEnd"/>
      <w:r w:rsidRPr="00152CEC">
        <w:rPr>
          <w:bCs/>
          <w:lang w:val="lv-LV" w:eastAsia="lv-LV"/>
        </w:rPr>
        <w:t xml:space="preserve"> līmeņa, kā arī nacionālo normatīvo aktu, </w:t>
      </w:r>
      <w:r w:rsidRPr="00152CEC">
        <w:rPr>
          <w:rStyle w:val="Strong"/>
          <w:b w:val="0"/>
          <w:lang w:val="lv-LV"/>
        </w:rPr>
        <w:t xml:space="preserve">plānošanas dokumentu un pozīciju izstrādē; </w:t>
      </w:r>
    </w:p>
    <w:p w14:paraId="44CBA542" w14:textId="77777777" w:rsidR="001F16A7" w:rsidRPr="00152CEC" w:rsidRDefault="001F16A7" w:rsidP="003164EB">
      <w:pPr>
        <w:pStyle w:val="ListParagraph"/>
        <w:numPr>
          <w:ilvl w:val="1"/>
          <w:numId w:val="26"/>
        </w:numPr>
        <w:tabs>
          <w:tab w:val="left" w:pos="993"/>
        </w:tabs>
        <w:ind w:left="851"/>
        <w:jc w:val="both"/>
        <w:rPr>
          <w:rStyle w:val="Strong"/>
          <w:b w:val="0"/>
          <w:lang w:val="lv-LV" w:eastAsia="lv-LV"/>
        </w:rPr>
      </w:pPr>
      <w:r w:rsidRPr="00152CEC">
        <w:rPr>
          <w:bCs/>
          <w:lang w:val="lv-LV" w:eastAsia="lv-LV"/>
        </w:rPr>
        <w:t xml:space="preserve">nodrošina </w:t>
      </w:r>
      <w:r w:rsidRPr="00152CEC">
        <w:rPr>
          <w:rStyle w:val="Strong"/>
          <w:b w:val="0"/>
          <w:lang w:val="lv-LV"/>
        </w:rPr>
        <w:t xml:space="preserve">viedokļa sniegšanu un pārstāvību ES, </w:t>
      </w:r>
      <w:proofErr w:type="spellStart"/>
      <w:r w:rsidRPr="00152CEC">
        <w:rPr>
          <w:bCs/>
          <w:lang w:val="lv-LV" w:eastAsia="lv-LV"/>
        </w:rPr>
        <w:t>donorvalstu</w:t>
      </w:r>
      <w:proofErr w:type="spellEnd"/>
      <w:r w:rsidRPr="00152CEC">
        <w:rPr>
          <w:bCs/>
          <w:lang w:val="lv-LV" w:eastAsia="lv-LV"/>
        </w:rPr>
        <w:t>, kā arī</w:t>
      </w:r>
      <w:r w:rsidRPr="00152CEC">
        <w:rPr>
          <w:rStyle w:val="Strong"/>
          <w:b w:val="0"/>
          <w:lang w:val="lv-LV"/>
        </w:rPr>
        <w:t xml:space="preserve"> nacionāla līmeņa sanāksmēs un darba grupās;</w:t>
      </w:r>
    </w:p>
    <w:p w14:paraId="538FB077" w14:textId="77777777" w:rsidR="001F16A7" w:rsidRPr="00152CEC" w:rsidRDefault="001F16A7" w:rsidP="003164EB">
      <w:pPr>
        <w:pStyle w:val="ListParagraph"/>
        <w:numPr>
          <w:ilvl w:val="1"/>
          <w:numId w:val="26"/>
        </w:numPr>
        <w:tabs>
          <w:tab w:val="left" w:pos="993"/>
        </w:tabs>
        <w:ind w:left="851"/>
        <w:jc w:val="both"/>
        <w:rPr>
          <w:rStyle w:val="Strong"/>
          <w:b w:val="0"/>
          <w:lang w:val="lv-LV"/>
        </w:rPr>
      </w:pPr>
      <w:r w:rsidRPr="00152CEC">
        <w:rPr>
          <w:rStyle w:val="Strong"/>
          <w:b w:val="0"/>
          <w:lang w:val="lv-LV"/>
        </w:rPr>
        <w:t>piedalās ar kompetences jautājumiem saistītu ziņojumu Valsts sekretāru sanāksmēm, Saeimas komisijām, Ministru kabineta sēdēm, t.sk. vadošās iestādes ceturkšņa ziņojuma par ārvalstu finanšu instrumentu līdzekļu apguvi sagatavošanā;</w:t>
      </w:r>
    </w:p>
    <w:p w14:paraId="4A7196C1" w14:textId="77777777" w:rsidR="001F16A7" w:rsidRPr="00152CEC" w:rsidRDefault="001F16A7" w:rsidP="003164EB">
      <w:pPr>
        <w:pStyle w:val="ListParagraph"/>
        <w:numPr>
          <w:ilvl w:val="1"/>
          <w:numId w:val="26"/>
        </w:numPr>
        <w:tabs>
          <w:tab w:val="left" w:pos="993"/>
        </w:tabs>
        <w:ind w:left="851"/>
        <w:jc w:val="both"/>
        <w:rPr>
          <w:rStyle w:val="Strong"/>
          <w:b w:val="0"/>
          <w:lang w:val="lv-LV"/>
        </w:rPr>
      </w:pPr>
      <w:r w:rsidRPr="00152CEC">
        <w:rPr>
          <w:rStyle w:val="Strong"/>
          <w:b w:val="0"/>
          <w:lang w:val="lv-LV"/>
        </w:rPr>
        <w:t xml:space="preserve">gatavo </w:t>
      </w:r>
      <w:r w:rsidRPr="00152CEC">
        <w:rPr>
          <w:lang w:val="lv-LV"/>
        </w:rPr>
        <w:t>ES fondu 2014.-2020.gada plānošanas periodā veikto kontroļu gada kopsavilkumu, kas kopā ar pārvaldības deklarāciju</w:t>
      </w:r>
      <w:r w:rsidRPr="00152CEC">
        <w:rPr>
          <w:sz w:val="22"/>
          <w:lang w:val="lv-LV"/>
        </w:rPr>
        <w:t xml:space="preserve"> </w:t>
      </w:r>
      <w:r w:rsidRPr="00152CEC">
        <w:rPr>
          <w:lang w:val="lv-LV"/>
        </w:rPr>
        <w:t xml:space="preserve">iesniedzams </w:t>
      </w:r>
      <w:r w:rsidRPr="00152CEC">
        <w:rPr>
          <w:rStyle w:val="Strong"/>
          <w:b w:val="0"/>
          <w:lang w:val="lv-LV"/>
        </w:rPr>
        <w:t xml:space="preserve">Eiropas Komisijai; </w:t>
      </w:r>
    </w:p>
    <w:p w14:paraId="02B13592" w14:textId="77777777" w:rsidR="001F16A7" w:rsidRPr="00152CEC" w:rsidRDefault="001F16A7" w:rsidP="003164EB">
      <w:pPr>
        <w:pStyle w:val="ListParagraph"/>
        <w:numPr>
          <w:ilvl w:val="1"/>
          <w:numId w:val="26"/>
        </w:numPr>
        <w:tabs>
          <w:tab w:val="left" w:pos="993"/>
        </w:tabs>
        <w:ind w:left="851"/>
        <w:jc w:val="both"/>
        <w:rPr>
          <w:bCs/>
          <w:lang w:val="lv-LV"/>
        </w:rPr>
      </w:pPr>
      <w:r w:rsidRPr="00152CEC">
        <w:rPr>
          <w:bCs/>
          <w:lang w:val="lv-LV"/>
        </w:rPr>
        <w:lastRenderedPageBreak/>
        <w:t xml:space="preserve">nodrošina aktuālu informāciju ES fondu tīmekļa vietnē un </w:t>
      </w:r>
      <w:r w:rsidRPr="00152CEC">
        <w:rPr>
          <w:lang w:val="lv-LV" w:eastAsia="lv-LV"/>
        </w:rPr>
        <w:t xml:space="preserve">EEZ/Norvēģijas finanšu instrumentu </w:t>
      </w:r>
      <w:r w:rsidRPr="00152CEC">
        <w:rPr>
          <w:bCs/>
          <w:lang w:val="lv-LV"/>
        </w:rPr>
        <w:t>tīmekļa vietnēs.</w:t>
      </w:r>
    </w:p>
    <w:p w14:paraId="6360D224" w14:textId="77777777" w:rsidR="00036C44" w:rsidRDefault="00036C44">
      <w:pPr>
        <w:rPr>
          <w:rFonts w:ascii="Times New Roman" w:eastAsiaTheme="majorEastAsia" w:hAnsi="Times New Roman" w:cs="Times New Roman"/>
          <w:color w:val="2E74B5" w:themeColor="accent1" w:themeShade="BF"/>
          <w:sz w:val="32"/>
          <w:szCs w:val="32"/>
        </w:rPr>
      </w:pPr>
    </w:p>
    <w:p w14:paraId="5777F499" w14:textId="5F06B939" w:rsidR="00253ADC" w:rsidRPr="003A7E93" w:rsidRDefault="00253ADC" w:rsidP="003A7E93">
      <w:pPr>
        <w:pStyle w:val="Heading3"/>
        <w:jc w:val="center"/>
        <w:rPr>
          <w:rFonts w:ascii="Times New Roman" w:hAnsi="Times New Roman" w:cs="Times New Roman"/>
        </w:rPr>
      </w:pPr>
      <w:bookmarkStart w:id="8" w:name="_Toc420918003"/>
      <w:r w:rsidRPr="003A7E93">
        <w:rPr>
          <w:rFonts w:ascii="Times New Roman" w:hAnsi="Times New Roman" w:cs="Times New Roman"/>
        </w:rPr>
        <w:t>EIROPAS SAVIENĪBAS FONDU LIETU DEPARTAMENTS</w:t>
      </w:r>
      <w:bookmarkEnd w:id="8"/>
    </w:p>
    <w:p w14:paraId="2BBFC719" w14:textId="77777777" w:rsidR="00253ADC" w:rsidRPr="00253ADC" w:rsidRDefault="00253ADC">
      <w:pPr>
        <w:rPr>
          <w:rFonts w:ascii="Times New Roman" w:eastAsiaTheme="majorEastAsia" w:hAnsi="Times New Roman" w:cs="Times New Roman"/>
          <w:color w:val="1F4D78" w:themeColor="accent1" w:themeShade="7F"/>
          <w:sz w:val="24"/>
          <w:szCs w:val="24"/>
        </w:rPr>
      </w:pPr>
    </w:p>
    <w:p w14:paraId="693C3D83" w14:textId="1FF0B651" w:rsidR="001B5C95" w:rsidRPr="00F351D8" w:rsidRDefault="006D011E" w:rsidP="00C56A6E">
      <w:pPr>
        <w:pStyle w:val="ListParagraph"/>
        <w:numPr>
          <w:ilvl w:val="0"/>
          <w:numId w:val="89"/>
        </w:numPr>
        <w:tabs>
          <w:tab w:val="left" w:pos="1620"/>
          <w:tab w:val="left" w:pos="4725"/>
          <w:tab w:val="center" w:pos="4896"/>
        </w:tabs>
        <w:jc w:val="both"/>
        <w:rPr>
          <w:lang w:val="lv-LV" w:eastAsia="lv-LV"/>
        </w:rPr>
      </w:pPr>
      <w:r w:rsidRPr="00F351D8">
        <w:rPr>
          <w:b/>
          <w:lang w:val="lv-LV" w:eastAsia="lv-LV"/>
        </w:rPr>
        <w:t>Eiropas Savienības fondu lietu departamenta</w:t>
      </w:r>
      <w:r w:rsidR="001B5C95" w:rsidRPr="00F351D8">
        <w:rPr>
          <w:rStyle w:val="FootnoteReference"/>
          <w:b/>
          <w:lang w:val="lv-LV" w:eastAsia="lv-LV"/>
        </w:rPr>
        <w:footnoteReference w:id="2"/>
      </w:r>
      <w:r w:rsidRPr="00F351D8">
        <w:rPr>
          <w:b/>
          <w:lang w:val="lv-LV" w:eastAsia="lv-LV"/>
        </w:rPr>
        <w:t xml:space="preserve"> (turpmāk – ESFLD) mērķis</w:t>
      </w:r>
      <w:r w:rsidR="008A507D" w:rsidRPr="00F351D8">
        <w:rPr>
          <w:b/>
          <w:lang w:val="lv-LV" w:eastAsia="lv-LV"/>
        </w:rPr>
        <w:t>:</w:t>
      </w:r>
      <w:r w:rsidRPr="00F351D8">
        <w:rPr>
          <w:lang w:val="lv-LV" w:eastAsia="lv-LV"/>
        </w:rPr>
        <w:t xml:space="preserve"> </w:t>
      </w:r>
    </w:p>
    <w:p w14:paraId="62941299" w14:textId="77777777" w:rsidR="008A5E8C" w:rsidRPr="001B07B6" w:rsidRDefault="008A5E8C" w:rsidP="001B07B6">
      <w:pPr>
        <w:pStyle w:val="ListParagraph"/>
        <w:numPr>
          <w:ilvl w:val="1"/>
          <w:numId w:val="90"/>
        </w:numPr>
        <w:tabs>
          <w:tab w:val="left" w:pos="1561"/>
        </w:tabs>
        <w:contextualSpacing w:val="0"/>
        <w:jc w:val="both"/>
        <w:rPr>
          <w:lang w:val="lv-LV"/>
        </w:rPr>
      </w:pPr>
      <w:r w:rsidRPr="001B07B6">
        <w:rPr>
          <w:lang w:val="lv-LV"/>
        </w:rPr>
        <w:t>nodrošināt Eiropas Savienības struktūrfondu un Kohēzijas  fonda 2014. - 2020.gada plānošanas perioda vadība likuma (turpmāk – Vadības likums) 28.panta ceturtajā, piektajā kā arī 32.panta otrajā, trešajā un ceturtajā daļā minēto Ministrijas uzdevumu izpildi;</w:t>
      </w:r>
    </w:p>
    <w:p w14:paraId="659A74A3" w14:textId="0B04CD7E" w:rsidR="008A5E8C" w:rsidRPr="001B07B6" w:rsidRDefault="008A5E8C" w:rsidP="001B07B6">
      <w:pPr>
        <w:pStyle w:val="ListParagraph"/>
        <w:numPr>
          <w:ilvl w:val="1"/>
          <w:numId w:val="90"/>
        </w:numPr>
        <w:tabs>
          <w:tab w:val="left" w:pos="1561"/>
        </w:tabs>
        <w:contextualSpacing w:val="0"/>
        <w:jc w:val="both"/>
        <w:rPr>
          <w:lang w:val="lv-LV"/>
        </w:rPr>
      </w:pPr>
      <w:r w:rsidRPr="001B07B6">
        <w:rPr>
          <w:lang w:val="lv-LV"/>
        </w:rPr>
        <w:t>nodrošināt Ministrijas pārstāvību tiesas procesos, kas attiecināmi uz departamenta uzdevumu izpildi;</w:t>
      </w:r>
    </w:p>
    <w:p w14:paraId="71797C96" w14:textId="77777777" w:rsidR="008A5E8C" w:rsidRPr="001B07B6" w:rsidRDefault="008A5E8C" w:rsidP="001B07B6">
      <w:pPr>
        <w:pStyle w:val="ListParagraph"/>
        <w:numPr>
          <w:ilvl w:val="1"/>
          <w:numId w:val="90"/>
        </w:numPr>
        <w:tabs>
          <w:tab w:val="left" w:pos="1561"/>
        </w:tabs>
        <w:contextualSpacing w:val="0"/>
        <w:jc w:val="both"/>
        <w:rPr>
          <w:lang w:val="lv-LV"/>
        </w:rPr>
      </w:pPr>
      <w:r w:rsidRPr="001B07B6">
        <w:rPr>
          <w:lang w:val="lv-LV"/>
        </w:rPr>
        <w:t>izskatīt citu finansējuma saņēmēju, kas ir fiziska vai juridiska persona iesniegumus par sadarbības iestādes pieņemtajiem lēmumiem līguma par projekta īstenošanu izpildes ietvaros.</w:t>
      </w:r>
    </w:p>
    <w:p w14:paraId="4E9F947E" w14:textId="77777777" w:rsidR="006D011E" w:rsidRPr="001B07B6" w:rsidRDefault="006D011E" w:rsidP="006D011E">
      <w:pPr>
        <w:spacing w:after="160"/>
        <w:ind w:firstLine="720"/>
        <w:rPr>
          <w:rFonts w:ascii="Times New Roman" w:eastAsia="Times New Roman" w:hAnsi="Times New Roman" w:cs="Times New Roman"/>
          <w:b/>
          <w:sz w:val="24"/>
          <w:lang w:eastAsia="lv-LV"/>
        </w:rPr>
      </w:pPr>
    </w:p>
    <w:p w14:paraId="5B107CD7" w14:textId="078EABE3" w:rsidR="006D011E" w:rsidRPr="001B07B6" w:rsidRDefault="006D011E" w:rsidP="00C56A6E">
      <w:pPr>
        <w:pStyle w:val="ListParagraph"/>
        <w:numPr>
          <w:ilvl w:val="0"/>
          <w:numId w:val="89"/>
        </w:numPr>
        <w:tabs>
          <w:tab w:val="left" w:pos="1620"/>
          <w:tab w:val="left" w:pos="4725"/>
          <w:tab w:val="center" w:pos="4896"/>
        </w:tabs>
        <w:jc w:val="both"/>
        <w:rPr>
          <w:b/>
          <w:lang w:val="lv-LV" w:eastAsia="lv-LV"/>
        </w:rPr>
      </w:pPr>
      <w:r w:rsidRPr="001B07B6">
        <w:rPr>
          <w:b/>
          <w:lang w:val="lv-LV" w:eastAsia="lv-LV"/>
        </w:rPr>
        <w:t xml:space="preserve">ESFLD </w:t>
      </w:r>
      <w:r w:rsidR="001B5C95" w:rsidRPr="001B07B6">
        <w:rPr>
          <w:b/>
          <w:lang w:val="lv-LV" w:eastAsia="lv-LV"/>
        </w:rPr>
        <w:t>uzdevumi ir</w:t>
      </w:r>
      <w:r w:rsidRPr="001B07B6">
        <w:rPr>
          <w:b/>
          <w:lang w:val="lv-LV" w:eastAsia="lv-LV"/>
        </w:rPr>
        <w:t>:</w:t>
      </w:r>
    </w:p>
    <w:p w14:paraId="5765A282" w14:textId="77777777" w:rsidR="008A5E8C" w:rsidRPr="001B07B6" w:rsidRDefault="008A5E8C" w:rsidP="008A5E8C">
      <w:pPr>
        <w:pStyle w:val="ListParagraph"/>
        <w:numPr>
          <w:ilvl w:val="1"/>
          <w:numId w:val="89"/>
        </w:numPr>
        <w:jc w:val="both"/>
        <w:rPr>
          <w:lang w:val="lv-LV"/>
        </w:rPr>
      </w:pPr>
      <w:r w:rsidRPr="001B07B6">
        <w:rPr>
          <w:lang w:val="lv-LV"/>
        </w:rPr>
        <w:t xml:space="preserve">izskatīt iesniegumus par apstrīdētajiem sadarbības iestādes un Republikas pilsētu pašvaldību lēmumiem par projekta iesnieguma apstiprināšanu, apstiprināšanu ar nosacījumu vai noraidīšanu, vai par </w:t>
      </w:r>
      <w:r w:rsidRPr="001B07B6">
        <w:rPr>
          <w:bCs/>
          <w:lang w:val="lv-LV"/>
        </w:rPr>
        <w:t xml:space="preserve">aizliegumu uz laiku piedalīties projektu iesniegumu atlasē, </w:t>
      </w:r>
      <w:r w:rsidRPr="001B07B6">
        <w:rPr>
          <w:lang w:val="lv-LV"/>
        </w:rPr>
        <w:t>un sagatavot lēmuma projektu lietā;</w:t>
      </w:r>
    </w:p>
    <w:p w14:paraId="71184671" w14:textId="77777777" w:rsidR="008A5E8C" w:rsidRPr="001B07B6" w:rsidRDefault="008A5E8C" w:rsidP="008A5E8C">
      <w:pPr>
        <w:pStyle w:val="ListParagraph"/>
        <w:numPr>
          <w:ilvl w:val="1"/>
          <w:numId w:val="89"/>
        </w:numPr>
        <w:jc w:val="both"/>
        <w:rPr>
          <w:lang w:val="lv-LV"/>
        </w:rPr>
      </w:pPr>
      <w:r w:rsidRPr="001B07B6">
        <w:rPr>
          <w:lang w:val="lv-LV"/>
        </w:rPr>
        <w:t>izskatīt finansējuma saņēmēju, kuri ir tiešās vai pastarpinātās pārvaldes iestādes, atvasinātas publiskas personas vai citas valsts iestādes iesniegumus par apstrīdētajiem sadarbības iestādes lēmumiem līguma par projekta īstenošanu izpildes ietvaros;</w:t>
      </w:r>
    </w:p>
    <w:p w14:paraId="4B53487F" w14:textId="77777777" w:rsidR="008A5E8C" w:rsidRPr="001B07B6" w:rsidRDefault="008A5E8C" w:rsidP="008A5E8C">
      <w:pPr>
        <w:pStyle w:val="ListParagraph"/>
        <w:numPr>
          <w:ilvl w:val="1"/>
          <w:numId w:val="89"/>
        </w:numPr>
        <w:spacing w:after="160" w:line="259" w:lineRule="auto"/>
        <w:jc w:val="both"/>
        <w:rPr>
          <w:lang w:val="lv-LV"/>
        </w:rPr>
      </w:pPr>
      <w:r w:rsidRPr="001B07B6">
        <w:rPr>
          <w:lang w:val="lv-LV"/>
        </w:rPr>
        <w:t>izskatīt citu finansējuma saņēmēju, kas ir fiziskas vai juridiskas personas iesniegumus par sadarbības iestādes pieņemtajiem lēmumiem līguma par projekta īstenošanu izpildes ietvaros;</w:t>
      </w:r>
    </w:p>
    <w:p w14:paraId="55111C42" w14:textId="77777777" w:rsidR="008A5E8C" w:rsidRPr="001B07B6" w:rsidRDefault="008A5E8C" w:rsidP="008A5E8C">
      <w:pPr>
        <w:pStyle w:val="ListParagraph"/>
        <w:numPr>
          <w:ilvl w:val="1"/>
          <w:numId w:val="89"/>
        </w:numPr>
        <w:spacing w:after="160" w:line="259" w:lineRule="auto"/>
        <w:jc w:val="both"/>
        <w:rPr>
          <w:lang w:val="lv-LV"/>
        </w:rPr>
      </w:pPr>
      <w:r w:rsidRPr="001B07B6">
        <w:rPr>
          <w:lang w:val="lv-LV"/>
        </w:rPr>
        <w:t>izveidot apstrīdēšanas iesniegumu par sadarbības iestādes un Republikas pilsētu pašvaldību pieņemtajiem lēmumiem par projekta iesnieguma apstiprināšanu, apstiprināšanu ar nosacījumu vai noraidīšanu izskatīšanas komisiju atbilstoši Vadības likuma 28.panta piektajā daļā noteiktajam;</w:t>
      </w:r>
    </w:p>
    <w:p w14:paraId="0C75EDF1" w14:textId="77777777" w:rsidR="008A5E8C" w:rsidRPr="001B07B6" w:rsidRDefault="008A5E8C" w:rsidP="008A5E8C">
      <w:pPr>
        <w:pStyle w:val="ListParagraph"/>
        <w:numPr>
          <w:ilvl w:val="1"/>
          <w:numId w:val="89"/>
        </w:numPr>
        <w:jc w:val="both"/>
        <w:rPr>
          <w:lang w:val="lv-LV"/>
        </w:rPr>
      </w:pPr>
      <w:r w:rsidRPr="001B07B6">
        <w:rPr>
          <w:lang w:val="lv-LV"/>
        </w:rPr>
        <w:t>nodrošināt iesniegumu izskatīšanas komisijas sekretariāta funkcijas;</w:t>
      </w:r>
    </w:p>
    <w:p w14:paraId="2335E17D" w14:textId="47702F87" w:rsidR="008A5E8C" w:rsidRPr="001B07B6" w:rsidRDefault="008A5E8C" w:rsidP="008A5E8C">
      <w:pPr>
        <w:pStyle w:val="ListParagraph"/>
        <w:numPr>
          <w:ilvl w:val="1"/>
          <w:numId w:val="89"/>
        </w:numPr>
        <w:jc w:val="both"/>
        <w:rPr>
          <w:lang w:val="lv-LV"/>
        </w:rPr>
      </w:pPr>
      <w:r w:rsidRPr="001B07B6">
        <w:rPr>
          <w:lang w:val="lv-LV"/>
        </w:rPr>
        <w:t>pārstāvēt Finanšu ministrijas intereses visu līmeņu tiesu instancēs, ja projekta iesniedzējs ir fiziska vai juridiska persona par departamenta pieņemtajiem lēmumiem;</w:t>
      </w:r>
    </w:p>
    <w:p w14:paraId="65182EF5" w14:textId="744923E6" w:rsidR="008A5E8C" w:rsidRPr="001B07B6" w:rsidRDefault="008A5E8C" w:rsidP="008A5E8C">
      <w:pPr>
        <w:pStyle w:val="ListParagraph"/>
        <w:numPr>
          <w:ilvl w:val="1"/>
          <w:numId w:val="89"/>
        </w:numPr>
        <w:jc w:val="both"/>
        <w:rPr>
          <w:lang w:val="lv-LV"/>
        </w:rPr>
      </w:pPr>
      <w:r w:rsidRPr="001B07B6">
        <w:rPr>
          <w:lang w:val="lv-LV"/>
        </w:rPr>
        <w:t>regulāri papildināt datu bāzē informāciju par tiesas procesiem, kuros departaments ir lietas dalībnieks;</w:t>
      </w:r>
    </w:p>
    <w:p w14:paraId="6BCE4FD5" w14:textId="77777777" w:rsidR="008A5E8C" w:rsidRPr="001B07B6" w:rsidRDefault="008A5E8C" w:rsidP="008A5E8C">
      <w:pPr>
        <w:pStyle w:val="ListParagraph"/>
        <w:numPr>
          <w:ilvl w:val="1"/>
          <w:numId w:val="89"/>
        </w:numPr>
        <w:jc w:val="both"/>
        <w:rPr>
          <w:lang w:val="lv-LV"/>
        </w:rPr>
      </w:pPr>
      <w:r w:rsidRPr="001B07B6">
        <w:rPr>
          <w:lang w:val="lv-LV"/>
        </w:rPr>
        <w:t>ievadīt Kohēzijas politikas fondu vadības informācijas sistēmā 2014-2020.gadam informāciju, kas saistīta ar departamenta uzdevumu izpildi;</w:t>
      </w:r>
    </w:p>
    <w:p w14:paraId="64D98E9F" w14:textId="77777777" w:rsidR="008A5E8C" w:rsidRPr="001B07B6" w:rsidRDefault="008A5E8C" w:rsidP="008A5E8C">
      <w:pPr>
        <w:pStyle w:val="ListParagraph"/>
        <w:numPr>
          <w:ilvl w:val="1"/>
          <w:numId w:val="89"/>
        </w:numPr>
        <w:jc w:val="both"/>
        <w:rPr>
          <w:lang w:val="lv-LV"/>
        </w:rPr>
      </w:pPr>
      <w:r w:rsidRPr="001B07B6">
        <w:rPr>
          <w:lang w:val="lv-LV"/>
        </w:rPr>
        <w:t>atbilstoši departamenta kompetencei nodrošināt iesaistīšanos ES līmeņa un nacionālo normatīvo aktu, plānošanas dokumentu, pozīciju izstrādē, viedokļa sniegšanā, pārstāvībā ES un nacionāla līmeņa sanāksmēs, darba grupās, sniegt atbalstu informācijas un publicitātes pasākumu īstenošanā;</w:t>
      </w:r>
    </w:p>
    <w:p w14:paraId="09414780" w14:textId="77777777" w:rsidR="008A5E8C" w:rsidRPr="001B07B6" w:rsidRDefault="008A5E8C" w:rsidP="008A5E8C">
      <w:pPr>
        <w:pStyle w:val="ListParagraph"/>
        <w:numPr>
          <w:ilvl w:val="1"/>
          <w:numId w:val="89"/>
        </w:numPr>
        <w:jc w:val="both"/>
        <w:rPr>
          <w:lang w:val="lv-LV"/>
        </w:rPr>
      </w:pPr>
      <w:r w:rsidRPr="001B07B6">
        <w:rPr>
          <w:lang w:val="lv-LV"/>
        </w:rPr>
        <w:t>atbilstoši departamenta kompetencei piedalīties tiesību aktu izstrādē;</w:t>
      </w:r>
    </w:p>
    <w:p w14:paraId="2860B5E5" w14:textId="77777777" w:rsidR="008A5E8C" w:rsidRPr="001B07B6" w:rsidRDefault="008A5E8C" w:rsidP="008A5E8C">
      <w:pPr>
        <w:pStyle w:val="ListParagraph"/>
        <w:numPr>
          <w:ilvl w:val="1"/>
          <w:numId w:val="89"/>
        </w:numPr>
        <w:jc w:val="both"/>
        <w:rPr>
          <w:lang w:val="lv-LV"/>
        </w:rPr>
      </w:pPr>
      <w:r w:rsidRPr="001B07B6">
        <w:rPr>
          <w:lang w:val="lv-LV"/>
        </w:rPr>
        <w:lastRenderedPageBreak/>
        <w:t>veikt analīzi par atcelto sadarbības iestādes un Republikas pilsētu pašvaldību lēmumu iemesliem un nepieciešamības gadījumā sniegt priekšlikumus sadarbības iestādes un Republikas pilsētu pašvaldības darba pilnveidošanai;</w:t>
      </w:r>
    </w:p>
    <w:p w14:paraId="212ED51B" w14:textId="77777777" w:rsidR="008A5E8C" w:rsidRPr="001B07B6" w:rsidRDefault="008A5E8C" w:rsidP="008A5E8C">
      <w:pPr>
        <w:pStyle w:val="ListParagraph"/>
        <w:numPr>
          <w:ilvl w:val="1"/>
          <w:numId w:val="89"/>
        </w:numPr>
        <w:jc w:val="both"/>
        <w:rPr>
          <w:lang w:val="lv-LV"/>
        </w:rPr>
      </w:pPr>
      <w:r w:rsidRPr="001B07B6">
        <w:rPr>
          <w:lang w:val="lv-LV"/>
        </w:rPr>
        <w:t>atbilstoši departamenta kompetencei pārstāvēt Finanšu ministriju sanāksmēs ar nozaru ministrijām, ES fondu atbildīgajām iestādēm, ārvalstu sadarbības partneriem u.c. institūcijām;</w:t>
      </w:r>
    </w:p>
    <w:p w14:paraId="1CB22827" w14:textId="77777777" w:rsidR="008A5E8C" w:rsidRPr="001B07B6" w:rsidRDefault="008A5E8C" w:rsidP="008A5E8C">
      <w:pPr>
        <w:pStyle w:val="ListParagraph"/>
        <w:numPr>
          <w:ilvl w:val="1"/>
          <w:numId w:val="89"/>
        </w:numPr>
        <w:jc w:val="both"/>
        <w:rPr>
          <w:lang w:val="lv-LV"/>
        </w:rPr>
      </w:pPr>
      <w:r w:rsidRPr="001B07B6">
        <w:rPr>
          <w:lang w:val="lv-LV"/>
        </w:rPr>
        <w:t>atbilstoši departamenta kompetencei nodrošināt informācijas sagatavošanu un pārstāvību auditu un revīziju ietvaros.</w:t>
      </w:r>
    </w:p>
    <w:p w14:paraId="3555CC14" w14:textId="77777777" w:rsidR="006D011E" w:rsidRPr="006D011E" w:rsidRDefault="006D011E" w:rsidP="006D011E">
      <w:pPr>
        <w:tabs>
          <w:tab w:val="left" w:pos="1620"/>
          <w:tab w:val="left" w:pos="4725"/>
          <w:tab w:val="center" w:pos="4896"/>
        </w:tabs>
        <w:jc w:val="both"/>
        <w:rPr>
          <w:rFonts w:ascii="Times New Roman" w:eastAsia="Times New Roman" w:hAnsi="Times New Roman" w:cs="Times New Roman"/>
          <w:i/>
          <w:sz w:val="24"/>
          <w:lang w:eastAsia="lv-LV"/>
        </w:rPr>
      </w:pPr>
    </w:p>
    <w:p w14:paraId="3782FB2D" w14:textId="6E4F842A" w:rsidR="006D011E" w:rsidRPr="001B07B6" w:rsidRDefault="006D011E" w:rsidP="001B07B6">
      <w:pPr>
        <w:ind w:firstLine="709"/>
        <w:jc w:val="both"/>
        <w:rPr>
          <w:rFonts w:ascii="Times New Roman" w:hAnsi="Times New Roman" w:cs="Times New Roman"/>
          <w:sz w:val="24"/>
          <w:szCs w:val="24"/>
          <w:lang w:eastAsia="lv-LV"/>
        </w:rPr>
      </w:pPr>
      <w:r w:rsidRPr="001B07B6">
        <w:rPr>
          <w:rFonts w:ascii="Times New Roman" w:hAnsi="Times New Roman" w:cs="Times New Roman"/>
          <w:b/>
          <w:sz w:val="24"/>
          <w:szCs w:val="24"/>
          <w:lang w:eastAsia="lv-LV"/>
        </w:rPr>
        <w:t>ESFLD</w:t>
      </w:r>
      <w:r w:rsidRPr="001B07B6">
        <w:rPr>
          <w:rFonts w:ascii="Times New Roman" w:hAnsi="Times New Roman" w:cs="Times New Roman"/>
          <w:b/>
          <w:i/>
          <w:sz w:val="24"/>
          <w:szCs w:val="24"/>
          <w:lang w:eastAsia="lv-LV"/>
        </w:rPr>
        <w:t xml:space="preserve"> </w:t>
      </w:r>
      <w:r w:rsidR="008A5E8C" w:rsidRPr="001B07B6">
        <w:rPr>
          <w:rFonts w:ascii="Times New Roman" w:hAnsi="Times New Roman" w:cs="Times New Roman"/>
          <w:sz w:val="24"/>
          <w:szCs w:val="24"/>
          <w:lang w:eastAsia="lv-LV"/>
        </w:rPr>
        <w:t>vada direktors, kas ir tieši pakļauts valsts sekretāra vietniekam.</w:t>
      </w:r>
      <w:r w:rsidR="008A5E8C">
        <w:rPr>
          <w:rFonts w:ascii="Times New Roman" w:hAnsi="Times New Roman" w:cs="Times New Roman"/>
          <w:sz w:val="24"/>
          <w:szCs w:val="24"/>
          <w:lang w:eastAsia="lv-LV"/>
        </w:rPr>
        <w:t xml:space="preserve"> Departamenta direktoram ir viens vietnieks.</w:t>
      </w:r>
      <w:r w:rsidR="00382B43">
        <w:rPr>
          <w:rFonts w:ascii="Times New Roman" w:hAnsi="Times New Roman" w:cs="Times New Roman"/>
          <w:sz w:val="24"/>
          <w:szCs w:val="24"/>
          <w:lang w:eastAsia="lv-LV"/>
        </w:rPr>
        <w:t xml:space="preserve"> ESFLD direktors un ESFLD direktora vietnieks veic iesniegumu izskatīšanas komisijas priekšsēdētāja un priekšsēdētāja vietnieka funkcijas.</w:t>
      </w:r>
    </w:p>
    <w:p w14:paraId="36EAB402" w14:textId="77777777" w:rsidR="006D011E" w:rsidRPr="006D011E" w:rsidRDefault="006D011E" w:rsidP="006D011E">
      <w:pPr>
        <w:ind w:firstLine="720"/>
        <w:jc w:val="both"/>
        <w:rPr>
          <w:rFonts w:ascii="Times New Roman" w:eastAsia="Times New Roman" w:hAnsi="Times New Roman" w:cs="Times New Roman"/>
          <w:sz w:val="24"/>
          <w:highlight w:val="lightGray"/>
          <w:lang w:eastAsia="lv-LV"/>
        </w:rPr>
      </w:pPr>
    </w:p>
    <w:p w14:paraId="009917CE" w14:textId="77777777" w:rsidR="006D011E" w:rsidRDefault="006D011E" w:rsidP="006D011E">
      <w:pPr>
        <w:tabs>
          <w:tab w:val="center" w:pos="4896"/>
        </w:tabs>
        <w:ind w:firstLine="709"/>
        <w:jc w:val="both"/>
        <w:rPr>
          <w:rFonts w:ascii="Times New Roman" w:eastAsia="Times New Roman" w:hAnsi="Times New Roman" w:cs="Times New Roman"/>
          <w:sz w:val="24"/>
          <w:szCs w:val="24"/>
          <w:lang w:eastAsia="lv-LV"/>
        </w:rPr>
      </w:pPr>
      <w:r w:rsidRPr="006D011E">
        <w:rPr>
          <w:rFonts w:ascii="Times New Roman" w:eastAsia="Times New Roman" w:hAnsi="Times New Roman" w:cs="Times New Roman"/>
          <w:b/>
          <w:sz w:val="24"/>
          <w:lang w:eastAsia="lv-LV"/>
        </w:rPr>
        <w:t>ESFLD cilvēkresursi</w:t>
      </w:r>
      <w:r w:rsidRPr="006D011E">
        <w:rPr>
          <w:rFonts w:ascii="Times New Roman" w:eastAsia="Times New Roman" w:hAnsi="Times New Roman" w:cs="Times New Roman"/>
          <w:sz w:val="24"/>
          <w:lang w:eastAsia="lv-LV"/>
        </w:rPr>
        <w:t xml:space="preserve">: </w:t>
      </w:r>
      <w:r w:rsidRPr="006D011E">
        <w:rPr>
          <w:rFonts w:ascii="Times New Roman" w:eastAsia="Times New Roman" w:hAnsi="Times New Roman" w:cs="Times New Roman"/>
          <w:sz w:val="24"/>
          <w:szCs w:val="24"/>
          <w:lang w:eastAsia="lv-LV"/>
        </w:rPr>
        <w:tab/>
        <w:t xml:space="preserve"> </w:t>
      </w:r>
    </w:p>
    <w:p w14:paraId="65086F37" w14:textId="178AAD35" w:rsidR="006D011E" w:rsidRPr="006D011E" w:rsidRDefault="003164EB" w:rsidP="006D011E">
      <w:pPr>
        <w:tabs>
          <w:tab w:val="center" w:pos="4896"/>
        </w:tabs>
        <w:ind w:firstLine="709"/>
        <w:jc w:val="both"/>
        <w:rPr>
          <w:rFonts w:ascii="Times New Roman" w:eastAsia="Times New Roman" w:hAnsi="Times New Roman" w:cs="Times New Roman"/>
          <w:b/>
          <w:sz w:val="24"/>
          <w:lang w:eastAsia="lv-LV"/>
        </w:rPr>
      </w:pPr>
      <w:r>
        <w:rPr>
          <w:rFonts w:ascii="Times New Roman" w:eastAsia="Times New Roman" w:hAnsi="Times New Roman" w:cs="Times New Roman"/>
          <w:b/>
          <w:sz w:val="24"/>
          <w:szCs w:val="24"/>
          <w:lang w:eastAsia="lv-LV"/>
        </w:rPr>
        <w:t xml:space="preserve">Plānoti </w:t>
      </w:r>
      <w:r w:rsidR="006D011E" w:rsidRPr="006D011E">
        <w:rPr>
          <w:rFonts w:ascii="Times New Roman" w:eastAsia="Times New Roman" w:hAnsi="Times New Roman" w:cs="Times New Roman"/>
          <w:b/>
          <w:sz w:val="24"/>
          <w:szCs w:val="24"/>
          <w:lang w:eastAsia="lv-LV"/>
        </w:rPr>
        <w:t>10 darbinieki</w:t>
      </w:r>
      <w:r w:rsidR="006D011E" w:rsidRPr="006D011E">
        <w:rPr>
          <w:rFonts w:ascii="Times New Roman" w:eastAsia="Times New Roman" w:hAnsi="Times New Roman" w:cs="Times New Roman"/>
          <w:sz w:val="24"/>
          <w:szCs w:val="24"/>
          <w:lang w:eastAsia="lv-LV"/>
        </w:rPr>
        <w:t xml:space="preserve"> – direktors, direktora vietnieks, </w:t>
      </w:r>
      <w:r w:rsidR="000E357F">
        <w:rPr>
          <w:rFonts w:ascii="Times New Roman" w:eastAsia="Times New Roman" w:hAnsi="Times New Roman" w:cs="Times New Roman"/>
          <w:sz w:val="24"/>
          <w:szCs w:val="24"/>
          <w:lang w:eastAsia="lv-LV"/>
        </w:rPr>
        <w:t>4 (četri)</w:t>
      </w:r>
      <w:r w:rsidR="006D011E" w:rsidRPr="006D011E">
        <w:rPr>
          <w:rFonts w:ascii="Times New Roman" w:eastAsia="Times New Roman" w:hAnsi="Times New Roman" w:cs="Times New Roman"/>
          <w:sz w:val="24"/>
          <w:szCs w:val="24"/>
          <w:lang w:eastAsia="lv-LV"/>
        </w:rPr>
        <w:t xml:space="preserve"> </w:t>
      </w:r>
      <w:r w:rsidR="000E357F" w:rsidRPr="006D011E">
        <w:rPr>
          <w:rFonts w:ascii="Times New Roman" w:eastAsia="Times New Roman" w:hAnsi="Times New Roman" w:cs="Times New Roman"/>
          <w:sz w:val="24"/>
          <w:szCs w:val="24"/>
          <w:lang w:eastAsia="lv-LV"/>
        </w:rPr>
        <w:t>juris</w:t>
      </w:r>
      <w:r w:rsidR="000E357F">
        <w:rPr>
          <w:rFonts w:ascii="Times New Roman" w:eastAsia="Times New Roman" w:hAnsi="Times New Roman" w:cs="Times New Roman"/>
          <w:sz w:val="24"/>
          <w:szCs w:val="24"/>
          <w:lang w:eastAsia="lv-LV"/>
        </w:rPr>
        <w:t>konsulti</w:t>
      </w:r>
      <w:r w:rsidR="000E357F" w:rsidRPr="006D011E">
        <w:rPr>
          <w:rFonts w:ascii="Times New Roman" w:eastAsia="Times New Roman" w:hAnsi="Times New Roman" w:cs="Times New Roman"/>
          <w:sz w:val="24"/>
          <w:szCs w:val="24"/>
          <w:lang w:eastAsia="lv-LV"/>
        </w:rPr>
        <w:t xml:space="preserve"> </w:t>
      </w:r>
      <w:r w:rsidR="006D011E" w:rsidRPr="006D011E">
        <w:rPr>
          <w:rFonts w:ascii="Times New Roman" w:eastAsia="Times New Roman" w:hAnsi="Times New Roman" w:cs="Times New Roman"/>
          <w:sz w:val="24"/>
          <w:szCs w:val="24"/>
          <w:lang w:eastAsia="lv-LV"/>
        </w:rPr>
        <w:t xml:space="preserve">un </w:t>
      </w:r>
      <w:r w:rsidR="000E357F">
        <w:rPr>
          <w:rFonts w:ascii="Times New Roman" w:eastAsia="Times New Roman" w:hAnsi="Times New Roman" w:cs="Times New Roman"/>
          <w:sz w:val="24"/>
          <w:szCs w:val="24"/>
          <w:lang w:eastAsia="lv-LV"/>
        </w:rPr>
        <w:t xml:space="preserve">3 (trīs) vecākie </w:t>
      </w:r>
      <w:r w:rsidR="006D011E" w:rsidRPr="006D011E">
        <w:rPr>
          <w:rFonts w:ascii="Times New Roman" w:eastAsia="Times New Roman" w:hAnsi="Times New Roman" w:cs="Times New Roman"/>
          <w:sz w:val="24"/>
          <w:szCs w:val="24"/>
          <w:lang w:eastAsia="lv-LV"/>
        </w:rPr>
        <w:t xml:space="preserve">eksperti, kā arī viens </w:t>
      </w:r>
      <w:r w:rsidR="000E357F">
        <w:rPr>
          <w:rFonts w:ascii="Times New Roman" w:eastAsia="Times New Roman" w:hAnsi="Times New Roman" w:cs="Times New Roman"/>
          <w:sz w:val="24"/>
          <w:szCs w:val="24"/>
          <w:lang w:eastAsia="lv-LV"/>
        </w:rPr>
        <w:t>referents</w:t>
      </w:r>
      <w:r w:rsidR="006D011E" w:rsidRPr="006D011E">
        <w:rPr>
          <w:rFonts w:ascii="Times New Roman" w:eastAsia="Times New Roman" w:hAnsi="Times New Roman" w:cs="Times New Roman"/>
          <w:sz w:val="24"/>
          <w:szCs w:val="24"/>
          <w:lang w:eastAsia="lv-LV"/>
        </w:rPr>
        <w:t>, kurš pild</w:t>
      </w:r>
      <w:r w:rsidR="008A5E8C">
        <w:rPr>
          <w:rFonts w:ascii="Times New Roman" w:eastAsia="Times New Roman" w:hAnsi="Times New Roman" w:cs="Times New Roman"/>
          <w:sz w:val="24"/>
          <w:szCs w:val="24"/>
          <w:lang w:eastAsia="lv-LV"/>
        </w:rPr>
        <w:t>īs</w:t>
      </w:r>
      <w:r w:rsidR="006D011E" w:rsidRPr="006D011E">
        <w:rPr>
          <w:rFonts w:ascii="Times New Roman" w:eastAsia="Times New Roman" w:hAnsi="Times New Roman" w:cs="Times New Roman"/>
          <w:sz w:val="24"/>
          <w:szCs w:val="24"/>
          <w:lang w:eastAsia="lv-LV"/>
        </w:rPr>
        <w:t xml:space="preserve"> arī ar lietveža</w:t>
      </w:r>
      <w:r w:rsidR="008A5E8C">
        <w:rPr>
          <w:rFonts w:ascii="Times New Roman" w:eastAsia="Times New Roman" w:hAnsi="Times New Roman" w:cs="Times New Roman"/>
          <w:sz w:val="24"/>
          <w:szCs w:val="24"/>
          <w:lang w:eastAsia="lv-LV"/>
        </w:rPr>
        <w:t xml:space="preserve"> </w:t>
      </w:r>
      <w:r w:rsidR="006D011E" w:rsidRPr="006D011E">
        <w:rPr>
          <w:rFonts w:ascii="Times New Roman" w:eastAsia="Times New Roman" w:hAnsi="Times New Roman" w:cs="Times New Roman"/>
          <w:sz w:val="24"/>
          <w:szCs w:val="24"/>
          <w:lang w:eastAsia="lv-LV"/>
        </w:rPr>
        <w:t xml:space="preserve">un komisijas sekretāra pienākumus. </w:t>
      </w:r>
    </w:p>
    <w:p w14:paraId="66336DB8" w14:textId="77777777" w:rsidR="003164EB" w:rsidRDefault="003164EB" w:rsidP="006D011E">
      <w:pPr>
        <w:tabs>
          <w:tab w:val="left" w:pos="709"/>
        </w:tabs>
        <w:jc w:val="both"/>
        <w:rPr>
          <w:rFonts w:ascii="Times New Roman" w:eastAsia="Times New Roman" w:hAnsi="Times New Roman" w:cs="Times New Roman"/>
          <w:sz w:val="24"/>
          <w:szCs w:val="24"/>
          <w:lang w:eastAsia="lv-LV"/>
        </w:rPr>
      </w:pPr>
    </w:p>
    <w:p w14:paraId="45D90DA5" w14:textId="0E3FB4D5" w:rsidR="003164EB" w:rsidRDefault="006D011E" w:rsidP="003164EB">
      <w:pPr>
        <w:tabs>
          <w:tab w:val="left" w:pos="709"/>
        </w:tabs>
        <w:jc w:val="both"/>
        <w:rPr>
          <w:rFonts w:ascii="Times New Roman" w:eastAsia="Times New Roman" w:hAnsi="Times New Roman" w:cs="Times New Roman"/>
          <w:sz w:val="24"/>
          <w:szCs w:val="24"/>
          <w:lang w:eastAsia="lv-LV"/>
        </w:rPr>
      </w:pPr>
      <w:r w:rsidRPr="006D011E">
        <w:rPr>
          <w:rFonts w:ascii="Times New Roman" w:eastAsia="Times New Roman" w:hAnsi="Times New Roman" w:cs="Times New Roman"/>
          <w:sz w:val="24"/>
          <w:szCs w:val="24"/>
          <w:lang w:eastAsia="lv-LV"/>
        </w:rPr>
        <w:tab/>
      </w:r>
    </w:p>
    <w:p w14:paraId="3D08F79E" w14:textId="77777777" w:rsidR="003164EB" w:rsidRDefault="003164EB">
      <w:pPr>
        <w:rPr>
          <w:rFonts w:ascii="Times New Roman" w:eastAsia="Times New Roman" w:hAnsi="Times New Roman" w:cs="Times New Roman"/>
          <w:sz w:val="24"/>
          <w:szCs w:val="24"/>
          <w:lang w:eastAsia="lv-LV"/>
        </w:rPr>
      </w:pPr>
      <w:r>
        <w:rPr>
          <w:rFonts w:ascii="Times New Roman" w:eastAsia="Times New Roman" w:hAnsi="Times New Roman" w:cs="Times New Roman"/>
          <w:sz w:val="24"/>
          <w:szCs w:val="24"/>
          <w:lang w:eastAsia="lv-LV"/>
        </w:rPr>
        <w:br w:type="page"/>
      </w:r>
    </w:p>
    <w:p w14:paraId="045D66DC" w14:textId="77777777" w:rsidR="006D011E" w:rsidRPr="006D011E" w:rsidRDefault="006D011E" w:rsidP="003164EB">
      <w:pPr>
        <w:tabs>
          <w:tab w:val="left" w:pos="709"/>
        </w:tabs>
        <w:jc w:val="both"/>
        <w:rPr>
          <w:rFonts w:ascii="Times New Roman" w:eastAsia="Times New Roman" w:hAnsi="Times New Roman" w:cs="Times New Roman"/>
          <w:sz w:val="24"/>
          <w:lang w:eastAsia="lv-LV"/>
        </w:rPr>
      </w:pPr>
    </w:p>
    <w:p w14:paraId="1FFC9DE5" w14:textId="77777777" w:rsidR="00253ADC" w:rsidRDefault="00253ADC">
      <w:pPr>
        <w:rPr>
          <w:rFonts w:ascii="Times New Roman" w:eastAsiaTheme="majorEastAsia" w:hAnsi="Times New Roman" w:cs="Times New Roman"/>
          <w:color w:val="2E74B5" w:themeColor="accent1" w:themeShade="BF"/>
          <w:sz w:val="32"/>
          <w:szCs w:val="32"/>
        </w:rPr>
      </w:pPr>
    </w:p>
    <w:p w14:paraId="4B678FDC" w14:textId="77777777" w:rsidR="00253ADC" w:rsidRPr="00152CEC" w:rsidRDefault="00253ADC">
      <w:pPr>
        <w:rPr>
          <w:rFonts w:ascii="Times New Roman" w:eastAsiaTheme="majorEastAsia" w:hAnsi="Times New Roman" w:cs="Times New Roman"/>
          <w:color w:val="2E74B5" w:themeColor="accent1" w:themeShade="BF"/>
          <w:sz w:val="32"/>
          <w:szCs w:val="32"/>
        </w:rPr>
      </w:pPr>
    </w:p>
    <w:p w14:paraId="146AA073" w14:textId="77777777" w:rsidR="00651F2B" w:rsidRPr="00152CEC" w:rsidRDefault="00925CDA" w:rsidP="00585901">
      <w:pPr>
        <w:pStyle w:val="Heading1"/>
        <w:jc w:val="center"/>
        <w:rPr>
          <w:rFonts w:ascii="Times New Roman" w:hAnsi="Times New Roman" w:cs="Times New Roman"/>
          <w:b/>
          <w:sz w:val="56"/>
          <w:szCs w:val="56"/>
        </w:rPr>
      </w:pPr>
      <w:bookmarkStart w:id="9" w:name="_Toc420918004"/>
      <w:r w:rsidRPr="00152CEC">
        <w:rPr>
          <w:rFonts w:ascii="Times New Roman" w:hAnsi="Times New Roman" w:cs="Times New Roman"/>
          <w:b/>
          <w:sz w:val="56"/>
          <w:szCs w:val="56"/>
        </w:rPr>
        <w:t>Sadarbības iestāde</w:t>
      </w:r>
      <w:bookmarkEnd w:id="9"/>
      <w:r w:rsidRPr="00152CEC">
        <w:rPr>
          <w:rFonts w:ascii="Times New Roman" w:hAnsi="Times New Roman" w:cs="Times New Roman"/>
          <w:b/>
          <w:sz w:val="56"/>
          <w:szCs w:val="56"/>
        </w:rPr>
        <w:t xml:space="preserve"> </w:t>
      </w:r>
    </w:p>
    <w:p w14:paraId="599A1F70" w14:textId="77777777" w:rsidR="00D60ECD" w:rsidRPr="00152CEC" w:rsidRDefault="00D60ECD" w:rsidP="00585901">
      <w:pPr>
        <w:pStyle w:val="Heading1"/>
        <w:jc w:val="center"/>
        <w:rPr>
          <w:rFonts w:ascii="Times New Roman" w:hAnsi="Times New Roman" w:cs="Times New Roman"/>
          <w:b/>
          <w:sz w:val="56"/>
          <w:szCs w:val="56"/>
        </w:rPr>
        <w:sectPr w:rsidR="00D60ECD" w:rsidRPr="00152CEC" w:rsidSect="008127F8">
          <w:pgSz w:w="11906" w:h="16838"/>
          <w:pgMar w:top="1440" w:right="1797" w:bottom="1440" w:left="1797" w:header="709" w:footer="709" w:gutter="0"/>
          <w:cols w:space="708"/>
          <w:docGrid w:linePitch="360"/>
        </w:sectPr>
      </w:pPr>
    </w:p>
    <w:p w14:paraId="08B4E65B" w14:textId="77777777" w:rsidR="00D60ECD" w:rsidRPr="00152CEC" w:rsidRDefault="00F14177" w:rsidP="00F14177">
      <w:pPr>
        <w:pStyle w:val="Heading2"/>
        <w:rPr>
          <w:rFonts w:ascii="Times New Roman" w:hAnsi="Times New Roman" w:cs="Times New Roman"/>
        </w:rPr>
      </w:pPr>
      <w:bookmarkStart w:id="10" w:name="_Toc420918005"/>
      <w:r w:rsidRPr="00152CEC">
        <w:rPr>
          <w:rFonts w:ascii="Times New Roman" w:hAnsi="Times New Roman" w:cs="Times New Roman"/>
        </w:rPr>
        <w:lastRenderedPageBreak/>
        <w:t>Sadarbības iestādes organizatoriskā struktūra</w:t>
      </w:r>
      <w:bookmarkEnd w:id="10"/>
    </w:p>
    <w:p w14:paraId="1EF5DC4B" w14:textId="714D949E" w:rsidR="00D60ECD" w:rsidRPr="00152CEC" w:rsidRDefault="00D60ECD" w:rsidP="00D60ECD">
      <w:pPr>
        <w:rPr>
          <w:rFonts w:ascii="Times New Roman" w:hAnsi="Times New Roman" w:cs="Times New Roman"/>
        </w:rPr>
      </w:pPr>
    </w:p>
    <w:p w14:paraId="7B93A177" w14:textId="0D837E76" w:rsidR="00D60ECD" w:rsidRPr="00152CEC" w:rsidRDefault="00A7082E" w:rsidP="00D60ECD">
      <w:pPr>
        <w:rPr>
          <w:rFonts w:ascii="Times New Roman" w:hAnsi="Times New Roman" w:cs="Times New Roman"/>
        </w:rPr>
      </w:pPr>
      <w:r>
        <w:object w:dxaOrig="15435" w:dyaOrig="7050" w14:anchorId="484B583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56.3pt;height:345.8pt" o:ole="">
            <v:imagedata r:id="rId11" o:title=""/>
          </v:shape>
          <o:OLEObject Type="Embed" ProgID="Visio.Drawing.11" ShapeID="_x0000_i1025" DrawAspect="Content" ObjectID="_1506855513" r:id="rId12"/>
        </w:object>
      </w:r>
    </w:p>
    <w:p w14:paraId="69A643F8" w14:textId="2BC5DD6C" w:rsidR="00D60ECD" w:rsidRPr="00152CEC" w:rsidRDefault="00273EE1" w:rsidP="00D60ECD">
      <w:pPr>
        <w:rPr>
          <w:rFonts w:ascii="Times New Roman" w:hAnsi="Times New Roman" w:cs="Times New Roman"/>
        </w:rPr>
      </w:pPr>
      <w:r>
        <w:rPr>
          <w:rFonts w:ascii="Times New Roman" w:hAnsi="Times New Roman" w:cs="Times New Roman"/>
        </w:rPr>
        <w:t>(struktūra uz 2015.gada 1.maiju)</w:t>
      </w:r>
    </w:p>
    <w:p w14:paraId="35DD53D0" w14:textId="77777777" w:rsidR="00D60ECD" w:rsidRPr="00152CEC" w:rsidRDefault="00D60ECD" w:rsidP="00D60ECD">
      <w:pPr>
        <w:rPr>
          <w:rFonts w:ascii="Times New Roman" w:hAnsi="Times New Roman" w:cs="Times New Roman"/>
        </w:rPr>
      </w:pPr>
    </w:p>
    <w:p w14:paraId="06E51ED8" w14:textId="77777777" w:rsidR="00D60ECD" w:rsidRPr="00152CEC" w:rsidRDefault="00D60ECD" w:rsidP="00D60ECD">
      <w:pPr>
        <w:rPr>
          <w:rFonts w:ascii="Times New Roman" w:hAnsi="Times New Roman" w:cs="Times New Roman"/>
        </w:rPr>
        <w:sectPr w:rsidR="00D60ECD" w:rsidRPr="00152CEC" w:rsidSect="00D60ECD">
          <w:pgSz w:w="16838" w:h="11906" w:orient="landscape"/>
          <w:pgMar w:top="1797" w:right="1440" w:bottom="1797" w:left="1440" w:header="709" w:footer="709" w:gutter="0"/>
          <w:cols w:space="708"/>
          <w:docGrid w:linePitch="360"/>
        </w:sectPr>
      </w:pPr>
    </w:p>
    <w:p w14:paraId="1EDCF480" w14:textId="77777777" w:rsidR="00D22645" w:rsidRPr="00152CEC" w:rsidRDefault="00D22645" w:rsidP="00D22645">
      <w:pPr>
        <w:pStyle w:val="Heading2"/>
        <w:rPr>
          <w:rFonts w:ascii="Times New Roman" w:hAnsi="Times New Roman" w:cs="Times New Roman"/>
        </w:rPr>
      </w:pPr>
      <w:bookmarkStart w:id="11" w:name="_Toc420918006"/>
      <w:r w:rsidRPr="00152CEC">
        <w:rPr>
          <w:rFonts w:ascii="Times New Roman" w:hAnsi="Times New Roman" w:cs="Times New Roman"/>
        </w:rPr>
        <w:lastRenderedPageBreak/>
        <w:t>Sadarbības iestādes organizatoriskā struktūra ar amatu sadalījumu</w:t>
      </w:r>
      <w:bookmarkEnd w:id="11"/>
    </w:p>
    <w:p w14:paraId="1D9C968A" w14:textId="77777777" w:rsidR="00D22645" w:rsidRDefault="00D22645" w:rsidP="00F14177">
      <w:pPr>
        <w:pStyle w:val="Heading2"/>
        <w:rPr>
          <w:rFonts w:ascii="Times New Roman" w:hAnsi="Times New Roman" w:cs="Times New Roman"/>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513"/>
        <w:gridCol w:w="1238"/>
      </w:tblGrid>
      <w:tr w:rsidR="00CB39F2" w:rsidRPr="005E50ED" w14:paraId="154C2B43" w14:textId="77777777" w:rsidTr="00947ACE">
        <w:tc>
          <w:tcPr>
            <w:tcW w:w="4365" w:type="pct"/>
            <w:tcBorders>
              <w:top w:val="single" w:sz="12" w:space="0" w:color="auto"/>
              <w:left w:val="single" w:sz="12" w:space="0" w:color="auto"/>
              <w:bottom w:val="single" w:sz="4" w:space="0" w:color="auto"/>
            </w:tcBorders>
            <w:shd w:val="clear" w:color="auto" w:fill="auto"/>
            <w:vAlign w:val="center"/>
          </w:tcPr>
          <w:p w14:paraId="6829A8C2" w14:textId="77777777" w:rsidR="00CB39F2" w:rsidRPr="009F0171" w:rsidRDefault="00CB39F2" w:rsidP="00947ACE">
            <w:pPr>
              <w:rPr>
                <w:rFonts w:ascii="Times New Roman" w:hAnsi="Times New Roman" w:cs="Times New Roman"/>
                <w:color w:val="0070C0"/>
                <w:sz w:val="24"/>
                <w:szCs w:val="24"/>
              </w:rPr>
            </w:pPr>
            <w:r w:rsidRPr="009F0171">
              <w:rPr>
                <w:rFonts w:ascii="Times New Roman" w:hAnsi="Times New Roman" w:cs="Times New Roman"/>
                <w:b/>
                <w:color w:val="0070C0"/>
                <w:sz w:val="24"/>
                <w:szCs w:val="24"/>
              </w:rPr>
              <w:t xml:space="preserve">Centrālās finanšu un līgumu aģentūra </w:t>
            </w:r>
          </w:p>
        </w:tc>
        <w:tc>
          <w:tcPr>
            <w:tcW w:w="635" w:type="pct"/>
            <w:tcBorders>
              <w:top w:val="single" w:sz="12" w:space="0" w:color="auto"/>
              <w:bottom w:val="single" w:sz="4" w:space="0" w:color="auto"/>
              <w:right w:val="single" w:sz="12" w:space="0" w:color="auto"/>
            </w:tcBorders>
            <w:shd w:val="clear" w:color="auto" w:fill="auto"/>
            <w:vAlign w:val="center"/>
          </w:tcPr>
          <w:p w14:paraId="213BFC56" w14:textId="77777777" w:rsidR="00CB39F2" w:rsidRPr="009F0171" w:rsidRDefault="00CB39F2" w:rsidP="00947ACE">
            <w:pPr>
              <w:jc w:val="center"/>
              <w:rPr>
                <w:rFonts w:ascii="Times New Roman" w:hAnsi="Times New Roman" w:cs="Times New Roman"/>
                <w:b/>
                <w:sz w:val="24"/>
                <w:szCs w:val="24"/>
              </w:rPr>
            </w:pPr>
          </w:p>
        </w:tc>
      </w:tr>
      <w:tr w:rsidR="00CB39F2" w:rsidRPr="005E50ED" w14:paraId="716D604E" w14:textId="77777777" w:rsidTr="00947ACE">
        <w:trPr>
          <w:trHeight w:val="345"/>
        </w:trPr>
        <w:tc>
          <w:tcPr>
            <w:tcW w:w="4365" w:type="pct"/>
            <w:tcBorders>
              <w:left w:val="single" w:sz="12" w:space="0" w:color="auto"/>
              <w:bottom w:val="single" w:sz="12" w:space="0" w:color="auto"/>
            </w:tcBorders>
            <w:shd w:val="clear" w:color="auto" w:fill="auto"/>
            <w:vAlign w:val="center"/>
          </w:tcPr>
          <w:p w14:paraId="26246FC6" w14:textId="77777777" w:rsidR="00CB39F2" w:rsidRPr="009F0171" w:rsidRDefault="00CB39F2" w:rsidP="00947ACE">
            <w:pPr>
              <w:rPr>
                <w:rFonts w:ascii="Times New Roman" w:hAnsi="Times New Roman" w:cs="Times New Roman"/>
                <w:sz w:val="24"/>
                <w:szCs w:val="24"/>
              </w:rPr>
            </w:pPr>
            <w:r w:rsidRPr="009F0171">
              <w:rPr>
                <w:rFonts w:ascii="Times New Roman" w:hAnsi="Times New Roman" w:cs="Times New Roman"/>
                <w:sz w:val="24"/>
                <w:szCs w:val="24"/>
              </w:rPr>
              <w:t>Direktors</w:t>
            </w:r>
          </w:p>
        </w:tc>
        <w:tc>
          <w:tcPr>
            <w:tcW w:w="635" w:type="pct"/>
            <w:tcBorders>
              <w:bottom w:val="single" w:sz="12" w:space="0" w:color="auto"/>
              <w:right w:val="single" w:sz="12" w:space="0" w:color="auto"/>
            </w:tcBorders>
            <w:shd w:val="clear" w:color="auto" w:fill="auto"/>
            <w:vAlign w:val="center"/>
          </w:tcPr>
          <w:p w14:paraId="5EE0CEE0" w14:textId="77777777" w:rsidR="00CB39F2" w:rsidRPr="009F0171" w:rsidRDefault="00CB39F2" w:rsidP="00947ACE">
            <w:pPr>
              <w:jc w:val="center"/>
              <w:rPr>
                <w:rFonts w:ascii="Times New Roman" w:hAnsi="Times New Roman" w:cs="Times New Roman"/>
                <w:sz w:val="24"/>
                <w:szCs w:val="24"/>
              </w:rPr>
            </w:pPr>
            <w:r w:rsidRPr="009F0171">
              <w:rPr>
                <w:rFonts w:ascii="Times New Roman" w:hAnsi="Times New Roman" w:cs="Times New Roman"/>
                <w:sz w:val="24"/>
                <w:szCs w:val="24"/>
              </w:rPr>
              <w:t>1</w:t>
            </w:r>
          </w:p>
        </w:tc>
      </w:tr>
      <w:tr w:rsidR="00CB39F2" w:rsidRPr="005E50ED" w14:paraId="0CF104C3" w14:textId="77777777" w:rsidTr="00947ACE">
        <w:trPr>
          <w:trHeight w:val="345"/>
        </w:trPr>
        <w:tc>
          <w:tcPr>
            <w:tcW w:w="5000" w:type="pct"/>
            <w:gridSpan w:val="2"/>
            <w:tcBorders>
              <w:top w:val="single" w:sz="12" w:space="0" w:color="auto"/>
              <w:bottom w:val="single" w:sz="12" w:space="0" w:color="auto"/>
            </w:tcBorders>
            <w:shd w:val="clear" w:color="auto" w:fill="auto"/>
            <w:vAlign w:val="center"/>
          </w:tcPr>
          <w:p w14:paraId="0C1496FC" w14:textId="77777777" w:rsidR="00CB39F2" w:rsidRPr="009F0171" w:rsidRDefault="00CB39F2" w:rsidP="00947ACE">
            <w:pPr>
              <w:rPr>
                <w:rFonts w:ascii="Times New Roman" w:hAnsi="Times New Roman" w:cs="Times New Roman"/>
                <w:sz w:val="24"/>
                <w:szCs w:val="24"/>
              </w:rPr>
            </w:pPr>
          </w:p>
        </w:tc>
      </w:tr>
      <w:tr w:rsidR="00CB39F2" w:rsidRPr="005E50ED" w14:paraId="46DA7F4C" w14:textId="77777777" w:rsidTr="00947ACE">
        <w:trPr>
          <w:trHeight w:val="345"/>
        </w:trPr>
        <w:tc>
          <w:tcPr>
            <w:tcW w:w="4365" w:type="pct"/>
            <w:tcBorders>
              <w:top w:val="single" w:sz="12" w:space="0" w:color="auto"/>
              <w:left w:val="single" w:sz="12" w:space="0" w:color="auto"/>
              <w:bottom w:val="single" w:sz="4" w:space="0" w:color="auto"/>
            </w:tcBorders>
            <w:shd w:val="clear" w:color="auto" w:fill="auto"/>
            <w:vAlign w:val="center"/>
          </w:tcPr>
          <w:p w14:paraId="15505DB2" w14:textId="77777777" w:rsidR="00CB39F2" w:rsidRPr="009F0171" w:rsidRDefault="00CB39F2" w:rsidP="00947ACE">
            <w:pPr>
              <w:rPr>
                <w:rFonts w:ascii="Times New Roman" w:hAnsi="Times New Roman" w:cs="Times New Roman"/>
                <w:b/>
                <w:color w:val="0070C0"/>
                <w:sz w:val="24"/>
                <w:szCs w:val="24"/>
              </w:rPr>
            </w:pPr>
            <w:r w:rsidRPr="009F0171">
              <w:rPr>
                <w:rFonts w:ascii="Times New Roman" w:hAnsi="Times New Roman" w:cs="Times New Roman"/>
                <w:b/>
                <w:color w:val="0070C0"/>
                <w:sz w:val="24"/>
                <w:szCs w:val="24"/>
              </w:rPr>
              <w:t>Programmu vadības un uzraudzības departaments</w:t>
            </w:r>
          </w:p>
        </w:tc>
        <w:tc>
          <w:tcPr>
            <w:tcW w:w="635" w:type="pct"/>
            <w:tcBorders>
              <w:top w:val="single" w:sz="12" w:space="0" w:color="auto"/>
              <w:bottom w:val="single" w:sz="4" w:space="0" w:color="auto"/>
              <w:right w:val="single" w:sz="12" w:space="0" w:color="auto"/>
            </w:tcBorders>
            <w:shd w:val="clear" w:color="auto" w:fill="auto"/>
            <w:vAlign w:val="center"/>
          </w:tcPr>
          <w:p w14:paraId="472739A0" w14:textId="77777777" w:rsidR="00CB39F2" w:rsidRPr="009F0171" w:rsidRDefault="00CB39F2" w:rsidP="00947ACE">
            <w:pPr>
              <w:jc w:val="center"/>
              <w:rPr>
                <w:rFonts w:ascii="Times New Roman" w:hAnsi="Times New Roman" w:cs="Times New Roman"/>
                <w:sz w:val="24"/>
                <w:szCs w:val="24"/>
              </w:rPr>
            </w:pPr>
          </w:p>
        </w:tc>
      </w:tr>
      <w:tr w:rsidR="00CB39F2" w:rsidRPr="005E50ED" w14:paraId="41937645" w14:textId="77777777" w:rsidTr="00947ACE">
        <w:trPr>
          <w:trHeight w:val="345"/>
        </w:trPr>
        <w:tc>
          <w:tcPr>
            <w:tcW w:w="4365" w:type="pct"/>
            <w:tcBorders>
              <w:left w:val="single" w:sz="12" w:space="0" w:color="auto"/>
              <w:bottom w:val="single" w:sz="4" w:space="0" w:color="auto"/>
            </w:tcBorders>
            <w:shd w:val="clear" w:color="auto" w:fill="auto"/>
            <w:vAlign w:val="center"/>
          </w:tcPr>
          <w:p w14:paraId="47526E16" w14:textId="77777777" w:rsidR="00CB39F2" w:rsidRPr="009F0171" w:rsidRDefault="00CB39F2" w:rsidP="00947ACE">
            <w:pPr>
              <w:rPr>
                <w:rFonts w:ascii="Times New Roman" w:hAnsi="Times New Roman" w:cs="Times New Roman"/>
                <w:sz w:val="24"/>
                <w:szCs w:val="24"/>
              </w:rPr>
            </w:pPr>
            <w:r w:rsidRPr="009F0171">
              <w:rPr>
                <w:rFonts w:ascii="Times New Roman" w:hAnsi="Times New Roman" w:cs="Times New Roman"/>
                <w:sz w:val="24"/>
                <w:szCs w:val="24"/>
              </w:rPr>
              <w:t>Direktors (direktora vietnieks stratēģiskajos jautājumos)</w:t>
            </w:r>
          </w:p>
        </w:tc>
        <w:tc>
          <w:tcPr>
            <w:tcW w:w="635" w:type="pct"/>
            <w:tcBorders>
              <w:bottom w:val="single" w:sz="4" w:space="0" w:color="auto"/>
              <w:right w:val="single" w:sz="12" w:space="0" w:color="auto"/>
            </w:tcBorders>
            <w:shd w:val="clear" w:color="auto" w:fill="auto"/>
            <w:vAlign w:val="center"/>
          </w:tcPr>
          <w:p w14:paraId="405615EA" w14:textId="77777777" w:rsidR="00CB39F2" w:rsidRPr="009F0171" w:rsidRDefault="00CB39F2" w:rsidP="00947ACE">
            <w:pPr>
              <w:jc w:val="center"/>
              <w:rPr>
                <w:rFonts w:ascii="Times New Roman" w:hAnsi="Times New Roman" w:cs="Times New Roman"/>
                <w:sz w:val="24"/>
                <w:szCs w:val="24"/>
              </w:rPr>
            </w:pPr>
            <w:r w:rsidRPr="009F0171">
              <w:rPr>
                <w:rFonts w:ascii="Times New Roman" w:hAnsi="Times New Roman" w:cs="Times New Roman"/>
                <w:sz w:val="24"/>
                <w:szCs w:val="24"/>
              </w:rPr>
              <w:t>1</w:t>
            </w:r>
          </w:p>
        </w:tc>
      </w:tr>
      <w:tr w:rsidR="00CB39F2" w:rsidRPr="005E50ED" w14:paraId="1D514472" w14:textId="77777777" w:rsidTr="00947ACE">
        <w:trPr>
          <w:trHeight w:val="345"/>
        </w:trPr>
        <w:tc>
          <w:tcPr>
            <w:tcW w:w="4365" w:type="pct"/>
            <w:tcBorders>
              <w:left w:val="single" w:sz="12" w:space="0" w:color="auto"/>
              <w:bottom w:val="single" w:sz="4" w:space="0" w:color="auto"/>
            </w:tcBorders>
            <w:shd w:val="clear" w:color="auto" w:fill="auto"/>
            <w:vAlign w:val="center"/>
          </w:tcPr>
          <w:p w14:paraId="512CFAC0" w14:textId="77777777" w:rsidR="00CB39F2" w:rsidRPr="009F0171" w:rsidRDefault="00CB39F2" w:rsidP="00947ACE">
            <w:pPr>
              <w:rPr>
                <w:rFonts w:ascii="Times New Roman" w:hAnsi="Times New Roman" w:cs="Times New Roman"/>
                <w:sz w:val="24"/>
                <w:szCs w:val="24"/>
              </w:rPr>
            </w:pPr>
            <w:r w:rsidRPr="009F0171">
              <w:rPr>
                <w:rFonts w:ascii="Times New Roman" w:hAnsi="Times New Roman" w:cs="Times New Roman"/>
                <w:sz w:val="24"/>
                <w:szCs w:val="24"/>
              </w:rPr>
              <w:t>Sabiedrisko attiecību vadītājs</w:t>
            </w:r>
          </w:p>
        </w:tc>
        <w:tc>
          <w:tcPr>
            <w:tcW w:w="635" w:type="pct"/>
            <w:tcBorders>
              <w:bottom w:val="single" w:sz="4" w:space="0" w:color="auto"/>
              <w:right w:val="single" w:sz="12" w:space="0" w:color="auto"/>
            </w:tcBorders>
            <w:shd w:val="clear" w:color="auto" w:fill="auto"/>
            <w:vAlign w:val="center"/>
          </w:tcPr>
          <w:p w14:paraId="459C6EBE" w14:textId="77777777" w:rsidR="00CB39F2" w:rsidRPr="009F0171" w:rsidRDefault="00CB39F2" w:rsidP="00947ACE">
            <w:pPr>
              <w:jc w:val="center"/>
              <w:rPr>
                <w:rFonts w:ascii="Times New Roman" w:hAnsi="Times New Roman" w:cs="Times New Roman"/>
                <w:sz w:val="24"/>
                <w:szCs w:val="24"/>
              </w:rPr>
            </w:pPr>
            <w:r w:rsidRPr="009F0171">
              <w:rPr>
                <w:rFonts w:ascii="Times New Roman" w:hAnsi="Times New Roman" w:cs="Times New Roman"/>
                <w:sz w:val="24"/>
                <w:szCs w:val="24"/>
              </w:rPr>
              <w:t>1</w:t>
            </w:r>
          </w:p>
        </w:tc>
      </w:tr>
      <w:tr w:rsidR="00CB39F2" w:rsidRPr="005E50ED" w14:paraId="1140D3F5" w14:textId="77777777" w:rsidTr="00947ACE">
        <w:trPr>
          <w:trHeight w:val="345"/>
        </w:trPr>
        <w:tc>
          <w:tcPr>
            <w:tcW w:w="4365" w:type="pct"/>
            <w:tcBorders>
              <w:left w:val="single" w:sz="12" w:space="0" w:color="auto"/>
              <w:bottom w:val="single" w:sz="4" w:space="0" w:color="auto"/>
            </w:tcBorders>
            <w:shd w:val="clear" w:color="auto" w:fill="auto"/>
            <w:vAlign w:val="center"/>
          </w:tcPr>
          <w:p w14:paraId="51BB7F96" w14:textId="77777777" w:rsidR="00CB39F2" w:rsidRPr="009F0171" w:rsidRDefault="00CB39F2" w:rsidP="00947ACE">
            <w:pPr>
              <w:rPr>
                <w:rFonts w:ascii="Times New Roman" w:hAnsi="Times New Roman" w:cs="Times New Roman"/>
                <w:i/>
                <w:sz w:val="24"/>
                <w:szCs w:val="24"/>
              </w:rPr>
            </w:pPr>
            <w:r w:rsidRPr="009F0171">
              <w:rPr>
                <w:rFonts w:ascii="Times New Roman" w:hAnsi="Times New Roman" w:cs="Times New Roman"/>
                <w:sz w:val="24"/>
                <w:szCs w:val="24"/>
              </w:rPr>
              <w:t>Sabiedrisko attiecību speciālists</w:t>
            </w:r>
          </w:p>
        </w:tc>
        <w:tc>
          <w:tcPr>
            <w:tcW w:w="635" w:type="pct"/>
            <w:tcBorders>
              <w:bottom w:val="single" w:sz="4" w:space="0" w:color="auto"/>
              <w:right w:val="single" w:sz="12" w:space="0" w:color="auto"/>
            </w:tcBorders>
            <w:shd w:val="clear" w:color="auto" w:fill="auto"/>
            <w:vAlign w:val="center"/>
          </w:tcPr>
          <w:p w14:paraId="211A83D9" w14:textId="77777777" w:rsidR="00CB39F2" w:rsidRPr="009F0171" w:rsidRDefault="00CB39F2" w:rsidP="00947ACE">
            <w:pPr>
              <w:jc w:val="center"/>
              <w:rPr>
                <w:rFonts w:ascii="Times New Roman" w:hAnsi="Times New Roman" w:cs="Times New Roman"/>
                <w:sz w:val="24"/>
                <w:szCs w:val="24"/>
              </w:rPr>
            </w:pPr>
            <w:r w:rsidRPr="009F0171">
              <w:rPr>
                <w:rFonts w:ascii="Times New Roman" w:hAnsi="Times New Roman" w:cs="Times New Roman"/>
                <w:sz w:val="24"/>
                <w:szCs w:val="24"/>
              </w:rPr>
              <w:t>1</w:t>
            </w:r>
          </w:p>
        </w:tc>
      </w:tr>
      <w:tr w:rsidR="00CB39F2" w:rsidRPr="005E50ED" w14:paraId="2CFF6CCB" w14:textId="77777777" w:rsidTr="00947ACE">
        <w:trPr>
          <w:trHeight w:val="100"/>
        </w:trPr>
        <w:tc>
          <w:tcPr>
            <w:tcW w:w="4365" w:type="pct"/>
            <w:tcBorders>
              <w:left w:val="single" w:sz="12" w:space="0" w:color="auto"/>
              <w:bottom w:val="single" w:sz="4" w:space="0" w:color="auto"/>
            </w:tcBorders>
            <w:shd w:val="clear" w:color="auto" w:fill="auto"/>
            <w:vAlign w:val="center"/>
          </w:tcPr>
          <w:p w14:paraId="7F101359" w14:textId="77777777" w:rsidR="00CB39F2" w:rsidRPr="009F0171" w:rsidRDefault="00CB39F2" w:rsidP="00947ACE">
            <w:pPr>
              <w:rPr>
                <w:rFonts w:ascii="Times New Roman" w:hAnsi="Times New Roman" w:cs="Times New Roman"/>
                <w:sz w:val="24"/>
                <w:szCs w:val="24"/>
              </w:rPr>
            </w:pPr>
            <w:r w:rsidRPr="009F0171">
              <w:rPr>
                <w:rFonts w:ascii="Times New Roman" w:hAnsi="Times New Roman" w:cs="Times New Roman"/>
                <w:b/>
                <w:sz w:val="24"/>
                <w:szCs w:val="24"/>
              </w:rPr>
              <w:t>Programmu uzraudzības un stratēģiskās plānošanas nodaļa</w:t>
            </w:r>
          </w:p>
        </w:tc>
        <w:tc>
          <w:tcPr>
            <w:tcW w:w="635" w:type="pct"/>
            <w:tcBorders>
              <w:bottom w:val="single" w:sz="4" w:space="0" w:color="auto"/>
              <w:right w:val="single" w:sz="12" w:space="0" w:color="auto"/>
            </w:tcBorders>
            <w:shd w:val="clear" w:color="auto" w:fill="auto"/>
            <w:vAlign w:val="center"/>
          </w:tcPr>
          <w:p w14:paraId="26C34A20" w14:textId="77777777" w:rsidR="00CB39F2" w:rsidRPr="009F0171" w:rsidRDefault="00CB39F2" w:rsidP="00947ACE">
            <w:pPr>
              <w:jc w:val="center"/>
              <w:rPr>
                <w:rFonts w:ascii="Times New Roman" w:hAnsi="Times New Roman" w:cs="Times New Roman"/>
                <w:sz w:val="24"/>
                <w:szCs w:val="24"/>
              </w:rPr>
            </w:pPr>
          </w:p>
        </w:tc>
      </w:tr>
      <w:tr w:rsidR="00CB39F2" w:rsidRPr="005E50ED" w14:paraId="7DF550BC" w14:textId="77777777" w:rsidTr="00947ACE">
        <w:trPr>
          <w:trHeight w:val="100"/>
        </w:trPr>
        <w:tc>
          <w:tcPr>
            <w:tcW w:w="4365" w:type="pct"/>
            <w:tcBorders>
              <w:left w:val="single" w:sz="12" w:space="0" w:color="auto"/>
              <w:bottom w:val="single" w:sz="4" w:space="0" w:color="auto"/>
            </w:tcBorders>
            <w:shd w:val="clear" w:color="auto" w:fill="auto"/>
            <w:vAlign w:val="center"/>
          </w:tcPr>
          <w:p w14:paraId="5DFD5FF1" w14:textId="77777777" w:rsidR="00CB39F2" w:rsidRPr="009F0171" w:rsidRDefault="00CB39F2" w:rsidP="00947ACE">
            <w:pPr>
              <w:rPr>
                <w:rFonts w:ascii="Times New Roman" w:hAnsi="Times New Roman" w:cs="Times New Roman"/>
                <w:sz w:val="24"/>
                <w:szCs w:val="24"/>
              </w:rPr>
            </w:pPr>
            <w:r w:rsidRPr="009F0171">
              <w:rPr>
                <w:rFonts w:ascii="Times New Roman" w:hAnsi="Times New Roman" w:cs="Times New Roman"/>
                <w:sz w:val="24"/>
                <w:szCs w:val="24"/>
              </w:rPr>
              <w:t>Nodaļas vadītājs</w:t>
            </w:r>
          </w:p>
        </w:tc>
        <w:tc>
          <w:tcPr>
            <w:tcW w:w="635" w:type="pct"/>
            <w:tcBorders>
              <w:bottom w:val="single" w:sz="4" w:space="0" w:color="auto"/>
              <w:right w:val="single" w:sz="12" w:space="0" w:color="auto"/>
            </w:tcBorders>
            <w:shd w:val="clear" w:color="auto" w:fill="auto"/>
            <w:vAlign w:val="center"/>
          </w:tcPr>
          <w:p w14:paraId="5C56833B" w14:textId="77777777" w:rsidR="00CB39F2" w:rsidRPr="009F0171" w:rsidRDefault="00CB39F2" w:rsidP="00947ACE">
            <w:pPr>
              <w:jc w:val="center"/>
              <w:rPr>
                <w:rFonts w:ascii="Times New Roman" w:hAnsi="Times New Roman" w:cs="Times New Roman"/>
                <w:sz w:val="24"/>
                <w:szCs w:val="24"/>
              </w:rPr>
            </w:pPr>
            <w:r w:rsidRPr="009F0171">
              <w:rPr>
                <w:rFonts w:ascii="Times New Roman" w:hAnsi="Times New Roman" w:cs="Times New Roman"/>
                <w:sz w:val="24"/>
                <w:szCs w:val="24"/>
              </w:rPr>
              <w:t>1</w:t>
            </w:r>
          </w:p>
        </w:tc>
      </w:tr>
      <w:tr w:rsidR="00CB39F2" w:rsidRPr="005E50ED" w14:paraId="3AD29BC0" w14:textId="77777777" w:rsidTr="00947ACE">
        <w:trPr>
          <w:trHeight w:val="100"/>
        </w:trPr>
        <w:tc>
          <w:tcPr>
            <w:tcW w:w="4365" w:type="pct"/>
            <w:tcBorders>
              <w:left w:val="single" w:sz="12" w:space="0" w:color="auto"/>
              <w:bottom w:val="single" w:sz="4" w:space="0" w:color="auto"/>
            </w:tcBorders>
            <w:shd w:val="clear" w:color="auto" w:fill="auto"/>
            <w:vAlign w:val="center"/>
          </w:tcPr>
          <w:p w14:paraId="4727487D" w14:textId="77777777" w:rsidR="00CB39F2" w:rsidRPr="009F0171" w:rsidRDefault="00CB39F2" w:rsidP="00947ACE">
            <w:pPr>
              <w:rPr>
                <w:rFonts w:ascii="Times New Roman" w:hAnsi="Times New Roman" w:cs="Times New Roman"/>
                <w:sz w:val="24"/>
                <w:szCs w:val="24"/>
              </w:rPr>
            </w:pPr>
            <w:r w:rsidRPr="009F0171">
              <w:rPr>
                <w:rFonts w:ascii="Times New Roman" w:hAnsi="Times New Roman" w:cs="Times New Roman"/>
                <w:sz w:val="24"/>
                <w:szCs w:val="24"/>
              </w:rPr>
              <w:t>Nodaļas vadītāja vietnieks</w:t>
            </w:r>
          </w:p>
        </w:tc>
        <w:tc>
          <w:tcPr>
            <w:tcW w:w="635" w:type="pct"/>
            <w:tcBorders>
              <w:bottom w:val="single" w:sz="4" w:space="0" w:color="auto"/>
              <w:right w:val="single" w:sz="12" w:space="0" w:color="auto"/>
            </w:tcBorders>
            <w:shd w:val="clear" w:color="auto" w:fill="auto"/>
            <w:vAlign w:val="center"/>
          </w:tcPr>
          <w:p w14:paraId="4914B78E" w14:textId="77777777" w:rsidR="00CB39F2" w:rsidRPr="009F0171" w:rsidRDefault="00CB39F2" w:rsidP="00947ACE">
            <w:pPr>
              <w:jc w:val="center"/>
              <w:rPr>
                <w:rFonts w:ascii="Times New Roman" w:hAnsi="Times New Roman" w:cs="Times New Roman"/>
                <w:sz w:val="24"/>
                <w:szCs w:val="24"/>
              </w:rPr>
            </w:pPr>
            <w:r w:rsidRPr="009F0171">
              <w:rPr>
                <w:rFonts w:ascii="Times New Roman" w:hAnsi="Times New Roman" w:cs="Times New Roman"/>
                <w:sz w:val="24"/>
                <w:szCs w:val="24"/>
              </w:rPr>
              <w:t>1</w:t>
            </w:r>
          </w:p>
        </w:tc>
      </w:tr>
      <w:tr w:rsidR="00CB39F2" w:rsidRPr="005E50ED" w14:paraId="72A79FE7" w14:textId="77777777" w:rsidTr="00947ACE">
        <w:trPr>
          <w:trHeight w:val="375"/>
        </w:trPr>
        <w:tc>
          <w:tcPr>
            <w:tcW w:w="4365" w:type="pct"/>
            <w:tcBorders>
              <w:left w:val="single" w:sz="12" w:space="0" w:color="auto"/>
              <w:bottom w:val="single" w:sz="4" w:space="0" w:color="auto"/>
            </w:tcBorders>
            <w:shd w:val="clear" w:color="auto" w:fill="auto"/>
            <w:vAlign w:val="center"/>
          </w:tcPr>
          <w:p w14:paraId="3CADF46F" w14:textId="77777777" w:rsidR="00CB39F2" w:rsidRPr="009F0171" w:rsidRDefault="00CB39F2" w:rsidP="00947ACE">
            <w:pPr>
              <w:rPr>
                <w:rFonts w:ascii="Times New Roman" w:hAnsi="Times New Roman" w:cs="Times New Roman"/>
                <w:sz w:val="24"/>
                <w:szCs w:val="24"/>
              </w:rPr>
            </w:pPr>
            <w:r w:rsidRPr="009F0171">
              <w:rPr>
                <w:rFonts w:ascii="Times New Roman" w:hAnsi="Times New Roman" w:cs="Times New Roman"/>
                <w:sz w:val="24"/>
                <w:szCs w:val="24"/>
              </w:rPr>
              <w:t>Vecākais eksperts</w:t>
            </w:r>
          </w:p>
        </w:tc>
        <w:tc>
          <w:tcPr>
            <w:tcW w:w="635" w:type="pct"/>
            <w:tcBorders>
              <w:bottom w:val="single" w:sz="4" w:space="0" w:color="auto"/>
              <w:right w:val="single" w:sz="12" w:space="0" w:color="auto"/>
            </w:tcBorders>
            <w:shd w:val="clear" w:color="auto" w:fill="auto"/>
            <w:vAlign w:val="center"/>
          </w:tcPr>
          <w:p w14:paraId="78871E70" w14:textId="316546EC" w:rsidR="00CB39F2" w:rsidRPr="009F0171" w:rsidRDefault="00A7082E" w:rsidP="00947ACE">
            <w:pPr>
              <w:jc w:val="center"/>
              <w:rPr>
                <w:rFonts w:ascii="Times New Roman" w:hAnsi="Times New Roman" w:cs="Times New Roman"/>
                <w:sz w:val="24"/>
                <w:szCs w:val="24"/>
              </w:rPr>
            </w:pPr>
            <w:r>
              <w:rPr>
                <w:rFonts w:ascii="Times New Roman" w:hAnsi="Times New Roman" w:cs="Times New Roman"/>
                <w:sz w:val="24"/>
                <w:szCs w:val="24"/>
              </w:rPr>
              <w:t>6</w:t>
            </w:r>
          </w:p>
        </w:tc>
      </w:tr>
      <w:tr w:rsidR="00CB39F2" w:rsidRPr="005E50ED" w14:paraId="44AC6743" w14:textId="77777777" w:rsidTr="00947ACE">
        <w:trPr>
          <w:trHeight w:val="210"/>
        </w:trPr>
        <w:tc>
          <w:tcPr>
            <w:tcW w:w="4365" w:type="pct"/>
            <w:tcBorders>
              <w:left w:val="single" w:sz="12" w:space="0" w:color="auto"/>
              <w:bottom w:val="single" w:sz="4" w:space="0" w:color="auto"/>
            </w:tcBorders>
            <w:shd w:val="clear" w:color="auto" w:fill="auto"/>
          </w:tcPr>
          <w:p w14:paraId="23AE4C71" w14:textId="77777777" w:rsidR="00CB39F2" w:rsidRPr="009F0171" w:rsidRDefault="00CB39F2" w:rsidP="00947ACE">
            <w:pPr>
              <w:rPr>
                <w:rFonts w:ascii="Times New Roman" w:hAnsi="Times New Roman" w:cs="Times New Roman"/>
                <w:sz w:val="24"/>
                <w:szCs w:val="24"/>
              </w:rPr>
            </w:pPr>
            <w:r w:rsidRPr="009F0171">
              <w:rPr>
                <w:rFonts w:ascii="Times New Roman" w:hAnsi="Times New Roman" w:cs="Times New Roman"/>
                <w:sz w:val="24"/>
                <w:szCs w:val="24"/>
              </w:rPr>
              <w:t>Vecākais referents</w:t>
            </w:r>
          </w:p>
        </w:tc>
        <w:tc>
          <w:tcPr>
            <w:tcW w:w="635" w:type="pct"/>
            <w:tcBorders>
              <w:bottom w:val="single" w:sz="4" w:space="0" w:color="auto"/>
              <w:right w:val="single" w:sz="12" w:space="0" w:color="auto"/>
            </w:tcBorders>
            <w:shd w:val="clear" w:color="auto" w:fill="auto"/>
          </w:tcPr>
          <w:p w14:paraId="70B757B3" w14:textId="3E237770" w:rsidR="00CB39F2" w:rsidRPr="009F0171" w:rsidRDefault="001C6D4C" w:rsidP="00947ACE">
            <w:pPr>
              <w:jc w:val="center"/>
              <w:rPr>
                <w:rFonts w:ascii="Times New Roman" w:hAnsi="Times New Roman" w:cs="Times New Roman"/>
                <w:sz w:val="24"/>
                <w:szCs w:val="24"/>
              </w:rPr>
            </w:pPr>
            <w:r>
              <w:rPr>
                <w:rFonts w:ascii="Times New Roman" w:hAnsi="Times New Roman" w:cs="Times New Roman"/>
                <w:sz w:val="24"/>
                <w:szCs w:val="24"/>
              </w:rPr>
              <w:t>2</w:t>
            </w:r>
          </w:p>
        </w:tc>
      </w:tr>
      <w:tr w:rsidR="00CB39F2" w:rsidRPr="005E50ED" w14:paraId="2C1E2BAE" w14:textId="77777777" w:rsidTr="00947ACE">
        <w:trPr>
          <w:trHeight w:val="100"/>
        </w:trPr>
        <w:tc>
          <w:tcPr>
            <w:tcW w:w="4365" w:type="pct"/>
            <w:tcBorders>
              <w:left w:val="single" w:sz="12" w:space="0" w:color="auto"/>
            </w:tcBorders>
            <w:shd w:val="clear" w:color="auto" w:fill="auto"/>
          </w:tcPr>
          <w:p w14:paraId="25024B49" w14:textId="77777777" w:rsidR="00CB39F2" w:rsidRPr="009F0171" w:rsidRDefault="00CB39F2" w:rsidP="00947ACE">
            <w:pPr>
              <w:rPr>
                <w:rFonts w:ascii="Times New Roman" w:hAnsi="Times New Roman" w:cs="Times New Roman"/>
                <w:b/>
                <w:sz w:val="24"/>
                <w:szCs w:val="24"/>
              </w:rPr>
            </w:pPr>
            <w:r w:rsidRPr="009F0171">
              <w:rPr>
                <w:rFonts w:ascii="Times New Roman" w:hAnsi="Times New Roman" w:cs="Times New Roman"/>
                <w:b/>
                <w:sz w:val="24"/>
                <w:szCs w:val="24"/>
              </w:rPr>
              <w:t>Programmu vadības un metodikas nodaļa</w:t>
            </w:r>
          </w:p>
        </w:tc>
        <w:tc>
          <w:tcPr>
            <w:tcW w:w="635" w:type="pct"/>
            <w:tcBorders>
              <w:bottom w:val="single" w:sz="4" w:space="0" w:color="auto"/>
              <w:right w:val="single" w:sz="12" w:space="0" w:color="auto"/>
            </w:tcBorders>
            <w:shd w:val="clear" w:color="auto" w:fill="auto"/>
            <w:vAlign w:val="center"/>
          </w:tcPr>
          <w:p w14:paraId="640EF01B" w14:textId="77777777" w:rsidR="00CB39F2" w:rsidRPr="009F0171" w:rsidRDefault="00CB39F2" w:rsidP="00947ACE">
            <w:pPr>
              <w:jc w:val="center"/>
              <w:rPr>
                <w:rFonts w:ascii="Times New Roman" w:hAnsi="Times New Roman" w:cs="Times New Roman"/>
                <w:sz w:val="24"/>
                <w:szCs w:val="24"/>
              </w:rPr>
            </w:pPr>
          </w:p>
        </w:tc>
      </w:tr>
      <w:tr w:rsidR="00CB39F2" w:rsidRPr="005E50ED" w14:paraId="1D237375" w14:textId="77777777" w:rsidTr="00947ACE">
        <w:trPr>
          <w:trHeight w:val="100"/>
        </w:trPr>
        <w:tc>
          <w:tcPr>
            <w:tcW w:w="4365" w:type="pct"/>
            <w:tcBorders>
              <w:left w:val="single" w:sz="12" w:space="0" w:color="auto"/>
            </w:tcBorders>
            <w:shd w:val="clear" w:color="auto" w:fill="auto"/>
            <w:vAlign w:val="center"/>
          </w:tcPr>
          <w:p w14:paraId="1C7E6CF5" w14:textId="77777777" w:rsidR="00CB39F2" w:rsidRPr="009F0171" w:rsidRDefault="00CB39F2" w:rsidP="00947ACE">
            <w:pPr>
              <w:rPr>
                <w:rFonts w:ascii="Times New Roman" w:hAnsi="Times New Roman" w:cs="Times New Roman"/>
                <w:sz w:val="24"/>
                <w:szCs w:val="24"/>
              </w:rPr>
            </w:pPr>
            <w:r w:rsidRPr="009F0171">
              <w:rPr>
                <w:rFonts w:ascii="Times New Roman" w:hAnsi="Times New Roman" w:cs="Times New Roman"/>
                <w:sz w:val="24"/>
                <w:szCs w:val="24"/>
              </w:rPr>
              <w:t>Nodaļas vadītājs</w:t>
            </w:r>
          </w:p>
        </w:tc>
        <w:tc>
          <w:tcPr>
            <w:tcW w:w="635" w:type="pct"/>
            <w:tcBorders>
              <w:bottom w:val="single" w:sz="4" w:space="0" w:color="auto"/>
              <w:right w:val="single" w:sz="12" w:space="0" w:color="auto"/>
            </w:tcBorders>
            <w:shd w:val="clear" w:color="auto" w:fill="auto"/>
            <w:vAlign w:val="center"/>
          </w:tcPr>
          <w:p w14:paraId="3926B611" w14:textId="77777777" w:rsidR="00CB39F2" w:rsidRPr="009F0171" w:rsidRDefault="00CB39F2" w:rsidP="00947ACE">
            <w:pPr>
              <w:jc w:val="center"/>
              <w:rPr>
                <w:rFonts w:ascii="Times New Roman" w:hAnsi="Times New Roman" w:cs="Times New Roman"/>
                <w:sz w:val="24"/>
                <w:szCs w:val="24"/>
              </w:rPr>
            </w:pPr>
            <w:r w:rsidRPr="009F0171">
              <w:rPr>
                <w:rFonts w:ascii="Times New Roman" w:hAnsi="Times New Roman" w:cs="Times New Roman"/>
                <w:sz w:val="24"/>
                <w:szCs w:val="24"/>
              </w:rPr>
              <w:t>1</w:t>
            </w:r>
          </w:p>
        </w:tc>
      </w:tr>
      <w:tr w:rsidR="00CB39F2" w:rsidRPr="005E50ED" w14:paraId="4D6CB2DE" w14:textId="77777777" w:rsidTr="00947ACE">
        <w:trPr>
          <w:trHeight w:val="100"/>
        </w:trPr>
        <w:tc>
          <w:tcPr>
            <w:tcW w:w="4365" w:type="pct"/>
            <w:tcBorders>
              <w:left w:val="single" w:sz="12" w:space="0" w:color="auto"/>
            </w:tcBorders>
            <w:shd w:val="clear" w:color="auto" w:fill="auto"/>
            <w:vAlign w:val="center"/>
          </w:tcPr>
          <w:p w14:paraId="74111BB4" w14:textId="77777777" w:rsidR="00CB39F2" w:rsidRPr="009F0171" w:rsidRDefault="00CB39F2" w:rsidP="00947ACE">
            <w:pPr>
              <w:rPr>
                <w:rFonts w:ascii="Times New Roman" w:hAnsi="Times New Roman" w:cs="Times New Roman"/>
                <w:sz w:val="24"/>
                <w:szCs w:val="24"/>
              </w:rPr>
            </w:pPr>
            <w:r w:rsidRPr="009F0171">
              <w:rPr>
                <w:rFonts w:ascii="Times New Roman" w:hAnsi="Times New Roman" w:cs="Times New Roman"/>
                <w:sz w:val="24"/>
                <w:szCs w:val="24"/>
              </w:rPr>
              <w:t>Nodaļas vadītāja vietnieks</w:t>
            </w:r>
          </w:p>
        </w:tc>
        <w:tc>
          <w:tcPr>
            <w:tcW w:w="635" w:type="pct"/>
            <w:tcBorders>
              <w:bottom w:val="single" w:sz="4" w:space="0" w:color="auto"/>
              <w:right w:val="single" w:sz="12" w:space="0" w:color="auto"/>
            </w:tcBorders>
            <w:shd w:val="clear" w:color="auto" w:fill="auto"/>
            <w:vAlign w:val="center"/>
          </w:tcPr>
          <w:p w14:paraId="4F60BE2D" w14:textId="77777777" w:rsidR="00CB39F2" w:rsidRPr="009F0171" w:rsidRDefault="00CB39F2" w:rsidP="00947ACE">
            <w:pPr>
              <w:jc w:val="center"/>
              <w:rPr>
                <w:rFonts w:ascii="Times New Roman" w:hAnsi="Times New Roman" w:cs="Times New Roman"/>
                <w:sz w:val="24"/>
                <w:szCs w:val="24"/>
              </w:rPr>
            </w:pPr>
            <w:r w:rsidRPr="009F0171">
              <w:rPr>
                <w:rFonts w:ascii="Times New Roman" w:hAnsi="Times New Roman" w:cs="Times New Roman"/>
                <w:sz w:val="24"/>
                <w:szCs w:val="24"/>
              </w:rPr>
              <w:t>1</w:t>
            </w:r>
          </w:p>
        </w:tc>
      </w:tr>
      <w:tr w:rsidR="00CB39F2" w:rsidRPr="005E50ED" w14:paraId="64B84A80" w14:textId="77777777" w:rsidTr="00947ACE">
        <w:trPr>
          <w:trHeight w:val="192"/>
        </w:trPr>
        <w:tc>
          <w:tcPr>
            <w:tcW w:w="4365" w:type="pct"/>
            <w:tcBorders>
              <w:left w:val="single" w:sz="12" w:space="0" w:color="auto"/>
            </w:tcBorders>
            <w:shd w:val="clear" w:color="auto" w:fill="auto"/>
            <w:vAlign w:val="center"/>
          </w:tcPr>
          <w:p w14:paraId="5E16C56A" w14:textId="77777777" w:rsidR="00CB39F2" w:rsidRPr="009F0171" w:rsidRDefault="00CB39F2" w:rsidP="00947ACE">
            <w:pPr>
              <w:rPr>
                <w:rFonts w:ascii="Times New Roman" w:hAnsi="Times New Roman" w:cs="Times New Roman"/>
                <w:sz w:val="24"/>
                <w:szCs w:val="24"/>
              </w:rPr>
            </w:pPr>
            <w:r w:rsidRPr="009F0171">
              <w:rPr>
                <w:rFonts w:ascii="Times New Roman" w:hAnsi="Times New Roman" w:cs="Times New Roman"/>
                <w:sz w:val="24"/>
                <w:szCs w:val="24"/>
              </w:rPr>
              <w:t>Vecākais eksperts</w:t>
            </w:r>
          </w:p>
        </w:tc>
        <w:tc>
          <w:tcPr>
            <w:tcW w:w="635" w:type="pct"/>
            <w:tcBorders>
              <w:right w:val="single" w:sz="12" w:space="0" w:color="auto"/>
            </w:tcBorders>
            <w:shd w:val="clear" w:color="auto" w:fill="auto"/>
            <w:vAlign w:val="center"/>
          </w:tcPr>
          <w:p w14:paraId="2AA05A63" w14:textId="155E94CB" w:rsidR="00CB39F2" w:rsidRPr="009F0171" w:rsidRDefault="00A7082E" w:rsidP="00947ACE">
            <w:pPr>
              <w:jc w:val="center"/>
              <w:rPr>
                <w:rFonts w:ascii="Times New Roman" w:hAnsi="Times New Roman" w:cs="Times New Roman"/>
                <w:sz w:val="24"/>
                <w:szCs w:val="24"/>
              </w:rPr>
            </w:pPr>
            <w:r>
              <w:rPr>
                <w:rFonts w:ascii="Times New Roman" w:hAnsi="Times New Roman" w:cs="Times New Roman"/>
                <w:sz w:val="24"/>
                <w:szCs w:val="24"/>
              </w:rPr>
              <w:t>7</w:t>
            </w:r>
          </w:p>
        </w:tc>
      </w:tr>
      <w:tr w:rsidR="00CB39F2" w:rsidRPr="005E50ED" w14:paraId="1D44A591" w14:textId="77777777" w:rsidTr="00947ACE">
        <w:trPr>
          <w:trHeight w:val="100"/>
        </w:trPr>
        <w:tc>
          <w:tcPr>
            <w:tcW w:w="4365" w:type="pct"/>
            <w:tcBorders>
              <w:top w:val="single" w:sz="4" w:space="0" w:color="auto"/>
              <w:left w:val="single" w:sz="12" w:space="0" w:color="auto"/>
              <w:bottom w:val="single" w:sz="4" w:space="0" w:color="auto"/>
            </w:tcBorders>
            <w:shd w:val="clear" w:color="auto" w:fill="auto"/>
            <w:vAlign w:val="center"/>
          </w:tcPr>
          <w:p w14:paraId="0D0EF5BB" w14:textId="77777777" w:rsidR="00CB39F2" w:rsidRPr="009F0171" w:rsidRDefault="00CB39F2" w:rsidP="00947ACE">
            <w:pPr>
              <w:rPr>
                <w:rFonts w:ascii="Times New Roman" w:hAnsi="Times New Roman" w:cs="Times New Roman"/>
                <w:sz w:val="24"/>
                <w:szCs w:val="24"/>
              </w:rPr>
            </w:pPr>
            <w:r w:rsidRPr="009F0171">
              <w:rPr>
                <w:rFonts w:ascii="Times New Roman" w:hAnsi="Times New Roman" w:cs="Times New Roman"/>
                <w:sz w:val="24"/>
                <w:szCs w:val="24"/>
              </w:rPr>
              <w:t>Vecākais referents</w:t>
            </w:r>
          </w:p>
        </w:tc>
        <w:tc>
          <w:tcPr>
            <w:tcW w:w="635" w:type="pct"/>
            <w:tcBorders>
              <w:top w:val="single" w:sz="4" w:space="0" w:color="auto"/>
              <w:bottom w:val="single" w:sz="4" w:space="0" w:color="auto"/>
              <w:right w:val="single" w:sz="12" w:space="0" w:color="auto"/>
            </w:tcBorders>
            <w:shd w:val="clear" w:color="auto" w:fill="auto"/>
            <w:vAlign w:val="center"/>
          </w:tcPr>
          <w:p w14:paraId="11F5C99F" w14:textId="77777777" w:rsidR="00CB39F2" w:rsidRPr="009F0171" w:rsidRDefault="00CB39F2" w:rsidP="00947ACE">
            <w:pPr>
              <w:jc w:val="center"/>
              <w:rPr>
                <w:rFonts w:ascii="Times New Roman" w:hAnsi="Times New Roman" w:cs="Times New Roman"/>
                <w:sz w:val="24"/>
                <w:szCs w:val="24"/>
              </w:rPr>
            </w:pPr>
            <w:r w:rsidRPr="009F0171">
              <w:rPr>
                <w:rFonts w:ascii="Times New Roman" w:hAnsi="Times New Roman" w:cs="Times New Roman"/>
                <w:sz w:val="24"/>
                <w:szCs w:val="24"/>
              </w:rPr>
              <w:t>2</w:t>
            </w:r>
          </w:p>
        </w:tc>
      </w:tr>
      <w:tr w:rsidR="00CB39F2" w:rsidRPr="005E50ED" w14:paraId="431C8567" w14:textId="77777777" w:rsidTr="00947ACE">
        <w:trPr>
          <w:trHeight w:val="258"/>
        </w:trPr>
        <w:tc>
          <w:tcPr>
            <w:tcW w:w="4365" w:type="pct"/>
            <w:tcBorders>
              <w:top w:val="single" w:sz="4" w:space="0" w:color="auto"/>
              <w:left w:val="single" w:sz="12" w:space="0" w:color="auto"/>
              <w:bottom w:val="single" w:sz="4" w:space="0" w:color="auto"/>
            </w:tcBorders>
            <w:shd w:val="clear" w:color="auto" w:fill="auto"/>
            <w:vAlign w:val="center"/>
          </w:tcPr>
          <w:p w14:paraId="6D90661E" w14:textId="77777777" w:rsidR="00CB39F2" w:rsidRPr="009F0171" w:rsidRDefault="00CB39F2" w:rsidP="00947ACE">
            <w:pPr>
              <w:rPr>
                <w:rFonts w:ascii="Times New Roman" w:hAnsi="Times New Roman" w:cs="Times New Roman"/>
                <w:sz w:val="24"/>
                <w:szCs w:val="24"/>
              </w:rPr>
            </w:pPr>
            <w:r w:rsidRPr="009F0171">
              <w:rPr>
                <w:rFonts w:ascii="Times New Roman" w:hAnsi="Times New Roman" w:cs="Times New Roman"/>
                <w:b/>
                <w:sz w:val="24"/>
                <w:szCs w:val="24"/>
              </w:rPr>
              <w:t>Vadības informācijas sistēmas nodaļa</w:t>
            </w:r>
          </w:p>
        </w:tc>
        <w:tc>
          <w:tcPr>
            <w:tcW w:w="635" w:type="pct"/>
            <w:tcBorders>
              <w:top w:val="single" w:sz="4" w:space="0" w:color="auto"/>
              <w:bottom w:val="single" w:sz="4" w:space="0" w:color="auto"/>
              <w:right w:val="single" w:sz="12" w:space="0" w:color="auto"/>
            </w:tcBorders>
            <w:shd w:val="clear" w:color="auto" w:fill="auto"/>
          </w:tcPr>
          <w:p w14:paraId="57AA80D0" w14:textId="77777777" w:rsidR="00CB39F2" w:rsidRPr="009F0171" w:rsidRDefault="00CB39F2" w:rsidP="00947ACE">
            <w:pPr>
              <w:jc w:val="center"/>
              <w:rPr>
                <w:rFonts w:ascii="Times New Roman" w:hAnsi="Times New Roman" w:cs="Times New Roman"/>
                <w:sz w:val="24"/>
                <w:szCs w:val="24"/>
              </w:rPr>
            </w:pPr>
          </w:p>
        </w:tc>
      </w:tr>
      <w:tr w:rsidR="00CB39F2" w:rsidRPr="005E50ED" w14:paraId="35D94E9D" w14:textId="77777777" w:rsidTr="00947ACE">
        <w:trPr>
          <w:trHeight w:val="258"/>
        </w:trPr>
        <w:tc>
          <w:tcPr>
            <w:tcW w:w="4365" w:type="pct"/>
            <w:tcBorders>
              <w:top w:val="single" w:sz="4" w:space="0" w:color="auto"/>
              <w:left w:val="single" w:sz="12" w:space="0" w:color="auto"/>
              <w:bottom w:val="single" w:sz="4" w:space="0" w:color="auto"/>
            </w:tcBorders>
            <w:shd w:val="clear" w:color="auto" w:fill="auto"/>
          </w:tcPr>
          <w:p w14:paraId="38369217" w14:textId="77777777" w:rsidR="00CB39F2" w:rsidRPr="009F0171" w:rsidRDefault="00CB39F2" w:rsidP="00947ACE">
            <w:pPr>
              <w:rPr>
                <w:rFonts w:ascii="Times New Roman" w:hAnsi="Times New Roman" w:cs="Times New Roman"/>
                <w:sz w:val="24"/>
                <w:szCs w:val="24"/>
              </w:rPr>
            </w:pPr>
            <w:r w:rsidRPr="009F0171">
              <w:rPr>
                <w:rFonts w:ascii="Times New Roman" w:hAnsi="Times New Roman" w:cs="Times New Roman"/>
                <w:sz w:val="24"/>
                <w:szCs w:val="24"/>
              </w:rPr>
              <w:t>Nodaļas vadītājs</w:t>
            </w:r>
          </w:p>
        </w:tc>
        <w:tc>
          <w:tcPr>
            <w:tcW w:w="635" w:type="pct"/>
            <w:tcBorders>
              <w:top w:val="single" w:sz="4" w:space="0" w:color="auto"/>
              <w:bottom w:val="single" w:sz="4" w:space="0" w:color="auto"/>
              <w:right w:val="single" w:sz="12" w:space="0" w:color="auto"/>
            </w:tcBorders>
            <w:shd w:val="clear" w:color="auto" w:fill="auto"/>
          </w:tcPr>
          <w:p w14:paraId="208F55BF" w14:textId="77777777" w:rsidR="00CB39F2" w:rsidRPr="009F0171" w:rsidRDefault="00CB39F2" w:rsidP="00947ACE">
            <w:pPr>
              <w:jc w:val="center"/>
              <w:rPr>
                <w:rFonts w:ascii="Times New Roman" w:hAnsi="Times New Roman" w:cs="Times New Roman"/>
                <w:sz w:val="24"/>
                <w:szCs w:val="24"/>
              </w:rPr>
            </w:pPr>
            <w:r w:rsidRPr="009F0171">
              <w:rPr>
                <w:rFonts w:ascii="Times New Roman" w:hAnsi="Times New Roman" w:cs="Times New Roman"/>
                <w:sz w:val="24"/>
                <w:szCs w:val="24"/>
              </w:rPr>
              <w:t>1</w:t>
            </w:r>
          </w:p>
        </w:tc>
      </w:tr>
      <w:tr w:rsidR="00CB39F2" w:rsidRPr="005E50ED" w14:paraId="4882BF74" w14:textId="77777777" w:rsidTr="00947ACE">
        <w:trPr>
          <w:trHeight w:val="330"/>
        </w:trPr>
        <w:tc>
          <w:tcPr>
            <w:tcW w:w="4365" w:type="pct"/>
            <w:tcBorders>
              <w:top w:val="single" w:sz="4" w:space="0" w:color="auto"/>
              <w:left w:val="single" w:sz="12" w:space="0" w:color="auto"/>
              <w:bottom w:val="single" w:sz="4" w:space="0" w:color="auto"/>
            </w:tcBorders>
            <w:shd w:val="clear" w:color="auto" w:fill="auto"/>
            <w:vAlign w:val="center"/>
          </w:tcPr>
          <w:p w14:paraId="6CA9A8C9" w14:textId="77777777" w:rsidR="00CB39F2" w:rsidRPr="009F0171" w:rsidRDefault="00CB39F2" w:rsidP="00947ACE">
            <w:pPr>
              <w:rPr>
                <w:rFonts w:ascii="Times New Roman" w:hAnsi="Times New Roman" w:cs="Times New Roman"/>
                <w:sz w:val="24"/>
                <w:szCs w:val="24"/>
              </w:rPr>
            </w:pPr>
            <w:r w:rsidRPr="009F0171">
              <w:rPr>
                <w:rFonts w:ascii="Times New Roman" w:hAnsi="Times New Roman" w:cs="Times New Roman"/>
                <w:sz w:val="24"/>
                <w:szCs w:val="24"/>
              </w:rPr>
              <w:t>Nodaļas vadītāja vietnieks</w:t>
            </w:r>
          </w:p>
        </w:tc>
        <w:tc>
          <w:tcPr>
            <w:tcW w:w="635" w:type="pct"/>
            <w:tcBorders>
              <w:top w:val="single" w:sz="4" w:space="0" w:color="auto"/>
              <w:bottom w:val="single" w:sz="4" w:space="0" w:color="auto"/>
              <w:right w:val="single" w:sz="12" w:space="0" w:color="auto"/>
            </w:tcBorders>
            <w:shd w:val="clear" w:color="auto" w:fill="auto"/>
          </w:tcPr>
          <w:p w14:paraId="43BD195C" w14:textId="77777777" w:rsidR="00CB39F2" w:rsidRPr="009F0171" w:rsidRDefault="00CB39F2" w:rsidP="00947ACE">
            <w:pPr>
              <w:jc w:val="center"/>
              <w:rPr>
                <w:rFonts w:ascii="Times New Roman" w:hAnsi="Times New Roman" w:cs="Times New Roman"/>
                <w:sz w:val="24"/>
                <w:szCs w:val="24"/>
              </w:rPr>
            </w:pPr>
            <w:r w:rsidRPr="009F0171">
              <w:rPr>
                <w:rFonts w:ascii="Times New Roman" w:hAnsi="Times New Roman" w:cs="Times New Roman"/>
                <w:sz w:val="24"/>
                <w:szCs w:val="24"/>
              </w:rPr>
              <w:t>1</w:t>
            </w:r>
          </w:p>
        </w:tc>
      </w:tr>
      <w:tr w:rsidR="00CB39F2" w:rsidRPr="005E50ED" w14:paraId="20864060" w14:textId="77777777" w:rsidTr="00947ACE">
        <w:trPr>
          <w:trHeight w:val="210"/>
        </w:trPr>
        <w:tc>
          <w:tcPr>
            <w:tcW w:w="4365" w:type="pct"/>
            <w:tcBorders>
              <w:top w:val="single" w:sz="4" w:space="0" w:color="auto"/>
              <w:left w:val="single" w:sz="12" w:space="0" w:color="auto"/>
              <w:bottom w:val="single" w:sz="4" w:space="0" w:color="auto"/>
            </w:tcBorders>
            <w:shd w:val="clear" w:color="auto" w:fill="auto"/>
            <w:vAlign w:val="center"/>
          </w:tcPr>
          <w:p w14:paraId="5AF7A798" w14:textId="77777777" w:rsidR="00CB39F2" w:rsidRPr="009F0171" w:rsidRDefault="00CB39F2" w:rsidP="00947ACE">
            <w:pPr>
              <w:rPr>
                <w:rFonts w:ascii="Times New Roman" w:hAnsi="Times New Roman" w:cs="Times New Roman"/>
                <w:sz w:val="24"/>
                <w:szCs w:val="24"/>
              </w:rPr>
            </w:pPr>
            <w:r w:rsidRPr="009F0171">
              <w:rPr>
                <w:rFonts w:ascii="Times New Roman" w:hAnsi="Times New Roman" w:cs="Times New Roman"/>
                <w:sz w:val="24"/>
                <w:szCs w:val="24"/>
              </w:rPr>
              <w:t>Vecākais eksperts</w:t>
            </w:r>
          </w:p>
        </w:tc>
        <w:tc>
          <w:tcPr>
            <w:tcW w:w="635" w:type="pct"/>
            <w:tcBorders>
              <w:top w:val="single" w:sz="4" w:space="0" w:color="auto"/>
              <w:bottom w:val="single" w:sz="4" w:space="0" w:color="auto"/>
              <w:right w:val="single" w:sz="12" w:space="0" w:color="auto"/>
            </w:tcBorders>
            <w:shd w:val="clear" w:color="auto" w:fill="auto"/>
          </w:tcPr>
          <w:p w14:paraId="69E565FB" w14:textId="687EE70B" w:rsidR="00CB39F2" w:rsidRPr="009F0171" w:rsidRDefault="00A7082E" w:rsidP="00947ACE">
            <w:pPr>
              <w:jc w:val="center"/>
              <w:rPr>
                <w:rFonts w:ascii="Times New Roman" w:hAnsi="Times New Roman" w:cs="Times New Roman"/>
                <w:sz w:val="24"/>
                <w:szCs w:val="24"/>
              </w:rPr>
            </w:pPr>
            <w:r>
              <w:rPr>
                <w:rFonts w:ascii="Times New Roman" w:hAnsi="Times New Roman" w:cs="Times New Roman"/>
                <w:sz w:val="24"/>
                <w:szCs w:val="24"/>
              </w:rPr>
              <w:t>4</w:t>
            </w:r>
          </w:p>
        </w:tc>
      </w:tr>
      <w:tr w:rsidR="00CB39F2" w:rsidRPr="005E50ED" w14:paraId="3CE4859E" w14:textId="77777777" w:rsidTr="00947ACE">
        <w:trPr>
          <w:trHeight w:val="285"/>
        </w:trPr>
        <w:tc>
          <w:tcPr>
            <w:tcW w:w="4365" w:type="pct"/>
            <w:tcBorders>
              <w:top w:val="single" w:sz="4" w:space="0" w:color="auto"/>
              <w:left w:val="single" w:sz="12" w:space="0" w:color="auto"/>
              <w:bottom w:val="single" w:sz="12" w:space="0" w:color="auto"/>
            </w:tcBorders>
            <w:shd w:val="clear" w:color="auto" w:fill="auto"/>
          </w:tcPr>
          <w:p w14:paraId="596075D2" w14:textId="77777777" w:rsidR="00CB39F2" w:rsidRPr="009F0171" w:rsidRDefault="00CB39F2" w:rsidP="00947ACE">
            <w:pPr>
              <w:rPr>
                <w:rFonts w:ascii="Times New Roman" w:hAnsi="Times New Roman" w:cs="Times New Roman"/>
                <w:sz w:val="24"/>
                <w:szCs w:val="24"/>
              </w:rPr>
            </w:pPr>
            <w:r w:rsidRPr="009F0171">
              <w:rPr>
                <w:rFonts w:ascii="Times New Roman" w:hAnsi="Times New Roman" w:cs="Times New Roman"/>
                <w:sz w:val="24"/>
                <w:szCs w:val="24"/>
              </w:rPr>
              <w:t>Vecākais referents</w:t>
            </w:r>
          </w:p>
        </w:tc>
        <w:tc>
          <w:tcPr>
            <w:tcW w:w="635" w:type="pct"/>
            <w:tcBorders>
              <w:top w:val="single" w:sz="4" w:space="0" w:color="auto"/>
              <w:bottom w:val="single" w:sz="12" w:space="0" w:color="auto"/>
              <w:right w:val="single" w:sz="12" w:space="0" w:color="auto"/>
            </w:tcBorders>
            <w:shd w:val="clear" w:color="auto" w:fill="auto"/>
          </w:tcPr>
          <w:p w14:paraId="6494D60C" w14:textId="71A9CB77" w:rsidR="00CB39F2" w:rsidRPr="009F0171" w:rsidRDefault="001C6D4C" w:rsidP="00947ACE">
            <w:pPr>
              <w:jc w:val="center"/>
              <w:rPr>
                <w:rFonts w:ascii="Times New Roman" w:hAnsi="Times New Roman" w:cs="Times New Roman"/>
                <w:sz w:val="24"/>
                <w:szCs w:val="24"/>
              </w:rPr>
            </w:pPr>
            <w:r>
              <w:rPr>
                <w:rFonts w:ascii="Times New Roman" w:hAnsi="Times New Roman" w:cs="Times New Roman"/>
                <w:sz w:val="24"/>
                <w:szCs w:val="24"/>
              </w:rPr>
              <w:t>3</w:t>
            </w:r>
          </w:p>
        </w:tc>
      </w:tr>
      <w:tr w:rsidR="00CB39F2" w:rsidRPr="005E50ED" w14:paraId="22DA5B28" w14:textId="77777777" w:rsidTr="00947ACE">
        <w:trPr>
          <w:trHeight w:val="100"/>
        </w:trPr>
        <w:tc>
          <w:tcPr>
            <w:tcW w:w="5000" w:type="pct"/>
            <w:gridSpan w:val="2"/>
            <w:tcBorders>
              <w:top w:val="single" w:sz="12" w:space="0" w:color="auto"/>
              <w:bottom w:val="single" w:sz="12" w:space="0" w:color="auto"/>
            </w:tcBorders>
            <w:shd w:val="clear" w:color="auto" w:fill="auto"/>
            <w:vAlign w:val="center"/>
          </w:tcPr>
          <w:p w14:paraId="25E6D086" w14:textId="77777777" w:rsidR="00CB39F2" w:rsidRPr="009F0171" w:rsidRDefault="00CB39F2" w:rsidP="00947ACE">
            <w:pPr>
              <w:rPr>
                <w:rFonts w:ascii="Times New Roman" w:hAnsi="Times New Roman" w:cs="Times New Roman"/>
                <w:sz w:val="24"/>
                <w:szCs w:val="24"/>
              </w:rPr>
            </w:pPr>
          </w:p>
        </w:tc>
      </w:tr>
      <w:tr w:rsidR="00CB39F2" w:rsidRPr="005E50ED" w14:paraId="2634BC7E" w14:textId="77777777" w:rsidTr="00947ACE">
        <w:trPr>
          <w:trHeight w:val="100"/>
        </w:trPr>
        <w:tc>
          <w:tcPr>
            <w:tcW w:w="4365" w:type="pct"/>
            <w:tcBorders>
              <w:top w:val="single" w:sz="12" w:space="0" w:color="auto"/>
              <w:left w:val="single" w:sz="12" w:space="0" w:color="auto"/>
              <w:bottom w:val="single" w:sz="4" w:space="0" w:color="auto"/>
            </w:tcBorders>
            <w:shd w:val="clear" w:color="auto" w:fill="auto"/>
            <w:vAlign w:val="center"/>
          </w:tcPr>
          <w:p w14:paraId="2DE7C308" w14:textId="67726CC8" w:rsidR="00CB39F2" w:rsidRPr="009F0171" w:rsidRDefault="00A7082E" w:rsidP="00947ACE">
            <w:pPr>
              <w:rPr>
                <w:rFonts w:ascii="Times New Roman" w:hAnsi="Times New Roman" w:cs="Times New Roman"/>
                <w:b/>
                <w:color w:val="0070C0"/>
                <w:sz w:val="24"/>
                <w:szCs w:val="24"/>
              </w:rPr>
            </w:pPr>
            <w:r w:rsidRPr="00B71D4F">
              <w:rPr>
                <w:rFonts w:ascii="Times New Roman" w:hAnsi="Times New Roman" w:cs="Times New Roman"/>
                <w:b/>
                <w:color w:val="0070C0"/>
                <w:sz w:val="24"/>
                <w:szCs w:val="24"/>
              </w:rPr>
              <w:t>Uzņēmējdarbības</w:t>
            </w:r>
            <w:r>
              <w:rPr>
                <w:rFonts w:ascii="Times New Roman" w:hAnsi="Times New Roman" w:cs="Times New Roman"/>
                <w:b/>
                <w:color w:val="0070C0"/>
                <w:sz w:val="24"/>
                <w:szCs w:val="24"/>
              </w:rPr>
              <w:t>,</w:t>
            </w:r>
            <w:r w:rsidRPr="00B71D4F">
              <w:rPr>
                <w:rFonts w:ascii="Times New Roman" w:hAnsi="Times New Roman" w:cs="Times New Roman"/>
                <w:b/>
                <w:color w:val="0070C0"/>
                <w:sz w:val="24"/>
                <w:szCs w:val="24"/>
              </w:rPr>
              <w:t xml:space="preserve"> informācijas tehnoloģiju un vides attīstības</w:t>
            </w:r>
            <w:r w:rsidRPr="00B71D4F" w:rsidDel="00B71D4F">
              <w:rPr>
                <w:rFonts w:ascii="Times New Roman" w:hAnsi="Times New Roman" w:cs="Times New Roman"/>
                <w:b/>
                <w:color w:val="0070C0"/>
                <w:sz w:val="24"/>
                <w:szCs w:val="24"/>
              </w:rPr>
              <w:t xml:space="preserve"> </w:t>
            </w:r>
            <w:r w:rsidR="00CB39F2" w:rsidRPr="009F0171">
              <w:rPr>
                <w:rFonts w:ascii="Times New Roman" w:hAnsi="Times New Roman" w:cs="Times New Roman"/>
                <w:b/>
                <w:color w:val="0070C0"/>
                <w:sz w:val="24"/>
                <w:szCs w:val="24"/>
              </w:rPr>
              <w:t>departaments</w:t>
            </w:r>
          </w:p>
        </w:tc>
        <w:tc>
          <w:tcPr>
            <w:tcW w:w="635" w:type="pct"/>
            <w:tcBorders>
              <w:top w:val="single" w:sz="12" w:space="0" w:color="auto"/>
              <w:bottom w:val="single" w:sz="4" w:space="0" w:color="auto"/>
              <w:right w:val="single" w:sz="12" w:space="0" w:color="auto"/>
            </w:tcBorders>
            <w:shd w:val="clear" w:color="auto" w:fill="auto"/>
            <w:vAlign w:val="center"/>
          </w:tcPr>
          <w:p w14:paraId="2F31D7E8" w14:textId="77777777" w:rsidR="00CB39F2" w:rsidRPr="009F0171" w:rsidRDefault="00CB39F2" w:rsidP="00947ACE">
            <w:pPr>
              <w:jc w:val="center"/>
              <w:rPr>
                <w:rFonts w:ascii="Times New Roman" w:hAnsi="Times New Roman" w:cs="Times New Roman"/>
                <w:sz w:val="24"/>
                <w:szCs w:val="24"/>
              </w:rPr>
            </w:pPr>
          </w:p>
        </w:tc>
      </w:tr>
      <w:tr w:rsidR="00CB39F2" w:rsidRPr="005E50ED" w14:paraId="62CC2A54" w14:textId="77777777" w:rsidTr="00947ACE">
        <w:trPr>
          <w:trHeight w:val="100"/>
        </w:trPr>
        <w:tc>
          <w:tcPr>
            <w:tcW w:w="4365" w:type="pct"/>
            <w:tcBorders>
              <w:top w:val="single" w:sz="4" w:space="0" w:color="auto"/>
              <w:left w:val="single" w:sz="12" w:space="0" w:color="auto"/>
              <w:bottom w:val="single" w:sz="4" w:space="0" w:color="auto"/>
            </w:tcBorders>
            <w:shd w:val="clear" w:color="auto" w:fill="auto"/>
            <w:vAlign w:val="center"/>
          </w:tcPr>
          <w:p w14:paraId="5030061D" w14:textId="77777777" w:rsidR="00CB39F2" w:rsidRPr="009F0171" w:rsidRDefault="00CB39F2" w:rsidP="00947ACE">
            <w:pPr>
              <w:rPr>
                <w:rFonts w:ascii="Times New Roman" w:hAnsi="Times New Roman" w:cs="Times New Roman"/>
                <w:sz w:val="24"/>
                <w:szCs w:val="24"/>
              </w:rPr>
            </w:pPr>
            <w:r w:rsidRPr="009F0171">
              <w:rPr>
                <w:rFonts w:ascii="Times New Roman" w:hAnsi="Times New Roman" w:cs="Times New Roman"/>
                <w:sz w:val="24"/>
                <w:szCs w:val="24"/>
              </w:rPr>
              <w:t>Direktors</w:t>
            </w:r>
          </w:p>
        </w:tc>
        <w:tc>
          <w:tcPr>
            <w:tcW w:w="635" w:type="pct"/>
            <w:tcBorders>
              <w:top w:val="single" w:sz="4" w:space="0" w:color="auto"/>
              <w:bottom w:val="single" w:sz="4" w:space="0" w:color="auto"/>
              <w:right w:val="single" w:sz="12" w:space="0" w:color="auto"/>
            </w:tcBorders>
            <w:shd w:val="clear" w:color="auto" w:fill="auto"/>
            <w:vAlign w:val="center"/>
          </w:tcPr>
          <w:p w14:paraId="5D67664B" w14:textId="77777777" w:rsidR="00CB39F2" w:rsidRPr="009F0171" w:rsidRDefault="00CB39F2" w:rsidP="00947ACE">
            <w:pPr>
              <w:jc w:val="center"/>
              <w:rPr>
                <w:rFonts w:ascii="Times New Roman" w:hAnsi="Times New Roman" w:cs="Times New Roman"/>
                <w:sz w:val="24"/>
                <w:szCs w:val="24"/>
              </w:rPr>
            </w:pPr>
            <w:r w:rsidRPr="009F0171">
              <w:rPr>
                <w:rFonts w:ascii="Times New Roman" w:hAnsi="Times New Roman" w:cs="Times New Roman"/>
                <w:sz w:val="24"/>
                <w:szCs w:val="24"/>
              </w:rPr>
              <w:t>1</w:t>
            </w:r>
          </w:p>
        </w:tc>
      </w:tr>
      <w:tr w:rsidR="00A7082E" w:rsidRPr="005E50ED" w14:paraId="2A3D2481" w14:textId="77777777" w:rsidTr="00947ACE">
        <w:trPr>
          <w:trHeight w:val="100"/>
        </w:trPr>
        <w:tc>
          <w:tcPr>
            <w:tcW w:w="4365" w:type="pct"/>
            <w:tcBorders>
              <w:top w:val="single" w:sz="4" w:space="0" w:color="auto"/>
              <w:left w:val="single" w:sz="12" w:space="0" w:color="auto"/>
              <w:bottom w:val="single" w:sz="4" w:space="0" w:color="auto"/>
            </w:tcBorders>
            <w:shd w:val="clear" w:color="auto" w:fill="auto"/>
            <w:vAlign w:val="center"/>
          </w:tcPr>
          <w:p w14:paraId="0F2E9753" w14:textId="3B022473" w:rsidR="00A7082E" w:rsidRPr="009F0171" w:rsidRDefault="00A7082E" w:rsidP="00A7082E">
            <w:pPr>
              <w:rPr>
                <w:rFonts w:ascii="Times New Roman" w:hAnsi="Times New Roman" w:cs="Times New Roman"/>
                <w:sz w:val="24"/>
                <w:szCs w:val="24"/>
              </w:rPr>
            </w:pPr>
            <w:r w:rsidRPr="00B71D4F">
              <w:rPr>
                <w:rFonts w:ascii="Times New Roman" w:hAnsi="Times New Roman" w:cs="Times New Roman"/>
                <w:b/>
                <w:sz w:val="24"/>
                <w:szCs w:val="24"/>
              </w:rPr>
              <w:t>Uzņēmējdarbības nodaļa</w:t>
            </w:r>
          </w:p>
        </w:tc>
        <w:tc>
          <w:tcPr>
            <w:tcW w:w="635" w:type="pct"/>
            <w:tcBorders>
              <w:top w:val="single" w:sz="4" w:space="0" w:color="auto"/>
              <w:bottom w:val="single" w:sz="4" w:space="0" w:color="auto"/>
              <w:right w:val="single" w:sz="12" w:space="0" w:color="auto"/>
            </w:tcBorders>
            <w:shd w:val="clear" w:color="auto" w:fill="auto"/>
            <w:vAlign w:val="center"/>
          </w:tcPr>
          <w:p w14:paraId="09700A05" w14:textId="77777777" w:rsidR="00A7082E" w:rsidRPr="009F0171" w:rsidRDefault="00A7082E" w:rsidP="00A7082E">
            <w:pPr>
              <w:jc w:val="center"/>
              <w:rPr>
                <w:rFonts w:ascii="Times New Roman" w:hAnsi="Times New Roman" w:cs="Times New Roman"/>
                <w:sz w:val="24"/>
                <w:szCs w:val="24"/>
              </w:rPr>
            </w:pPr>
          </w:p>
        </w:tc>
      </w:tr>
      <w:tr w:rsidR="00A7082E" w:rsidRPr="005E50ED" w14:paraId="0BE29E98" w14:textId="77777777" w:rsidTr="00947ACE">
        <w:trPr>
          <w:trHeight w:val="100"/>
        </w:trPr>
        <w:tc>
          <w:tcPr>
            <w:tcW w:w="4365" w:type="pct"/>
            <w:tcBorders>
              <w:top w:val="single" w:sz="4" w:space="0" w:color="auto"/>
              <w:left w:val="single" w:sz="12" w:space="0" w:color="auto"/>
              <w:bottom w:val="single" w:sz="4" w:space="0" w:color="auto"/>
            </w:tcBorders>
            <w:shd w:val="clear" w:color="auto" w:fill="auto"/>
            <w:vAlign w:val="center"/>
          </w:tcPr>
          <w:p w14:paraId="6C2D2BC1" w14:textId="5C3D123D" w:rsidR="00A7082E" w:rsidRPr="009F0171" w:rsidRDefault="00A7082E" w:rsidP="00A7082E">
            <w:pPr>
              <w:rPr>
                <w:rFonts w:ascii="Times New Roman" w:hAnsi="Times New Roman" w:cs="Times New Roman"/>
                <w:sz w:val="24"/>
                <w:szCs w:val="24"/>
              </w:rPr>
            </w:pPr>
            <w:r w:rsidRPr="009F0171">
              <w:rPr>
                <w:rFonts w:ascii="Times New Roman" w:hAnsi="Times New Roman" w:cs="Times New Roman"/>
                <w:sz w:val="24"/>
                <w:szCs w:val="24"/>
              </w:rPr>
              <w:t>Nodaļas vadītājs</w:t>
            </w:r>
          </w:p>
        </w:tc>
        <w:tc>
          <w:tcPr>
            <w:tcW w:w="635" w:type="pct"/>
            <w:tcBorders>
              <w:top w:val="single" w:sz="4" w:space="0" w:color="auto"/>
              <w:bottom w:val="single" w:sz="4" w:space="0" w:color="auto"/>
              <w:right w:val="single" w:sz="12" w:space="0" w:color="auto"/>
            </w:tcBorders>
            <w:shd w:val="clear" w:color="auto" w:fill="auto"/>
            <w:vAlign w:val="center"/>
          </w:tcPr>
          <w:p w14:paraId="1BF472BE" w14:textId="2DF18C6C" w:rsidR="00A7082E" w:rsidRPr="009F0171" w:rsidRDefault="00A7082E" w:rsidP="00A7082E">
            <w:pPr>
              <w:jc w:val="center"/>
              <w:rPr>
                <w:rFonts w:ascii="Times New Roman" w:hAnsi="Times New Roman" w:cs="Times New Roman"/>
                <w:sz w:val="24"/>
                <w:szCs w:val="24"/>
              </w:rPr>
            </w:pPr>
            <w:r>
              <w:rPr>
                <w:rFonts w:ascii="Times New Roman" w:hAnsi="Times New Roman" w:cs="Times New Roman"/>
                <w:sz w:val="24"/>
                <w:szCs w:val="24"/>
              </w:rPr>
              <w:t>1</w:t>
            </w:r>
          </w:p>
        </w:tc>
      </w:tr>
      <w:tr w:rsidR="00A7082E" w:rsidRPr="005E50ED" w14:paraId="0DBFF439" w14:textId="77777777" w:rsidTr="00947ACE">
        <w:trPr>
          <w:trHeight w:val="100"/>
        </w:trPr>
        <w:tc>
          <w:tcPr>
            <w:tcW w:w="4365" w:type="pct"/>
            <w:tcBorders>
              <w:top w:val="single" w:sz="4" w:space="0" w:color="auto"/>
              <w:left w:val="single" w:sz="12" w:space="0" w:color="auto"/>
              <w:bottom w:val="single" w:sz="4" w:space="0" w:color="auto"/>
            </w:tcBorders>
            <w:shd w:val="clear" w:color="auto" w:fill="auto"/>
            <w:vAlign w:val="center"/>
          </w:tcPr>
          <w:p w14:paraId="6C4EF9F8" w14:textId="26A4D20B" w:rsidR="00A7082E" w:rsidRPr="009F0171" w:rsidRDefault="00A7082E" w:rsidP="00A7082E">
            <w:pPr>
              <w:rPr>
                <w:rFonts w:ascii="Times New Roman" w:hAnsi="Times New Roman" w:cs="Times New Roman"/>
                <w:sz w:val="24"/>
                <w:szCs w:val="24"/>
              </w:rPr>
            </w:pPr>
            <w:r w:rsidRPr="009F0171">
              <w:rPr>
                <w:rFonts w:ascii="Times New Roman" w:hAnsi="Times New Roman" w:cs="Times New Roman"/>
                <w:sz w:val="24"/>
                <w:szCs w:val="24"/>
              </w:rPr>
              <w:t>Nodaļas vadītāja vietnieks</w:t>
            </w:r>
          </w:p>
        </w:tc>
        <w:tc>
          <w:tcPr>
            <w:tcW w:w="635" w:type="pct"/>
            <w:tcBorders>
              <w:top w:val="single" w:sz="4" w:space="0" w:color="auto"/>
              <w:bottom w:val="single" w:sz="4" w:space="0" w:color="auto"/>
              <w:right w:val="single" w:sz="12" w:space="0" w:color="auto"/>
            </w:tcBorders>
            <w:shd w:val="clear" w:color="auto" w:fill="auto"/>
            <w:vAlign w:val="center"/>
          </w:tcPr>
          <w:p w14:paraId="2CD8A1B2" w14:textId="1C1ABC6D" w:rsidR="00A7082E" w:rsidRPr="009F0171" w:rsidRDefault="00A7082E" w:rsidP="00A7082E">
            <w:pPr>
              <w:jc w:val="center"/>
              <w:rPr>
                <w:rFonts w:ascii="Times New Roman" w:hAnsi="Times New Roman" w:cs="Times New Roman"/>
                <w:sz w:val="24"/>
                <w:szCs w:val="24"/>
              </w:rPr>
            </w:pPr>
            <w:r>
              <w:rPr>
                <w:rFonts w:ascii="Times New Roman" w:hAnsi="Times New Roman" w:cs="Times New Roman"/>
                <w:sz w:val="24"/>
                <w:szCs w:val="24"/>
              </w:rPr>
              <w:t>1</w:t>
            </w:r>
          </w:p>
        </w:tc>
      </w:tr>
      <w:tr w:rsidR="00A7082E" w:rsidRPr="005E50ED" w14:paraId="0226CBD9" w14:textId="77777777" w:rsidTr="00947ACE">
        <w:trPr>
          <w:trHeight w:val="100"/>
        </w:trPr>
        <w:tc>
          <w:tcPr>
            <w:tcW w:w="4365" w:type="pct"/>
            <w:tcBorders>
              <w:top w:val="single" w:sz="4" w:space="0" w:color="auto"/>
              <w:left w:val="single" w:sz="12" w:space="0" w:color="auto"/>
              <w:bottom w:val="single" w:sz="4" w:space="0" w:color="auto"/>
            </w:tcBorders>
            <w:shd w:val="clear" w:color="auto" w:fill="auto"/>
            <w:vAlign w:val="center"/>
          </w:tcPr>
          <w:p w14:paraId="5629A98D" w14:textId="48BB5F90" w:rsidR="00A7082E" w:rsidRPr="009F0171" w:rsidRDefault="00A7082E" w:rsidP="00A7082E">
            <w:pPr>
              <w:rPr>
                <w:rFonts w:ascii="Times New Roman" w:hAnsi="Times New Roman" w:cs="Times New Roman"/>
                <w:sz w:val="24"/>
                <w:szCs w:val="24"/>
              </w:rPr>
            </w:pPr>
            <w:r w:rsidRPr="009F0171">
              <w:rPr>
                <w:rFonts w:ascii="Times New Roman" w:hAnsi="Times New Roman" w:cs="Times New Roman"/>
                <w:sz w:val="24"/>
                <w:szCs w:val="24"/>
              </w:rPr>
              <w:t>Vecākais eksperts</w:t>
            </w:r>
          </w:p>
        </w:tc>
        <w:tc>
          <w:tcPr>
            <w:tcW w:w="635" w:type="pct"/>
            <w:tcBorders>
              <w:top w:val="single" w:sz="4" w:space="0" w:color="auto"/>
              <w:bottom w:val="single" w:sz="4" w:space="0" w:color="auto"/>
              <w:right w:val="single" w:sz="12" w:space="0" w:color="auto"/>
            </w:tcBorders>
            <w:shd w:val="clear" w:color="auto" w:fill="auto"/>
            <w:vAlign w:val="center"/>
          </w:tcPr>
          <w:p w14:paraId="175A66CF" w14:textId="574DF978" w:rsidR="00A7082E" w:rsidRPr="009F0171" w:rsidRDefault="00A7082E" w:rsidP="00A7082E">
            <w:pPr>
              <w:jc w:val="center"/>
              <w:rPr>
                <w:rFonts w:ascii="Times New Roman" w:hAnsi="Times New Roman" w:cs="Times New Roman"/>
                <w:sz w:val="24"/>
                <w:szCs w:val="24"/>
              </w:rPr>
            </w:pPr>
            <w:r>
              <w:rPr>
                <w:rFonts w:ascii="Times New Roman" w:hAnsi="Times New Roman" w:cs="Times New Roman"/>
                <w:sz w:val="24"/>
                <w:szCs w:val="24"/>
              </w:rPr>
              <w:t>2</w:t>
            </w:r>
          </w:p>
        </w:tc>
      </w:tr>
      <w:tr w:rsidR="00A7082E" w:rsidRPr="005E50ED" w14:paraId="409CCD72" w14:textId="77777777" w:rsidTr="00947ACE">
        <w:trPr>
          <w:trHeight w:val="100"/>
        </w:trPr>
        <w:tc>
          <w:tcPr>
            <w:tcW w:w="4365" w:type="pct"/>
            <w:tcBorders>
              <w:top w:val="single" w:sz="4" w:space="0" w:color="auto"/>
              <w:left w:val="single" w:sz="12" w:space="0" w:color="auto"/>
              <w:bottom w:val="single" w:sz="4" w:space="0" w:color="auto"/>
            </w:tcBorders>
            <w:shd w:val="clear" w:color="auto" w:fill="auto"/>
            <w:vAlign w:val="center"/>
          </w:tcPr>
          <w:p w14:paraId="1055D73B" w14:textId="6568487C" w:rsidR="00A7082E" w:rsidRPr="009F0171" w:rsidRDefault="00A7082E" w:rsidP="00A7082E">
            <w:pPr>
              <w:rPr>
                <w:rFonts w:ascii="Times New Roman" w:hAnsi="Times New Roman" w:cs="Times New Roman"/>
                <w:sz w:val="24"/>
                <w:szCs w:val="24"/>
              </w:rPr>
            </w:pPr>
            <w:r w:rsidRPr="009F0171">
              <w:rPr>
                <w:rFonts w:ascii="Times New Roman" w:hAnsi="Times New Roman" w:cs="Times New Roman"/>
                <w:sz w:val="24"/>
                <w:szCs w:val="24"/>
              </w:rPr>
              <w:t>Vecākais referents</w:t>
            </w:r>
          </w:p>
        </w:tc>
        <w:tc>
          <w:tcPr>
            <w:tcW w:w="635" w:type="pct"/>
            <w:tcBorders>
              <w:top w:val="single" w:sz="4" w:space="0" w:color="auto"/>
              <w:bottom w:val="single" w:sz="4" w:space="0" w:color="auto"/>
              <w:right w:val="single" w:sz="12" w:space="0" w:color="auto"/>
            </w:tcBorders>
            <w:shd w:val="clear" w:color="auto" w:fill="auto"/>
            <w:vAlign w:val="center"/>
          </w:tcPr>
          <w:p w14:paraId="482EA5D6" w14:textId="6CB1995B" w:rsidR="00A7082E" w:rsidRPr="009F0171" w:rsidRDefault="00A7082E" w:rsidP="00A7082E">
            <w:pPr>
              <w:jc w:val="center"/>
              <w:rPr>
                <w:rFonts w:ascii="Times New Roman" w:hAnsi="Times New Roman" w:cs="Times New Roman"/>
                <w:sz w:val="24"/>
                <w:szCs w:val="24"/>
              </w:rPr>
            </w:pPr>
            <w:r>
              <w:rPr>
                <w:rFonts w:ascii="Times New Roman" w:hAnsi="Times New Roman" w:cs="Times New Roman"/>
                <w:sz w:val="24"/>
                <w:szCs w:val="24"/>
              </w:rPr>
              <w:t>4</w:t>
            </w:r>
          </w:p>
        </w:tc>
      </w:tr>
      <w:tr w:rsidR="00A7082E" w:rsidRPr="005E50ED" w14:paraId="41231339" w14:textId="77777777" w:rsidTr="00947ACE">
        <w:trPr>
          <w:trHeight w:val="100"/>
        </w:trPr>
        <w:tc>
          <w:tcPr>
            <w:tcW w:w="4365" w:type="pct"/>
            <w:tcBorders>
              <w:top w:val="single" w:sz="4" w:space="0" w:color="auto"/>
              <w:left w:val="single" w:sz="12" w:space="0" w:color="auto"/>
              <w:bottom w:val="single" w:sz="4" w:space="0" w:color="auto"/>
            </w:tcBorders>
            <w:shd w:val="clear" w:color="auto" w:fill="auto"/>
            <w:vAlign w:val="center"/>
          </w:tcPr>
          <w:p w14:paraId="4D80C59C" w14:textId="77777777" w:rsidR="00A7082E" w:rsidRPr="009F0171" w:rsidRDefault="00A7082E" w:rsidP="00A7082E">
            <w:pPr>
              <w:rPr>
                <w:rFonts w:ascii="Times New Roman" w:hAnsi="Times New Roman" w:cs="Times New Roman"/>
                <w:sz w:val="24"/>
                <w:szCs w:val="24"/>
              </w:rPr>
            </w:pPr>
            <w:r w:rsidRPr="009F0171">
              <w:rPr>
                <w:rFonts w:ascii="Times New Roman" w:hAnsi="Times New Roman" w:cs="Times New Roman"/>
                <w:b/>
                <w:sz w:val="24"/>
                <w:szCs w:val="24"/>
              </w:rPr>
              <w:t>Eiropas Savienības fondu publiskās pārvaldes projektu nodaļa</w:t>
            </w:r>
          </w:p>
        </w:tc>
        <w:tc>
          <w:tcPr>
            <w:tcW w:w="635" w:type="pct"/>
            <w:tcBorders>
              <w:top w:val="single" w:sz="4" w:space="0" w:color="auto"/>
              <w:bottom w:val="single" w:sz="4" w:space="0" w:color="auto"/>
              <w:right w:val="single" w:sz="12" w:space="0" w:color="auto"/>
            </w:tcBorders>
            <w:shd w:val="clear" w:color="auto" w:fill="auto"/>
            <w:vAlign w:val="center"/>
          </w:tcPr>
          <w:p w14:paraId="6029DD7E" w14:textId="77777777" w:rsidR="00A7082E" w:rsidRPr="009F0171" w:rsidRDefault="00A7082E" w:rsidP="00A7082E">
            <w:pPr>
              <w:jc w:val="center"/>
              <w:rPr>
                <w:rFonts w:ascii="Times New Roman" w:hAnsi="Times New Roman" w:cs="Times New Roman"/>
                <w:sz w:val="24"/>
                <w:szCs w:val="24"/>
              </w:rPr>
            </w:pPr>
          </w:p>
        </w:tc>
      </w:tr>
      <w:tr w:rsidR="00A7082E" w:rsidRPr="005E50ED" w14:paraId="23FF1235" w14:textId="77777777" w:rsidTr="00947ACE">
        <w:trPr>
          <w:trHeight w:val="100"/>
        </w:trPr>
        <w:tc>
          <w:tcPr>
            <w:tcW w:w="4365" w:type="pct"/>
            <w:tcBorders>
              <w:top w:val="single" w:sz="4" w:space="0" w:color="auto"/>
              <w:left w:val="single" w:sz="12" w:space="0" w:color="auto"/>
              <w:bottom w:val="single" w:sz="4" w:space="0" w:color="auto"/>
            </w:tcBorders>
            <w:shd w:val="clear" w:color="auto" w:fill="auto"/>
            <w:vAlign w:val="center"/>
          </w:tcPr>
          <w:p w14:paraId="79A5537C" w14:textId="77777777" w:rsidR="00A7082E" w:rsidRPr="009F0171" w:rsidRDefault="00A7082E" w:rsidP="00A7082E">
            <w:pPr>
              <w:rPr>
                <w:rFonts w:ascii="Times New Roman" w:hAnsi="Times New Roman" w:cs="Times New Roman"/>
                <w:sz w:val="24"/>
                <w:szCs w:val="24"/>
              </w:rPr>
            </w:pPr>
            <w:r w:rsidRPr="009F0171">
              <w:rPr>
                <w:rFonts w:ascii="Times New Roman" w:hAnsi="Times New Roman" w:cs="Times New Roman"/>
                <w:sz w:val="24"/>
                <w:szCs w:val="24"/>
              </w:rPr>
              <w:t>Nodaļas vadītājs</w:t>
            </w:r>
          </w:p>
        </w:tc>
        <w:tc>
          <w:tcPr>
            <w:tcW w:w="635" w:type="pct"/>
            <w:tcBorders>
              <w:top w:val="single" w:sz="4" w:space="0" w:color="auto"/>
              <w:bottom w:val="single" w:sz="4" w:space="0" w:color="auto"/>
              <w:right w:val="single" w:sz="12" w:space="0" w:color="auto"/>
            </w:tcBorders>
            <w:shd w:val="clear" w:color="auto" w:fill="auto"/>
            <w:vAlign w:val="center"/>
          </w:tcPr>
          <w:p w14:paraId="5680BDD2" w14:textId="77777777" w:rsidR="00A7082E" w:rsidRPr="009F0171" w:rsidRDefault="00A7082E" w:rsidP="00A7082E">
            <w:pPr>
              <w:jc w:val="center"/>
              <w:rPr>
                <w:rFonts w:ascii="Times New Roman" w:hAnsi="Times New Roman" w:cs="Times New Roman"/>
                <w:sz w:val="24"/>
                <w:szCs w:val="24"/>
              </w:rPr>
            </w:pPr>
            <w:r w:rsidRPr="009F0171">
              <w:rPr>
                <w:rFonts w:ascii="Times New Roman" w:hAnsi="Times New Roman" w:cs="Times New Roman"/>
                <w:sz w:val="24"/>
                <w:szCs w:val="24"/>
              </w:rPr>
              <w:t>1</w:t>
            </w:r>
          </w:p>
        </w:tc>
      </w:tr>
      <w:tr w:rsidR="00A7082E" w:rsidRPr="005E50ED" w14:paraId="3E5D69B2" w14:textId="77777777" w:rsidTr="00947ACE">
        <w:trPr>
          <w:trHeight w:val="100"/>
        </w:trPr>
        <w:tc>
          <w:tcPr>
            <w:tcW w:w="4365" w:type="pct"/>
            <w:tcBorders>
              <w:top w:val="single" w:sz="4" w:space="0" w:color="auto"/>
              <w:left w:val="single" w:sz="12" w:space="0" w:color="auto"/>
              <w:bottom w:val="single" w:sz="4" w:space="0" w:color="auto"/>
            </w:tcBorders>
            <w:shd w:val="clear" w:color="auto" w:fill="auto"/>
            <w:vAlign w:val="center"/>
          </w:tcPr>
          <w:p w14:paraId="0B6A4AD5" w14:textId="77777777" w:rsidR="00A7082E" w:rsidRPr="009F0171" w:rsidRDefault="00A7082E" w:rsidP="00A7082E">
            <w:pPr>
              <w:rPr>
                <w:rFonts w:ascii="Times New Roman" w:hAnsi="Times New Roman" w:cs="Times New Roman"/>
                <w:sz w:val="24"/>
                <w:szCs w:val="24"/>
              </w:rPr>
            </w:pPr>
            <w:r w:rsidRPr="009F0171">
              <w:rPr>
                <w:rFonts w:ascii="Times New Roman" w:hAnsi="Times New Roman" w:cs="Times New Roman"/>
                <w:sz w:val="24"/>
                <w:szCs w:val="24"/>
              </w:rPr>
              <w:t>Nodaļas vadītāja vietnieks</w:t>
            </w:r>
          </w:p>
        </w:tc>
        <w:tc>
          <w:tcPr>
            <w:tcW w:w="635" w:type="pct"/>
            <w:tcBorders>
              <w:top w:val="single" w:sz="4" w:space="0" w:color="auto"/>
              <w:bottom w:val="single" w:sz="4" w:space="0" w:color="auto"/>
              <w:right w:val="single" w:sz="12" w:space="0" w:color="auto"/>
            </w:tcBorders>
            <w:shd w:val="clear" w:color="auto" w:fill="auto"/>
            <w:vAlign w:val="center"/>
          </w:tcPr>
          <w:p w14:paraId="07C57D1D" w14:textId="77777777" w:rsidR="00A7082E" w:rsidRPr="009F0171" w:rsidRDefault="00A7082E" w:rsidP="00A7082E">
            <w:pPr>
              <w:jc w:val="center"/>
              <w:rPr>
                <w:rFonts w:ascii="Times New Roman" w:hAnsi="Times New Roman" w:cs="Times New Roman"/>
                <w:sz w:val="24"/>
                <w:szCs w:val="24"/>
              </w:rPr>
            </w:pPr>
            <w:r w:rsidRPr="009F0171">
              <w:rPr>
                <w:rFonts w:ascii="Times New Roman" w:hAnsi="Times New Roman" w:cs="Times New Roman"/>
                <w:sz w:val="24"/>
                <w:szCs w:val="24"/>
              </w:rPr>
              <w:t>1</w:t>
            </w:r>
          </w:p>
        </w:tc>
      </w:tr>
      <w:tr w:rsidR="00A7082E" w:rsidRPr="005E50ED" w14:paraId="34E08E0B" w14:textId="77777777" w:rsidTr="00947ACE">
        <w:trPr>
          <w:trHeight w:val="100"/>
        </w:trPr>
        <w:tc>
          <w:tcPr>
            <w:tcW w:w="4365" w:type="pct"/>
            <w:tcBorders>
              <w:top w:val="single" w:sz="4" w:space="0" w:color="auto"/>
              <w:left w:val="single" w:sz="12" w:space="0" w:color="auto"/>
              <w:bottom w:val="single" w:sz="4" w:space="0" w:color="auto"/>
            </w:tcBorders>
            <w:shd w:val="clear" w:color="auto" w:fill="auto"/>
            <w:vAlign w:val="center"/>
          </w:tcPr>
          <w:p w14:paraId="20ACB94B" w14:textId="77777777" w:rsidR="00A7082E" w:rsidRPr="009F0171" w:rsidRDefault="00A7082E" w:rsidP="00A7082E">
            <w:pPr>
              <w:rPr>
                <w:rFonts w:ascii="Times New Roman" w:hAnsi="Times New Roman" w:cs="Times New Roman"/>
                <w:sz w:val="24"/>
                <w:szCs w:val="24"/>
              </w:rPr>
            </w:pPr>
            <w:r w:rsidRPr="009F0171">
              <w:rPr>
                <w:rFonts w:ascii="Times New Roman" w:hAnsi="Times New Roman" w:cs="Times New Roman"/>
                <w:sz w:val="24"/>
                <w:szCs w:val="24"/>
              </w:rPr>
              <w:t>Vecākais eksperts</w:t>
            </w:r>
          </w:p>
        </w:tc>
        <w:tc>
          <w:tcPr>
            <w:tcW w:w="635" w:type="pct"/>
            <w:tcBorders>
              <w:top w:val="single" w:sz="4" w:space="0" w:color="auto"/>
              <w:bottom w:val="single" w:sz="4" w:space="0" w:color="auto"/>
              <w:right w:val="single" w:sz="12" w:space="0" w:color="auto"/>
            </w:tcBorders>
            <w:shd w:val="clear" w:color="auto" w:fill="auto"/>
            <w:vAlign w:val="center"/>
          </w:tcPr>
          <w:p w14:paraId="1D4D2DBE" w14:textId="77777777" w:rsidR="00A7082E" w:rsidRPr="009F0171" w:rsidRDefault="00A7082E" w:rsidP="00A7082E">
            <w:pPr>
              <w:jc w:val="center"/>
              <w:rPr>
                <w:rFonts w:ascii="Times New Roman" w:hAnsi="Times New Roman" w:cs="Times New Roman"/>
                <w:sz w:val="24"/>
                <w:szCs w:val="24"/>
              </w:rPr>
            </w:pPr>
            <w:r w:rsidRPr="009F0171">
              <w:rPr>
                <w:rFonts w:ascii="Times New Roman" w:hAnsi="Times New Roman" w:cs="Times New Roman"/>
                <w:sz w:val="24"/>
                <w:szCs w:val="24"/>
              </w:rPr>
              <w:t>2</w:t>
            </w:r>
          </w:p>
        </w:tc>
      </w:tr>
      <w:tr w:rsidR="00A7082E" w:rsidRPr="005E50ED" w14:paraId="47578E37" w14:textId="77777777" w:rsidTr="00947ACE">
        <w:trPr>
          <w:trHeight w:val="100"/>
        </w:trPr>
        <w:tc>
          <w:tcPr>
            <w:tcW w:w="4365" w:type="pct"/>
            <w:tcBorders>
              <w:top w:val="single" w:sz="4" w:space="0" w:color="auto"/>
              <w:left w:val="single" w:sz="12" w:space="0" w:color="auto"/>
              <w:bottom w:val="single" w:sz="4" w:space="0" w:color="auto"/>
            </w:tcBorders>
            <w:shd w:val="clear" w:color="auto" w:fill="auto"/>
            <w:vAlign w:val="center"/>
          </w:tcPr>
          <w:p w14:paraId="25B6026E" w14:textId="77777777" w:rsidR="00A7082E" w:rsidRPr="009F0171" w:rsidRDefault="00A7082E" w:rsidP="00A7082E">
            <w:pPr>
              <w:rPr>
                <w:rFonts w:ascii="Times New Roman" w:hAnsi="Times New Roman" w:cs="Times New Roman"/>
                <w:sz w:val="24"/>
                <w:szCs w:val="24"/>
              </w:rPr>
            </w:pPr>
            <w:r w:rsidRPr="009F0171">
              <w:rPr>
                <w:rFonts w:ascii="Times New Roman" w:hAnsi="Times New Roman" w:cs="Times New Roman"/>
                <w:sz w:val="24"/>
                <w:szCs w:val="24"/>
              </w:rPr>
              <w:t>Vecākais referents</w:t>
            </w:r>
          </w:p>
        </w:tc>
        <w:tc>
          <w:tcPr>
            <w:tcW w:w="635" w:type="pct"/>
            <w:tcBorders>
              <w:top w:val="single" w:sz="4" w:space="0" w:color="auto"/>
              <w:bottom w:val="single" w:sz="4" w:space="0" w:color="auto"/>
              <w:right w:val="single" w:sz="12" w:space="0" w:color="auto"/>
            </w:tcBorders>
            <w:shd w:val="clear" w:color="auto" w:fill="auto"/>
            <w:vAlign w:val="center"/>
          </w:tcPr>
          <w:p w14:paraId="528805E9" w14:textId="77777777" w:rsidR="00A7082E" w:rsidRPr="009F0171" w:rsidRDefault="00A7082E" w:rsidP="00A7082E">
            <w:pPr>
              <w:jc w:val="center"/>
              <w:rPr>
                <w:rFonts w:ascii="Times New Roman" w:hAnsi="Times New Roman" w:cs="Times New Roman"/>
                <w:sz w:val="24"/>
                <w:szCs w:val="24"/>
              </w:rPr>
            </w:pPr>
            <w:r w:rsidRPr="009F0171">
              <w:rPr>
                <w:rFonts w:ascii="Times New Roman" w:hAnsi="Times New Roman" w:cs="Times New Roman"/>
                <w:sz w:val="24"/>
                <w:szCs w:val="24"/>
              </w:rPr>
              <w:t>9</w:t>
            </w:r>
          </w:p>
        </w:tc>
      </w:tr>
      <w:tr w:rsidR="00A7082E" w:rsidRPr="005E50ED" w14:paraId="6CF5A35A" w14:textId="77777777" w:rsidTr="00947ACE">
        <w:trPr>
          <w:trHeight w:val="100"/>
        </w:trPr>
        <w:tc>
          <w:tcPr>
            <w:tcW w:w="4365" w:type="pct"/>
            <w:tcBorders>
              <w:top w:val="single" w:sz="4" w:space="0" w:color="auto"/>
              <w:left w:val="single" w:sz="12" w:space="0" w:color="auto"/>
              <w:bottom w:val="single" w:sz="4" w:space="0" w:color="auto"/>
            </w:tcBorders>
            <w:shd w:val="clear" w:color="auto" w:fill="auto"/>
            <w:vAlign w:val="center"/>
          </w:tcPr>
          <w:p w14:paraId="04F7B444" w14:textId="77777777" w:rsidR="00A7082E" w:rsidRPr="009F0171" w:rsidRDefault="00A7082E" w:rsidP="00A7082E">
            <w:pPr>
              <w:rPr>
                <w:rFonts w:ascii="Times New Roman" w:hAnsi="Times New Roman" w:cs="Times New Roman"/>
                <w:sz w:val="24"/>
                <w:szCs w:val="24"/>
              </w:rPr>
            </w:pPr>
            <w:r w:rsidRPr="009F0171">
              <w:rPr>
                <w:rFonts w:ascii="Times New Roman" w:hAnsi="Times New Roman" w:cs="Times New Roman"/>
                <w:b/>
                <w:sz w:val="24"/>
                <w:szCs w:val="24"/>
              </w:rPr>
              <w:t>Eiropas Savienības fondu ūdenssaimniecības projektu nodaļa</w:t>
            </w:r>
          </w:p>
        </w:tc>
        <w:tc>
          <w:tcPr>
            <w:tcW w:w="635" w:type="pct"/>
            <w:tcBorders>
              <w:top w:val="single" w:sz="4" w:space="0" w:color="auto"/>
              <w:bottom w:val="single" w:sz="4" w:space="0" w:color="auto"/>
              <w:right w:val="single" w:sz="12" w:space="0" w:color="auto"/>
            </w:tcBorders>
            <w:shd w:val="clear" w:color="auto" w:fill="auto"/>
            <w:vAlign w:val="center"/>
          </w:tcPr>
          <w:p w14:paraId="2DCB57D7" w14:textId="77777777" w:rsidR="00A7082E" w:rsidRPr="009F0171" w:rsidRDefault="00A7082E" w:rsidP="00A7082E">
            <w:pPr>
              <w:jc w:val="center"/>
              <w:rPr>
                <w:rFonts w:ascii="Times New Roman" w:hAnsi="Times New Roman" w:cs="Times New Roman"/>
                <w:sz w:val="24"/>
                <w:szCs w:val="24"/>
              </w:rPr>
            </w:pPr>
          </w:p>
        </w:tc>
      </w:tr>
      <w:tr w:rsidR="00A7082E" w:rsidRPr="005E50ED" w14:paraId="236A521E" w14:textId="77777777" w:rsidTr="00947ACE">
        <w:trPr>
          <w:trHeight w:val="100"/>
        </w:trPr>
        <w:tc>
          <w:tcPr>
            <w:tcW w:w="4365" w:type="pct"/>
            <w:tcBorders>
              <w:top w:val="single" w:sz="4" w:space="0" w:color="auto"/>
              <w:left w:val="single" w:sz="12" w:space="0" w:color="auto"/>
              <w:bottom w:val="single" w:sz="4" w:space="0" w:color="auto"/>
            </w:tcBorders>
            <w:shd w:val="clear" w:color="auto" w:fill="auto"/>
            <w:vAlign w:val="center"/>
          </w:tcPr>
          <w:p w14:paraId="2688A224" w14:textId="77777777" w:rsidR="00A7082E" w:rsidRPr="009F0171" w:rsidRDefault="00A7082E" w:rsidP="00A7082E">
            <w:pPr>
              <w:rPr>
                <w:rFonts w:ascii="Times New Roman" w:hAnsi="Times New Roman" w:cs="Times New Roman"/>
                <w:sz w:val="24"/>
                <w:szCs w:val="24"/>
              </w:rPr>
            </w:pPr>
            <w:r w:rsidRPr="009F0171">
              <w:rPr>
                <w:rFonts w:ascii="Times New Roman" w:hAnsi="Times New Roman" w:cs="Times New Roman"/>
                <w:sz w:val="24"/>
                <w:szCs w:val="24"/>
              </w:rPr>
              <w:t>Nodaļas vadītājs</w:t>
            </w:r>
          </w:p>
        </w:tc>
        <w:tc>
          <w:tcPr>
            <w:tcW w:w="635" w:type="pct"/>
            <w:tcBorders>
              <w:top w:val="single" w:sz="4" w:space="0" w:color="auto"/>
              <w:bottom w:val="single" w:sz="4" w:space="0" w:color="auto"/>
              <w:right w:val="single" w:sz="12" w:space="0" w:color="auto"/>
            </w:tcBorders>
            <w:shd w:val="clear" w:color="auto" w:fill="auto"/>
            <w:vAlign w:val="center"/>
          </w:tcPr>
          <w:p w14:paraId="62C10F06" w14:textId="77777777" w:rsidR="00A7082E" w:rsidRPr="009F0171" w:rsidRDefault="00A7082E" w:rsidP="00A7082E">
            <w:pPr>
              <w:jc w:val="center"/>
              <w:rPr>
                <w:rFonts w:ascii="Times New Roman" w:hAnsi="Times New Roman" w:cs="Times New Roman"/>
                <w:sz w:val="24"/>
                <w:szCs w:val="24"/>
              </w:rPr>
            </w:pPr>
            <w:r w:rsidRPr="009F0171">
              <w:rPr>
                <w:rFonts w:ascii="Times New Roman" w:hAnsi="Times New Roman" w:cs="Times New Roman"/>
                <w:sz w:val="24"/>
                <w:szCs w:val="24"/>
              </w:rPr>
              <w:t>1</w:t>
            </w:r>
          </w:p>
        </w:tc>
      </w:tr>
      <w:tr w:rsidR="00A7082E" w:rsidRPr="005E50ED" w14:paraId="20F126D9" w14:textId="77777777" w:rsidTr="00947ACE">
        <w:trPr>
          <w:trHeight w:val="100"/>
        </w:trPr>
        <w:tc>
          <w:tcPr>
            <w:tcW w:w="4365" w:type="pct"/>
            <w:tcBorders>
              <w:top w:val="single" w:sz="4" w:space="0" w:color="auto"/>
              <w:left w:val="single" w:sz="12" w:space="0" w:color="auto"/>
              <w:bottom w:val="single" w:sz="4" w:space="0" w:color="auto"/>
            </w:tcBorders>
            <w:shd w:val="clear" w:color="auto" w:fill="auto"/>
            <w:vAlign w:val="center"/>
          </w:tcPr>
          <w:p w14:paraId="40DD02D1" w14:textId="77777777" w:rsidR="00A7082E" w:rsidRPr="009F0171" w:rsidRDefault="00A7082E" w:rsidP="00A7082E">
            <w:pPr>
              <w:rPr>
                <w:rFonts w:ascii="Times New Roman" w:hAnsi="Times New Roman" w:cs="Times New Roman"/>
                <w:sz w:val="24"/>
                <w:szCs w:val="24"/>
              </w:rPr>
            </w:pPr>
            <w:r w:rsidRPr="009F0171">
              <w:rPr>
                <w:rFonts w:ascii="Times New Roman" w:hAnsi="Times New Roman" w:cs="Times New Roman"/>
                <w:sz w:val="24"/>
                <w:szCs w:val="24"/>
              </w:rPr>
              <w:t>Nodaļas vadītāja vietnieks</w:t>
            </w:r>
          </w:p>
        </w:tc>
        <w:tc>
          <w:tcPr>
            <w:tcW w:w="635" w:type="pct"/>
            <w:tcBorders>
              <w:top w:val="single" w:sz="4" w:space="0" w:color="auto"/>
              <w:bottom w:val="single" w:sz="4" w:space="0" w:color="auto"/>
              <w:right w:val="single" w:sz="12" w:space="0" w:color="auto"/>
            </w:tcBorders>
            <w:shd w:val="clear" w:color="auto" w:fill="auto"/>
            <w:vAlign w:val="center"/>
          </w:tcPr>
          <w:p w14:paraId="79C1F56C" w14:textId="77777777" w:rsidR="00A7082E" w:rsidRPr="009F0171" w:rsidRDefault="00A7082E" w:rsidP="00A7082E">
            <w:pPr>
              <w:jc w:val="center"/>
              <w:rPr>
                <w:rFonts w:ascii="Times New Roman" w:hAnsi="Times New Roman" w:cs="Times New Roman"/>
                <w:sz w:val="24"/>
                <w:szCs w:val="24"/>
              </w:rPr>
            </w:pPr>
            <w:r w:rsidRPr="009F0171">
              <w:rPr>
                <w:rFonts w:ascii="Times New Roman" w:hAnsi="Times New Roman" w:cs="Times New Roman"/>
                <w:sz w:val="24"/>
                <w:szCs w:val="24"/>
              </w:rPr>
              <w:t>1</w:t>
            </w:r>
          </w:p>
        </w:tc>
      </w:tr>
      <w:tr w:rsidR="00A7082E" w:rsidRPr="005E50ED" w14:paraId="5D28FDB9" w14:textId="77777777" w:rsidTr="00947ACE">
        <w:trPr>
          <w:trHeight w:val="100"/>
        </w:trPr>
        <w:tc>
          <w:tcPr>
            <w:tcW w:w="4365" w:type="pct"/>
            <w:tcBorders>
              <w:top w:val="single" w:sz="4" w:space="0" w:color="auto"/>
              <w:left w:val="single" w:sz="12" w:space="0" w:color="auto"/>
              <w:bottom w:val="single" w:sz="4" w:space="0" w:color="auto"/>
            </w:tcBorders>
            <w:shd w:val="clear" w:color="auto" w:fill="auto"/>
            <w:vAlign w:val="center"/>
          </w:tcPr>
          <w:p w14:paraId="5E6C1AFD" w14:textId="77777777" w:rsidR="00A7082E" w:rsidRPr="009F0171" w:rsidRDefault="00A7082E" w:rsidP="00A7082E">
            <w:pPr>
              <w:rPr>
                <w:rFonts w:ascii="Times New Roman" w:hAnsi="Times New Roman" w:cs="Times New Roman"/>
                <w:sz w:val="24"/>
                <w:szCs w:val="24"/>
              </w:rPr>
            </w:pPr>
            <w:r w:rsidRPr="009F0171">
              <w:rPr>
                <w:rFonts w:ascii="Times New Roman" w:hAnsi="Times New Roman" w:cs="Times New Roman"/>
                <w:sz w:val="24"/>
                <w:szCs w:val="24"/>
              </w:rPr>
              <w:t>Vecākais eksperts</w:t>
            </w:r>
          </w:p>
        </w:tc>
        <w:tc>
          <w:tcPr>
            <w:tcW w:w="635" w:type="pct"/>
            <w:tcBorders>
              <w:top w:val="single" w:sz="4" w:space="0" w:color="auto"/>
              <w:bottom w:val="single" w:sz="4" w:space="0" w:color="auto"/>
              <w:right w:val="single" w:sz="12" w:space="0" w:color="auto"/>
            </w:tcBorders>
            <w:shd w:val="clear" w:color="auto" w:fill="auto"/>
            <w:vAlign w:val="center"/>
          </w:tcPr>
          <w:p w14:paraId="745432AD" w14:textId="77777777" w:rsidR="00A7082E" w:rsidRPr="009F0171" w:rsidRDefault="00A7082E" w:rsidP="00A7082E">
            <w:pPr>
              <w:jc w:val="center"/>
              <w:rPr>
                <w:rFonts w:ascii="Times New Roman" w:hAnsi="Times New Roman" w:cs="Times New Roman"/>
                <w:sz w:val="24"/>
                <w:szCs w:val="24"/>
              </w:rPr>
            </w:pPr>
            <w:r w:rsidRPr="009F0171">
              <w:rPr>
                <w:rFonts w:ascii="Times New Roman" w:hAnsi="Times New Roman" w:cs="Times New Roman"/>
                <w:sz w:val="24"/>
                <w:szCs w:val="24"/>
              </w:rPr>
              <w:t>2</w:t>
            </w:r>
          </w:p>
        </w:tc>
      </w:tr>
      <w:tr w:rsidR="00A7082E" w:rsidRPr="005E50ED" w14:paraId="71385C35" w14:textId="77777777" w:rsidTr="00947ACE">
        <w:trPr>
          <w:trHeight w:val="100"/>
        </w:trPr>
        <w:tc>
          <w:tcPr>
            <w:tcW w:w="4365" w:type="pct"/>
            <w:tcBorders>
              <w:top w:val="single" w:sz="4" w:space="0" w:color="auto"/>
              <w:left w:val="single" w:sz="12" w:space="0" w:color="auto"/>
              <w:bottom w:val="single" w:sz="12" w:space="0" w:color="auto"/>
            </w:tcBorders>
            <w:shd w:val="clear" w:color="auto" w:fill="auto"/>
            <w:vAlign w:val="center"/>
          </w:tcPr>
          <w:p w14:paraId="089A8B2F" w14:textId="77777777" w:rsidR="00A7082E" w:rsidRPr="009F0171" w:rsidRDefault="00A7082E" w:rsidP="00A7082E">
            <w:pPr>
              <w:rPr>
                <w:rFonts w:ascii="Times New Roman" w:hAnsi="Times New Roman" w:cs="Times New Roman"/>
                <w:sz w:val="24"/>
                <w:szCs w:val="24"/>
              </w:rPr>
            </w:pPr>
            <w:r w:rsidRPr="009F0171">
              <w:rPr>
                <w:rFonts w:ascii="Times New Roman" w:hAnsi="Times New Roman" w:cs="Times New Roman"/>
                <w:sz w:val="24"/>
                <w:szCs w:val="24"/>
              </w:rPr>
              <w:t>Vecākais referents</w:t>
            </w:r>
          </w:p>
        </w:tc>
        <w:tc>
          <w:tcPr>
            <w:tcW w:w="635" w:type="pct"/>
            <w:tcBorders>
              <w:top w:val="single" w:sz="4" w:space="0" w:color="auto"/>
              <w:bottom w:val="single" w:sz="12" w:space="0" w:color="auto"/>
              <w:right w:val="single" w:sz="12" w:space="0" w:color="auto"/>
            </w:tcBorders>
            <w:shd w:val="clear" w:color="auto" w:fill="auto"/>
            <w:vAlign w:val="center"/>
          </w:tcPr>
          <w:p w14:paraId="2BDA4FE9" w14:textId="77777777" w:rsidR="00A7082E" w:rsidRPr="009F0171" w:rsidRDefault="00A7082E" w:rsidP="00A7082E">
            <w:pPr>
              <w:jc w:val="center"/>
              <w:rPr>
                <w:rFonts w:ascii="Times New Roman" w:hAnsi="Times New Roman" w:cs="Times New Roman"/>
                <w:sz w:val="24"/>
                <w:szCs w:val="24"/>
              </w:rPr>
            </w:pPr>
            <w:r w:rsidRPr="009F0171">
              <w:rPr>
                <w:rFonts w:ascii="Times New Roman" w:hAnsi="Times New Roman" w:cs="Times New Roman"/>
                <w:sz w:val="24"/>
                <w:szCs w:val="24"/>
              </w:rPr>
              <w:t>12</w:t>
            </w:r>
          </w:p>
        </w:tc>
      </w:tr>
      <w:tr w:rsidR="00A7082E" w:rsidRPr="005E50ED" w14:paraId="30C6592F" w14:textId="77777777" w:rsidTr="00947ACE">
        <w:trPr>
          <w:trHeight w:val="149"/>
        </w:trPr>
        <w:tc>
          <w:tcPr>
            <w:tcW w:w="5000" w:type="pct"/>
            <w:gridSpan w:val="2"/>
            <w:tcBorders>
              <w:top w:val="single" w:sz="12" w:space="0" w:color="auto"/>
              <w:bottom w:val="single" w:sz="12" w:space="0" w:color="auto"/>
            </w:tcBorders>
            <w:shd w:val="clear" w:color="auto" w:fill="auto"/>
          </w:tcPr>
          <w:p w14:paraId="1A3650CC" w14:textId="77777777" w:rsidR="00A7082E" w:rsidRPr="009F0171" w:rsidRDefault="00A7082E" w:rsidP="00A7082E">
            <w:pPr>
              <w:rPr>
                <w:rFonts w:ascii="Times New Roman" w:hAnsi="Times New Roman" w:cs="Times New Roman"/>
                <w:sz w:val="24"/>
                <w:szCs w:val="24"/>
              </w:rPr>
            </w:pPr>
          </w:p>
        </w:tc>
      </w:tr>
      <w:tr w:rsidR="00A7082E" w:rsidRPr="005E50ED" w14:paraId="6DDB2143" w14:textId="77777777" w:rsidTr="00947ACE">
        <w:trPr>
          <w:trHeight w:val="149"/>
        </w:trPr>
        <w:tc>
          <w:tcPr>
            <w:tcW w:w="4365" w:type="pct"/>
            <w:tcBorders>
              <w:top w:val="single" w:sz="12" w:space="0" w:color="auto"/>
              <w:left w:val="single" w:sz="12" w:space="0" w:color="auto"/>
              <w:bottom w:val="single" w:sz="4" w:space="0" w:color="auto"/>
            </w:tcBorders>
            <w:shd w:val="clear" w:color="auto" w:fill="auto"/>
          </w:tcPr>
          <w:p w14:paraId="445826F5" w14:textId="77777777" w:rsidR="00A7082E" w:rsidRPr="009F0171" w:rsidRDefault="00A7082E" w:rsidP="00A7082E">
            <w:pPr>
              <w:rPr>
                <w:rFonts w:ascii="Times New Roman" w:hAnsi="Times New Roman" w:cs="Times New Roman"/>
                <w:b/>
                <w:color w:val="0070C0"/>
                <w:sz w:val="24"/>
                <w:szCs w:val="24"/>
              </w:rPr>
            </w:pPr>
            <w:r w:rsidRPr="009F0171">
              <w:rPr>
                <w:rFonts w:ascii="Times New Roman" w:hAnsi="Times New Roman" w:cs="Times New Roman"/>
                <w:b/>
                <w:color w:val="0070C0"/>
                <w:sz w:val="24"/>
                <w:szCs w:val="24"/>
              </w:rPr>
              <w:t>Eiropas Savienības fondu infrastruktūras projektu departaments</w:t>
            </w:r>
          </w:p>
        </w:tc>
        <w:tc>
          <w:tcPr>
            <w:tcW w:w="635" w:type="pct"/>
            <w:tcBorders>
              <w:top w:val="single" w:sz="12" w:space="0" w:color="auto"/>
              <w:bottom w:val="single" w:sz="4" w:space="0" w:color="auto"/>
              <w:right w:val="single" w:sz="12" w:space="0" w:color="auto"/>
            </w:tcBorders>
            <w:shd w:val="clear" w:color="auto" w:fill="auto"/>
            <w:vAlign w:val="center"/>
          </w:tcPr>
          <w:p w14:paraId="04DB5867" w14:textId="77777777" w:rsidR="00A7082E" w:rsidRPr="009F0171" w:rsidRDefault="00A7082E" w:rsidP="00A7082E">
            <w:pPr>
              <w:jc w:val="center"/>
              <w:rPr>
                <w:rFonts w:ascii="Times New Roman" w:hAnsi="Times New Roman" w:cs="Times New Roman"/>
                <w:sz w:val="24"/>
                <w:szCs w:val="24"/>
              </w:rPr>
            </w:pPr>
          </w:p>
        </w:tc>
      </w:tr>
      <w:tr w:rsidR="00A7082E" w:rsidRPr="005E50ED" w14:paraId="27902B2E" w14:textId="77777777" w:rsidTr="00947ACE">
        <w:trPr>
          <w:trHeight w:val="149"/>
        </w:trPr>
        <w:tc>
          <w:tcPr>
            <w:tcW w:w="4365" w:type="pct"/>
            <w:tcBorders>
              <w:left w:val="single" w:sz="12" w:space="0" w:color="auto"/>
              <w:bottom w:val="single" w:sz="4" w:space="0" w:color="auto"/>
            </w:tcBorders>
            <w:shd w:val="clear" w:color="auto" w:fill="auto"/>
          </w:tcPr>
          <w:p w14:paraId="0A97E9E0" w14:textId="77777777" w:rsidR="00A7082E" w:rsidRPr="009F0171" w:rsidRDefault="00A7082E" w:rsidP="00A7082E">
            <w:pPr>
              <w:rPr>
                <w:rFonts w:ascii="Times New Roman" w:hAnsi="Times New Roman" w:cs="Times New Roman"/>
                <w:sz w:val="24"/>
                <w:szCs w:val="24"/>
              </w:rPr>
            </w:pPr>
            <w:r w:rsidRPr="009F0171">
              <w:rPr>
                <w:rFonts w:ascii="Times New Roman" w:hAnsi="Times New Roman" w:cs="Times New Roman"/>
                <w:sz w:val="24"/>
                <w:szCs w:val="24"/>
              </w:rPr>
              <w:t>Direktors</w:t>
            </w:r>
          </w:p>
        </w:tc>
        <w:tc>
          <w:tcPr>
            <w:tcW w:w="635" w:type="pct"/>
            <w:tcBorders>
              <w:bottom w:val="single" w:sz="4" w:space="0" w:color="auto"/>
              <w:right w:val="single" w:sz="12" w:space="0" w:color="auto"/>
            </w:tcBorders>
            <w:shd w:val="clear" w:color="auto" w:fill="auto"/>
            <w:vAlign w:val="center"/>
          </w:tcPr>
          <w:p w14:paraId="00F3E476" w14:textId="77777777" w:rsidR="00A7082E" w:rsidRPr="009F0171" w:rsidRDefault="00A7082E" w:rsidP="00A7082E">
            <w:pPr>
              <w:jc w:val="center"/>
              <w:rPr>
                <w:rFonts w:ascii="Times New Roman" w:hAnsi="Times New Roman" w:cs="Times New Roman"/>
                <w:sz w:val="24"/>
                <w:szCs w:val="24"/>
              </w:rPr>
            </w:pPr>
            <w:r w:rsidRPr="009F0171">
              <w:rPr>
                <w:rFonts w:ascii="Times New Roman" w:hAnsi="Times New Roman" w:cs="Times New Roman"/>
                <w:sz w:val="24"/>
                <w:szCs w:val="24"/>
              </w:rPr>
              <w:t>1</w:t>
            </w:r>
          </w:p>
        </w:tc>
      </w:tr>
      <w:tr w:rsidR="00A7082E" w:rsidRPr="005E50ED" w14:paraId="47499938" w14:textId="77777777" w:rsidTr="00947ACE">
        <w:trPr>
          <w:trHeight w:val="149"/>
        </w:trPr>
        <w:tc>
          <w:tcPr>
            <w:tcW w:w="4365" w:type="pct"/>
            <w:tcBorders>
              <w:left w:val="single" w:sz="12" w:space="0" w:color="auto"/>
              <w:bottom w:val="single" w:sz="4" w:space="0" w:color="auto"/>
            </w:tcBorders>
            <w:shd w:val="clear" w:color="auto" w:fill="auto"/>
          </w:tcPr>
          <w:p w14:paraId="60D552E9" w14:textId="77777777" w:rsidR="00A7082E" w:rsidRPr="009F0171" w:rsidRDefault="00A7082E" w:rsidP="00A7082E">
            <w:pPr>
              <w:rPr>
                <w:rFonts w:ascii="Times New Roman" w:hAnsi="Times New Roman" w:cs="Times New Roman"/>
                <w:sz w:val="24"/>
                <w:szCs w:val="24"/>
              </w:rPr>
            </w:pPr>
            <w:r w:rsidRPr="009F0171">
              <w:rPr>
                <w:rFonts w:ascii="Times New Roman" w:hAnsi="Times New Roman" w:cs="Times New Roman"/>
                <w:b/>
                <w:sz w:val="24"/>
                <w:szCs w:val="24"/>
              </w:rPr>
              <w:t>Eiropas Savienības fondu veselības un satiksmes projektu nodaļa</w:t>
            </w:r>
          </w:p>
        </w:tc>
        <w:tc>
          <w:tcPr>
            <w:tcW w:w="635" w:type="pct"/>
            <w:tcBorders>
              <w:bottom w:val="single" w:sz="4" w:space="0" w:color="auto"/>
              <w:right w:val="single" w:sz="12" w:space="0" w:color="auto"/>
            </w:tcBorders>
            <w:shd w:val="clear" w:color="auto" w:fill="auto"/>
            <w:vAlign w:val="center"/>
          </w:tcPr>
          <w:p w14:paraId="72DA99C2" w14:textId="77777777" w:rsidR="00A7082E" w:rsidRPr="009F0171" w:rsidRDefault="00A7082E" w:rsidP="00A7082E">
            <w:pPr>
              <w:jc w:val="center"/>
              <w:rPr>
                <w:rFonts w:ascii="Times New Roman" w:hAnsi="Times New Roman" w:cs="Times New Roman"/>
                <w:sz w:val="24"/>
                <w:szCs w:val="24"/>
              </w:rPr>
            </w:pPr>
          </w:p>
        </w:tc>
      </w:tr>
      <w:tr w:rsidR="00A7082E" w:rsidRPr="005E50ED" w14:paraId="020BCECD" w14:textId="77777777" w:rsidTr="00947ACE">
        <w:trPr>
          <w:trHeight w:val="149"/>
        </w:trPr>
        <w:tc>
          <w:tcPr>
            <w:tcW w:w="4365" w:type="pct"/>
            <w:tcBorders>
              <w:left w:val="single" w:sz="12" w:space="0" w:color="auto"/>
              <w:bottom w:val="single" w:sz="4" w:space="0" w:color="auto"/>
            </w:tcBorders>
            <w:shd w:val="clear" w:color="auto" w:fill="auto"/>
          </w:tcPr>
          <w:p w14:paraId="6D87C8FD" w14:textId="77777777" w:rsidR="00A7082E" w:rsidRPr="009F0171" w:rsidRDefault="00A7082E" w:rsidP="00A7082E">
            <w:pPr>
              <w:rPr>
                <w:rFonts w:ascii="Times New Roman" w:hAnsi="Times New Roman" w:cs="Times New Roman"/>
                <w:sz w:val="24"/>
                <w:szCs w:val="24"/>
              </w:rPr>
            </w:pPr>
            <w:r w:rsidRPr="009F0171">
              <w:rPr>
                <w:rFonts w:ascii="Times New Roman" w:hAnsi="Times New Roman" w:cs="Times New Roman"/>
                <w:sz w:val="24"/>
                <w:szCs w:val="24"/>
              </w:rPr>
              <w:lastRenderedPageBreak/>
              <w:t>Departamenta direktora vietnieks, nodaļas vadītājs</w:t>
            </w:r>
          </w:p>
        </w:tc>
        <w:tc>
          <w:tcPr>
            <w:tcW w:w="635" w:type="pct"/>
            <w:tcBorders>
              <w:bottom w:val="single" w:sz="4" w:space="0" w:color="auto"/>
              <w:right w:val="single" w:sz="12" w:space="0" w:color="auto"/>
            </w:tcBorders>
            <w:shd w:val="clear" w:color="auto" w:fill="auto"/>
            <w:vAlign w:val="center"/>
          </w:tcPr>
          <w:p w14:paraId="0D369556" w14:textId="77777777" w:rsidR="00A7082E" w:rsidRPr="009F0171" w:rsidRDefault="00A7082E" w:rsidP="00A7082E">
            <w:pPr>
              <w:jc w:val="center"/>
              <w:rPr>
                <w:rFonts w:ascii="Times New Roman" w:hAnsi="Times New Roman" w:cs="Times New Roman"/>
                <w:sz w:val="24"/>
                <w:szCs w:val="24"/>
              </w:rPr>
            </w:pPr>
            <w:r w:rsidRPr="009F0171">
              <w:rPr>
                <w:rFonts w:ascii="Times New Roman" w:hAnsi="Times New Roman" w:cs="Times New Roman"/>
                <w:sz w:val="24"/>
                <w:szCs w:val="24"/>
              </w:rPr>
              <w:t>1</w:t>
            </w:r>
          </w:p>
        </w:tc>
      </w:tr>
      <w:tr w:rsidR="00A7082E" w:rsidRPr="005E50ED" w14:paraId="0C6827A7" w14:textId="77777777" w:rsidTr="00947ACE">
        <w:trPr>
          <w:trHeight w:val="149"/>
        </w:trPr>
        <w:tc>
          <w:tcPr>
            <w:tcW w:w="4365" w:type="pct"/>
            <w:tcBorders>
              <w:left w:val="single" w:sz="12" w:space="0" w:color="auto"/>
              <w:bottom w:val="single" w:sz="4" w:space="0" w:color="auto"/>
            </w:tcBorders>
            <w:shd w:val="clear" w:color="auto" w:fill="auto"/>
            <w:vAlign w:val="center"/>
          </w:tcPr>
          <w:p w14:paraId="1A0937B0" w14:textId="77777777" w:rsidR="00A7082E" w:rsidRPr="009F0171" w:rsidRDefault="00A7082E" w:rsidP="00A7082E">
            <w:pPr>
              <w:rPr>
                <w:rFonts w:ascii="Times New Roman" w:hAnsi="Times New Roman" w:cs="Times New Roman"/>
                <w:sz w:val="24"/>
                <w:szCs w:val="24"/>
              </w:rPr>
            </w:pPr>
            <w:r w:rsidRPr="009F0171">
              <w:rPr>
                <w:rFonts w:ascii="Times New Roman" w:hAnsi="Times New Roman" w:cs="Times New Roman"/>
                <w:sz w:val="24"/>
                <w:szCs w:val="24"/>
              </w:rPr>
              <w:t>Nodaļas vadītāja vietnieks</w:t>
            </w:r>
          </w:p>
        </w:tc>
        <w:tc>
          <w:tcPr>
            <w:tcW w:w="635" w:type="pct"/>
            <w:tcBorders>
              <w:bottom w:val="single" w:sz="4" w:space="0" w:color="auto"/>
              <w:right w:val="single" w:sz="12" w:space="0" w:color="auto"/>
            </w:tcBorders>
            <w:shd w:val="clear" w:color="auto" w:fill="auto"/>
            <w:vAlign w:val="center"/>
          </w:tcPr>
          <w:p w14:paraId="6EAA0AAB" w14:textId="77777777" w:rsidR="00A7082E" w:rsidRPr="009F0171" w:rsidRDefault="00A7082E" w:rsidP="00A7082E">
            <w:pPr>
              <w:jc w:val="center"/>
              <w:rPr>
                <w:rFonts w:ascii="Times New Roman" w:hAnsi="Times New Roman" w:cs="Times New Roman"/>
                <w:sz w:val="24"/>
                <w:szCs w:val="24"/>
              </w:rPr>
            </w:pPr>
            <w:r w:rsidRPr="009F0171">
              <w:rPr>
                <w:rFonts w:ascii="Times New Roman" w:hAnsi="Times New Roman" w:cs="Times New Roman"/>
                <w:sz w:val="24"/>
                <w:szCs w:val="24"/>
              </w:rPr>
              <w:t>1</w:t>
            </w:r>
          </w:p>
        </w:tc>
      </w:tr>
      <w:tr w:rsidR="00A7082E" w:rsidRPr="005E50ED" w14:paraId="6E9740ED" w14:textId="77777777" w:rsidTr="00947ACE">
        <w:trPr>
          <w:trHeight w:val="149"/>
        </w:trPr>
        <w:tc>
          <w:tcPr>
            <w:tcW w:w="4365" w:type="pct"/>
            <w:tcBorders>
              <w:left w:val="single" w:sz="12" w:space="0" w:color="auto"/>
              <w:bottom w:val="single" w:sz="4" w:space="0" w:color="auto"/>
            </w:tcBorders>
            <w:shd w:val="clear" w:color="auto" w:fill="auto"/>
            <w:vAlign w:val="center"/>
          </w:tcPr>
          <w:p w14:paraId="12C5E9F1" w14:textId="77777777" w:rsidR="00A7082E" w:rsidRPr="009F0171" w:rsidRDefault="00A7082E" w:rsidP="00A7082E">
            <w:pPr>
              <w:rPr>
                <w:rFonts w:ascii="Times New Roman" w:hAnsi="Times New Roman" w:cs="Times New Roman"/>
                <w:sz w:val="24"/>
                <w:szCs w:val="24"/>
              </w:rPr>
            </w:pPr>
            <w:r w:rsidRPr="009F0171">
              <w:rPr>
                <w:rFonts w:ascii="Times New Roman" w:hAnsi="Times New Roman" w:cs="Times New Roman"/>
                <w:sz w:val="24"/>
                <w:szCs w:val="24"/>
              </w:rPr>
              <w:t>Vecākais eksperts</w:t>
            </w:r>
          </w:p>
        </w:tc>
        <w:tc>
          <w:tcPr>
            <w:tcW w:w="635" w:type="pct"/>
            <w:tcBorders>
              <w:bottom w:val="single" w:sz="4" w:space="0" w:color="auto"/>
              <w:right w:val="single" w:sz="12" w:space="0" w:color="auto"/>
            </w:tcBorders>
            <w:shd w:val="clear" w:color="auto" w:fill="auto"/>
            <w:vAlign w:val="center"/>
          </w:tcPr>
          <w:p w14:paraId="4DAC85D6" w14:textId="77777777" w:rsidR="00A7082E" w:rsidRPr="009F0171" w:rsidRDefault="00A7082E" w:rsidP="00A7082E">
            <w:pPr>
              <w:jc w:val="center"/>
              <w:rPr>
                <w:rFonts w:ascii="Times New Roman" w:hAnsi="Times New Roman" w:cs="Times New Roman"/>
                <w:sz w:val="24"/>
                <w:szCs w:val="24"/>
              </w:rPr>
            </w:pPr>
            <w:r w:rsidRPr="009F0171">
              <w:rPr>
                <w:rFonts w:ascii="Times New Roman" w:hAnsi="Times New Roman" w:cs="Times New Roman"/>
                <w:sz w:val="24"/>
                <w:szCs w:val="24"/>
              </w:rPr>
              <w:t>2</w:t>
            </w:r>
          </w:p>
        </w:tc>
      </w:tr>
      <w:tr w:rsidR="00A7082E" w:rsidRPr="005E50ED" w14:paraId="508EFE45" w14:textId="77777777" w:rsidTr="00947ACE">
        <w:trPr>
          <w:trHeight w:val="149"/>
        </w:trPr>
        <w:tc>
          <w:tcPr>
            <w:tcW w:w="4365" w:type="pct"/>
            <w:tcBorders>
              <w:left w:val="single" w:sz="12" w:space="0" w:color="auto"/>
              <w:bottom w:val="single" w:sz="4" w:space="0" w:color="auto"/>
            </w:tcBorders>
            <w:shd w:val="clear" w:color="auto" w:fill="auto"/>
            <w:vAlign w:val="center"/>
          </w:tcPr>
          <w:p w14:paraId="3BA2AA4D" w14:textId="77777777" w:rsidR="00A7082E" w:rsidRPr="009F0171" w:rsidRDefault="00A7082E" w:rsidP="00A7082E">
            <w:pPr>
              <w:rPr>
                <w:rFonts w:ascii="Times New Roman" w:hAnsi="Times New Roman" w:cs="Times New Roman"/>
                <w:sz w:val="24"/>
                <w:szCs w:val="24"/>
              </w:rPr>
            </w:pPr>
            <w:r w:rsidRPr="009F0171">
              <w:rPr>
                <w:rFonts w:ascii="Times New Roman" w:hAnsi="Times New Roman" w:cs="Times New Roman"/>
                <w:sz w:val="24"/>
                <w:szCs w:val="24"/>
              </w:rPr>
              <w:t>Vecākais referents</w:t>
            </w:r>
          </w:p>
        </w:tc>
        <w:tc>
          <w:tcPr>
            <w:tcW w:w="635" w:type="pct"/>
            <w:tcBorders>
              <w:bottom w:val="single" w:sz="4" w:space="0" w:color="auto"/>
              <w:right w:val="single" w:sz="12" w:space="0" w:color="auto"/>
            </w:tcBorders>
            <w:shd w:val="clear" w:color="auto" w:fill="auto"/>
            <w:vAlign w:val="center"/>
          </w:tcPr>
          <w:p w14:paraId="6A6C1C85" w14:textId="77777777" w:rsidR="00A7082E" w:rsidRPr="009F0171" w:rsidRDefault="00A7082E" w:rsidP="00A7082E">
            <w:pPr>
              <w:jc w:val="center"/>
              <w:rPr>
                <w:rFonts w:ascii="Times New Roman" w:hAnsi="Times New Roman" w:cs="Times New Roman"/>
                <w:sz w:val="24"/>
                <w:szCs w:val="24"/>
              </w:rPr>
            </w:pPr>
            <w:r w:rsidRPr="009F0171">
              <w:rPr>
                <w:rFonts w:ascii="Times New Roman" w:hAnsi="Times New Roman" w:cs="Times New Roman"/>
                <w:sz w:val="24"/>
                <w:szCs w:val="24"/>
              </w:rPr>
              <w:t>4</w:t>
            </w:r>
          </w:p>
        </w:tc>
      </w:tr>
      <w:tr w:rsidR="00A7082E" w:rsidRPr="005E50ED" w14:paraId="71ED8BC1" w14:textId="77777777" w:rsidTr="00947ACE">
        <w:trPr>
          <w:trHeight w:val="149"/>
        </w:trPr>
        <w:tc>
          <w:tcPr>
            <w:tcW w:w="4365" w:type="pct"/>
            <w:tcBorders>
              <w:top w:val="single" w:sz="4" w:space="0" w:color="auto"/>
              <w:left w:val="single" w:sz="12" w:space="0" w:color="auto"/>
              <w:bottom w:val="single" w:sz="4" w:space="0" w:color="auto"/>
            </w:tcBorders>
            <w:shd w:val="clear" w:color="auto" w:fill="auto"/>
          </w:tcPr>
          <w:p w14:paraId="18BD82BF" w14:textId="77777777" w:rsidR="00A7082E" w:rsidRPr="009F0171" w:rsidRDefault="00A7082E" w:rsidP="00A7082E">
            <w:pPr>
              <w:rPr>
                <w:rFonts w:ascii="Times New Roman" w:hAnsi="Times New Roman" w:cs="Times New Roman"/>
                <w:b/>
                <w:sz w:val="24"/>
                <w:szCs w:val="24"/>
              </w:rPr>
            </w:pPr>
            <w:r w:rsidRPr="009F0171">
              <w:rPr>
                <w:rFonts w:ascii="Times New Roman" w:hAnsi="Times New Roman" w:cs="Times New Roman"/>
                <w:b/>
                <w:sz w:val="24"/>
                <w:szCs w:val="24"/>
              </w:rPr>
              <w:t>Eiropas Savienības fondu kultūras un vides projektu nodaļa</w:t>
            </w:r>
          </w:p>
        </w:tc>
        <w:tc>
          <w:tcPr>
            <w:tcW w:w="635" w:type="pct"/>
            <w:tcBorders>
              <w:top w:val="single" w:sz="4" w:space="0" w:color="auto"/>
              <w:bottom w:val="single" w:sz="4" w:space="0" w:color="auto"/>
              <w:right w:val="single" w:sz="12" w:space="0" w:color="auto"/>
            </w:tcBorders>
            <w:shd w:val="clear" w:color="auto" w:fill="auto"/>
            <w:vAlign w:val="center"/>
          </w:tcPr>
          <w:p w14:paraId="394D9F85" w14:textId="77777777" w:rsidR="00A7082E" w:rsidRPr="009F0171" w:rsidRDefault="00A7082E" w:rsidP="00A7082E">
            <w:pPr>
              <w:jc w:val="center"/>
              <w:rPr>
                <w:rFonts w:ascii="Times New Roman" w:hAnsi="Times New Roman" w:cs="Times New Roman"/>
                <w:sz w:val="24"/>
                <w:szCs w:val="24"/>
              </w:rPr>
            </w:pPr>
          </w:p>
        </w:tc>
      </w:tr>
      <w:tr w:rsidR="00A7082E" w:rsidRPr="005E50ED" w14:paraId="50E874BF" w14:textId="77777777" w:rsidTr="00947ACE">
        <w:trPr>
          <w:trHeight w:val="149"/>
        </w:trPr>
        <w:tc>
          <w:tcPr>
            <w:tcW w:w="4365" w:type="pct"/>
            <w:tcBorders>
              <w:top w:val="single" w:sz="4" w:space="0" w:color="auto"/>
              <w:left w:val="single" w:sz="12" w:space="0" w:color="auto"/>
              <w:bottom w:val="single" w:sz="4" w:space="0" w:color="auto"/>
            </w:tcBorders>
            <w:shd w:val="clear" w:color="auto" w:fill="auto"/>
            <w:vAlign w:val="center"/>
          </w:tcPr>
          <w:p w14:paraId="41174E2B" w14:textId="77777777" w:rsidR="00A7082E" w:rsidRPr="009F0171" w:rsidRDefault="00A7082E" w:rsidP="00A7082E">
            <w:pPr>
              <w:rPr>
                <w:rFonts w:ascii="Times New Roman" w:hAnsi="Times New Roman" w:cs="Times New Roman"/>
                <w:sz w:val="24"/>
                <w:szCs w:val="24"/>
              </w:rPr>
            </w:pPr>
            <w:r w:rsidRPr="009F0171">
              <w:rPr>
                <w:rFonts w:ascii="Times New Roman" w:hAnsi="Times New Roman" w:cs="Times New Roman"/>
                <w:sz w:val="24"/>
                <w:szCs w:val="24"/>
              </w:rPr>
              <w:t>Nodaļas vadītājs</w:t>
            </w:r>
          </w:p>
        </w:tc>
        <w:tc>
          <w:tcPr>
            <w:tcW w:w="635" w:type="pct"/>
            <w:tcBorders>
              <w:top w:val="single" w:sz="4" w:space="0" w:color="auto"/>
              <w:bottom w:val="single" w:sz="4" w:space="0" w:color="auto"/>
              <w:right w:val="single" w:sz="12" w:space="0" w:color="auto"/>
            </w:tcBorders>
            <w:shd w:val="clear" w:color="auto" w:fill="auto"/>
            <w:vAlign w:val="center"/>
          </w:tcPr>
          <w:p w14:paraId="361EA68E" w14:textId="77777777" w:rsidR="00A7082E" w:rsidRPr="009F0171" w:rsidRDefault="00A7082E" w:rsidP="00A7082E">
            <w:pPr>
              <w:jc w:val="center"/>
              <w:rPr>
                <w:rFonts w:ascii="Times New Roman" w:hAnsi="Times New Roman" w:cs="Times New Roman"/>
                <w:sz w:val="24"/>
                <w:szCs w:val="24"/>
              </w:rPr>
            </w:pPr>
            <w:r w:rsidRPr="009F0171">
              <w:rPr>
                <w:rFonts w:ascii="Times New Roman" w:hAnsi="Times New Roman" w:cs="Times New Roman"/>
                <w:sz w:val="24"/>
                <w:szCs w:val="24"/>
              </w:rPr>
              <w:t>1</w:t>
            </w:r>
          </w:p>
        </w:tc>
      </w:tr>
      <w:tr w:rsidR="00A7082E" w:rsidRPr="005E50ED" w14:paraId="5EC5CF20" w14:textId="77777777" w:rsidTr="00947ACE">
        <w:trPr>
          <w:trHeight w:val="149"/>
        </w:trPr>
        <w:tc>
          <w:tcPr>
            <w:tcW w:w="4365" w:type="pct"/>
            <w:tcBorders>
              <w:left w:val="single" w:sz="12" w:space="0" w:color="auto"/>
              <w:bottom w:val="single" w:sz="4" w:space="0" w:color="auto"/>
            </w:tcBorders>
            <w:shd w:val="clear" w:color="auto" w:fill="auto"/>
            <w:vAlign w:val="center"/>
          </w:tcPr>
          <w:p w14:paraId="00D39117" w14:textId="77777777" w:rsidR="00A7082E" w:rsidRPr="009F0171" w:rsidRDefault="00A7082E" w:rsidP="00A7082E">
            <w:pPr>
              <w:rPr>
                <w:rFonts w:ascii="Times New Roman" w:hAnsi="Times New Roman" w:cs="Times New Roman"/>
                <w:sz w:val="24"/>
                <w:szCs w:val="24"/>
              </w:rPr>
            </w:pPr>
            <w:r w:rsidRPr="009F0171">
              <w:rPr>
                <w:rFonts w:ascii="Times New Roman" w:hAnsi="Times New Roman" w:cs="Times New Roman"/>
                <w:sz w:val="24"/>
                <w:szCs w:val="24"/>
              </w:rPr>
              <w:t>Nodaļas vadītāja vietnieks</w:t>
            </w:r>
          </w:p>
        </w:tc>
        <w:tc>
          <w:tcPr>
            <w:tcW w:w="635" w:type="pct"/>
            <w:tcBorders>
              <w:bottom w:val="single" w:sz="4" w:space="0" w:color="auto"/>
              <w:right w:val="single" w:sz="12" w:space="0" w:color="auto"/>
            </w:tcBorders>
            <w:shd w:val="clear" w:color="auto" w:fill="auto"/>
            <w:vAlign w:val="center"/>
          </w:tcPr>
          <w:p w14:paraId="4F71E0B1" w14:textId="77777777" w:rsidR="00A7082E" w:rsidRPr="009F0171" w:rsidRDefault="00A7082E" w:rsidP="00A7082E">
            <w:pPr>
              <w:jc w:val="center"/>
              <w:rPr>
                <w:rFonts w:ascii="Times New Roman" w:hAnsi="Times New Roman" w:cs="Times New Roman"/>
                <w:sz w:val="24"/>
                <w:szCs w:val="24"/>
              </w:rPr>
            </w:pPr>
            <w:r w:rsidRPr="009F0171">
              <w:rPr>
                <w:rFonts w:ascii="Times New Roman" w:hAnsi="Times New Roman" w:cs="Times New Roman"/>
                <w:sz w:val="24"/>
                <w:szCs w:val="24"/>
              </w:rPr>
              <w:t>1</w:t>
            </w:r>
          </w:p>
        </w:tc>
      </w:tr>
      <w:tr w:rsidR="00A7082E" w:rsidRPr="005E50ED" w14:paraId="37860E21" w14:textId="77777777" w:rsidTr="00947ACE">
        <w:trPr>
          <w:trHeight w:val="149"/>
        </w:trPr>
        <w:tc>
          <w:tcPr>
            <w:tcW w:w="4365" w:type="pct"/>
            <w:tcBorders>
              <w:left w:val="single" w:sz="12" w:space="0" w:color="auto"/>
              <w:bottom w:val="single" w:sz="4" w:space="0" w:color="auto"/>
            </w:tcBorders>
            <w:shd w:val="clear" w:color="auto" w:fill="auto"/>
            <w:vAlign w:val="center"/>
          </w:tcPr>
          <w:p w14:paraId="65A7E859" w14:textId="77777777" w:rsidR="00A7082E" w:rsidRPr="009F0171" w:rsidRDefault="00A7082E" w:rsidP="00A7082E">
            <w:pPr>
              <w:rPr>
                <w:rFonts w:ascii="Times New Roman" w:hAnsi="Times New Roman" w:cs="Times New Roman"/>
                <w:sz w:val="24"/>
                <w:szCs w:val="24"/>
              </w:rPr>
            </w:pPr>
            <w:r w:rsidRPr="009F0171">
              <w:rPr>
                <w:rFonts w:ascii="Times New Roman" w:hAnsi="Times New Roman" w:cs="Times New Roman"/>
                <w:sz w:val="24"/>
                <w:szCs w:val="24"/>
              </w:rPr>
              <w:t>Vecākais eksperts</w:t>
            </w:r>
          </w:p>
        </w:tc>
        <w:tc>
          <w:tcPr>
            <w:tcW w:w="635" w:type="pct"/>
            <w:tcBorders>
              <w:bottom w:val="single" w:sz="4" w:space="0" w:color="auto"/>
              <w:right w:val="single" w:sz="12" w:space="0" w:color="auto"/>
            </w:tcBorders>
            <w:shd w:val="clear" w:color="auto" w:fill="auto"/>
            <w:vAlign w:val="center"/>
          </w:tcPr>
          <w:p w14:paraId="7589837B" w14:textId="77777777" w:rsidR="00A7082E" w:rsidRPr="009F0171" w:rsidRDefault="00A7082E" w:rsidP="00A7082E">
            <w:pPr>
              <w:jc w:val="center"/>
              <w:rPr>
                <w:rFonts w:ascii="Times New Roman" w:hAnsi="Times New Roman" w:cs="Times New Roman"/>
                <w:sz w:val="24"/>
                <w:szCs w:val="24"/>
              </w:rPr>
            </w:pPr>
            <w:r w:rsidRPr="009F0171">
              <w:rPr>
                <w:rFonts w:ascii="Times New Roman" w:hAnsi="Times New Roman" w:cs="Times New Roman"/>
                <w:sz w:val="24"/>
                <w:szCs w:val="24"/>
              </w:rPr>
              <w:t>3</w:t>
            </w:r>
          </w:p>
        </w:tc>
      </w:tr>
      <w:tr w:rsidR="00A7082E" w:rsidRPr="005E50ED" w14:paraId="778E913A" w14:textId="77777777" w:rsidTr="00947ACE">
        <w:trPr>
          <w:trHeight w:val="149"/>
        </w:trPr>
        <w:tc>
          <w:tcPr>
            <w:tcW w:w="4365" w:type="pct"/>
            <w:tcBorders>
              <w:left w:val="single" w:sz="12" w:space="0" w:color="auto"/>
              <w:bottom w:val="single" w:sz="4" w:space="0" w:color="auto"/>
            </w:tcBorders>
            <w:shd w:val="clear" w:color="auto" w:fill="auto"/>
            <w:vAlign w:val="center"/>
          </w:tcPr>
          <w:p w14:paraId="2CD8D8FD" w14:textId="77777777" w:rsidR="00A7082E" w:rsidRPr="009F0171" w:rsidRDefault="00A7082E" w:rsidP="00A7082E">
            <w:pPr>
              <w:rPr>
                <w:rFonts w:ascii="Times New Roman" w:hAnsi="Times New Roman" w:cs="Times New Roman"/>
                <w:sz w:val="24"/>
                <w:szCs w:val="24"/>
              </w:rPr>
            </w:pPr>
            <w:r w:rsidRPr="009F0171">
              <w:rPr>
                <w:rFonts w:ascii="Times New Roman" w:hAnsi="Times New Roman" w:cs="Times New Roman"/>
                <w:sz w:val="24"/>
                <w:szCs w:val="24"/>
              </w:rPr>
              <w:t>Vecākais referents</w:t>
            </w:r>
          </w:p>
        </w:tc>
        <w:tc>
          <w:tcPr>
            <w:tcW w:w="635" w:type="pct"/>
            <w:tcBorders>
              <w:bottom w:val="single" w:sz="4" w:space="0" w:color="auto"/>
              <w:right w:val="single" w:sz="12" w:space="0" w:color="auto"/>
            </w:tcBorders>
            <w:shd w:val="clear" w:color="auto" w:fill="auto"/>
            <w:vAlign w:val="center"/>
          </w:tcPr>
          <w:p w14:paraId="160922F3" w14:textId="77777777" w:rsidR="00A7082E" w:rsidRPr="009F0171" w:rsidRDefault="00A7082E" w:rsidP="00A7082E">
            <w:pPr>
              <w:jc w:val="center"/>
              <w:rPr>
                <w:rFonts w:ascii="Times New Roman" w:hAnsi="Times New Roman" w:cs="Times New Roman"/>
                <w:sz w:val="24"/>
                <w:szCs w:val="24"/>
              </w:rPr>
            </w:pPr>
            <w:r w:rsidRPr="009F0171">
              <w:rPr>
                <w:rFonts w:ascii="Times New Roman" w:hAnsi="Times New Roman" w:cs="Times New Roman"/>
                <w:sz w:val="24"/>
                <w:szCs w:val="24"/>
              </w:rPr>
              <w:t>3</w:t>
            </w:r>
          </w:p>
        </w:tc>
      </w:tr>
      <w:tr w:rsidR="00A7082E" w:rsidRPr="005E50ED" w14:paraId="1AF79F0E" w14:textId="77777777" w:rsidTr="00947ACE">
        <w:trPr>
          <w:trHeight w:val="149"/>
        </w:trPr>
        <w:tc>
          <w:tcPr>
            <w:tcW w:w="4365" w:type="pct"/>
            <w:tcBorders>
              <w:top w:val="single" w:sz="4" w:space="0" w:color="auto"/>
              <w:left w:val="single" w:sz="12" w:space="0" w:color="auto"/>
              <w:bottom w:val="single" w:sz="4" w:space="0" w:color="auto"/>
            </w:tcBorders>
            <w:shd w:val="clear" w:color="auto" w:fill="auto"/>
            <w:vAlign w:val="center"/>
          </w:tcPr>
          <w:p w14:paraId="33664CD1" w14:textId="77777777" w:rsidR="00A7082E" w:rsidRPr="009F0171" w:rsidRDefault="00A7082E" w:rsidP="00A7082E">
            <w:pPr>
              <w:rPr>
                <w:rFonts w:ascii="Times New Roman" w:hAnsi="Times New Roman" w:cs="Times New Roman"/>
                <w:sz w:val="24"/>
                <w:szCs w:val="24"/>
              </w:rPr>
            </w:pPr>
            <w:r w:rsidRPr="009F0171">
              <w:rPr>
                <w:rFonts w:ascii="Times New Roman" w:hAnsi="Times New Roman" w:cs="Times New Roman"/>
                <w:b/>
                <w:sz w:val="24"/>
                <w:szCs w:val="24"/>
              </w:rPr>
              <w:t>Kurzemes reģiona nodaļa</w:t>
            </w:r>
          </w:p>
        </w:tc>
        <w:tc>
          <w:tcPr>
            <w:tcW w:w="635" w:type="pct"/>
            <w:tcBorders>
              <w:top w:val="single" w:sz="4" w:space="0" w:color="auto"/>
              <w:bottom w:val="single" w:sz="4" w:space="0" w:color="auto"/>
              <w:right w:val="single" w:sz="12" w:space="0" w:color="auto"/>
            </w:tcBorders>
            <w:shd w:val="clear" w:color="auto" w:fill="auto"/>
            <w:vAlign w:val="center"/>
          </w:tcPr>
          <w:p w14:paraId="769DB362" w14:textId="77777777" w:rsidR="00A7082E" w:rsidRPr="009F0171" w:rsidRDefault="00A7082E" w:rsidP="00A7082E">
            <w:pPr>
              <w:jc w:val="center"/>
              <w:rPr>
                <w:rFonts w:ascii="Times New Roman" w:hAnsi="Times New Roman" w:cs="Times New Roman"/>
                <w:sz w:val="24"/>
                <w:szCs w:val="24"/>
              </w:rPr>
            </w:pPr>
          </w:p>
        </w:tc>
      </w:tr>
      <w:tr w:rsidR="00A7082E" w:rsidRPr="005E50ED" w14:paraId="7EAC4120" w14:textId="77777777" w:rsidTr="00947ACE">
        <w:trPr>
          <w:trHeight w:val="149"/>
        </w:trPr>
        <w:tc>
          <w:tcPr>
            <w:tcW w:w="4365" w:type="pct"/>
            <w:tcBorders>
              <w:top w:val="single" w:sz="4" w:space="0" w:color="auto"/>
              <w:left w:val="single" w:sz="12" w:space="0" w:color="auto"/>
              <w:bottom w:val="single" w:sz="4" w:space="0" w:color="auto"/>
            </w:tcBorders>
            <w:shd w:val="clear" w:color="auto" w:fill="auto"/>
            <w:vAlign w:val="center"/>
          </w:tcPr>
          <w:p w14:paraId="289D97A8" w14:textId="77777777" w:rsidR="00A7082E" w:rsidRPr="009F0171" w:rsidRDefault="00A7082E" w:rsidP="00A7082E">
            <w:pPr>
              <w:rPr>
                <w:rFonts w:ascii="Times New Roman" w:hAnsi="Times New Roman" w:cs="Times New Roman"/>
                <w:sz w:val="24"/>
                <w:szCs w:val="24"/>
              </w:rPr>
            </w:pPr>
            <w:r w:rsidRPr="009F0171">
              <w:rPr>
                <w:rFonts w:ascii="Times New Roman" w:hAnsi="Times New Roman" w:cs="Times New Roman"/>
                <w:sz w:val="24"/>
                <w:szCs w:val="24"/>
              </w:rPr>
              <w:t>Nodaļas vadītājs</w:t>
            </w:r>
          </w:p>
        </w:tc>
        <w:tc>
          <w:tcPr>
            <w:tcW w:w="635" w:type="pct"/>
            <w:tcBorders>
              <w:top w:val="single" w:sz="4" w:space="0" w:color="auto"/>
              <w:bottom w:val="single" w:sz="4" w:space="0" w:color="auto"/>
              <w:right w:val="single" w:sz="12" w:space="0" w:color="auto"/>
            </w:tcBorders>
            <w:shd w:val="clear" w:color="auto" w:fill="auto"/>
            <w:vAlign w:val="center"/>
          </w:tcPr>
          <w:p w14:paraId="40CFCB04" w14:textId="77777777" w:rsidR="00A7082E" w:rsidRPr="009F0171" w:rsidRDefault="00A7082E" w:rsidP="00A7082E">
            <w:pPr>
              <w:jc w:val="center"/>
              <w:rPr>
                <w:rFonts w:ascii="Times New Roman" w:hAnsi="Times New Roman" w:cs="Times New Roman"/>
                <w:sz w:val="24"/>
                <w:szCs w:val="24"/>
              </w:rPr>
            </w:pPr>
            <w:r w:rsidRPr="009F0171">
              <w:rPr>
                <w:rFonts w:ascii="Times New Roman" w:hAnsi="Times New Roman" w:cs="Times New Roman"/>
                <w:sz w:val="24"/>
                <w:szCs w:val="24"/>
              </w:rPr>
              <w:t>1</w:t>
            </w:r>
          </w:p>
        </w:tc>
      </w:tr>
      <w:tr w:rsidR="00A7082E" w:rsidRPr="005E50ED" w14:paraId="5BABD736" w14:textId="77777777" w:rsidTr="00947ACE">
        <w:trPr>
          <w:trHeight w:val="149"/>
        </w:trPr>
        <w:tc>
          <w:tcPr>
            <w:tcW w:w="4365" w:type="pct"/>
            <w:tcBorders>
              <w:left w:val="single" w:sz="12" w:space="0" w:color="auto"/>
              <w:bottom w:val="single" w:sz="4" w:space="0" w:color="auto"/>
            </w:tcBorders>
            <w:shd w:val="clear" w:color="auto" w:fill="auto"/>
            <w:vAlign w:val="center"/>
          </w:tcPr>
          <w:p w14:paraId="314B5F50" w14:textId="77777777" w:rsidR="00A7082E" w:rsidRPr="009F0171" w:rsidRDefault="00A7082E" w:rsidP="00A7082E">
            <w:pPr>
              <w:rPr>
                <w:rFonts w:ascii="Times New Roman" w:hAnsi="Times New Roman" w:cs="Times New Roman"/>
                <w:sz w:val="24"/>
                <w:szCs w:val="24"/>
              </w:rPr>
            </w:pPr>
            <w:r w:rsidRPr="009F0171">
              <w:rPr>
                <w:rFonts w:ascii="Times New Roman" w:hAnsi="Times New Roman" w:cs="Times New Roman"/>
                <w:sz w:val="24"/>
                <w:szCs w:val="24"/>
              </w:rPr>
              <w:t>Nodaļas vadītāja vietnieks</w:t>
            </w:r>
          </w:p>
        </w:tc>
        <w:tc>
          <w:tcPr>
            <w:tcW w:w="635" w:type="pct"/>
            <w:tcBorders>
              <w:bottom w:val="single" w:sz="4" w:space="0" w:color="auto"/>
              <w:right w:val="single" w:sz="12" w:space="0" w:color="auto"/>
            </w:tcBorders>
            <w:shd w:val="clear" w:color="auto" w:fill="auto"/>
            <w:vAlign w:val="center"/>
          </w:tcPr>
          <w:p w14:paraId="33944F1D" w14:textId="77777777" w:rsidR="00A7082E" w:rsidRPr="009F0171" w:rsidRDefault="00A7082E" w:rsidP="00A7082E">
            <w:pPr>
              <w:jc w:val="center"/>
              <w:rPr>
                <w:rFonts w:ascii="Times New Roman" w:hAnsi="Times New Roman" w:cs="Times New Roman"/>
                <w:sz w:val="24"/>
                <w:szCs w:val="24"/>
              </w:rPr>
            </w:pPr>
            <w:r w:rsidRPr="009F0171">
              <w:rPr>
                <w:rFonts w:ascii="Times New Roman" w:hAnsi="Times New Roman" w:cs="Times New Roman"/>
                <w:sz w:val="24"/>
                <w:szCs w:val="24"/>
              </w:rPr>
              <w:t>1</w:t>
            </w:r>
          </w:p>
        </w:tc>
      </w:tr>
      <w:tr w:rsidR="00A7082E" w:rsidRPr="005E50ED" w14:paraId="0A848028" w14:textId="77777777" w:rsidTr="00947ACE">
        <w:trPr>
          <w:trHeight w:val="149"/>
        </w:trPr>
        <w:tc>
          <w:tcPr>
            <w:tcW w:w="4365" w:type="pct"/>
            <w:tcBorders>
              <w:left w:val="single" w:sz="12" w:space="0" w:color="auto"/>
              <w:bottom w:val="single" w:sz="4" w:space="0" w:color="auto"/>
            </w:tcBorders>
            <w:shd w:val="clear" w:color="auto" w:fill="auto"/>
            <w:vAlign w:val="center"/>
          </w:tcPr>
          <w:p w14:paraId="6A6C1DFD" w14:textId="77777777" w:rsidR="00A7082E" w:rsidRPr="009F0171" w:rsidRDefault="00A7082E" w:rsidP="00A7082E">
            <w:pPr>
              <w:rPr>
                <w:rFonts w:ascii="Times New Roman" w:hAnsi="Times New Roman" w:cs="Times New Roman"/>
                <w:sz w:val="24"/>
                <w:szCs w:val="24"/>
              </w:rPr>
            </w:pPr>
            <w:r w:rsidRPr="009F0171">
              <w:rPr>
                <w:rFonts w:ascii="Times New Roman" w:hAnsi="Times New Roman" w:cs="Times New Roman"/>
                <w:sz w:val="24"/>
                <w:szCs w:val="24"/>
              </w:rPr>
              <w:t>Vecākais eksperts</w:t>
            </w:r>
          </w:p>
        </w:tc>
        <w:tc>
          <w:tcPr>
            <w:tcW w:w="635" w:type="pct"/>
            <w:tcBorders>
              <w:bottom w:val="single" w:sz="4" w:space="0" w:color="auto"/>
              <w:right w:val="single" w:sz="12" w:space="0" w:color="auto"/>
            </w:tcBorders>
            <w:shd w:val="clear" w:color="auto" w:fill="auto"/>
            <w:vAlign w:val="center"/>
          </w:tcPr>
          <w:p w14:paraId="50C757EA" w14:textId="77777777" w:rsidR="00A7082E" w:rsidRPr="009F0171" w:rsidRDefault="00A7082E" w:rsidP="00A7082E">
            <w:pPr>
              <w:jc w:val="center"/>
              <w:rPr>
                <w:rFonts w:ascii="Times New Roman" w:hAnsi="Times New Roman" w:cs="Times New Roman"/>
                <w:sz w:val="24"/>
                <w:szCs w:val="24"/>
              </w:rPr>
            </w:pPr>
            <w:r w:rsidRPr="009F0171">
              <w:rPr>
                <w:rFonts w:ascii="Times New Roman" w:hAnsi="Times New Roman" w:cs="Times New Roman"/>
                <w:sz w:val="24"/>
                <w:szCs w:val="24"/>
              </w:rPr>
              <w:t>1</w:t>
            </w:r>
          </w:p>
        </w:tc>
      </w:tr>
      <w:tr w:rsidR="00A7082E" w:rsidRPr="005E50ED" w14:paraId="1688916E" w14:textId="77777777" w:rsidTr="00947ACE">
        <w:trPr>
          <w:trHeight w:val="264"/>
        </w:trPr>
        <w:tc>
          <w:tcPr>
            <w:tcW w:w="4365" w:type="pct"/>
            <w:tcBorders>
              <w:left w:val="single" w:sz="12" w:space="0" w:color="auto"/>
              <w:bottom w:val="single" w:sz="4" w:space="0" w:color="auto"/>
            </w:tcBorders>
            <w:shd w:val="clear" w:color="auto" w:fill="auto"/>
            <w:vAlign w:val="center"/>
          </w:tcPr>
          <w:p w14:paraId="18353156" w14:textId="77777777" w:rsidR="00A7082E" w:rsidRPr="009F0171" w:rsidRDefault="00A7082E" w:rsidP="00A7082E">
            <w:pPr>
              <w:rPr>
                <w:rFonts w:ascii="Times New Roman" w:hAnsi="Times New Roman" w:cs="Times New Roman"/>
                <w:sz w:val="24"/>
                <w:szCs w:val="24"/>
              </w:rPr>
            </w:pPr>
            <w:r w:rsidRPr="009F0171">
              <w:rPr>
                <w:rFonts w:ascii="Times New Roman" w:hAnsi="Times New Roman" w:cs="Times New Roman"/>
                <w:sz w:val="24"/>
                <w:szCs w:val="24"/>
              </w:rPr>
              <w:t>Vecākais referents</w:t>
            </w:r>
          </w:p>
        </w:tc>
        <w:tc>
          <w:tcPr>
            <w:tcW w:w="635" w:type="pct"/>
            <w:tcBorders>
              <w:bottom w:val="single" w:sz="4" w:space="0" w:color="auto"/>
              <w:right w:val="single" w:sz="12" w:space="0" w:color="auto"/>
            </w:tcBorders>
            <w:shd w:val="clear" w:color="auto" w:fill="auto"/>
            <w:vAlign w:val="center"/>
          </w:tcPr>
          <w:p w14:paraId="4BB26990" w14:textId="77777777" w:rsidR="00A7082E" w:rsidRPr="009F0171" w:rsidRDefault="00A7082E" w:rsidP="00A7082E">
            <w:pPr>
              <w:jc w:val="center"/>
              <w:rPr>
                <w:rFonts w:ascii="Times New Roman" w:hAnsi="Times New Roman" w:cs="Times New Roman"/>
                <w:sz w:val="24"/>
                <w:szCs w:val="24"/>
              </w:rPr>
            </w:pPr>
            <w:r w:rsidRPr="009F0171">
              <w:rPr>
                <w:rFonts w:ascii="Times New Roman" w:hAnsi="Times New Roman" w:cs="Times New Roman"/>
                <w:sz w:val="24"/>
                <w:szCs w:val="24"/>
              </w:rPr>
              <w:t>6</w:t>
            </w:r>
          </w:p>
        </w:tc>
      </w:tr>
      <w:tr w:rsidR="00A7082E" w:rsidRPr="005E50ED" w14:paraId="4B185EB3" w14:textId="77777777" w:rsidTr="00947ACE">
        <w:trPr>
          <w:trHeight w:val="70"/>
        </w:trPr>
        <w:tc>
          <w:tcPr>
            <w:tcW w:w="4365" w:type="pct"/>
            <w:tcBorders>
              <w:top w:val="single" w:sz="4" w:space="0" w:color="auto"/>
              <w:left w:val="single" w:sz="12" w:space="0" w:color="auto"/>
              <w:bottom w:val="single" w:sz="4" w:space="0" w:color="auto"/>
            </w:tcBorders>
            <w:shd w:val="clear" w:color="auto" w:fill="auto"/>
            <w:vAlign w:val="center"/>
          </w:tcPr>
          <w:p w14:paraId="103FF3D1" w14:textId="77777777" w:rsidR="00A7082E" w:rsidRPr="009F0171" w:rsidRDefault="00A7082E" w:rsidP="00A7082E">
            <w:pPr>
              <w:rPr>
                <w:rFonts w:ascii="Times New Roman" w:hAnsi="Times New Roman" w:cs="Times New Roman"/>
                <w:sz w:val="24"/>
                <w:szCs w:val="24"/>
              </w:rPr>
            </w:pPr>
            <w:r w:rsidRPr="009F0171">
              <w:rPr>
                <w:rFonts w:ascii="Times New Roman" w:hAnsi="Times New Roman" w:cs="Times New Roman"/>
                <w:b/>
                <w:sz w:val="24"/>
                <w:szCs w:val="24"/>
              </w:rPr>
              <w:t>Vidzemes reģiona nodaļa</w:t>
            </w:r>
          </w:p>
        </w:tc>
        <w:tc>
          <w:tcPr>
            <w:tcW w:w="635" w:type="pct"/>
            <w:tcBorders>
              <w:top w:val="single" w:sz="4" w:space="0" w:color="auto"/>
              <w:bottom w:val="single" w:sz="4" w:space="0" w:color="auto"/>
              <w:right w:val="single" w:sz="12" w:space="0" w:color="auto"/>
            </w:tcBorders>
            <w:shd w:val="clear" w:color="auto" w:fill="auto"/>
            <w:vAlign w:val="center"/>
          </w:tcPr>
          <w:p w14:paraId="00795E04" w14:textId="77777777" w:rsidR="00A7082E" w:rsidRPr="009F0171" w:rsidRDefault="00A7082E" w:rsidP="00A7082E">
            <w:pPr>
              <w:jc w:val="center"/>
              <w:rPr>
                <w:rFonts w:ascii="Times New Roman" w:hAnsi="Times New Roman" w:cs="Times New Roman"/>
                <w:sz w:val="24"/>
                <w:szCs w:val="24"/>
              </w:rPr>
            </w:pPr>
          </w:p>
        </w:tc>
      </w:tr>
      <w:tr w:rsidR="00A7082E" w:rsidRPr="005E50ED" w14:paraId="50D69FB7" w14:textId="77777777" w:rsidTr="00947ACE">
        <w:trPr>
          <w:trHeight w:val="70"/>
        </w:trPr>
        <w:tc>
          <w:tcPr>
            <w:tcW w:w="4365" w:type="pct"/>
            <w:tcBorders>
              <w:top w:val="single" w:sz="4" w:space="0" w:color="auto"/>
              <w:left w:val="single" w:sz="12" w:space="0" w:color="auto"/>
              <w:bottom w:val="single" w:sz="4" w:space="0" w:color="auto"/>
            </w:tcBorders>
            <w:shd w:val="clear" w:color="auto" w:fill="auto"/>
            <w:vAlign w:val="center"/>
          </w:tcPr>
          <w:p w14:paraId="00F5C90E" w14:textId="77777777" w:rsidR="00A7082E" w:rsidRPr="009F0171" w:rsidRDefault="00A7082E" w:rsidP="00A7082E">
            <w:pPr>
              <w:rPr>
                <w:rFonts w:ascii="Times New Roman" w:hAnsi="Times New Roman" w:cs="Times New Roman"/>
                <w:sz w:val="24"/>
                <w:szCs w:val="24"/>
              </w:rPr>
            </w:pPr>
            <w:r w:rsidRPr="009F0171">
              <w:rPr>
                <w:rFonts w:ascii="Times New Roman" w:hAnsi="Times New Roman" w:cs="Times New Roman"/>
                <w:sz w:val="24"/>
                <w:szCs w:val="24"/>
              </w:rPr>
              <w:t>Nodaļas vadītājs</w:t>
            </w:r>
          </w:p>
        </w:tc>
        <w:tc>
          <w:tcPr>
            <w:tcW w:w="635" w:type="pct"/>
            <w:tcBorders>
              <w:top w:val="single" w:sz="4" w:space="0" w:color="auto"/>
              <w:bottom w:val="single" w:sz="4" w:space="0" w:color="auto"/>
              <w:right w:val="single" w:sz="12" w:space="0" w:color="auto"/>
            </w:tcBorders>
            <w:shd w:val="clear" w:color="auto" w:fill="auto"/>
            <w:vAlign w:val="center"/>
          </w:tcPr>
          <w:p w14:paraId="702EDCB9" w14:textId="77777777" w:rsidR="00A7082E" w:rsidRPr="009F0171" w:rsidRDefault="00A7082E" w:rsidP="00A7082E">
            <w:pPr>
              <w:jc w:val="center"/>
              <w:rPr>
                <w:rFonts w:ascii="Times New Roman" w:hAnsi="Times New Roman" w:cs="Times New Roman"/>
                <w:sz w:val="24"/>
                <w:szCs w:val="24"/>
              </w:rPr>
            </w:pPr>
            <w:r w:rsidRPr="009F0171">
              <w:rPr>
                <w:rFonts w:ascii="Times New Roman" w:hAnsi="Times New Roman" w:cs="Times New Roman"/>
                <w:sz w:val="24"/>
                <w:szCs w:val="24"/>
              </w:rPr>
              <w:t>1</w:t>
            </w:r>
          </w:p>
        </w:tc>
      </w:tr>
      <w:tr w:rsidR="00A7082E" w:rsidRPr="005E50ED" w14:paraId="271DCC4C" w14:textId="77777777" w:rsidTr="00947ACE">
        <w:trPr>
          <w:trHeight w:val="70"/>
        </w:trPr>
        <w:tc>
          <w:tcPr>
            <w:tcW w:w="4365" w:type="pct"/>
            <w:tcBorders>
              <w:left w:val="single" w:sz="12" w:space="0" w:color="auto"/>
              <w:bottom w:val="single" w:sz="4" w:space="0" w:color="auto"/>
            </w:tcBorders>
            <w:shd w:val="clear" w:color="auto" w:fill="auto"/>
            <w:vAlign w:val="center"/>
          </w:tcPr>
          <w:p w14:paraId="54BA1442" w14:textId="77777777" w:rsidR="00A7082E" w:rsidRPr="009F0171" w:rsidRDefault="00A7082E" w:rsidP="00A7082E">
            <w:pPr>
              <w:rPr>
                <w:rFonts w:ascii="Times New Roman" w:hAnsi="Times New Roman" w:cs="Times New Roman"/>
                <w:sz w:val="24"/>
                <w:szCs w:val="24"/>
              </w:rPr>
            </w:pPr>
            <w:r w:rsidRPr="009F0171">
              <w:rPr>
                <w:rFonts w:ascii="Times New Roman" w:hAnsi="Times New Roman" w:cs="Times New Roman"/>
                <w:sz w:val="24"/>
                <w:szCs w:val="24"/>
              </w:rPr>
              <w:t>Nodaļas vadītāja vietnieks</w:t>
            </w:r>
          </w:p>
        </w:tc>
        <w:tc>
          <w:tcPr>
            <w:tcW w:w="635" w:type="pct"/>
            <w:tcBorders>
              <w:bottom w:val="single" w:sz="4" w:space="0" w:color="auto"/>
              <w:right w:val="single" w:sz="12" w:space="0" w:color="auto"/>
            </w:tcBorders>
            <w:shd w:val="clear" w:color="auto" w:fill="auto"/>
            <w:vAlign w:val="center"/>
          </w:tcPr>
          <w:p w14:paraId="01A80D95" w14:textId="77777777" w:rsidR="00A7082E" w:rsidRPr="009F0171" w:rsidRDefault="00A7082E" w:rsidP="00A7082E">
            <w:pPr>
              <w:jc w:val="center"/>
              <w:rPr>
                <w:rFonts w:ascii="Times New Roman" w:hAnsi="Times New Roman" w:cs="Times New Roman"/>
                <w:sz w:val="24"/>
                <w:szCs w:val="24"/>
              </w:rPr>
            </w:pPr>
            <w:r w:rsidRPr="009F0171">
              <w:rPr>
                <w:rFonts w:ascii="Times New Roman" w:hAnsi="Times New Roman" w:cs="Times New Roman"/>
                <w:sz w:val="24"/>
                <w:szCs w:val="24"/>
              </w:rPr>
              <w:t>1</w:t>
            </w:r>
          </w:p>
        </w:tc>
      </w:tr>
      <w:tr w:rsidR="00A7082E" w:rsidRPr="005E50ED" w14:paraId="60363271" w14:textId="77777777" w:rsidTr="00947ACE">
        <w:trPr>
          <w:trHeight w:val="70"/>
        </w:trPr>
        <w:tc>
          <w:tcPr>
            <w:tcW w:w="4365" w:type="pct"/>
            <w:tcBorders>
              <w:left w:val="single" w:sz="12" w:space="0" w:color="auto"/>
            </w:tcBorders>
            <w:shd w:val="clear" w:color="auto" w:fill="auto"/>
            <w:vAlign w:val="center"/>
          </w:tcPr>
          <w:p w14:paraId="3D3337CF" w14:textId="77777777" w:rsidR="00A7082E" w:rsidRPr="009F0171" w:rsidRDefault="00A7082E" w:rsidP="00A7082E">
            <w:pPr>
              <w:rPr>
                <w:rFonts w:ascii="Times New Roman" w:hAnsi="Times New Roman" w:cs="Times New Roman"/>
                <w:sz w:val="24"/>
                <w:szCs w:val="24"/>
              </w:rPr>
            </w:pPr>
            <w:r w:rsidRPr="009F0171">
              <w:rPr>
                <w:rFonts w:ascii="Times New Roman" w:hAnsi="Times New Roman" w:cs="Times New Roman"/>
                <w:sz w:val="24"/>
                <w:szCs w:val="24"/>
              </w:rPr>
              <w:t>Vecākais eksperts</w:t>
            </w:r>
          </w:p>
        </w:tc>
        <w:tc>
          <w:tcPr>
            <w:tcW w:w="635" w:type="pct"/>
            <w:tcBorders>
              <w:bottom w:val="single" w:sz="4" w:space="0" w:color="auto"/>
              <w:right w:val="single" w:sz="12" w:space="0" w:color="auto"/>
            </w:tcBorders>
            <w:shd w:val="clear" w:color="auto" w:fill="auto"/>
            <w:vAlign w:val="center"/>
          </w:tcPr>
          <w:p w14:paraId="70F0C804" w14:textId="77777777" w:rsidR="00A7082E" w:rsidRPr="009F0171" w:rsidRDefault="00A7082E" w:rsidP="00A7082E">
            <w:pPr>
              <w:jc w:val="center"/>
              <w:rPr>
                <w:rFonts w:ascii="Times New Roman" w:hAnsi="Times New Roman" w:cs="Times New Roman"/>
                <w:sz w:val="24"/>
                <w:szCs w:val="24"/>
              </w:rPr>
            </w:pPr>
            <w:r w:rsidRPr="009F0171">
              <w:rPr>
                <w:rFonts w:ascii="Times New Roman" w:hAnsi="Times New Roman" w:cs="Times New Roman"/>
                <w:sz w:val="24"/>
                <w:szCs w:val="24"/>
              </w:rPr>
              <w:t>1</w:t>
            </w:r>
          </w:p>
        </w:tc>
      </w:tr>
      <w:tr w:rsidR="00A7082E" w:rsidRPr="005E50ED" w14:paraId="7A7C2AB7" w14:textId="77777777" w:rsidTr="00947ACE">
        <w:trPr>
          <w:trHeight w:val="163"/>
        </w:trPr>
        <w:tc>
          <w:tcPr>
            <w:tcW w:w="4365" w:type="pct"/>
            <w:tcBorders>
              <w:left w:val="single" w:sz="12" w:space="0" w:color="auto"/>
              <w:bottom w:val="single" w:sz="4" w:space="0" w:color="auto"/>
            </w:tcBorders>
            <w:shd w:val="clear" w:color="auto" w:fill="auto"/>
            <w:vAlign w:val="center"/>
          </w:tcPr>
          <w:p w14:paraId="1A3A15F5" w14:textId="77777777" w:rsidR="00A7082E" w:rsidRPr="009F0171" w:rsidRDefault="00A7082E" w:rsidP="00A7082E">
            <w:pPr>
              <w:rPr>
                <w:rFonts w:ascii="Times New Roman" w:hAnsi="Times New Roman" w:cs="Times New Roman"/>
                <w:sz w:val="24"/>
                <w:szCs w:val="24"/>
              </w:rPr>
            </w:pPr>
            <w:r w:rsidRPr="009F0171">
              <w:rPr>
                <w:rFonts w:ascii="Times New Roman" w:hAnsi="Times New Roman" w:cs="Times New Roman"/>
                <w:sz w:val="24"/>
                <w:szCs w:val="24"/>
              </w:rPr>
              <w:t>Vecākais referents</w:t>
            </w:r>
          </w:p>
        </w:tc>
        <w:tc>
          <w:tcPr>
            <w:tcW w:w="635" w:type="pct"/>
            <w:tcBorders>
              <w:bottom w:val="single" w:sz="4" w:space="0" w:color="auto"/>
              <w:right w:val="single" w:sz="12" w:space="0" w:color="auto"/>
            </w:tcBorders>
            <w:shd w:val="clear" w:color="auto" w:fill="auto"/>
            <w:vAlign w:val="center"/>
          </w:tcPr>
          <w:p w14:paraId="416929FA" w14:textId="77777777" w:rsidR="00A7082E" w:rsidRPr="009F0171" w:rsidRDefault="00A7082E" w:rsidP="00A7082E">
            <w:pPr>
              <w:jc w:val="center"/>
              <w:rPr>
                <w:rFonts w:ascii="Times New Roman" w:hAnsi="Times New Roman" w:cs="Times New Roman"/>
                <w:sz w:val="24"/>
                <w:szCs w:val="24"/>
              </w:rPr>
            </w:pPr>
            <w:r w:rsidRPr="009F0171">
              <w:rPr>
                <w:rFonts w:ascii="Times New Roman" w:hAnsi="Times New Roman" w:cs="Times New Roman"/>
                <w:sz w:val="24"/>
                <w:szCs w:val="24"/>
              </w:rPr>
              <w:t>8</w:t>
            </w:r>
          </w:p>
        </w:tc>
      </w:tr>
      <w:tr w:rsidR="00A7082E" w:rsidRPr="005E50ED" w14:paraId="094B924D" w14:textId="77777777" w:rsidTr="00947ACE">
        <w:trPr>
          <w:trHeight w:val="70"/>
        </w:trPr>
        <w:tc>
          <w:tcPr>
            <w:tcW w:w="4365" w:type="pct"/>
            <w:tcBorders>
              <w:top w:val="single" w:sz="4" w:space="0" w:color="auto"/>
              <w:left w:val="single" w:sz="12" w:space="0" w:color="auto"/>
              <w:bottom w:val="single" w:sz="4" w:space="0" w:color="auto"/>
            </w:tcBorders>
            <w:shd w:val="clear" w:color="auto" w:fill="auto"/>
          </w:tcPr>
          <w:p w14:paraId="087FB8F4" w14:textId="77777777" w:rsidR="00A7082E" w:rsidRPr="009F0171" w:rsidRDefault="00A7082E" w:rsidP="00A7082E">
            <w:pPr>
              <w:rPr>
                <w:rFonts w:ascii="Times New Roman" w:hAnsi="Times New Roman" w:cs="Times New Roman"/>
                <w:b/>
                <w:sz w:val="24"/>
                <w:szCs w:val="24"/>
              </w:rPr>
            </w:pPr>
            <w:r w:rsidRPr="009F0171">
              <w:rPr>
                <w:rFonts w:ascii="Times New Roman" w:hAnsi="Times New Roman" w:cs="Times New Roman"/>
                <w:b/>
                <w:sz w:val="24"/>
                <w:szCs w:val="24"/>
              </w:rPr>
              <w:t>Latgales reģiona nodaļa</w:t>
            </w:r>
          </w:p>
        </w:tc>
        <w:tc>
          <w:tcPr>
            <w:tcW w:w="635" w:type="pct"/>
            <w:tcBorders>
              <w:top w:val="single" w:sz="4" w:space="0" w:color="auto"/>
              <w:bottom w:val="single" w:sz="4" w:space="0" w:color="auto"/>
              <w:right w:val="single" w:sz="12" w:space="0" w:color="auto"/>
            </w:tcBorders>
            <w:shd w:val="clear" w:color="auto" w:fill="auto"/>
            <w:vAlign w:val="center"/>
          </w:tcPr>
          <w:p w14:paraId="26E70F88" w14:textId="77777777" w:rsidR="00A7082E" w:rsidRPr="009F0171" w:rsidRDefault="00A7082E" w:rsidP="00A7082E">
            <w:pPr>
              <w:jc w:val="center"/>
              <w:rPr>
                <w:rFonts w:ascii="Times New Roman" w:hAnsi="Times New Roman" w:cs="Times New Roman"/>
                <w:sz w:val="24"/>
                <w:szCs w:val="24"/>
              </w:rPr>
            </w:pPr>
          </w:p>
        </w:tc>
      </w:tr>
      <w:tr w:rsidR="00A7082E" w:rsidRPr="005E50ED" w14:paraId="6884FF32" w14:textId="77777777" w:rsidTr="00947ACE">
        <w:trPr>
          <w:trHeight w:val="70"/>
        </w:trPr>
        <w:tc>
          <w:tcPr>
            <w:tcW w:w="4365" w:type="pct"/>
            <w:tcBorders>
              <w:top w:val="single" w:sz="4" w:space="0" w:color="auto"/>
              <w:left w:val="single" w:sz="12" w:space="0" w:color="auto"/>
              <w:bottom w:val="single" w:sz="4" w:space="0" w:color="auto"/>
            </w:tcBorders>
            <w:shd w:val="clear" w:color="auto" w:fill="auto"/>
            <w:vAlign w:val="center"/>
          </w:tcPr>
          <w:p w14:paraId="333848CC" w14:textId="77777777" w:rsidR="00A7082E" w:rsidRPr="009F0171" w:rsidRDefault="00A7082E" w:rsidP="00A7082E">
            <w:pPr>
              <w:rPr>
                <w:rFonts w:ascii="Times New Roman" w:hAnsi="Times New Roman" w:cs="Times New Roman"/>
                <w:sz w:val="24"/>
                <w:szCs w:val="24"/>
              </w:rPr>
            </w:pPr>
            <w:r w:rsidRPr="009F0171">
              <w:rPr>
                <w:rFonts w:ascii="Times New Roman" w:hAnsi="Times New Roman" w:cs="Times New Roman"/>
                <w:sz w:val="24"/>
                <w:szCs w:val="24"/>
              </w:rPr>
              <w:t>Nodaļas vadītājs</w:t>
            </w:r>
          </w:p>
        </w:tc>
        <w:tc>
          <w:tcPr>
            <w:tcW w:w="635" w:type="pct"/>
            <w:tcBorders>
              <w:top w:val="single" w:sz="4" w:space="0" w:color="auto"/>
              <w:bottom w:val="single" w:sz="4" w:space="0" w:color="auto"/>
              <w:right w:val="single" w:sz="12" w:space="0" w:color="auto"/>
            </w:tcBorders>
            <w:shd w:val="clear" w:color="auto" w:fill="auto"/>
            <w:vAlign w:val="center"/>
          </w:tcPr>
          <w:p w14:paraId="114D9620" w14:textId="77777777" w:rsidR="00A7082E" w:rsidRPr="009F0171" w:rsidRDefault="00A7082E" w:rsidP="00A7082E">
            <w:pPr>
              <w:jc w:val="center"/>
              <w:rPr>
                <w:rFonts w:ascii="Times New Roman" w:hAnsi="Times New Roman" w:cs="Times New Roman"/>
                <w:sz w:val="24"/>
                <w:szCs w:val="24"/>
              </w:rPr>
            </w:pPr>
            <w:r w:rsidRPr="009F0171">
              <w:rPr>
                <w:rFonts w:ascii="Times New Roman" w:hAnsi="Times New Roman" w:cs="Times New Roman"/>
                <w:sz w:val="24"/>
                <w:szCs w:val="24"/>
              </w:rPr>
              <w:t>1</w:t>
            </w:r>
          </w:p>
        </w:tc>
      </w:tr>
      <w:tr w:rsidR="00A7082E" w:rsidRPr="005E50ED" w14:paraId="774942C8" w14:textId="77777777" w:rsidTr="00947ACE">
        <w:trPr>
          <w:trHeight w:val="70"/>
        </w:trPr>
        <w:tc>
          <w:tcPr>
            <w:tcW w:w="4365" w:type="pct"/>
            <w:tcBorders>
              <w:left w:val="single" w:sz="12" w:space="0" w:color="auto"/>
              <w:bottom w:val="single" w:sz="4" w:space="0" w:color="auto"/>
            </w:tcBorders>
            <w:shd w:val="clear" w:color="auto" w:fill="auto"/>
            <w:vAlign w:val="center"/>
          </w:tcPr>
          <w:p w14:paraId="513F1C7F" w14:textId="77777777" w:rsidR="00A7082E" w:rsidRPr="009F0171" w:rsidRDefault="00A7082E" w:rsidP="00A7082E">
            <w:pPr>
              <w:rPr>
                <w:rFonts w:ascii="Times New Roman" w:hAnsi="Times New Roman" w:cs="Times New Roman"/>
                <w:sz w:val="24"/>
                <w:szCs w:val="24"/>
              </w:rPr>
            </w:pPr>
            <w:r w:rsidRPr="009F0171">
              <w:rPr>
                <w:rFonts w:ascii="Times New Roman" w:hAnsi="Times New Roman" w:cs="Times New Roman"/>
                <w:sz w:val="24"/>
                <w:szCs w:val="24"/>
              </w:rPr>
              <w:t>Nodaļas vadītāja vietnieks</w:t>
            </w:r>
          </w:p>
        </w:tc>
        <w:tc>
          <w:tcPr>
            <w:tcW w:w="635" w:type="pct"/>
            <w:tcBorders>
              <w:bottom w:val="single" w:sz="4" w:space="0" w:color="auto"/>
              <w:right w:val="single" w:sz="12" w:space="0" w:color="auto"/>
            </w:tcBorders>
            <w:shd w:val="clear" w:color="auto" w:fill="auto"/>
            <w:vAlign w:val="center"/>
          </w:tcPr>
          <w:p w14:paraId="7D350D39" w14:textId="77777777" w:rsidR="00A7082E" w:rsidRPr="009F0171" w:rsidRDefault="00A7082E" w:rsidP="00A7082E">
            <w:pPr>
              <w:jc w:val="center"/>
              <w:rPr>
                <w:rFonts w:ascii="Times New Roman" w:hAnsi="Times New Roman" w:cs="Times New Roman"/>
                <w:sz w:val="24"/>
                <w:szCs w:val="24"/>
              </w:rPr>
            </w:pPr>
            <w:r w:rsidRPr="009F0171">
              <w:rPr>
                <w:rFonts w:ascii="Times New Roman" w:hAnsi="Times New Roman" w:cs="Times New Roman"/>
                <w:sz w:val="24"/>
                <w:szCs w:val="24"/>
              </w:rPr>
              <w:t>1</w:t>
            </w:r>
          </w:p>
        </w:tc>
      </w:tr>
      <w:tr w:rsidR="00A7082E" w:rsidRPr="005E50ED" w14:paraId="1B3EC3FC" w14:textId="77777777" w:rsidTr="00947ACE">
        <w:trPr>
          <w:trHeight w:val="70"/>
        </w:trPr>
        <w:tc>
          <w:tcPr>
            <w:tcW w:w="4365" w:type="pct"/>
            <w:tcBorders>
              <w:left w:val="single" w:sz="12" w:space="0" w:color="auto"/>
              <w:bottom w:val="single" w:sz="4" w:space="0" w:color="auto"/>
            </w:tcBorders>
            <w:shd w:val="clear" w:color="auto" w:fill="auto"/>
            <w:vAlign w:val="center"/>
          </w:tcPr>
          <w:p w14:paraId="5093F541" w14:textId="77777777" w:rsidR="00A7082E" w:rsidRPr="009F0171" w:rsidRDefault="00A7082E" w:rsidP="00A7082E">
            <w:pPr>
              <w:rPr>
                <w:rFonts w:ascii="Times New Roman" w:hAnsi="Times New Roman" w:cs="Times New Roman"/>
                <w:sz w:val="24"/>
                <w:szCs w:val="24"/>
              </w:rPr>
            </w:pPr>
            <w:r w:rsidRPr="009F0171">
              <w:rPr>
                <w:rFonts w:ascii="Times New Roman" w:hAnsi="Times New Roman" w:cs="Times New Roman"/>
                <w:sz w:val="24"/>
                <w:szCs w:val="24"/>
              </w:rPr>
              <w:t>Vecākais eksperts</w:t>
            </w:r>
          </w:p>
        </w:tc>
        <w:tc>
          <w:tcPr>
            <w:tcW w:w="635" w:type="pct"/>
            <w:tcBorders>
              <w:bottom w:val="single" w:sz="4" w:space="0" w:color="auto"/>
              <w:right w:val="single" w:sz="12" w:space="0" w:color="auto"/>
            </w:tcBorders>
            <w:shd w:val="clear" w:color="auto" w:fill="auto"/>
            <w:vAlign w:val="center"/>
          </w:tcPr>
          <w:p w14:paraId="5734AF87" w14:textId="77777777" w:rsidR="00A7082E" w:rsidRPr="009F0171" w:rsidRDefault="00A7082E" w:rsidP="00A7082E">
            <w:pPr>
              <w:jc w:val="center"/>
              <w:rPr>
                <w:rFonts w:ascii="Times New Roman" w:hAnsi="Times New Roman" w:cs="Times New Roman"/>
                <w:sz w:val="24"/>
                <w:szCs w:val="24"/>
              </w:rPr>
            </w:pPr>
            <w:r w:rsidRPr="009F0171">
              <w:rPr>
                <w:rFonts w:ascii="Times New Roman" w:hAnsi="Times New Roman" w:cs="Times New Roman"/>
                <w:sz w:val="24"/>
                <w:szCs w:val="24"/>
              </w:rPr>
              <w:t>1</w:t>
            </w:r>
          </w:p>
        </w:tc>
      </w:tr>
      <w:tr w:rsidR="00A7082E" w:rsidRPr="005E50ED" w14:paraId="1D9E8F0E" w14:textId="77777777" w:rsidTr="00947ACE">
        <w:trPr>
          <w:trHeight w:val="70"/>
        </w:trPr>
        <w:tc>
          <w:tcPr>
            <w:tcW w:w="4365" w:type="pct"/>
            <w:tcBorders>
              <w:left w:val="single" w:sz="12" w:space="0" w:color="auto"/>
              <w:bottom w:val="single" w:sz="12" w:space="0" w:color="auto"/>
            </w:tcBorders>
            <w:shd w:val="clear" w:color="auto" w:fill="auto"/>
            <w:vAlign w:val="center"/>
          </w:tcPr>
          <w:p w14:paraId="51F14A47" w14:textId="77777777" w:rsidR="00A7082E" w:rsidRPr="009F0171" w:rsidRDefault="00A7082E" w:rsidP="00A7082E">
            <w:pPr>
              <w:rPr>
                <w:rFonts w:ascii="Times New Roman" w:hAnsi="Times New Roman" w:cs="Times New Roman"/>
                <w:sz w:val="24"/>
                <w:szCs w:val="24"/>
              </w:rPr>
            </w:pPr>
            <w:r w:rsidRPr="009F0171">
              <w:rPr>
                <w:rFonts w:ascii="Times New Roman" w:hAnsi="Times New Roman" w:cs="Times New Roman"/>
                <w:sz w:val="24"/>
                <w:szCs w:val="24"/>
              </w:rPr>
              <w:t>Vecākais referents</w:t>
            </w:r>
          </w:p>
        </w:tc>
        <w:tc>
          <w:tcPr>
            <w:tcW w:w="635" w:type="pct"/>
            <w:tcBorders>
              <w:bottom w:val="single" w:sz="12" w:space="0" w:color="auto"/>
              <w:right w:val="single" w:sz="12" w:space="0" w:color="auto"/>
            </w:tcBorders>
            <w:shd w:val="clear" w:color="auto" w:fill="auto"/>
            <w:vAlign w:val="center"/>
          </w:tcPr>
          <w:p w14:paraId="30BB5452" w14:textId="77777777" w:rsidR="00A7082E" w:rsidRPr="009F0171" w:rsidRDefault="00A7082E" w:rsidP="00A7082E">
            <w:pPr>
              <w:jc w:val="center"/>
              <w:rPr>
                <w:rFonts w:ascii="Times New Roman" w:hAnsi="Times New Roman" w:cs="Times New Roman"/>
                <w:sz w:val="24"/>
                <w:szCs w:val="24"/>
              </w:rPr>
            </w:pPr>
            <w:r w:rsidRPr="009F0171">
              <w:rPr>
                <w:rFonts w:ascii="Times New Roman" w:hAnsi="Times New Roman" w:cs="Times New Roman"/>
                <w:sz w:val="24"/>
                <w:szCs w:val="24"/>
              </w:rPr>
              <w:t>7</w:t>
            </w:r>
          </w:p>
        </w:tc>
      </w:tr>
      <w:tr w:rsidR="00A7082E" w:rsidRPr="005E50ED" w14:paraId="250F5B26" w14:textId="77777777" w:rsidTr="00947ACE">
        <w:trPr>
          <w:trHeight w:val="70"/>
        </w:trPr>
        <w:tc>
          <w:tcPr>
            <w:tcW w:w="5000" w:type="pct"/>
            <w:gridSpan w:val="2"/>
            <w:tcBorders>
              <w:top w:val="single" w:sz="12" w:space="0" w:color="auto"/>
              <w:bottom w:val="single" w:sz="12" w:space="0" w:color="auto"/>
            </w:tcBorders>
            <w:shd w:val="clear" w:color="auto" w:fill="auto"/>
            <w:vAlign w:val="center"/>
          </w:tcPr>
          <w:p w14:paraId="66E2C794" w14:textId="77777777" w:rsidR="00A7082E" w:rsidRPr="009F0171" w:rsidRDefault="00A7082E" w:rsidP="00A7082E">
            <w:pPr>
              <w:rPr>
                <w:rFonts w:ascii="Times New Roman" w:hAnsi="Times New Roman" w:cs="Times New Roman"/>
                <w:sz w:val="24"/>
                <w:szCs w:val="24"/>
              </w:rPr>
            </w:pPr>
          </w:p>
        </w:tc>
      </w:tr>
      <w:tr w:rsidR="00A7082E" w:rsidRPr="005E50ED" w14:paraId="59BFA7BE" w14:textId="77777777" w:rsidTr="00947ACE">
        <w:trPr>
          <w:trHeight w:val="70"/>
        </w:trPr>
        <w:tc>
          <w:tcPr>
            <w:tcW w:w="4365" w:type="pct"/>
            <w:tcBorders>
              <w:top w:val="single" w:sz="12" w:space="0" w:color="auto"/>
              <w:left w:val="single" w:sz="12" w:space="0" w:color="auto"/>
              <w:bottom w:val="single" w:sz="4" w:space="0" w:color="auto"/>
            </w:tcBorders>
            <w:shd w:val="clear" w:color="auto" w:fill="auto"/>
            <w:vAlign w:val="center"/>
          </w:tcPr>
          <w:p w14:paraId="5928873C" w14:textId="77777777" w:rsidR="00A7082E" w:rsidRPr="009F0171" w:rsidRDefault="00A7082E" w:rsidP="00A7082E">
            <w:pPr>
              <w:rPr>
                <w:rFonts w:ascii="Times New Roman" w:hAnsi="Times New Roman" w:cs="Times New Roman"/>
                <w:color w:val="0070C0"/>
                <w:sz w:val="24"/>
                <w:szCs w:val="24"/>
              </w:rPr>
            </w:pPr>
            <w:r w:rsidRPr="009F0171">
              <w:rPr>
                <w:rFonts w:ascii="Times New Roman" w:hAnsi="Times New Roman" w:cs="Times New Roman"/>
                <w:b/>
                <w:color w:val="0070C0"/>
                <w:sz w:val="24"/>
                <w:szCs w:val="24"/>
              </w:rPr>
              <w:t>Eiropas Savienības fondu tehniskās palīdzības un veselības aprūpes projektu departaments</w:t>
            </w:r>
          </w:p>
        </w:tc>
        <w:tc>
          <w:tcPr>
            <w:tcW w:w="635" w:type="pct"/>
            <w:tcBorders>
              <w:top w:val="single" w:sz="12" w:space="0" w:color="auto"/>
              <w:bottom w:val="single" w:sz="4" w:space="0" w:color="auto"/>
              <w:right w:val="single" w:sz="12" w:space="0" w:color="auto"/>
            </w:tcBorders>
            <w:shd w:val="clear" w:color="auto" w:fill="auto"/>
            <w:vAlign w:val="center"/>
          </w:tcPr>
          <w:p w14:paraId="02D8FF1D" w14:textId="77777777" w:rsidR="00A7082E" w:rsidRPr="009F0171" w:rsidRDefault="00A7082E" w:rsidP="00A7082E">
            <w:pPr>
              <w:jc w:val="center"/>
              <w:rPr>
                <w:rFonts w:ascii="Times New Roman" w:hAnsi="Times New Roman" w:cs="Times New Roman"/>
                <w:sz w:val="24"/>
                <w:szCs w:val="24"/>
              </w:rPr>
            </w:pPr>
          </w:p>
        </w:tc>
      </w:tr>
      <w:tr w:rsidR="00A7082E" w:rsidRPr="005E50ED" w14:paraId="7EA71349" w14:textId="77777777" w:rsidTr="00947ACE">
        <w:trPr>
          <w:trHeight w:val="70"/>
        </w:trPr>
        <w:tc>
          <w:tcPr>
            <w:tcW w:w="4365" w:type="pct"/>
            <w:tcBorders>
              <w:top w:val="single" w:sz="4" w:space="0" w:color="auto"/>
              <w:left w:val="single" w:sz="12" w:space="0" w:color="auto"/>
              <w:bottom w:val="single" w:sz="4" w:space="0" w:color="auto"/>
            </w:tcBorders>
            <w:shd w:val="clear" w:color="auto" w:fill="auto"/>
            <w:vAlign w:val="center"/>
          </w:tcPr>
          <w:p w14:paraId="2893044F" w14:textId="77777777" w:rsidR="00A7082E" w:rsidRPr="009F0171" w:rsidRDefault="00A7082E" w:rsidP="00A7082E">
            <w:pPr>
              <w:rPr>
                <w:rFonts w:ascii="Times New Roman" w:hAnsi="Times New Roman" w:cs="Times New Roman"/>
                <w:sz w:val="24"/>
                <w:szCs w:val="24"/>
              </w:rPr>
            </w:pPr>
            <w:r w:rsidRPr="009F0171">
              <w:rPr>
                <w:rFonts w:ascii="Times New Roman" w:hAnsi="Times New Roman" w:cs="Times New Roman"/>
                <w:sz w:val="24"/>
                <w:szCs w:val="24"/>
              </w:rPr>
              <w:t>Direktors</w:t>
            </w:r>
          </w:p>
        </w:tc>
        <w:tc>
          <w:tcPr>
            <w:tcW w:w="635" w:type="pct"/>
            <w:tcBorders>
              <w:top w:val="single" w:sz="4" w:space="0" w:color="auto"/>
              <w:bottom w:val="single" w:sz="4" w:space="0" w:color="auto"/>
              <w:right w:val="single" w:sz="12" w:space="0" w:color="auto"/>
            </w:tcBorders>
            <w:shd w:val="clear" w:color="auto" w:fill="auto"/>
            <w:vAlign w:val="center"/>
          </w:tcPr>
          <w:p w14:paraId="2B1924D7" w14:textId="77777777" w:rsidR="00A7082E" w:rsidRPr="009F0171" w:rsidRDefault="00A7082E" w:rsidP="00A7082E">
            <w:pPr>
              <w:jc w:val="center"/>
              <w:rPr>
                <w:rFonts w:ascii="Times New Roman" w:hAnsi="Times New Roman" w:cs="Times New Roman"/>
                <w:sz w:val="24"/>
                <w:szCs w:val="24"/>
              </w:rPr>
            </w:pPr>
            <w:r w:rsidRPr="009F0171">
              <w:rPr>
                <w:rFonts w:ascii="Times New Roman" w:hAnsi="Times New Roman" w:cs="Times New Roman"/>
                <w:sz w:val="24"/>
                <w:szCs w:val="24"/>
              </w:rPr>
              <w:t>1</w:t>
            </w:r>
          </w:p>
        </w:tc>
      </w:tr>
      <w:tr w:rsidR="00A7082E" w:rsidRPr="005E50ED" w14:paraId="4E54E6B5" w14:textId="77777777" w:rsidTr="00947ACE">
        <w:trPr>
          <w:trHeight w:val="70"/>
        </w:trPr>
        <w:tc>
          <w:tcPr>
            <w:tcW w:w="4365" w:type="pct"/>
            <w:tcBorders>
              <w:top w:val="single" w:sz="4" w:space="0" w:color="auto"/>
              <w:left w:val="single" w:sz="12" w:space="0" w:color="auto"/>
              <w:bottom w:val="single" w:sz="4" w:space="0" w:color="auto"/>
            </w:tcBorders>
            <w:shd w:val="clear" w:color="auto" w:fill="auto"/>
            <w:vAlign w:val="center"/>
          </w:tcPr>
          <w:p w14:paraId="6A9BC6C9" w14:textId="77777777" w:rsidR="00A7082E" w:rsidRPr="009F0171" w:rsidRDefault="00A7082E" w:rsidP="00A7082E">
            <w:pPr>
              <w:rPr>
                <w:rFonts w:ascii="Times New Roman" w:hAnsi="Times New Roman" w:cs="Times New Roman"/>
                <w:sz w:val="24"/>
                <w:szCs w:val="24"/>
              </w:rPr>
            </w:pPr>
            <w:r w:rsidRPr="009F0171">
              <w:rPr>
                <w:rFonts w:ascii="Times New Roman" w:hAnsi="Times New Roman" w:cs="Times New Roman"/>
                <w:b/>
                <w:sz w:val="24"/>
                <w:szCs w:val="24"/>
              </w:rPr>
              <w:t>Tehniskās palīdzības projektu nodaļa</w:t>
            </w:r>
          </w:p>
        </w:tc>
        <w:tc>
          <w:tcPr>
            <w:tcW w:w="635" w:type="pct"/>
            <w:tcBorders>
              <w:top w:val="single" w:sz="4" w:space="0" w:color="auto"/>
              <w:bottom w:val="single" w:sz="4" w:space="0" w:color="auto"/>
              <w:right w:val="single" w:sz="12" w:space="0" w:color="auto"/>
            </w:tcBorders>
            <w:shd w:val="clear" w:color="auto" w:fill="auto"/>
            <w:vAlign w:val="center"/>
          </w:tcPr>
          <w:p w14:paraId="7526032E" w14:textId="77777777" w:rsidR="00A7082E" w:rsidRPr="009F0171" w:rsidRDefault="00A7082E" w:rsidP="00A7082E">
            <w:pPr>
              <w:jc w:val="center"/>
              <w:rPr>
                <w:rFonts w:ascii="Times New Roman" w:hAnsi="Times New Roman" w:cs="Times New Roman"/>
                <w:sz w:val="24"/>
                <w:szCs w:val="24"/>
              </w:rPr>
            </w:pPr>
          </w:p>
        </w:tc>
      </w:tr>
      <w:tr w:rsidR="00A7082E" w:rsidRPr="005E50ED" w14:paraId="37264DCA" w14:textId="77777777" w:rsidTr="00947ACE">
        <w:trPr>
          <w:trHeight w:val="70"/>
        </w:trPr>
        <w:tc>
          <w:tcPr>
            <w:tcW w:w="4365" w:type="pct"/>
            <w:tcBorders>
              <w:top w:val="single" w:sz="4" w:space="0" w:color="auto"/>
              <w:left w:val="single" w:sz="12" w:space="0" w:color="auto"/>
              <w:bottom w:val="single" w:sz="4" w:space="0" w:color="auto"/>
            </w:tcBorders>
            <w:shd w:val="clear" w:color="auto" w:fill="auto"/>
            <w:vAlign w:val="center"/>
          </w:tcPr>
          <w:p w14:paraId="2A239648" w14:textId="77777777" w:rsidR="00A7082E" w:rsidRPr="009F0171" w:rsidRDefault="00A7082E" w:rsidP="00A7082E">
            <w:pPr>
              <w:rPr>
                <w:rFonts w:ascii="Times New Roman" w:hAnsi="Times New Roman" w:cs="Times New Roman"/>
                <w:sz w:val="24"/>
                <w:szCs w:val="24"/>
              </w:rPr>
            </w:pPr>
            <w:r w:rsidRPr="009F0171">
              <w:rPr>
                <w:rFonts w:ascii="Times New Roman" w:hAnsi="Times New Roman" w:cs="Times New Roman"/>
                <w:sz w:val="24"/>
                <w:szCs w:val="24"/>
              </w:rPr>
              <w:t>Nodaļas vadītājs</w:t>
            </w:r>
          </w:p>
        </w:tc>
        <w:tc>
          <w:tcPr>
            <w:tcW w:w="635" w:type="pct"/>
            <w:tcBorders>
              <w:top w:val="single" w:sz="4" w:space="0" w:color="auto"/>
              <w:bottom w:val="single" w:sz="4" w:space="0" w:color="auto"/>
              <w:right w:val="single" w:sz="12" w:space="0" w:color="auto"/>
            </w:tcBorders>
            <w:shd w:val="clear" w:color="auto" w:fill="auto"/>
            <w:vAlign w:val="center"/>
          </w:tcPr>
          <w:p w14:paraId="32490A8B" w14:textId="77777777" w:rsidR="00A7082E" w:rsidRPr="009F0171" w:rsidRDefault="00A7082E" w:rsidP="00A7082E">
            <w:pPr>
              <w:jc w:val="center"/>
              <w:rPr>
                <w:rFonts w:ascii="Times New Roman" w:hAnsi="Times New Roman" w:cs="Times New Roman"/>
                <w:sz w:val="24"/>
                <w:szCs w:val="24"/>
              </w:rPr>
            </w:pPr>
            <w:r w:rsidRPr="009F0171">
              <w:rPr>
                <w:rFonts w:ascii="Times New Roman" w:hAnsi="Times New Roman" w:cs="Times New Roman"/>
                <w:sz w:val="24"/>
                <w:szCs w:val="24"/>
              </w:rPr>
              <w:t>1</w:t>
            </w:r>
          </w:p>
        </w:tc>
      </w:tr>
      <w:tr w:rsidR="00A7082E" w:rsidRPr="005E50ED" w14:paraId="276F5663" w14:textId="77777777" w:rsidTr="00947ACE">
        <w:trPr>
          <w:trHeight w:val="70"/>
        </w:trPr>
        <w:tc>
          <w:tcPr>
            <w:tcW w:w="4365" w:type="pct"/>
            <w:tcBorders>
              <w:top w:val="single" w:sz="4" w:space="0" w:color="auto"/>
              <w:left w:val="single" w:sz="12" w:space="0" w:color="auto"/>
              <w:bottom w:val="single" w:sz="4" w:space="0" w:color="auto"/>
            </w:tcBorders>
            <w:shd w:val="clear" w:color="auto" w:fill="auto"/>
            <w:vAlign w:val="center"/>
          </w:tcPr>
          <w:p w14:paraId="5383094F" w14:textId="77777777" w:rsidR="00A7082E" w:rsidRPr="009F0171" w:rsidRDefault="00A7082E" w:rsidP="00A7082E">
            <w:pPr>
              <w:rPr>
                <w:rFonts w:ascii="Times New Roman" w:hAnsi="Times New Roman" w:cs="Times New Roman"/>
                <w:sz w:val="24"/>
                <w:szCs w:val="24"/>
              </w:rPr>
            </w:pPr>
            <w:r w:rsidRPr="009F0171">
              <w:rPr>
                <w:rFonts w:ascii="Times New Roman" w:hAnsi="Times New Roman" w:cs="Times New Roman"/>
                <w:sz w:val="24"/>
                <w:szCs w:val="24"/>
              </w:rPr>
              <w:t>Nodaļas vadītāja vietnieks</w:t>
            </w:r>
          </w:p>
        </w:tc>
        <w:tc>
          <w:tcPr>
            <w:tcW w:w="635" w:type="pct"/>
            <w:tcBorders>
              <w:top w:val="single" w:sz="4" w:space="0" w:color="auto"/>
              <w:bottom w:val="single" w:sz="4" w:space="0" w:color="auto"/>
              <w:right w:val="single" w:sz="12" w:space="0" w:color="auto"/>
            </w:tcBorders>
            <w:shd w:val="clear" w:color="auto" w:fill="auto"/>
            <w:vAlign w:val="center"/>
          </w:tcPr>
          <w:p w14:paraId="65090E1D" w14:textId="77777777" w:rsidR="00A7082E" w:rsidRPr="009F0171" w:rsidRDefault="00A7082E" w:rsidP="00A7082E">
            <w:pPr>
              <w:jc w:val="center"/>
              <w:rPr>
                <w:rFonts w:ascii="Times New Roman" w:hAnsi="Times New Roman" w:cs="Times New Roman"/>
                <w:sz w:val="24"/>
                <w:szCs w:val="24"/>
              </w:rPr>
            </w:pPr>
            <w:r w:rsidRPr="009F0171">
              <w:rPr>
                <w:rFonts w:ascii="Times New Roman" w:hAnsi="Times New Roman" w:cs="Times New Roman"/>
                <w:sz w:val="24"/>
                <w:szCs w:val="24"/>
              </w:rPr>
              <w:t>1</w:t>
            </w:r>
          </w:p>
        </w:tc>
      </w:tr>
      <w:tr w:rsidR="00A7082E" w:rsidRPr="005E50ED" w14:paraId="1BC33B65" w14:textId="77777777" w:rsidTr="00947ACE">
        <w:trPr>
          <w:trHeight w:val="70"/>
        </w:trPr>
        <w:tc>
          <w:tcPr>
            <w:tcW w:w="4365" w:type="pct"/>
            <w:tcBorders>
              <w:top w:val="single" w:sz="4" w:space="0" w:color="auto"/>
              <w:left w:val="single" w:sz="12" w:space="0" w:color="auto"/>
              <w:bottom w:val="single" w:sz="4" w:space="0" w:color="auto"/>
            </w:tcBorders>
            <w:shd w:val="clear" w:color="auto" w:fill="auto"/>
            <w:vAlign w:val="center"/>
          </w:tcPr>
          <w:p w14:paraId="7551E45C" w14:textId="77777777" w:rsidR="00A7082E" w:rsidRPr="009F0171" w:rsidRDefault="00A7082E" w:rsidP="00A7082E">
            <w:pPr>
              <w:rPr>
                <w:rFonts w:ascii="Times New Roman" w:hAnsi="Times New Roman" w:cs="Times New Roman"/>
                <w:sz w:val="24"/>
                <w:szCs w:val="24"/>
              </w:rPr>
            </w:pPr>
            <w:r w:rsidRPr="009F0171">
              <w:rPr>
                <w:rFonts w:ascii="Times New Roman" w:hAnsi="Times New Roman" w:cs="Times New Roman"/>
                <w:sz w:val="24"/>
                <w:szCs w:val="24"/>
              </w:rPr>
              <w:t>Vecākais eksperts</w:t>
            </w:r>
          </w:p>
        </w:tc>
        <w:tc>
          <w:tcPr>
            <w:tcW w:w="635" w:type="pct"/>
            <w:tcBorders>
              <w:top w:val="single" w:sz="4" w:space="0" w:color="auto"/>
              <w:bottom w:val="single" w:sz="4" w:space="0" w:color="auto"/>
              <w:right w:val="single" w:sz="12" w:space="0" w:color="auto"/>
            </w:tcBorders>
            <w:shd w:val="clear" w:color="auto" w:fill="auto"/>
            <w:vAlign w:val="center"/>
          </w:tcPr>
          <w:p w14:paraId="61B299CD" w14:textId="19EF94E3" w:rsidR="00A7082E" w:rsidRPr="009F0171" w:rsidRDefault="001C6D4C" w:rsidP="00A7082E">
            <w:pPr>
              <w:jc w:val="center"/>
              <w:rPr>
                <w:rFonts w:ascii="Times New Roman" w:hAnsi="Times New Roman" w:cs="Times New Roman"/>
                <w:sz w:val="24"/>
                <w:szCs w:val="24"/>
              </w:rPr>
            </w:pPr>
            <w:r>
              <w:rPr>
                <w:rFonts w:ascii="Times New Roman" w:hAnsi="Times New Roman" w:cs="Times New Roman"/>
                <w:sz w:val="24"/>
                <w:szCs w:val="24"/>
              </w:rPr>
              <w:t>3</w:t>
            </w:r>
          </w:p>
        </w:tc>
      </w:tr>
      <w:tr w:rsidR="00A7082E" w:rsidRPr="005E50ED" w14:paraId="72877680" w14:textId="77777777" w:rsidTr="00947ACE">
        <w:trPr>
          <w:trHeight w:val="70"/>
        </w:trPr>
        <w:tc>
          <w:tcPr>
            <w:tcW w:w="4365" w:type="pct"/>
            <w:tcBorders>
              <w:top w:val="single" w:sz="4" w:space="0" w:color="auto"/>
              <w:left w:val="single" w:sz="12" w:space="0" w:color="auto"/>
              <w:bottom w:val="single" w:sz="4" w:space="0" w:color="auto"/>
            </w:tcBorders>
            <w:shd w:val="clear" w:color="auto" w:fill="auto"/>
            <w:vAlign w:val="center"/>
          </w:tcPr>
          <w:p w14:paraId="2BCA5714" w14:textId="77777777" w:rsidR="00A7082E" w:rsidRPr="009F0171" w:rsidRDefault="00A7082E" w:rsidP="00A7082E">
            <w:pPr>
              <w:rPr>
                <w:rFonts w:ascii="Times New Roman" w:hAnsi="Times New Roman" w:cs="Times New Roman"/>
                <w:sz w:val="24"/>
                <w:szCs w:val="24"/>
              </w:rPr>
            </w:pPr>
            <w:r w:rsidRPr="009F0171">
              <w:rPr>
                <w:rFonts w:ascii="Times New Roman" w:hAnsi="Times New Roman" w:cs="Times New Roman"/>
                <w:sz w:val="24"/>
                <w:szCs w:val="24"/>
              </w:rPr>
              <w:t>Vecākais referents</w:t>
            </w:r>
          </w:p>
        </w:tc>
        <w:tc>
          <w:tcPr>
            <w:tcW w:w="635" w:type="pct"/>
            <w:tcBorders>
              <w:top w:val="single" w:sz="4" w:space="0" w:color="auto"/>
              <w:bottom w:val="single" w:sz="4" w:space="0" w:color="auto"/>
              <w:right w:val="single" w:sz="12" w:space="0" w:color="auto"/>
            </w:tcBorders>
            <w:shd w:val="clear" w:color="auto" w:fill="auto"/>
            <w:vAlign w:val="center"/>
          </w:tcPr>
          <w:p w14:paraId="0C7B5563" w14:textId="2BC4220E" w:rsidR="00A7082E" w:rsidRPr="009F0171" w:rsidRDefault="00A7082E" w:rsidP="00A7082E">
            <w:pPr>
              <w:jc w:val="center"/>
              <w:rPr>
                <w:rFonts w:ascii="Times New Roman" w:hAnsi="Times New Roman" w:cs="Times New Roman"/>
                <w:sz w:val="24"/>
                <w:szCs w:val="24"/>
              </w:rPr>
            </w:pPr>
            <w:r>
              <w:rPr>
                <w:rFonts w:ascii="Times New Roman" w:hAnsi="Times New Roman" w:cs="Times New Roman"/>
                <w:sz w:val="24"/>
                <w:szCs w:val="24"/>
              </w:rPr>
              <w:t>6</w:t>
            </w:r>
          </w:p>
        </w:tc>
      </w:tr>
      <w:tr w:rsidR="00A7082E" w:rsidRPr="005E50ED" w14:paraId="781EE852" w14:textId="77777777" w:rsidTr="00947ACE">
        <w:trPr>
          <w:trHeight w:val="271"/>
        </w:trPr>
        <w:tc>
          <w:tcPr>
            <w:tcW w:w="4365" w:type="pct"/>
            <w:tcBorders>
              <w:top w:val="single" w:sz="4" w:space="0" w:color="auto"/>
              <w:left w:val="single" w:sz="12" w:space="0" w:color="auto"/>
            </w:tcBorders>
            <w:shd w:val="clear" w:color="auto" w:fill="auto"/>
            <w:vAlign w:val="center"/>
          </w:tcPr>
          <w:p w14:paraId="51DA0DE7" w14:textId="77777777" w:rsidR="00A7082E" w:rsidRPr="009F0171" w:rsidRDefault="00A7082E" w:rsidP="00A7082E">
            <w:pPr>
              <w:rPr>
                <w:rFonts w:ascii="Times New Roman" w:hAnsi="Times New Roman" w:cs="Times New Roman"/>
                <w:sz w:val="24"/>
                <w:szCs w:val="24"/>
              </w:rPr>
            </w:pPr>
            <w:r w:rsidRPr="009F0171">
              <w:rPr>
                <w:rFonts w:ascii="Times New Roman" w:hAnsi="Times New Roman" w:cs="Times New Roman"/>
                <w:b/>
                <w:sz w:val="24"/>
                <w:szCs w:val="24"/>
              </w:rPr>
              <w:t>Veselības aprūpes attīstības projektu nodaļa</w:t>
            </w:r>
          </w:p>
        </w:tc>
        <w:tc>
          <w:tcPr>
            <w:tcW w:w="635" w:type="pct"/>
            <w:tcBorders>
              <w:top w:val="single" w:sz="4" w:space="0" w:color="auto"/>
              <w:right w:val="single" w:sz="12" w:space="0" w:color="auto"/>
            </w:tcBorders>
            <w:shd w:val="clear" w:color="auto" w:fill="auto"/>
            <w:vAlign w:val="center"/>
          </w:tcPr>
          <w:p w14:paraId="35542512" w14:textId="77777777" w:rsidR="00A7082E" w:rsidRPr="009F0171" w:rsidRDefault="00A7082E" w:rsidP="00A7082E">
            <w:pPr>
              <w:jc w:val="center"/>
              <w:rPr>
                <w:rFonts w:ascii="Times New Roman" w:hAnsi="Times New Roman" w:cs="Times New Roman"/>
                <w:sz w:val="24"/>
                <w:szCs w:val="24"/>
              </w:rPr>
            </w:pPr>
          </w:p>
        </w:tc>
      </w:tr>
      <w:tr w:rsidR="00A7082E" w:rsidRPr="005E50ED" w14:paraId="28EDCD64" w14:textId="77777777" w:rsidTr="00947ACE">
        <w:trPr>
          <w:trHeight w:val="271"/>
        </w:trPr>
        <w:tc>
          <w:tcPr>
            <w:tcW w:w="4365" w:type="pct"/>
            <w:tcBorders>
              <w:top w:val="single" w:sz="4" w:space="0" w:color="auto"/>
              <w:left w:val="single" w:sz="12" w:space="0" w:color="auto"/>
            </w:tcBorders>
            <w:shd w:val="clear" w:color="auto" w:fill="auto"/>
          </w:tcPr>
          <w:p w14:paraId="54C38840" w14:textId="77777777" w:rsidR="00A7082E" w:rsidRPr="009F0171" w:rsidRDefault="00A7082E" w:rsidP="00A7082E">
            <w:pPr>
              <w:rPr>
                <w:rFonts w:ascii="Times New Roman" w:hAnsi="Times New Roman" w:cs="Times New Roman"/>
                <w:sz w:val="24"/>
                <w:szCs w:val="24"/>
              </w:rPr>
            </w:pPr>
            <w:r w:rsidRPr="009F0171">
              <w:rPr>
                <w:rFonts w:ascii="Times New Roman" w:hAnsi="Times New Roman" w:cs="Times New Roman"/>
                <w:sz w:val="24"/>
                <w:szCs w:val="24"/>
              </w:rPr>
              <w:t>Nodaļas vadītājs</w:t>
            </w:r>
          </w:p>
        </w:tc>
        <w:tc>
          <w:tcPr>
            <w:tcW w:w="635" w:type="pct"/>
            <w:tcBorders>
              <w:top w:val="single" w:sz="4" w:space="0" w:color="auto"/>
              <w:right w:val="single" w:sz="12" w:space="0" w:color="auto"/>
            </w:tcBorders>
            <w:shd w:val="clear" w:color="auto" w:fill="auto"/>
            <w:vAlign w:val="center"/>
          </w:tcPr>
          <w:p w14:paraId="6C4EDFD5" w14:textId="77777777" w:rsidR="00A7082E" w:rsidRPr="009F0171" w:rsidRDefault="00A7082E" w:rsidP="00A7082E">
            <w:pPr>
              <w:jc w:val="center"/>
              <w:rPr>
                <w:rFonts w:ascii="Times New Roman" w:hAnsi="Times New Roman" w:cs="Times New Roman"/>
                <w:sz w:val="24"/>
                <w:szCs w:val="24"/>
              </w:rPr>
            </w:pPr>
            <w:r w:rsidRPr="009F0171">
              <w:rPr>
                <w:rFonts w:ascii="Times New Roman" w:hAnsi="Times New Roman" w:cs="Times New Roman"/>
                <w:sz w:val="24"/>
                <w:szCs w:val="24"/>
              </w:rPr>
              <w:t>1</w:t>
            </w:r>
          </w:p>
        </w:tc>
      </w:tr>
      <w:tr w:rsidR="00A7082E" w:rsidRPr="005E50ED" w14:paraId="70F782AF" w14:textId="77777777" w:rsidTr="00947ACE">
        <w:trPr>
          <w:trHeight w:val="180"/>
        </w:trPr>
        <w:tc>
          <w:tcPr>
            <w:tcW w:w="4365" w:type="pct"/>
            <w:tcBorders>
              <w:top w:val="single" w:sz="4" w:space="0" w:color="auto"/>
              <w:left w:val="single" w:sz="12" w:space="0" w:color="auto"/>
              <w:bottom w:val="single" w:sz="4" w:space="0" w:color="auto"/>
            </w:tcBorders>
            <w:shd w:val="clear" w:color="auto" w:fill="auto"/>
          </w:tcPr>
          <w:p w14:paraId="45ED3518" w14:textId="77777777" w:rsidR="00A7082E" w:rsidRPr="009F0171" w:rsidRDefault="00A7082E" w:rsidP="00A7082E">
            <w:pPr>
              <w:rPr>
                <w:rFonts w:ascii="Times New Roman" w:hAnsi="Times New Roman" w:cs="Times New Roman"/>
                <w:sz w:val="24"/>
                <w:szCs w:val="24"/>
              </w:rPr>
            </w:pPr>
            <w:r w:rsidRPr="009F0171">
              <w:rPr>
                <w:rFonts w:ascii="Times New Roman" w:hAnsi="Times New Roman" w:cs="Times New Roman"/>
                <w:sz w:val="24"/>
                <w:szCs w:val="24"/>
              </w:rPr>
              <w:t>Nodaļas vadītāja vietnieks</w:t>
            </w:r>
          </w:p>
        </w:tc>
        <w:tc>
          <w:tcPr>
            <w:tcW w:w="635" w:type="pct"/>
            <w:tcBorders>
              <w:top w:val="single" w:sz="4" w:space="0" w:color="auto"/>
              <w:bottom w:val="single" w:sz="4" w:space="0" w:color="auto"/>
              <w:right w:val="single" w:sz="12" w:space="0" w:color="auto"/>
            </w:tcBorders>
            <w:shd w:val="clear" w:color="auto" w:fill="auto"/>
            <w:vAlign w:val="center"/>
          </w:tcPr>
          <w:p w14:paraId="381AA34D" w14:textId="77777777" w:rsidR="00A7082E" w:rsidRPr="009F0171" w:rsidRDefault="00A7082E" w:rsidP="00A7082E">
            <w:pPr>
              <w:jc w:val="center"/>
              <w:rPr>
                <w:rFonts w:ascii="Times New Roman" w:hAnsi="Times New Roman" w:cs="Times New Roman"/>
                <w:sz w:val="24"/>
                <w:szCs w:val="24"/>
              </w:rPr>
            </w:pPr>
            <w:r w:rsidRPr="009F0171">
              <w:rPr>
                <w:rFonts w:ascii="Times New Roman" w:hAnsi="Times New Roman" w:cs="Times New Roman"/>
                <w:sz w:val="24"/>
                <w:szCs w:val="24"/>
              </w:rPr>
              <w:t>1</w:t>
            </w:r>
          </w:p>
        </w:tc>
      </w:tr>
      <w:tr w:rsidR="00A7082E" w:rsidRPr="005E50ED" w14:paraId="2F68E060" w14:textId="77777777" w:rsidTr="00947ACE">
        <w:trPr>
          <w:trHeight w:val="345"/>
        </w:trPr>
        <w:tc>
          <w:tcPr>
            <w:tcW w:w="4365" w:type="pct"/>
            <w:tcBorders>
              <w:top w:val="single" w:sz="4" w:space="0" w:color="auto"/>
              <w:left w:val="single" w:sz="12" w:space="0" w:color="auto"/>
              <w:bottom w:val="single" w:sz="4" w:space="0" w:color="auto"/>
            </w:tcBorders>
            <w:shd w:val="clear" w:color="auto" w:fill="auto"/>
          </w:tcPr>
          <w:p w14:paraId="625D58E0" w14:textId="77777777" w:rsidR="00A7082E" w:rsidRPr="009F0171" w:rsidRDefault="00A7082E" w:rsidP="00A7082E">
            <w:pPr>
              <w:rPr>
                <w:rFonts w:ascii="Times New Roman" w:hAnsi="Times New Roman" w:cs="Times New Roman"/>
                <w:sz w:val="24"/>
                <w:szCs w:val="24"/>
              </w:rPr>
            </w:pPr>
            <w:r w:rsidRPr="009F0171">
              <w:rPr>
                <w:rFonts w:ascii="Times New Roman" w:hAnsi="Times New Roman" w:cs="Times New Roman"/>
                <w:sz w:val="24"/>
                <w:szCs w:val="24"/>
              </w:rPr>
              <w:t>Vecākais eksperts</w:t>
            </w:r>
          </w:p>
        </w:tc>
        <w:tc>
          <w:tcPr>
            <w:tcW w:w="635" w:type="pct"/>
            <w:tcBorders>
              <w:top w:val="single" w:sz="4" w:space="0" w:color="auto"/>
              <w:bottom w:val="single" w:sz="4" w:space="0" w:color="auto"/>
              <w:right w:val="single" w:sz="12" w:space="0" w:color="auto"/>
            </w:tcBorders>
            <w:shd w:val="clear" w:color="auto" w:fill="auto"/>
            <w:vAlign w:val="center"/>
          </w:tcPr>
          <w:p w14:paraId="32277965" w14:textId="172F774C" w:rsidR="00A7082E" w:rsidRPr="009F0171" w:rsidRDefault="001C6D4C" w:rsidP="00A7082E">
            <w:pPr>
              <w:jc w:val="center"/>
              <w:rPr>
                <w:rFonts w:ascii="Times New Roman" w:hAnsi="Times New Roman" w:cs="Times New Roman"/>
                <w:sz w:val="24"/>
                <w:szCs w:val="24"/>
              </w:rPr>
            </w:pPr>
            <w:r>
              <w:rPr>
                <w:rFonts w:ascii="Times New Roman" w:hAnsi="Times New Roman" w:cs="Times New Roman"/>
                <w:sz w:val="24"/>
                <w:szCs w:val="24"/>
              </w:rPr>
              <w:t>3</w:t>
            </w:r>
          </w:p>
        </w:tc>
      </w:tr>
      <w:tr w:rsidR="00A7082E" w:rsidRPr="005E50ED" w14:paraId="3FC074D3" w14:textId="77777777" w:rsidTr="00947ACE">
        <w:trPr>
          <w:trHeight w:val="225"/>
        </w:trPr>
        <w:tc>
          <w:tcPr>
            <w:tcW w:w="4365" w:type="pct"/>
            <w:tcBorders>
              <w:top w:val="single" w:sz="4" w:space="0" w:color="auto"/>
              <w:left w:val="single" w:sz="12" w:space="0" w:color="auto"/>
              <w:bottom w:val="single" w:sz="12" w:space="0" w:color="auto"/>
            </w:tcBorders>
            <w:shd w:val="clear" w:color="auto" w:fill="auto"/>
          </w:tcPr>
          <w:p w14:paraId="65747DB1" w14:textId="77777777" w:rsidR="00A7082E" w:rsidRPr="009F0171" w:rsidRDefault="00A7082E" w:rsidP="00A7082E">
            <w:pPr>
              <w:rPr>
                <w:rFonts w:ascii="Times New Roman" w:hAnsi="Times New Roman" w:cs="Times New Roman"/>
                <w:sz w:val="24"/>
                <w:szCs w:val="24"/>
              </w:rPr>
            </w:pPr>
            <w:r w:rsidRPr="009F0171">
              <w:rPr>
                <w:rFonts w:ascii="Times New Roman" w:hAnsi="Times New Roman" w:cs="Times New Roman"/>
                <w:sz w:val="24"/>
                <w:szCs w:val="24"/>
              </w:rPr>
              <w:t>Vecākais referents</w:t>
            </w:r>
          </w:p>
        </w:tc>
        <w:tc>
          <w:tcPr>
            <w:tcW w:w="635" w:type="pct"/>
            <w:tcBorders>
              <w:top w:val="single" w:sz="4" w:space="0" w:color="auto"/>
              <w:bottom w:val="single" w:sz="12" w:space="0" w:color="auto"/>
              <w:right w:val="single" w:sz="12" w:space="0" w:color="auto"/>
            </w:tcBorders>
            <w:shd w:val="clear" w:color="auto" w:fill="auto"/>
            <w:vAlign w:val="center"/>
          </w:tcPr>
          <w:p w14:paraId="4106DFB2" w14:textId="77777777" w:rsidR="00A7082E" w:rsidRPr="009F0171" w:rsidRDefault="00A7082E" w:rsidP="00A7082E">
            <w:pPr>
              <w:jc w:val="center"/>
              <w:rPr>
                <w:rFonts w:ascii="Times New Roman" w:hAnsi="Times New Roman" w:cs="Times New Roman"/>
                <w:sz w:val="24"/>
                <w:szCs w:val="24"/>
              </w:rPr>
            </w:pPr>
            <w:r w:rsidRPr="009F0171">
              <w:rPr>
                <w:rFonts w:ascii="Times New Roman" w:hAnsi="Times New Roman" w:cs="Times New Roman"/>
                <w:sz w:val="24"/>
                <w:szCs w:val="24"/>
              </w:rPr>
              <w:t>13</w:t>
            </w:r>
          </w:p>
        </w:tc>
      </w:tr>
      <w:tr w:rsidR="00A7082E" w:rsidRPr="005E50ED" w14:paraId="41D99656" w14:textId="77777777" w:rsidTr="00947ACE">
        <w:trPr>
          <w:trHeight w:val="207"/>
        </w:trPr>
        <w:tc>
          <w:tcPr>
            <w:tcW w:w="5000" w:type="pct"/>
            <w:gridSpan w:val="2"/>
            <w:tcBorders>
              <w:top w:val="single" w:sz="12" w:space="0" w:color="auto"/>
              <w:bottom w:val="single" w:sz="12" w:space="0" w:color="auto"/>
            </w:tcBorders>
            <w:shd w:val="clear" w:color="auto" w:fill="auto"/>
            <w:vAlign w:val="center"/>
          </w:tcPr>
          <w:p w14:paraId="554E8F3A" w14:textId="77777777" w:rsidR="00A7082E" w:rsidRPr="009F0171" w:rsidRDefault="00A7082E" w:rsidP="00A7082E">
            <w:pPr>
              <w:rPr>
                <w:rFonts w:ascii="Times New Roman" w:hAnsi="Times New Roman" w:cs="Times New Roman"/>
                <w:sz w:val="24"/>
                <w:szCs w:val="24"/>
              </w:rPr>
            </w:pPr>
          </w:p>
        </w:tc>
      </w:tr>
      <w:tr w:rsidR="00A7082E" w:rsidRPr="005E50ED" w14:paraId="7003DB40" w14:textId="77777777" w:rsidTr="00947ACE">
        <w:trPr>
          <w:trHeight w:val="207"/>
        </w:trPr>
        <w:tc>
          <w:tcPr>
            <w:tcW w:w="4365" w:type="pct"/>
            <w:tcBorders>
              <w:top w:val="single" w:sz="12" w:space="0" w:color="auto"/>
              <w:left w:val="single" w:sz="12" w:space="0" w:color="auto"/>
              <w:bottom w:val="single" w:sz="4" w:space="0" w:color="auto"/>
            </w:tcBorders>
            <w:shd w:val="clear" w:color="auto" w:fill="auto"/>
            <w:vAlign w:val="center"/>
          </w:tcPr>
          <w:p w14:paraId="53693B28" w14:textId="77777777" w:rsidR="00A7082E" w:rsidRPr="009F0171" w:rsidRDefault="00A7082E" w:rsidP="00A7082E">
            <w:pPr>
              <w:rPr>
                <w:rFonts w:ascii="Times New Roman" w:hAnsi="Times New Roman" w:cs="Times New Roman"/>
                <w:b/>
                <w:color w:val="0070C0"/>
                <w:sz w:val="24"/>
                <w:szCs w:val="24"/>
              </w:rPr>
            </w:pPr>
            <w:r w:rsidRPr="009F0171">
              <w:rPr>
                <w:rFonts w:ascii="Times New Roman" w:hAnsi="Times New Roman" w:cs="Times New Roman"/>
                <w:b/>
                <w:color w:val="0070C0"/>
                <w:sz w:val="24"/>
                <w:szCs w:val="24"/>
              </w:rPr>
              <w:t>Juridiskā nodrošinājuma un projektu atlases departaments</w:t>
            </w:r>
          </w:p>
        </w:tc>
        <w:tc>
          <w:tcPr>
            <w:tcW w:w="635" w:type="pct"/>
            <w:tcBorders>
              <w:top w:val="single" w:sz="12" w:space="0" w:color="auto"/>
              <w:bottom w:val="single" w:sz="4" w:space="0" w:color="auto"/>
              <w:right w:val="single" w:sz="12" w:space="0" w:color="auto"/>
            </w:tcBorders>
            <w:shd w:val="clear" w:color="auto" w:fill="auto"/>
          </w:tcPr>
          <w:p w14:paraId="070F462D" w14:textId="77777777" w:rsidR="00A7082E" w:rsidRPr="009F0171" w:rsidRDefault="00A7082E" w:rsidP="00A7082E">
            <w:pPr>
              <w:jc w:val="center"/>
              <w:rPr>
                <w:rFonts w:ascii="Times New Roman" w:hAnsi="Times New Roman" w:cs="Times New Roman"/>
                <w:sz w:val="24"/>
                <w:szCs w:val="24"/>
              </w:rPr>
            </w:pPr>
          </w:p>
        </w:tc>
      </w:tr>
      <w:tr w:rsidR="00A7082E" w:rsidRPr="005E50ED" w14:paraId="22DA363A" w14:textId="77777777" w:rsidTr="00947ACE">
        <w:trPr>
          <w:trHeight w:val="207"/>
        </w:trPr>
        <w:tc>
          <w:tcPr>
            <w:tcW w:w="4365" w:type="pct"/>
            <w:tcBorders>
              <w:top w:val="single" w:sz="4" w:space="0" w:color="auto"/>
              <w:left w:val="single" w:sz="12" w:space="0" w:color="auto"/>
              <w:bottom w:val="single" w:sz="4" w:space="0" w:color="auto"/>
            </w:tcBorders>
            <w:shd w:val="clear" w:color="auto" w:fill="auto"/>
            <w:vAlign w:val="center"/>
          </w:tcPr>
          <w:p w14:paraId="5EFF1B36" w14:textId="77777777" w:rsidR="00A7082E" w:rsidRPr="009F0171" w:rsidRDefault="00A7082E" w:rsidP="00A7082E">
            <w:pPr>
              <w:rPr>
                <w:rFonts w:ascii="Times New Roman" w:hAnsi="Times New Roman" w:cs="Times New Roman"/>
                <w:sz w:val="24"/>
                <w:szCs w:val="24"/>
              </w:rPr>
            </w:pPr>
            <w:r w:rsidRPr="009F0171">
              <w:rPr>
                <w:rFonts w:ascii="Times New Roman" w:hAnsi="Times New Roman" w:cs="Times New Roman"/>
                <w:sz w:val="24"/>
                <w:szCs w:val="24"/>
              </w:rPr>
              <w:t>Direktors (direktora vietnieks programmu un projektu atbilstības jautājumos)</w:t>
            </w:r>
          </w:p>
        </w:tc>
        <w:tc>
          <w:tcPr>
            <w:tcW w:w="635" w:type="pct"/>
            <w:tcBorders>
              <w:top w:val="single" w:sz="4" w:space="0" w:color="auto"/>
              <w:bottom w:val="single" w:sz="4" w:space="0" w:color="auto"/>
              <w:right w:val="single" w:sz="12" w:space="0" w:color="auto"/>
            </w:tcBorders>
            <w:shd w:val="clear" w:color="auto" w:fill="auto"/>
          </w:tcPr>
          <w:p w14:paraId="7BC3D548" w14:textId="77777777" w:rsidR="00A7082E" w:rsidRPr="009F0171" w:rsidRDefault="00A7082E" w:rsidP="00A7082E">
            <w:pPr>
              <w:jc w:val="center"/>
              <w:rPr>
                <w:rFonts w:ascii="Times New Roman" w:hAnsi="Times New Roman" w:cs="Times New Roman"/>
                <w:sz w:val="24"/>
                <w:szCs w:val="24"/>
              </w:rPr>
            </w:pPr>
            <w:r w:rsidRPr="009F0171">
              <w:rPr>
                <w:rFonts w:ascii="Times New Roman" w:hAnsi="Times New Roman" w:cs="Times New Roman"/>
                <w:sz w:val="24"/>
                <w:szCs w:val="24"/>
              </w:rPr>
              <w:t>1</w:t>
            </w:r>
          </w:p>
        </w:tc>
      </w:tr>
      <w:tr w:rsidR="00A7082E" w:rsidRPr="005E50ED" w14:paraId="615D61CC" w14:textId="77777777" w:rsidTr="00947ACE">
        <w:trPr>
          <w:trHeight w:val="207"/>
        </w:trPr>
        <w:tc>
          <w:tcPr>
            <w:tcW w:w="4365" w:type="pct"/>
            <w:tcBorders>
              <w:top w:val="single" w:sz="4" w:space="0" w:color="auto"/>
              <w:left w:val="single" w:sz="12" w:space="0" w:color="auto"/>
              <w:bottom w:val="single" w:sz="4" w:space="0" w:color="auto"/>
            </w:tcBorders>
            <w:shd w:val="clear" w:color="auto" w:fill="auto"/>
            <w:vAlign w:val="center"/>
          </w:tcPr>
          <w:p w14:paraId="285F0758" w14:textId="77777777" w:rsidR="00A7082E" w:rsidRPr="009F0171" w:rsidRDefault="00A7082E" w:rsidP="00A7082E">
            <w:pPr>
              <w:rPr>
                <w:rFonts w:ascii="Times New Roman" w:hAnsi="Times New Roman" w:cs="Times New Roman"/>
                <w:sz w:val="24"/>
                <w:szCs w:val="24"/>
              </w:rPr>
            </w:pPr>
            <w:r w:rsidRPr="009F0171">
              <w:rPr>
                <w:rFonts w:ascii="Times New Roman" w:hAnsi="Times New Roman" w:cs="Times New Roman"/>
                <w:b/>
                <w:sz w:val="24"/>
                <w:szCs w:val="24"/>
              </w:rPr>
              <w:t>Projektu atlases nodaļa</w:t>
            </w:r>
          </w:p>
        </w:tc>
        <w:tc>
          <w:tcPr>
            <w:tcW w:w="635" w:type="pct"/>
            <w:tcBorders>
              <w:top w:val="single" w:sz="4" w:space="0" w:color="auto"/>
              <w:bottom w:val="single" w:sz="4" w:space="0" w:color="auto"/>
              <w:right w:val="single" w:sz="12" w:space="0" w:color="auto"/>
            </w:tcBorders>
            <w:shd w:val="clear" w:color="auto" w:fill="auto"/>
          </w:tcPr>
          <w:p w14:paraId="60A97E41" w14:textId="77777777" w:rsidR="00A7082E" w:rsidRPr="009F0171" w:rsidRDefault="00A7082E" w:rsidP="00A7082E">
            <w:pPr>
              <w:jc w:val="center"/>
              <w:rPr>
                <w:rFonts w:ascii="Times New Roman" w:hAnsi="Times New Roman" w:cs="Times New Roman"/>
                <w:sz w:val="24"/>
                <w:szCs w:val="24"/>
              </w:rPr>
            </w:pPr>
          </w:p>
        </w:tc>
      </w:tr>
      <w:tr w:rsidR="00A7082E" w:rsidRPr="005E50ED" w14:paraId="63E8DAA0" w14:textId="77777777" w:rsidTr="00947ACE">
        <w:trPr>
          <w:trHeight w:val="207"/>
        </w:trPr>
        <w:tc>
          <w:tcPr>
            <w:tcW w:w="4365" w:type="pct"/>
            <w:tcBorders>
              <w:top w:val="single" w:sz="4" w:space="0" w:color="auto"/>
              <w:left w:val="single" w:sz="12" w:space="0" w:color="auto"/>
              <w:bottom w:val="single" w:sz="4" w:space="0" w:color="auto"/>
            </w:tcBorders>
            <w:shd w:val="clear" w:color="auto" w:fill="auto"/>
            <w:vAlign w:val="center"/>
          </w:tcPr>
          <w:p w14:paraId="567DB54F" w14:textId="77777777" w:rsidR="00A7082E" w:rsidRPr="009F0171" w:rsidRDefault="00A7082E" w:rsidP="00A7082E">
            <w:pPr>
              <w:rPr>
                <w:rFonts w:ascii="Times New Roman" w:hAnsi="Times New Roman" w:cs="Times New Roman"/>
                <w:sz w:val="24"/>
                <w:szCs w:val="24"/>
              </w:rPr>
            </w:pPr>
            <w:r w:rsidRPr="009F0171">
              <w:rPr>
                <w:rFonts w:ascii="Times New Roman" w:hAnsi="Times New Roman" w:cs="Times New Roman"/>
                <w:sz w:val="24"/>
                <w:szCs w:val="24"/>
              </w:rPr>
              <w:t>Nodaļas vadītājs</w:t>
            </w:r>
          </w:p>
        </w:tc>
        <w:tc>
          <w:tcPr>
            <w:tcW w:w="635" w:type="pct"/>
            <w:tcBorders>
              <w:top w:val="single" w:sz="4" w:space="0" w:color="auto"/>
              <w:bottom w:val="single" w:sz="4" w:space="0" w:color="auto"/>
              <w:right w:val="single" w:sz="12" w:space="0" w:color="auto"/>
            </w:tcBorders>
            <w:shd w:val="clear" w:color="auto" w:fill="auto"/>
          </w:tcPr>
          <w:p w14:paraId="2FA18E9D" w14:textId="77777777" w:rsidR="00A7082E" w:rsidRPr="009F0171" w:rsidRDefault="00A7082E" w:rsidP="00A7082E">
            <w:pPr>
              <w:jc w:val="center"/>
              <w:rPr>
                <w:rFonts w:ascii="Times New Roman" w:hAnsi="Times New Roman" w:cs="Times New Roman"/>
                <w:sz w:val="24"/>
                <w:szCs w:val="24"/>
              </w:rPr>
            </w:pPr>
            <w:r w:rsidRPr="009F0171">
              <w:rPr>
                <w:rFonts w:ascii="Times New Roman" w:hAnsi="Times New Roman" w:cs="Times New Roman"/>
                <w:sz w:val="24"/>
                <w:szCs w:val="24"/>
              </w:rPr>
              <w:t>1</w:t>
            </w:r>
          </w:p>
        </w:tc>
      </w:tr>
      <w:tr w:rsidR="00A7082E" w:rsidRPr="005E50ED" w14:paraId="69D6F188" w14:textId="77777777" w:rsidTr="00947ACE">
        <w:trPr>
          <w:trHeight w:val="207"/>
        </w:trPr>
        <w:tc>
          <w:tcPr>
            <w:tcW w:w="4365" w:type="pct"/>
            <w:tcBorders>
              <w:top w:val="single" w:sz="4" w:space="0" w:color="auto"/>
              <w:left w:val="single" w:sz="12" w:space="0" w:color="auto"/>
              <w:bottom w:val="single" w:sz="4" w:space="0" w:color="auto"/>
            </w:tcBorders>
            <w:shd w:val="clear" w:color="auto" w:fill="auto"/>
            <w:vAlign w:val="center"/>
          </w:tcPr>
          <w:p w14:paraId="771811CD" w14:textId="77777777" w:rsidR="00A7082E" w:rsidRPr="009F0171" w:rsidRDefault="00A7082E" w:rsidP="00A7082E">
            <w:pPr>
              <w:rPr>
                <w:rFonts w:ascii="Times New Roman" w:hAnsi="Times New Roman" w:cs="Times New Roman"/>
                <w:sz w:val="24"/>
                <w:szCs w:val="24"/>
              </w:rPr>
            </w:pPr>
            <w:r w:rsidRPr="009F0171">
              <w:rPr>
                <w:rFonts w:ascii="Times New Roman" w:hAnsi="Times New Roman" w:cs="Times New Roman"/>
                <w:sz w:val="24"/>
                <w:szCs w:val="24"/>
              </w:rPr>
              <w:t>Nodaļas vadītāja vietnieks</w:t>
            </w:r>
          </w:p>
        </w:tc>
        <w:tc>
          <w:tcPr>
            <w:tcW w:w="635" w:type="pct"/>
            <w:tcBorders>
              <w:top w:val="single" w:sz="4" w:space="0" w:color="auto"/>
              <w:bottom w:val="single" w:sz="4" w:space="0" w:color="auto"/>
              <w:right w:val="single" w:sz="12" w:space="0" w:color="auto"/>
            </w:tcBorders>
            <w:shd w:val="clear" w:color="auto" w:fill="auto"/>
          </w:tcPr>
          <w:p w14:paraId="716FD1F7" w14:textId="77777777" w:rsidR="00A7082E" w:rsidRPr="009F0171" w:rsidRDefault="00A7082E" w:rsidP="00A7082E">
            <w:pPr>
              <w:jc w:val="center"/>
              <w:rPr>
                <w:rFonts w:ascii="Times New Roman" w:hAnsi="Times New Roman" w:cs="Times New Roman"/>
                <w:sz w:val="24"/>
                <w:szCs w:val="24"/>
              </w:rPr>
            </w:pPr>
            <w:r w:rsidRPr="009F0171">
              <w:rPr>
                <w:rFonts w:ascii="Times New Roman" w:hAnsi="Times New Roman" w:cs="Times New Roman"/>
                <w:sz w:val="24"/>
                <w:szCs w:val="24"/>
              </w:rPr>
              <w:t>1</w:t>
            </w:r>
          </w:p>
        </w:tc>
      </w:tr>
      <w:tr w:rsidR="00A7082E" w:rsidRPr="005E50ED" w14:paraId="254093EF" w14:textId="77777777" w:rsidTr="00947ACE">
        <w:trPr>
          <w:trHeight w:val="207"/>
        </w:trPr>
        <w:tc>
          <w:tcPr>
            <w:tcW w:w="4365" w:type="pct"/>
            <w:tcBorders>
              <w:top w:val="single" w:sz="4" w:space="0" w:color="auto"/>
              <w:left w:val="single" w:sz="12" w:space="0" w:color="auto"/>
              <w:bottom w:val="single" w:sz="4" w:space="0" w:color="auto"/>
            </w:tcBorders>
            <w:shd w:val="clear" w:color="auto" w:fill="auto"/>
            <w:vAlign w:val="center"/>
          </w:tcPr>
          <w:p w14:paraId="75FCD189" w14:textId="77777777" w:rsidR="00A7082E" w:rsidRPr="009F0171" w:rsidRDefault="00A7082E" w:rsidP="00A7082E">
            <w:pPr>
              <w:rPr>
                <w:rFonts w:ascii="Times New Roman" w:hAnsi="Times New Roman" w:cs="Times New Roman"/>
                <w:sz w:val="24"/>
                <w:szCs w:val="24"/>
              </w:rPr>
            </w:pPr>
            <w:r w:rsidRPr="009F0171">
              <w:rPr>
                <w:rFonts w:ascii="Times New Roman" w:hAnsi="Times New Roman" w:cs="Times New Roman"/>
                <w:sz w:val="24"/>
                <w:szCs w:val="24"/>
              </w:rPr>
              <w:t>Vecākais eksperts</w:t>
            </w:r>
          </w:p>
        </w:tc>
        <w:tc>
          <w:tcPr>
            <w:tcW w:w="635" w:type="pct"/>
            <w:tcBorders>
              <w:top w:val="single" w:sz="4" w:space="0" w:color="auto"/>
              <w:bottom w:val="single" w:sz="4" w:space="0" w:color="auto"/>
              <w:right w:val="single" w:sz="12" w:space="0" w:color="auto"/>
            </w:tcBorders>
            <w:shd w:val="clear" w:color="auto" w:fill="auto"/>
          </w:tcPr>
          <w:p w14:paraId="7EFF5A85" w14:textId="1E5B2E0F" w:rsidR="00A7082E" w:rsidRPr="009F0171" w:rsidRDefault="00A7082E" w:rsidP="00A7082E">
            <w:pPr>
              <w:jc w:val="center"/>
              <w:rPr>
                <w:rFonts w:ascii="Times New Roman" w:hAnsi="Times New Roman" w:cs="Times New Roman"/>
                <w:sz w:val="24"/>
                <w:szCs w:val="24"/>
              </w:rPr>
            </w:pPr>
            <w:r>
              <w:rPr>
                <w:rFonts w:ascii="Times New Roman" w:hAnsi="Times New Roman" w:cs="Times New Roman"/>
                <w:sz w:val="24"/>
                <w:szCs w:val="24"/>
              </w:rPr>
              <w:t>7</w:t>
            </w:r>
          </w:p>
        </w:tc>
      </w:tr>
      <w:tr w:rsidR="00A7082E" w:rsidRPr="005E50ED" w14:paraId="6519B9B0" w14:textId="77777777" w:rsidTr="00947ACE">
        <w:trPr>
          <w:trHeight w:val="207"/>
        </w:trPr>
        <w:tc>
          <w:tcPr>
            <w:tcW w:w="4365" w:type="pct"/>
            <w:tcBorders>
              <w:top w:val="single" w:sz="4" w:space="0" w:color="auto"/>
              <w:left w:val="single" w:sz="12" w:space="0" w:color="auto"/>
              <w:bottom w:val="single" w:sz="4" w:space="0" w:color="auto"/>
            </w:tcBorders>
            <w:shd w:val="clear" w:color="auto" w:fill="auto"/>
            <w:vAlign w:val="center"/>
          </w:tcPr>
          <w:p w14:paraId="4DF6AF60" w14:textId="7784D1FC" w:rsidR="00A7082E" w:rsidRPr="009F0171" w:rsidRDefault="00A7082E" w:rsidP="00A7082E">
            <w:pPr>
              <w:rPr>
                <w:rFonts w:ascii="Times New Roman" w:hAnsi="Times New Roman" w:cs="Times New Roman"/>
                <w:sz w:val="24"/>
                <w:szCs w:val="24"/>
              </w:rPr>
            </w:pPr>
            <w:r>
              <w:rPr>
                <w:rFonts w:ascii="Times New Roman" w:hAnsi="Times New Roman" w:cs="Times New Roman"/>
                <w:sz w:val="24"/>
                <w:szCs w:val="24"/>
              </w:rPr>
              <w:t>Eksperts</w:t>
            </w:r>
          </w:p>
        </w:tc>
        <w:tc>
          <w:tcPr>
            <w:tcW w:w="635" w:type="pct"/>
            <w:tcBorders>
              <w:top w:val="single" w:sz="4" w:space="0" w:color="auto"/>
              <w:bottom w:val="single" w:sz="4" w:space="0" w:color="auto"/>
              <w:right w:val="single" w:sz="12" w:space="0" w:color="auto"/>
            </w:tcBorders>
            <w:shd w:val="clear" w:color="auto" w:fill="auto"/>
          </w:tcPr>
          <w:p w14:paraId="0BB2CAC6" w14:textId="5C9C6969" w:rsidR="00A7082E" w:rsidRPr="009F0171" w:rsidRDefault="00A7082E" w:rsidP="00A7082E">
            <w:pPr>
              <w:jc w:val="center"/>
              <w:rPr>
                <w:rFonts w:ascii="Times New Roman" w:hAnsi="Times New Roman" w:cs="Times New Roman"/>
                <w:sz w:val="24"/>
                <w:szCs w:val="24"/>
              </w:rPr>
            </w:pPr>
            <w:r>
              <w:rPr>
                <w:rFonts w:ascii="Times New Roman" w:hAnsi="Times New Roman" w:cs="Times New Roman"/>
                <w:sz w:val="24"/>
                <w:szCs w:val="24"/>
              </w:rPr>
              <w:t>2</w:t>
            </w:r>
          </w:p>
        </w:tc>
      </w:tr>
      <w:tr w:rsidR="00A7082E" w:rsidRPr="005E50ED" w14:paraId="5BA90E06" w14:textId="77777777" w:rsidTr="00947ACE">
        <w:trPr>
          <w:trHeight w:val="207"/>
        </w:trPr>
        <w:tc>
          <w:tcPr>
            <w:tcW w:w="4365" w:type="pct"/>
            <w:tcBorders>
              <w:top w:val="single" w:sz="4" w:space="0" w:color="auto"/>
              <w:left w:val="single" w:sz="12" w:space="0" w:color="auto"/>
              <w:bottom w:val="single" w:sz="4" w:space="0" w:color="auto"/>
            </w:tcBorders>
            <w:shd w:val="clear" w:color="auto" w:fill="auto"/>
            <w:vAlign w:val="center"/>
          </w:tcPr>
          <w:p w14:paraId="3977F5CA" w14:textId="77777777" w:rsidR="00A7082E" w:rsidRPr="009F0171" w:rsidRDefault="00A7082E" w:rsidP="00A7082E">
            <w:pPr>
              <w:rPr>
                <w:rFonts w:ascii="Times New Roman" w:hAnsi="Times New Roman" w:cs="Times New Roman"/>
                <w:sz w:val="24"/>
                <w:szCs w:val="24"/>
              </w:rPr>
            </w:pPr>
            <w:r w:rsidRPr="009F0171">
              <w:rPr>
                <w:rFonts w:ascii="Times New Roman" w:hAnsi="Times New Roman" w:cs="Times New Roman"/>
                <w:sz w:val="24"/>
                <w:szCs w:val="24"/>
              </w:rPr>
              <w:t>Vecākais referents</w:t>
            </w:r>
          </w:p>
        </w:tc>
        <w:tc>
          <w:tcPr>
            <w:tcW w:w="635" w:type="pct"/>
            <w:tcBorders>
              <w:top w:val="single" w:sz="4" w:space="0" w:color="auto"/>
              <w:bottom w:val="single" w:sz="4" w:space="0" w:color="auto"/>
              <w:right w:val="single" w:sz="12" w:space="0" w:color="auto"/>
            </w:tcBorders>
            <w:shd w:val="clear" w:color="auto" w:fill="auto"/>
          </w:tcPr>
          <w:p w14:paraId="4A1D288A" w14:textId="2B02A70E" w:rsidR="00A7082E" w:rsidRPr="009F0171" w:rsidRDefault="00A7082E" w:rsidP="00A7082E">
            <w:pPr>
              <w:jc w:val="center"/>
              <w:rPr>
                <w:rFonts w:ascii="Times New Roman" w:hAnsi="Times New Roman" w:cs="Times New Roman"/>
                <w:sz w:val="24"/>
                <w:szCs w:val="24"/>
              </w:rPr>
            </w:pPr>
            <w:r>
              <w:rPr>
                <w:rFonts w:ascii="Times New Roman" w:hAnsi="Times New Roman" w:cs="Times New Roman"/>
                <w:sz w:val="24"/>
                <w:szCs w:val="24"/>
              </w:rPr>
              <w:t>1</w:t>
            </w:r>
          </w:p>
        </w:tc>
      </w:tr>
      <w:tr w:rsidR="00A7082E" w:rsidRPr="005E50ED" w14:paraId="356FEE44" w14:textId="77777777" w:rsidTr="00947ACE">
        <w:trPr>
          <w:trHeight w:val="207"/>
        </w:trPr>
        <w:tc>
          <w:tcPr>
            <w:tcW w:w="4365" w:type="pct"/>
            <w:tcBorders>
              <w:top w:val="single" w:sz="4" w:space="0" w:color="auto"/>
              <w:left w:val="single" w:sz="12" w:space="0" w:color="auto"/>
              <w:bottom w:val="single" w:sz="4" w:space="0" w:color="auto"/>
            </w:tcBorders>
            <w:shd w:val="clear" w:color="auto" w:fill="auto"/>
            <w:vAlign w:val="center"/>
          </w:tcPr>
          <w:p w14:paraId="7F8BD87D" w14:textId="77777777" w:rsidR="00A7082E" w:rsidRPr="009F0171" w:rsidRDefault="00A7082E" w:rsidP="00A7082E">
            <w:pPr>
              <w:rPr>
                <w:rFonts w:ascii="Times New Roman" w:hAnsi="Times New Roman" w:cs="Times New Roman"/>
                <w:b/>
                <w:sz w:val="24"/>
                <w:szCs w:val="24"/>
              </w:rPr>
            </w:pPr>
            <w:r w:rsidRPr="009F0171">
              <w:rPr>
                <w:rFonts w:ascii="Times New Roman" w:hAnsi="Times New Roman" w:cs="Times New Roman"/>
                <w:b/>
                <w:sz w:val="24"/>
                <w:szCs w:val="24"/>
              </w:rPr>
              <w:t>Juridiskā nodrošinājuma nodaļa</w:t>
            </w:r>
          </w:p>
        </w:tc>
        <w:tc>
          <w:tcPr>
            <w:tcW w:w="635" w:type="pct"/>
            <w:tcBorders>
              <w:top w:val="single" w:sz="4" w:space="0" w:color="auto"/>
              <w:bottom w:val="single" w:sz="4" w:space="0" w:color="auto"/>
              <w:right w:val="single" w:sz="12" w:space="0" w:color="auto"/>
            </w:tcBorders>
            <w:shd w:val="clear" w:color="auto" w:fill="auto"/>
            <w:vAlign w:val="center"/>
          </w:tcPr>
          <w:p w14:paraId="32FD2B39" w14:textId="77777777" w:rsidR="00A7082E" w:rsidRPr="009F0171" w:rsidRDefault="00A7082E" w:rsidP="00A7082E">
            <w:pPr>
              <w:jc w:val="center"/>
              <w:rPr>
                <w:rFonts w:ascii="Times New Roman" w:hAnsi="Times New Roman" w:cs="Times New Roman"/>
                <w:sz w:val="24"/>
                <w:szCs w:val="24"/>
              </w:rPr>
            </w:pPr>
          </w:p>
        </w:tc>
      </w:tr>
      <w:tr w:rsidR="00A7082E" w:rsidRPr="005E50ED" w14:paraId="37DDB3C0" w14:textId="77777777" w:rsidTr="00947ACE">
        <w:trPr>
          <w:trHeight w:val="207"/>
        </w:trPr>
        <w:tc>
          <w:tcPr>
            <w:tcW w:w="4365" w:type="pct"/>
            <w:tcBorders>
              <w:top w:val="single" w:sz="4" w:space="0" w:color="auto"/>
              <w:left w:val="single" w:sz="12" w:space="0" w:color="auto"/>
              <w:bottom w:val="single" w:sz="4" w:space="0" w:color="auto"/>
            </w:tcBorders>
            <w:shd w:val="clear" w:color="auto" w:fill="auto"/>
            <w:vAlign w:val="center"/>
          </w:tcPr>
          <w:p w14:paraId="22148843" w14:textId="77777777" w:rsidR="00A7082E" w:rsidRPr="009F0171" w:rsidRDefault="00A7082E" w:rsidP="00A7082E">
            <w:pPr>
              <w:rPr>
                <w:rFonts w:ascii="Times New Roman" w:hAnsi="Times New Roman" w:cs="Times New Roman"/>
                <w:sz w:val="24"/>
                <w:szCs w:val="24"/>
              </w:rPr>
            </w:pPr>
            <w:r w:rsidRPr="009F0171">
              <w:rPr>
                <w:rFonts w:ascii="Times New Roman" w:hAnsi="Times New Roman" w:cs="Times New Roman"/>
                <w:sz w:val="24"/>
                <w:szCs w:val="24"/>
              </w:rPr>
              <w:t>Nodaļas vadītājs</w:t>
            </w:r>
          </w:p>
        </w:tc>
        <w:tc>
          <w:tcPr>
            <w:tcW w:w="635" w:type="pct"/>
            <w:tcBorders>
              <w:top w:val="single" w:sz="4" w:space="0" w:color="auto"/>
              <w:bottom w:val="single" w:sz="4" w:space="0" w:color="auto"/>
              <w:right w:val="single" w:sz="12" w:space="0" w:color="auto"/>
            </w:tcBorders>
            <w:shd w:val="clear" w:color="auto" w:fill="auto"/>
            <w:vAlign w:val="center"/>
          </w:tcPr>
          <w:p w14:paraId="08BC38DA" w14:textId="77777777" w:rsidR="00A7082E" w:rsidRPr="009F0171" w:rsidRDefault="00A7082E" w:rsidP="00A7082E">
            <w:pPr>
              <w:jc w:val="center"/>
              <w:rPr>
                <w:rFonts w:ascii="Times New Roman" w:hAnsi="Times New Roman" w:cs="Times New Roman"/>
                <w:sz w:val="24"/>
                <w:szCs w:val="24"/>
              </w:rPr>
            </w:pPr>
            <w:r w:rsidRPr="009F0171">
              <w:rPr>
                <w:rFonts w:ascii="Times New Roman" w:hAnsi="Times New Roman" w:cs="Times New Roman"/>
                <w:sz w:val="24"/>
                <w:szCs w:val="24"/>
              </w:rPr>
              <w:t>1</w:t>
            </w:r>
          </w:p>
        </w:tc>
      </w:tr>
      <w:tr w:rsidR="00A7082E" w:rsidRPr="005E50ED" w14:paraId="435BF50D" w14:textId="77777777" w:rsidTr="00947ACE">
        <w:trPr>
          <w:trHeight w:val="207"/>
        </w:trPr>
        <w:tc>
          <w:tcPr>
            <w:tcW w:w="4365" w:type="pct"/>
            <w:tcBorders>
              <w:top w:val="single" w:sz="4" w:space="0" w:color="auto"/>
              <w:left w:val="single" w:sz="12" w:space="0" w:color="auto"/>
              <w:bottom w:val="single" w:sz="4" w:space="0" w:color="auto"/>
            </w:tcBorders>
            <w:shd w:val="clear" w:color="auto" w:fill="auto"/>
            <w:vAlign w:val="center"/>
          </w:tcPr>
          <w:p w14:paraId="4F459B33" w14:textId="77777777" w:rsidR="00A7082E" w:rsidRPr="009F0171" w:rsidRDefault="00A7082E" w:rsidP="00A7082E">
            <w:pPr>
              <w:rPr>
                <w:rFonts w:ascii="Times New Roman" w:hAnsi="Times New Roman" w:cs="Times New Roman"/>
                <w:sz w:val="24"/>
                <w:szCs w:val="24"/>
              </w:rPr>
            </w:pPr>
            <w:r w:rsidRPr="009F0171">
              <w:rPr>
                <w:rFonts w:ascii="Times New Roman" w:hAnsi="Times New Roman" w:cs="Times New Roman"/>
                <w:sz w:val="24"/>
                <w:szCs w:val="24"/>
              </w:rPr>
              <w:lastRenderedPageBreak/>
              <w:t>Vecākais eksperts-juriskonsults</w:t>
            </w:r>
          </w:p>
        </w:tc>
        <w:tc>
          <w:tcPr>
            <w:tcW w:w="635" w:type="pct"/>
            <w:tcBorders>
              <w:top w:val="single" w:sz="4" w:space="0" w:color="auto"/>
              <w:bottom w:val="single" w:sz="4" w:space="0" w:color="auto"/>
              <w:right w:val="single" w:sz="12" w:space="0" w:color="auto"/>
            </w:tcBorders>
            <w:shd w:val="clear" w:color="auto" w:fill="auto"/>
            <w:vAlign w:val="center"/>
          </w:tcPr>
          <w:p w14:paraId="3C5FD42F" w14:textId="77777777" w:rsidR="00A7082E" w:rsidRPr="009F0171" w:rsidRDefault="00A7082E" w:rsidP="00A7082E">
            <w:pPr>
              <w:jc w:val="center"/>
              <w:rPr>
                <w:rFonts w:ascii="Times New Roman" w:hAnsi="Times New Roman" w:cs="Times New Roman"/>
                <w:sz w:val="24"/>
                <w:szCs w:val="24"/>
              </w:rPr>
            </w:pPr>
            <w:r w:rsidRPr="009F0171">
              <w:rPr>
                <w:rFonts w:ascii="Times New Roman" w:hAnsi="Times New Roman" w:cs="Times New Roman"/>
                <w:sz w:val="24"/>
                <w:szCs w:val="24"/>
              </w:rPr>
              <w:t>1</w:t>
            </w:r>
          </w:p>
        </w:tc>
      </w:tr>
      <w:tr w:rsidR="00A7082E" w:rsidRPr="005E50ED" w14:paraId="7C185904" w14:textId="77777777" w:rsidTr="00947ACE">
        <w:trPr>
          <w:trHeight w:val="207"/>
        </w:trPr>
        <w:tc>
          <w:tcPr>
            <w:tcW w:w="4365" w:type="pct"/>
            <w:tcBorders>
              <w:top w:val="single" w:sz="4" w:space="0" w:color="auto"/>
              <w:left w:val="single" w:sz="12" w:space="0" w:color="auto"/>
              <w:bottom w:val="single" w:sz="4" w:space="0" w:color="auto"/>
            </w:tcBorders>
            <w:shd w:val="clear" w:color="auto" w:fill="auto"/>
            <w:vAlign w:val="center"/>
          </w:tcPr>
          <w:p w14:paraId="39D4D5BB" w14:textId="77777777" w:rsidR="00A7082E" w:rsidRPr="009F0171" w:rsidRDefault="00A7082E" w:rsidP="00A7082E">
            <w:pPr>
              <w:rPr>
                <w:rFonts w:ascii="Times New Roman" w:hAnsi="Times New Roman" w:cs="Times New Roman"/>
                <w:sz w:val="24"/>
                <w:szCs w:val="24"/>
              </w:rPr>
            </w:pPr>
            <w:r w:rsidRPr="009F0171">
              <w:rPr>
                <w:rFonts w:ascii="Times New Roman" w:hAnsi="Times New Roman" w:cs="Times New Roman"/>
                <w:sz w:val="24"/>
                <w:szCs w:val="24"/>
              </w:rPr>
              <w:t>Juriskonsults</w:t>
            </w:r>
          </w:p>
        </w:tc>
        <w:tc>
          <w:tcPr>
            <w:tcW w:w="635" w:type="pct"/>
            <w:tcBorders>
              <w:top w:val="single" w:sz="4" w:space="0" w:color="auto"/>
              <w:bottom w:val="single" w:sz="4" w:space="0" w:color="auto"/>
              <w:right w:val="single" w:sz="12" w:space="0" w:color="auto"/>
            </w:tcBorders>
            <w:shd w:val="clear" w:color="auto" w:fill="auto"/>
            <w:vAlign w:val="center"/>
          </w:tcPr>
          <w:p w14:paraId="351830E4" w14:textId="77777777" w:rsidR="00A7082E" w:rsidRPr="009F0171" w:rsidRDefault="00A7082E" w:rsidP="00A7082E">
            <w:pPr>
              <w:jc w:val="center"/>
              <w:rPr>
                <w:rFonts w:ascii="Times New Roman" w:hAnsi="Times New Roman" w:cs="Times New Roman"/>
                <w:sz w:val="24"/>
                <w:szCs w:val="24"/>
              </w:rPr>
            </w:pPr>
            <w:r w:rsidRPr="009F0171">
              <w:rPr>
                <w:rFonts w:ascii="Times New Roman" w:hAnsi="Times New Roman" w:cs="Times New Roman"/>
                <w:sz w:val="24"/>
                <w:szCs w:val="24"/>
              </w:rPr>
              <w:t>4</w:t>
            </w:r>
          </w:p>
        </w:tc>
      </w:tr>
      <w:tr w:rsidR="00A7082E" w:rsidRPr="005E50ED" w14:paraId="49C15FFD" w14:textId="77777777" w:rsidTr="00947ACE">
        <w:trPr>
          <w:trHeight w:val="207"/>
        </w:trPr>
        <w:tc>
          <w:tcPr>
            <w:tcW w:w="4365" w:type="pct"/>
            <w:tcBorders>
              <w:top w:val="single" w:sz="4" w:space="0" w:color="auto"/>
              <w:left w:val="single" w:sz="12" w:space="0" w:color="auto"/>
              <w:bottom w:val="single" w:sz="4" w:space="0" w:color="auto"/>
            </w:tcBorders>
            <w:shd w:val="clear" w:color="auto" w:fill="auto"/>
            <w:vAlign w:val="center"/>
          </w:tcPr>
          <w:p w14:paraId="4D1BE584" w14:textId="77777777" w:rsidR="00A7082E" w:rsidRPr="009F0171" w:rsidRDefault="00A7082E" w:rsidP="00A7082E">
            <w:pPr>
              <w:rPr>
                <w:rFonts w:ascii="Times New Roman" w:hAnsi="Times New Roman" w:cs="Times New Roman"/>
                <w:sz w:val="24"/>
                <w:szCs w:val="24"/>
              </w:rPr>
            </w:pPr>
            <w:proofErr w:type="spellStart"/>
            <w:r w:rsidRPr="009F0171">
              <w:rPr>
                <w:rFonts w:ascii="Times New Roman" w:hAnsi="Times New Roman" w:cs="Times New Roman"/>
                <w:b/>
                <w:sz w:val="24"/>
                <w:szCs w:val="24"/>
              </w:rPr>
              <w:t>Personālvadības</w:t>
            </w:r>
            <w:proofErr w:type="spellEnd"/>
            <w:r w:rsidRPr="009F0171">
              <w:rPr>
                <w:rFonts w:ascii="Times New Roman" w:hAnsi="Times New Roman" w:cs="Times New Roman"/>
                <w:b/>
                <w:sz w:val="24"/>
                <w:szCs w:val="24"/>
              </w:rPr>
              <w:t xml:space="preserve"> nodaļa</w:t>
            </w:r>
          </w:p>
        </w:tc>
        <w:tc>
          <w:tcPr>
            <w:tcW w:w="635" w:type="pct"/>
            <w:tcBorders>
              <w:top w:val="single" w:sz="4" w:space="0" w:color="auto"/>
              <w:bottom w:val="single" w:sz="4" w:space="0" w:color="auto"/>
              <w:right w:val="single" w:sz="12" w:space="0" w:color="auto"/>
            </w:tcBorders>
            <w:shd w:val="clear" w:color="auto" w:fill="auto"/>
            <w:vAlign w:val="center"/>
          </w:tcPr>
          <w:p w14:paraId="4240C48E" w14:textId="77777777" w:rsidR="00A7082E" w:rsidRPr="009F0171" w:rsidRDefault="00A7082E" w:rsidP="00A7082E">
            <w:pPr>
              <w:jc w:val="center"/>
              <w:rPr>
                <w:rFonts w:ascii="Times New Roman" w:hAnsi="Times New Roman" w:cs="Times New Roman"/>
                <w:sz w:val="24"/>
                <w:szCs w:val="24"/>
              </w:rPr>
            </w:pPr>
          </w:p>
        </w:tc>
      </w:tr>
      <w:tr w:rsidR="00A7082E" w:rsidRPr="005E50ED" w14:paraId="27903B52" w14:textId="77777777" w:rsidTr="00947ACE">
        <w:trPr>
          <w:trHeight w:val="207"/>
        </w:trPr>
        <w:tc>
          <w:tcPr>
            <w:tcW w:w="4365" w:type="pct"/>
            <w:tcBorders>
              <w:top w:val="single" w:sz="4" w:space="0" w:color="auto"/>
              <w:left w:val="single" w:sz="12" w:space="0" w:color="auto"/>
              <w:bottom w:val="single" w:sz="4" w:space="0" w:color="auto"/>
            </w:tcBorders>
            <w:shd w:val="clear" w:color="auto" w:fill="auto"/>
            <w:vAlign w:val="center"/>
          </w:tcPr>
          <w:p w14:paraId="1A8C560A" w14:textId="77777777" w:rsidR="00A7082E" w:rsidRPr="009F0171" w:rsidRDefault="00A7082E" w:rsidP="00A7082E">
            <w:pPr>
              <w:rPr>
                <w:rFonts w:ascii="Times New Roman" w:hAnsi="Times New Roman" w:cs="Times New Roman"/>
                <w:sz w:val="24"/>
                <w:szCs w:val="24"/>
              </w:rPr>
            </w:pPr>
            <w:r w:rsidRPr="009F0171">
              <w:rPr>
                <w:rFonts w:ascii="Times New Roman" w:hAnsi="Times New Roman" w:cs="Times New Roman"/>
                <w:sz w:val="24"/>
                <w:szCs w:val="24"/>
              </w:rPr>
              <w:t>Nodaļas vadītājs</w:t>
            </w:r>
          </w:p>
        </w:tc>
        <w:tc>
          <w:tcPr>
            <w:tcW w:w="635" w:type="pct"/>
            <w:tcBorders>
              <w:top w:val="single" w:sz="4" w:space="0" w:color="auto"/>
              <w:bottom w:val="single" w:sz="4" w:space="0" w:color="auto"/>
              <w:right w:val="single" w:sz="12" w:space="0" w:color="auto"/>
            </w:tcBorders>
            <w:shd w:val="clear" w:color="auto" w:fill="auto"/>
            <w:vAlign w:val="center"/>
          </w:tcPr>
          <w:p w14:paraId="14CD6B0B" w14:textId="77777777" w:rsidR="00A7082E" w:rsidRPr="009F0171" w:rsidRDefault="00A7082E" w:rsidP="00A7082E">
            <w:pPr>
              <w:jc w:val="center"/>
              <w:rPr>
                <w:rFonts w:ascii="Times New Roman" w:hAnsi="Times New Roman" w:cs="Times New Roman"/>
                <w:sz w:val="24"/>
                <w:szCs w:val="24"/>
              </w:rPr>
            </w:pPr>
            <w:r w:rsidRPr="009F0171">
              <w:rPr>
                <w:rFonts w:ascii="Times New Roman" w:hAnsi="Times New Roman" w:cs="Times New Roman"/>
                <w:sz w:val="24"/>
                <w:szCs w:val="24"/>
              </w:rPr>
              <w:t>1</w:t>
            </w:r>
          </w:p>
        </w:tc>
      </w:tr>
      <w:tr w:rsidR="00A7082E" w:rsidRPr="005E50ED" w14:paraId="7D2BC5AA" w14:textId="77777777" w:rsidTr="00947ACE">
        <w:trPr>
          <w:trHeight w:val="207"/>
        </w:trPr>
        <w:tc>
          <w:tcPr>
            <w:tcW w:w="4365" w:type="pct"/>
            <w:tcBorders>
              <w:top w:val="single" w:sz="4" w:space="0" w:color="auto"/>
              <w:left w:val="single" w:sz="12" w:space="0" w:color="auto"/>
              <w:bottom w:val="single" w:sz="12" w:space="0" w:color="auto"/>
            </w:tcBorders>
            <w:shd w:val="clear" w:color="auto" w:fill="auto"/>
            <w:vAlign w:val="center"/>
          </w:tcPr>
          <w:p w14:paraId="634086B6" w14:textId="77777777" w:rsidR="00A7082E" w:rsidRPr="009F0171" w:rsidRDefault="00A7082E" w:rsidP="00A7082E">
            <w:pPr>
              <w:rPr>
                <w:rFonts w:ascii="Times New Roman" w:hAnsi="Times New Roman" w:cs="Times New Roman"/>
                <w:sz w:val="24"/>
                <w:szCs w:val="24"/>
              </w:rPr>
            </w:pPr>
            <w:r w:rsidRPr="009F0171">
              <w:rPr>
                <w:rFonts w:ascii="Times New Roman" w:hAnsi="Times New Roman" w:cs="Times New Roman"/>
                <w:sz w:val="24"/>
                <w:szCs w:val="24"/>
              </w:rPr>
              <w:t>Personāla speciālists</w:t>
            </w:r>
          </w:p>
        </w:tc>
        <w:tc>
          <w:tcPr>
            <w:tcW w:w="635" w:type="pct"/>
            <w:tcBorders>
              <w:top w:val="single" w:sz="4" w:space="0" w:color="auto"/>
              <w:bottom w:val="single" w:sz="12" w:space="0" w:color="auto"/>
              <w:right w:val="single" w:sz="12" w:space="0" w:color="auto"/>
            </w:tcBorders>
            <w:shd w:val="clear" w:color="auto" w:fill="auto"/>
            <w:vAlign w:val="center"/>
          </w:tcPr>
          <w:p w14:paraId="3D7CF0B9" w14:textId="77777777" w:rsidR="00A7082E" w:rsidRPr="009F0171" w:rsidRDefault="00A7082E" w:rsidP="00A7082E">
            <w:pPr>
              <w:jc w:val="center"/>
              <w:rPr>
                <w:rFonts w:ascii="Times New Roman" w:hAnsi="Times New Roman" w:cs="Times New Roman"/>
                <w:sz w:val="24"/>
                <w:szCs w:val="24"/>
              </w:rPr>
            </w:pPr>
            <w:r w:rsidRPr="009F0171">
              <w:rPr>
                <w:rFonts w:ascii="Times New Roman" w:hAnsi="Times New Roman" w:cs="Times New Roman"/>
                <w:sz w:val="24"/>
                <w:szCs w:val="24"/>
              </w:rPr>
              <w:t>3</w:t>
            </w:r>
          </w:p>
        </w:tc>
      </w:tr>
      <w:tr w:rsidR="00A7082E" w:rsidRPr="005E50ED" w14:paraId="41C5078B" w14:textId="77777777" w:rsidTr="00947ACE">
        <w:trPr>
          <w:trHeight w:val="207"/>
        </w:trPr>
        <w:tc>
          <w:tcPr>
            <w:tcW w:w="5000" w:type="pct"/>
            <w:gridSpan w:val="2"/>
            <w:tcBorders>
              <w:top w:val="single" w:sz="12" w:space="0" w:color="auto"/>
              <w:bottom w:val="single" w:sz="12" w:space="0" w:color="auto"/>
            </w:tcBorders>
            <w:shd w:val="clear" w:color="auto" w:fill="auto"/>
            <w:vAlign w:val="center"/>
          </w:tcPr>
          <w:p w14:paraId="134B1082" w14:textId="77777777" w:rsidR="00A7082E" w:rsidRPr="009F0171" w:rsidRDefault="00A7082E" w:rsidP="00A7082E">
            <w:pPr>
              <w:rPr>
                <w:rFonts w:ascii="Times New Roman" w:hAnsi="Times New Roman" w:cs="Times New Roman"/>
                <w:sz w:val="24"/>
                <w:szCs w:val="24"/>
              </w:rPr>
            </w:pPr>
          </w:p>
        </w:tc>
      </w:tr>
      <w:tr w:rsidR="00A7082E" w:rsidRPr="005E50ED" w14:paraId="698BCD0A" w14:textId="77777777" w:rsidTr="00947ACE">
        <w:trPr>
          <w:trHeight w:val="262"/>
        </w:trPr>
        <w:tc>
          <w:tcPr>
            <w:tcW w:w="4365" w:type="pct"/>
            <w:tcBorders>
              <w:top w:val="single" w:sz="12" w:space="0" w:color="auto"/>
              <w:left w:val="single" w:sz="12" w:space="0" w:color="auto"/>
              <w:bottom w:val="single" w:sz="12" w:space="0" w:color="auto"/>
            </w:tcBorders>
            <w:shd w:val="clear" w:color="auto" w:fill="auto"/>
            <w:vAlign w:val="center"/>
          </w:tcPr>
          <w:p w14:paraId="3EBF41CD" w14:textId="1300663E" w:rsidR="00A7082E" w:rsidRPr="009F0171" w:rsidDel="00125197" w:rsidRDefault="00A7082E" w:rsidP="00A7082E">
            <w:pPr>
              <w:rPr>
                <w:rFonts w:ascii="Times New Roman" w:hAnsi="Times New Roman" w:cs="Times New Roman"/>
                <w:b/>
                <w:color w:val="0070C0"/>
                <w:sz w:val="24"/>
                <w:szCs w:val="24"/>
              </w:rPr>
            </w:pPr>
          </w:p>
        </w:tc>
        <w:tc>
          <w:tcPr>
            <w:tcW w:w="635" w:type="pct"/>
            <w:tcBorders>
              <w:top w:val="single" w:sz="12" w:space="0" w:color="auto"/>
              <w:bottom w:val="single" w:sz="12" w:space="0" w:color="auto"/>
              <w:right w:val="single" w:sz="12" w:space="0" w:color="auto"/>
            </w:tcBorders>
            <w:shd w:val="clear" w:color="auto" w:fill="auto"/>
            <w:vAlign w:val="center"/>
          </w:tcPr>
          <w:p w14:paraId="4A4C3B4D" w14:textId="115F24E1" w:rsidR="00A7082E" w:rsidRPr="009F0171" w:rsidRDefault="00A7082E" w:rsidP="00A7082E">
            <w:pPr>
              <w:jc w:val="center"/>
              <w:rPr>
                <w:rFonts w:ascii="Times New Roman" w:hAnsi="Times New Roman" w:cs="Times New Roman"/>
                <w:sz w:val="24"/>
                <w:szCs w:val="24"/>
              </w:rPr>
            </w:pPr>
          </w:p>
        </w:tc>
      </w:tr>
      <w:tr w:rsidR="00A7082E" w:rsidRPr="005E50ED" w14:paraId="2616BA0D" w14:textId="77777777" w:rsidTr="00947ACE">
        <w:trPr>
          <w:trHeight w:val="313"/>
        </w:trPr>
        <w:tc>
          <w:tcPr>
            <w:tcW w:w="4365" w:type="pct"/>
            <w:tcBorders>
              <w:top w:val="single" w:sz="12" w:space="0" w:color="auto"/>
              <w:left w:val="single" w:sz="12" w:space="0" w:color="auto"/>
            </w:tcBorders>
            <w:shd w:val="clear" w:color="auto" w:fill="auto"/>
            <w:vAlign w:val="center"/>
          </w:tcPr>
          <w:p w14:paraId="3345F132" w14:textId="77777777" w:rsidR="00A7082E" w:rsidRPr="009F0171" w:rsidRDefault="00A7082E" w:rsidP="00A7082E">
            <w:pPr>
              <w:rPr>
                <w:rFonts w:ascii="Times New Roman" w:hAnsi="Times New Roman" w:cs="Times New Roman"/>
                <w:b/>
                <w:color w:val="0070C0"/>
                <w:sz w:val="24"/>
                <w:szCs w:val="24"/>
              </w:rPr>
            </w:pPr>
            <w:r w:rsidRPr="009F0171">
              <w:rPr>
                <w:rFonts w:ascii="Times New Roman" w:hAnsi="Times New Roman" w:cs="Times New Roman"/>
                <w:b/>
                <w:color w:val="0070C0"/>
                <w:sz w:val="24"/>
                <w:szCs w:val="24"/>
              </w:rPr>
              <w:t>Finanšu vadības un grāmatvedības departaments</w:t>
            </w:r>
          </w:p>
        </w:tc>
        <w:tc>
          <w:tcPr>
            <w:tcW w:w="635" w:type="pct"/>
            <w:tcBorders>
              <w:top w:val="single" w:sz="12" w:space="0" w:color="auto"/>
              <w:right w:val="single" w:sz="12" w:space="0" w:color="auto"/>
            </w:tcBorders>
            <w:shd w:val="clear" w:color="auto" w:fill="auto"/>
            <w:vAlign w:val="center"/>
          </w:tcPr>
          <w:p w14:paraId="1D42C89C" w14:textId="77777777" w:rsidR="00A7082E" w:rsidRPr="009F0171" w:rsidRDefault="00A7082E" w:rsidP="00A7082E">
            <w:pPr>
              <w:jc w:val="center"/>
              <w:rPr>
                <w:rFonts w:ascii="Times New Roman" w:hAnsi="Times New Roman" w:cs="Times New Roman"/>
                <w:sz w:val="24"/>
                <w:szCs w:val="24"/>
              </w:rPr>
            </w:pPr>
          </w:p>
        </w:tc>
      </w:tr>
      <w:tr w:rsidR="00A7082E" w:rsidRPr="005E50ED" w14:paraId="5695D2AA" w14:textId="77777777" w:rsidTr="00947ACE">
        <w:trPr>
          <w:trHeight w:val="228"/>
        </w:trPr>
        <w:tc>
          <w:tcPr>
            <w:tcW w:w="4365" w:type="pct"/>
            <w:tcBorders>
              <w:left w:val="single" w:sz="12" w:space="0" w:color="auto"/>
            </w:tcBorders>
            <w:shd w:val="clear" w:color="auto" w:fill="auto"/>
            <w:vAlign w:val="center"/>
          </w:tcPr>
          <w:p w14:paraId="50EC5319" w14:textId="77777777" w:rsidR="00A7082E" w:rsidRPr="009F0171" w:rsidRDefault="00A7082E" w:rsidP="00A7082E">
            <w:pPr>
              <w:rPr>
                <w:rFonts w:ascii="Times New Roman" w:hAnsi="Times New Roman" w:cs="Times New Roman"/>
                <w:sz w:val="24"/>
                <w:szCs w:val="24"/>
              </w:rPr>
            </w:pPr>
            <w:r w:rsidRPr="009F0171">
              <w:rPr>
                <w:rFonts w:ascii="Times New Roman" w:hAnsi="Times New Roman" w:cs="Times New Roman"/>
                <w:sz w:val="24"/>
                <w:szCs w:val="24"/>
              </w:rPr>
              <w:t>Direktors</w:t>
            </w:r>
          </w:p>
        </w:tc>
        <w:tc>
          <w:tcPr>
            <w:tcW w:w="635" w:type="pct"/>
            <w:tcBorders>
              <w:right w:val="single" w:sz="12" w:space="0" w:color="auto"/>
            </w:tcBorders>
            <w:shd w:val="clear" w:color="auto" w:fill="auto"/>
            <w:vAlign w:val="center"/>
          </w:tcPr>
          <w:p w14:paraId="153CBFC6" w14:textId="77777777" w:rsidR="00A7082E" w:rsidRPr="009F0171" w:rsidRDefault="00A7082E" w:rsidP="00A7082E">
            <w:pPr>
              <w:jc w:val="center"/>
              <w:rPr>
                <w:rFonts w:ascii="Times New Roman" w:hAnsi="Times New Roman" w:cs="Times New Roman"/>
                <w:sz w:val="24"/>
                <w:szCs w:val="24"/>
              </w:rPr>
            </w:pPr>
            <w:r w:rsidRPr="009F0171">
              <w:rPr>
                <w:rFonts w:ascii="Times New Roman" w:hAnsi="Times New Roman" w:cs="Times New Roman"/>
                <w:sz w:val="24"/>
                <w:szCs w:val="24"/>
              </w:rPr>
              <w:t>1</w:t>
            </w:r>
          </w:p>
        </w:tc>
      </w:tr>
      <w:tr w:rsidR="00A7082E" w:rsidRPr="005E50ED" w14:paraId="6E6343A1" w14:textId="77777777" w:rsidTr="00947ACE">
        <w:trPr>
          <w:trHeight w:val="232"/>
        </w:trPr>
        <w:tc>
          <w:tcPr>
            <w:tcW w:w="4365" w:type="pct"/>
            <w:tcBorders>
              <w:left w:val="single" w:sz="12" w:space="0" w:color="auto"/>
            </w:tcBorders>
            <w:shd w:val="clear" w:color="auto" w:fill="auto"/>
            <w:vAlign w:val="center"/>
          </w:tcPr>
          <w:p w14:paraId="4CBFA564" w14:textId="77777777" w:rsidR="00A7082E" w:rsidRPr="009F0171" w:rsidDel="00125197" w:rsidRDefault="00A7082E" w:rsidP="00A7082E">
            <w:pPr>
              <w:rPr>
                <w:rFonts w:ascii="Times New Roman" w:hAnsi="Times New Roman" w:cs="Times New Roman"/>
                <w:sz w:val="24"/>
                <w:szCs w:val="24"/>
              </w:rPr>
            </w:pPr>
            <w:r w:rsidRPr="009F0171">
              <w:rPr>
                <w:rFonts w:ascii="Times New Roman" w:hAnsi="Times New Roman" w:cs="Times New Roman"/>
                <w:b/>
                <w:sz w:val="24"/>
                <w:szCs w:val="24"/>
              </w:rPr>
              <w:t>Sertificēšanas, finanšu administrēšanas un plānošanas nodaļa</w:t>
            </w:r>
          </w:p>
        </w:tc>
        <w:tc>
          <w:tcPr>
            <w:tcW w:w="635" w:type="pct"/>
            <w:tcBorders>
              <w:right w:val="single" w:sz="12" w:space="0" w:color="auto"/>
            </w:tcBorders>
            <w:shd w:val="clear" w:color="auto" w:fill="auto"/>
            <w:vAlign w:val="center"/>
          </w:tcPr>
          <w:p w14:paraId="6F38BACD" w14:textId="77777777" w:rsidR="00A7082E" w:rsidRPr="009F0171" w:rsidRDefault="00A7082E" w:rsidP="00A7082E">
            <w:pPr>
              <w:jc w:val="center"/>
              <w:rPr>
                <w:rFonts w:ascii="Times New Roman" w:hAnsi="Times New Roman" w:cs="Times New Roman"/>
                <w:sz w:val="24"/>
                <w:szCs w:val="24"/>
              </w:rPr>
            </w:pPr>
          </w:p>
        </w:tc>
      </w:tr>
      <w:tr w:rsidR="00A7082E" w:rsidRPr="005E50ED" w14:paraId="714FAFC1" w14:textId="77777777" w:rsidTr="00947ACE">
        <w:trPr>
          <w:trHeight w:val="235"/>
        </w:trPr>
        <w:tc>
          <w:tcPr>
            <w:tcW w:w="4365" w:type="pct"/>
            <w:tcBorders>
              <w:left w:val="single" w:sz="12" w:space="0" w:color="auto"/>
            </w:tcBorders>
            <w:shd w:val="clear" w:color="auto" w:fill="auto"/>
            <w:vAlign w:val="center"/>
          </w:tcPr>
          <w:p w14:paraId="71266CC0" w14:textId="77777777" w:rsidR="00A7082E" w:rsidRPr="009F0171" w:rsidRDefault="00A7082E" w:rsidP="00A7082E">
            <w:pPr>
              <w:rPr>
                <w:rFonts w:ascii="Times New Roman" w:hAnsi="Times New Roman" w:cs="Times New Roman"/>
                <w:sz w:val="24"/>
                <w:szCs w:val="24"/>
              </w:rPr>
            </w:pPr>
            <w:r w:rsidRPr="009F0171">
              <w:rPr>
                <w:rFonts w:ascii="Times New Roman" w:hAnsi="Times New Roman" w:cs="Times New Roman"/>
                <w:sz w:val="24"/>
                <w:szCs w:val="24"/>
              </w:rPr>
              <w:t>Nodaļas vadītājs</w:t>
            </w:r>
          </w:p>
        </w:tc>
        <w:tc>
          <w:tcPr>
            <w:tcW w:w="635" w:type="pct"/>
            <w:tcBorders>
              <w:right w:val="single" w:sz="12" w:space="0" w:color="auto"/>
            </w:tcBorders>
            <w:shd w:val="clear" w:color="auto" w:fill="auto"/>
            <w:vAlign w:val="center"/>
          </w:tcPr>
          <w:p w14:paraId="6A26E5ED" w14:textId="77777777" w:rsidR="00A7082E" w:rsidRPr="009F0171" w:rsidRDefault="00A7082E" w:rsidP="00A7082E">
            <w:pPr>
              <w:jc w:val="center"/>
              <w:rPr>
                <w:rFonts w:ascii="Times New Roman" w:hAnsi="Times New Roman" w:cs="Times New Roman"/>
                <w:sz w:val="24"/>
                <w:szCs w:val="24"/>
              </w:rPr>
            </w:pPr>
            <w:r w:rsidRPr="009F0171">
              <w:rPr>
                <w:rFonts w:ascii="Times New Roman" w:hAnsi="Times New Roman" w:cs="Times New Roman"/>
                <w:sz w:val="24"/>
                <w:szCs w:val="24"/>
              </w:rPr>
              <w:t>1</w:t>
            </w:r>
          </w:p>
        </w:tc>
      </w:tr>
      <w:tr w:rsidR="00A7082E" w:rsidRPr="005E50ED" w14:paraId="68C7BF19" w14:textId="77777777" w:rsidTr="00947ACE">
        <w:trPr>
          <w:trHeight w:val="127"/>
        </w:trPr>
        <w:tc>
          <w:tcPr>
            <w:tcW w:w="4365" w:type="pct"/>
            <w:tcBorders>
              <w:left w:val="single" w:sz="12" w:space="0" w:color="auto"/>
              <w:bottom w:val="single" w:sz="4" w:space="0" w:color="auto"/>
            </w:tcBorders>
            <w:shd w:val="clear" w:color="auto" w:fill="auto"/>
            <w:vAlign w:val="center"/>
          </w:tcPr>
          <w:p w14:paraId="19166638" w14:textId="77777777" w:rsidR="00A7082E" w:rsidRPr="009F0171" w:rsidRDefault="00A7082E" w:rsidP="00A7082E">
            <w:pPr>
              <w:rPr>
                <w:rFonts w:ascii="Times New Roman" w:hAnsi="Times New Roman" w:cs="Times New Roman"/>
                <w:sz w:val="24"/>
                <w:szCs w:val="24"/>
              </w:rPr>
            </w:pPr>
            <w:r w:rsidRPr="009F0171">
              <w:rPr>
                <w:rFonts w:ascii="Times New Roman" w:hAnsi="Times New Roman" w:cs="Times New Roman"/>
                <w:sz w:val="24"/>
                <w:szCs w:val="24"/>
              </w:rPr>
              <w:t>Nodaļas vadītāja vietnieks</w:t>
            </w:r>
          </w:p>
        </w:tc>
        <w:tc>
          <w:tcPr>
            <w:tcW w:w="635" w:type="pct"/>
            <w:tcBorders>
              <w:bottom w:val="single" w:sz="4" w:space="0" w:color="auto"/>
              <w:right w:val="single" w:sz="12" w:space="0" w:color="auto"/>
            </w:tcBorders>
            <w:shd w:val="clear" w:color="auto" w:fill="auto"/>
            <w:vAlign w:val="center"/>
          </w:tcPr>
          <w:p w14:paraId="0B5C236D" w14:textId="77777777" w:rsidR="00A7082E" w:rsidRPr="009F0171" w:rsidRDefault="00A7082E" w:rsidP="00A7082E">
            <w:pPr>
              <w:jc w:val="center"/>
              <w:rPr>
                <w:rFonts w:ascii="Times New Roman" w:hAnsi="Times New Roman" w:cs="Times New Roman"/>
                <w:sz w:val="24"/>
                <w:szCs w:val="24"/>
              </w:rPr>
            </w:pPr>
            <w:r w:rsidRPr="009F0171">
              <w:rPr>
                <w:rFonts w:ascii="Times New Roman" w:hAnsi="Times New Roman" w:cs="Times New Roman"/>
                <w:sz w:val="24"/>
                <w:szCs w:val="24"/>
              </w:rPr>
              <w:t>1</w:t>
            </w:r>
          </w:p>
        </w:tc>
      </w:tr>
      <w:tr w:rsidR="00A7082E" w:rsidRPr="005E50ED" w14:paraId="78EBC155" w14:textId="77777777" w:rsidTr="00947ACE">
        <w:trPr>
          <w:trHeight w:val="407"/>
        </w:trPr>
        <w:tc>
          <w:tcPr>
            <w:tcW w:w="4365" w:type="pct"/>
            <w:tcBorders>
              <w:left w:val="single" w:sz="12" w:space="0" w:color="auto"/>
              <w:bottom w:val="single" w:sz="4" w:space="0" w:color="auto"/>
            </w:tcBorders>
            <w:shd w:val="clear" w:color="auto" w:fill="auto"/>
            <w:vAlign w:val="center"/>
          </w:tcPr>
          <w:p w14:paraId="51FB0C41" w14:textId="77777777" w:rsidR="00A7082E" w:rsidRPr="009F0171" w:rsidRDefault="00A7082E" w:rsidP="00A7082E">
            <w:pPr>
              <w:rPr>
                <w:rFonts w:ascii="Times New Roman" w:hAnsi="Times New Roman" w:cs="Times New Roman"/>
                <w:sz w:val="24"/>
                <w:szCs w:val="24"/>
              </w:rPr>
            </w:pPr>
            <w:r w:rsidRPr="009F0171">
              <w:rPr>
                <w:rFonts w:ascii="Times New Roman" w:hAnsi="Times New Roman" w:cs="Times New Roman"/>
                <w:sz w:val="24"/>
                <w:szCs w:val="24"/>
              </w:rPr>
              <w:t>Vecākais eksperts</w:t>
            </w:r>
          </w:p>
        </w:tc>
        <w:tc>
          <w:tcPr>
            <w:tcW w:w="635" w:type="pct"/>
            <w:tcBorders>
              <w:bottom w:val="single" w:sz="4" w:space="0" w:color="auto"/>
              <w:right w:val="single" w:sz="12" w:space="0" w:color="auto"/>
            </w:tcBorders>
            <w:shd w:val="clear" w:color="auto" w:fill="auto"/>
            <w:vAlign w:val="center"/>
          </w:tcPr>
          <w:p w14:paraId="27120237" w14:textId="77777777" w:rsidR="00A7082E" w:rsidRPr="009F0171" w:rsidRDefault="00A7082E" w:rsidP="00A7082E">
            <w:pPr>
              <w:jc w:val="center"/>
              <w:rPr>
                <w:rFonts w:ascii="Times New Roman" w:hAnsi="Times New Roman" w:cs="Times New Roman"/>
                <w:sz w:val="24"/>
                <w:szCs w:val="24"/>
              </w:rPr>
            </w:pPr>
            <w:r w:rsidRPr="009F0171">
              <w:rPr>
                <w:rFonts w:ascii="Times New Roman" w:hAnsi="Times New Roman" w:cs="Times New Roman"/>
                <w:sz w:val="24"/>
                <w:szCs w:val="24"/>
              </w:rPr>
              <w:t>2</w:t>
            </w:r>
          </w:p>
        </w:tc>
      </w:tr>
      <w:tr w:rsidR="00A7082E" w:rsidRPr="005E50ED" w14:paraId="613B37D5" w14:textId="77777777" w:rsidTr="00947ACE">
        <w:trPr>
          <w:trHeight w:val="127"/>
        </w:trPr>
        <w:tc>
          <w:tcPr>
            <w:tcW w:w="4365" w:type="pct"/>
            <w:tcBorders>
              <w:left w:val="single" w:sz="12" w:space="0" w:color="auto"/>
              <w:bottom w:val="single" w:sz="4" w:space="0" w:color="auto"/>
            </w:tcBorders>
            <w:shd w:val="clear" w:color="auto" w:fill="auto"/>
            <w:vAlign w:val="center"/>
          </w:tcPr>
          <w:p w14:paraId="0764D36B" w14:textId="77777777" w:rsidR="00A7082E" w:rsidRPr="009F0171" w:rsidRDefault="00A7082E" w:rsidP="00A7082E">
            <w:pPr>
              <w:rPr>
                <w:rFonts w:ascii="Times New Roman" w:hAnsi="Times New Roman" w:cs="Times New Roman"/>
                <w:sz w:val="24"/>
                <w:szCs w:val="24"/>
              </w:rPr>
            </w:pPr>
            <w:r w:rsidRPr="009F0171">
              <w:rPr>
                <w:rFonts w:ascii="Times New Roman" w:hAnsi="Times New Roman" w:cs="Times New Roman"/>
                <w:sz w:val="24"/>
                <w:szCs w:val="24"/>
              </w:rPr>
              <w:t>Vecākais referents</w:t>
            </w:r>
          </w:p>
        </w:tc>
        <w:tc>
          <w:tcPr>
            <w:tcW w:w="635" w:type="pct"/>
            <w:tcBorders>
              <w:bottom w:val="single" w:sz="4" w:space="0" w:color="auto"/>
              <w:right w:val="single" w:sz="12" w:space="0" w:color="auto"/>
            </w:tcBorders>
            <w:shd w:val="clear" w:color="auto" w:fill="auto"/>
            <w:vAlign w:val="center"/>
          </w:tcPr>
          <w:p w14:paraId="420F54F6" w14:textId="77777777" w:rsidR="00A7082E" w:rsidRPr="009F0171" w:rsidRDefault="00A7082E" w:rsidP="00A7082E">
            <w:pPr>
              <w:jc w:val="center"/>
              <w:rPr>
                <w:rFonts w:ascii="Times New Roman" w:hAnsi="Times New Roman" w:cs="Times New Roman"/>
                <w:sz w:val="24"/>
                <w:szCs w:val="24"/>
              </w:rPr>
            </w:pPr>
            <w:r w:rsidRPr="009F0171">
              <w:rPr>
                <w:rFonts w:ascii="Times New Roman" w:hAnsi="Times New Roman" w:cs="Times New Roman"/>
                <w:sz w:val="24"/>
                <w:szCs w:val="24"/>
              </w:rPr>
              <w:t>5</w:t>
            </w:r>
          </w:p>
        </w:tc>
      </w:tr>
      <w:tr w:rsidR="00A7082E" w:rsidRPr="005E50ED" w14:paraId="36DBB283" w14:textId="77777777" w:rsidTr="00947ACE">
        <w:trPr>
          <w:trHeight w:val="289"/>
        </w:trPr>
        <w:tc>
          <w:tcPr>
            <w:tcW w:w="4365" w:type="pct"/>
            <w:tcBorders>
              <w:top w:val="single" w:sz="4" w:space="0" w:color="auto"/>
              <w:left w:val="single" w:sz="12" w:space="0" w:color="auto"/>
              <w:bottom w:val="single" w:sz="4" w:space="0" w:color="auto"/>
            </w:tcBorders>
            <w:shd w:val="clear" w:color="auto" w:fill="auto"/>
          </w:tcPr>
          <w:p w14:paraId="37D9D7BF" w14:textId="77777777" w:rsidR="00A7082E" w:rsidRPr="009F0171" w:rsidRDefault="00A7082E" w:rsidP="00A7082E">
            <w:pPr>
              <w:rPr>
                <w:rFonts w:ascii="Times New Roman" w:hAnsi="Times New Roman" w:cs="Times New Roman"/>
                <w:sz w:val="24"/>
                <w:szCs w:val="24"/>
              </w:rPr>
            </w:pPr>
            <w:r w:rsidRPr="009F0171">
              <w:rPr>
                <w:rFonts w:ascii="Times New Roman" w:hAnsi="Times New Roman" w:cs="Times New Roman"/>
                <w:b/>
                <w:sz w:val="24"/>
                <w:szCs w:val="24"/>
              </w:rPr>
              <w:t>Finanšu instrumentu maksājumu un grāmatvedības uzskaites nodaļa</w:t>
            </w:r>
          </w:p>
        </w:tc>
        <w:tc>
          <w:tcPr>
            <w:tcW w:w="635" w:type="pct"/>
            <w:tcBorders>
              <w:top w:val="single" w:sz="4" w:space="0" w:color="auto"/>
              <w:bottom w:val="single" w:sz="4" w:space="0" w:color="auto"/>
              <w:right w:val="single" w:sz="12" w:space="0" w:color="auto"/>
            </w:tcBorders>
            <w:shd w:val="clear" w:color="auto" w:fill="auto"/>
            <w:vAlign w:val="center"/>
          </w:tcPr>
          <w:p w14:paraId="3B368D68" w14:textId="77777777" w:rsidR="00A7082E" w:rsidRPr="009F0171" w:rsidRDefault="00A7082E" w:rsidP="00A7082E">
            <w:pPr>
              <w:jc w:val="center"/>
              <w:rPr>
                <w:rFonts w:ascii="Times New Roman" w:hAnsi="Times New Roman" w:cs="Times New Roman"/>
                <w:sz w:val="24"/>
                <w:szCs w:val="24"/>
              </w:rPr>
            </w:pPr>
          </w:p>
        </w:tc>
      </w:tr>
      <w:tr w:rsidR="00A7082E" w:rsidRPr="005E50ED" w14:paraId="269A1979" w14:textId="77777777" w:rsidTr="00947ACE">
        <w:trPr>
          <w:trHeight w:val="289"/>
        </w:trPr>
        <w:tc>
          <w:tcPr>
            <w:tcW w:w="4365" w:type="pct"/>
            <w:tcBorders>
              <w:top w:val="single" w:sz="4" w:space="0" w:color="auto"/>
              <w:left w:val="single" w:sz="12" w:space="0" w:color="auto"/>
              <w:bottom w:val="single" w:sz="4" w:space="0" w:color="auto"/>
            </w:tcBorders>
            <w:shd w:val="clear" w:color="auto" w:fill="auto"/>
            <w:vAlign w:val="center"/>
          </w:tcPr>
          <w:p w14:paraId="255C1C5D" w14:textId="77777777" w:rsidR="00A7082E" w:rsidRPr="009F0171" w:rsidRDefault="00A7082E" w:rsidP="00A7082E">
            <w:pPr>
              <w:rPr>
                <w:rFonts w:ascii="Times New Roman" w:hAnsi="Times New Roman" w:cs="Times New Roman"/>
                <w:sz w:val="24"/>
                <w:szCs w:val="24"/>
              </w:rPr>
            </w:pPr>
            <w:r w:rsidRPr="009F0171">
              <w:rPr>
                <w:rFonts w:ascii="Times New Roman" w:hAnsi="Times New Roman" w:cs="Times New Roman"/>
                <w:sz w:val="24"/>
                <w:szCs w:val="24"/>
              </w:rPr>
              <w:t>Nodaļas vadītājs</w:t>
            </w:r>
          </w:p>
        </w:tc>
        <w:tc>
          <w:tcPr>
            <w:tcW w:w="635" w:type="pct"/>
            <w:tcBorders>
              <w:top w:val="single" w:sz="4" w:space="0" w:color="auto"/>
              <w:bottom w:val="single" w:sz="4" w:space="0" w:color="auto"/>
              <w:right w:val="single" w:sz="12" w:space="0" w:color="auto"/>
            </w:tcBorders>
            <w:shd w:val="clear" w:color="auto" w:fill="auto"/>
            <w:vAlign w:val="center"/>
          </w:tcPr>
          <w:p w14:paraId="59B8EE48" w14:textId="77777777" w:rsidR="00A7082E" w:rsidRPr="009F0171" w:rsidRDefault="00A7082E" w:rsidP="00A7082E">
            <w:pPr>
              <w:jc w:val="center"/>
              <w:rPr>
                <w:rFonts w:ascii="Times New Roman" w:hAnsi="Times New Roman" w:cs="Times New Roman"/>
                <w:sz w:val="24"/>
                <w:szCs w:val="24"/>
              </w:rPr>
            </w:pPr>
            <w:r w:rsidRPr="009F0171">
              <w:rPr>
                <w:rFonts w:ascii="Times New Roman" w:hAnsi="Times New Roman" w:cs="Times New Roman"/>
                <w:sz w:val="24"/>
                <w:szCs w:val="24"/>
              </w:rPr>
              <w:t>1</w:t>
            </w:r>
          </w:p>
        </w:tc>
      </w:tr>
      <w:tr w:rsidR="00A7082E" w:rsidRPr="005E50ED" w14:paraId="4595C42A" w14:textId="77777777" w:rsidTr="00947ACE">
        <w:trPr>
          <w:trHeight w:val="183"/>
        </w:trPr>
        <w:tc>
          <w:tcPr>
            <w:tcW w:w="4365" w:type="pct"/>
            <w:tcBorders>
              <w:left w:val="single" w:sz="12" w:space="0" w:color="auto"/>
              <w:bottom w:val="single" w:sz="4" w:space="0" w:color="auto"/>
            </w:tcBorders>
            <w:shd w:val="clear" w:color="auto" w:fill="auto"/>
            <w:vAlign w:val="center"/>
          </w:tcPr>
          <w:p w14:paraId="00CFFE38" w14:textId="77777777" w:rsidR="00A7082E" w:rsidRPr="009F0171" w:rsidRDefault="00A7082E" w:rsidP="00A7082E">
            <w:pPr>
              <w:rPr>
                <w:rFonts w:ascii="Times New Roman" w:hAnsi="Times New Roman" w:cs="Times New Roman"/>
                <w:sz w:val="24"/>
                <w:szCs w:val="24"/>
              </w:rPr>
            </w:pPr>
            <w:r w:rsidRPr="009F0171">
              <w:rPr>
                <w:rFonts w:ascii="Times New Roman" w:hAnsi="Times New Roman" w:cs="Times New Roman"/>
                <w:sz w:val="24"/>
                <w:szCs w:val="24"/>
              </w:rPr>
              <w:t>Nodaļas vadītāja vietnieks</w:t>
            </w:r>
          </w:p>
        </w:tc>
        <w:tc>
          <w:tcPr>
            <w:tcW w:w="635" w:type="pct"/>
            <w:tcBorders>
              <w:bottom w:val="single" w:sz="4" w:space="0" w:color="auto"/>
              <w:right w:val="single" w:sz="12" w:space="0" w:color="auto"/>
            </w:tcBorders>
            <w:shd w:val="clear" w:color="auto" w:fill="auto"/>
            <w:vAlign w:val="center"/>
          </w:tcPr>
          <w:p w14:paraId="465853DB" w14:textId="77777777" w:rsidR="00A7082E" w:rsidRPr="009F0171" w:rsidRDefault="00A7082E" w:rsidP="00A7082E">
            <w:pPr>
              <w:jc w:val="center"/>
              <w:rPr>
                <w:rFonts w:ascii="Times New Roman" w:hAnsi="Times New Roman" w:cs="Times New Roman"/>
                <w:sz w:val="24"/>
                <w:szCs w:val="24"/>
              </w:rPr>
            </w:pPr>
            <w:r w:rsidRPr="009F0171">
              <w:rPr>
                <w:rFonts w:ascii="Times New Roman" w:hAnsi="Times New Roman" w:cs="Times New Roman"/>
                <w:sz w:val="24"/>
                <w:szCs w:val="24"/>
              </w:rPr>
              <w:t>1</w:t>
            </w:r>
          </w:p>
        </w:tc>
      </w:tr>
      <w:tr w:rsidR="00A7082E" w:rsidRPr="005E50ED" w14:paraId="65FDCA56" w14:textId="77777777" w:rsidTr="00947ACE">
        <w:trPr>
          <w:trHeight w:val="183"/>
        </w:trPr>
        <w:tc>
          <w:tcPr>
            <w:tcW w:w="4365" w:type="pct"/>
            <w:tcBorders>
              <w:left w:val="single" w:sz="12" w:space="0" w:color="auto"/>
              <w:bottom w:val="single" w:sz="4" w:space="0" w:color="auto"/>
            </w:tcBorders>
            <w:shd w:val="clear" w:color="auto" w:fill="auto"/>
            <w:vAlign w:val="center"/>
          </w:tcPr>
          <w:p w14:paraId="1D9348C4" w14:textId="77777777" w:rsidR="00A7082E" w:rsidRPr="009F0171" w:rsidRDefault="00A7082E" w:rsidP="00A7082E">
            <w:pPr>
              <w:rPr>
                <w:rFonts w:ascii="Times New Roman" w:hAnsi="Times New Roman" w:cs="Times New Roman"/>
                <w:sz w:val="24"/>
                <w:szCs w:val="24"/>
              </w:rPr>
            </w:pPr>
            <w:r w:rsidRPr="009F0171">
              <w:rPr>
                <w:rFonts w:ascii="Times New Roman" w:hAnsi="Times New Roman" w:cs="Times New Roman"/>
                <w:sz w:val="24"/>
                <w:szCs w:val="24"/>
              </w:rPr>
              <w:t>Vecākais grāmatvedis</w:t>
            </w:r>
          </w:p>
        </w:tc>
        <w:tc>
          <w:tcPr>
            <w:tcW w:w="635" w:type="pct"/>
            <w:tcBorders>
              <w:bottom w:val="single" w:sz="4" w:space="0" w:color="auto"/>
              <w:right w:val="single" w:sz="12" w:space="0" w:color="auto"/>
            </w:tcBorders>
            <w:shd w:val="clear" w:color="auto" w:fill="auto"/>
            <w:vAlign w:val="center"/>
          </w:tcPr>
          <w:p w14:paraId="365B41F3" w14:textId="77777777" w:rsidR="00A7082E" w:rsidRPr="009F0171" w:rsidRDefault="00A7082E" w:rsidP="00A7082E">
            <w:pPr>
              <w:jc w:val="center"/>
              <w:rPr>
                <w:rFonts w:ascii="Times New Roman" w:hAnsi="Times New Roman" w:cs="Times New Roman"/>
                <w:sz w:val="24"/>
                <w:szCs w:val="24"/>
              </w:rPr>
            </w:pPr>
            <w:r w:rsidRPr="009F0171">
              <w:rPr>
                <w:rFonts w:ascii="Times New Roman" w:hAnsi="Times New Roman" w:cs="Times New Roman"/>
                <w:sz w:val="24"/>
                <w:szCs w:val="24"/>
              </w:rPr>
              <w:t>2</w:t>
            </w:r>
          </w:p>
        </w:tc>
      </w:tr>
      <w:tr w:rsidR="00A7082E" w:rsidRPr="005E50ED" w14:paraId="351CD38C" w14:textId="77777777" w:rsidTr="00947ACE">
        <w:trPr>
          <w:trHeight w:val="82"/>
        </w:trPr>
        <w:tc>
          <w:tcPr>
            <w:tcW w:w="4365" w:type="pct"/>
            <w:tcBorders>
              <w:left w:val="single" w:sz="12" w:space="0" w:color="auto"/>
              <w:bottom w:val="single" w:sz="12" w:space="0" w:color="auto"/>
            </w:tcBorders>
            <w:shd w:val="clear" w:color="auto" w:fill="auto"/>
          </w:tcPr>
          <w:p w14:paraId="544834E2" w14:textId="77777777" w:rsidR="00A7082E" w:rsidRPr="009F0171" w:rsidRDefault="00A7082E" w:rsidP="00A7082E">
            <w:pPr>
              <w:rPr>
                <w:rFonts w:ascii="Times New Roman" w:hAnsi="Times New Roman" w:cs="Times New Roman"/>
                <w:sz w:val="24"/>
                <w:szCs w:val="24"/>
              </w:rPr>
            </w:pPr>
            <w:r w:rsidRPr="009F0171">
              <w:rPr>
                <w:rFonts w:ascii="Times New Roman" w:hAnsi="Times New Roman" w:cs="Times New Roman"/>
                <w:sz w:val="24"/>
                <w:szCs w:val="24"/>
              </w:rPr>
              <w:t>Vecākais referents</w:t>
            </w:r>
          </w:p>
        </w:tc>
        <w:tc>
          <w:tcPr>
            <w:tcW w:w="635" w:type="pct"/>
            <w:tcBorders>
              <w:bottom w:val="single" w:sz="12" w:space="0" w:color="auto"/>
              <w:right w:val="single" w:sz="12" w:space="0" w:color="auto"/>
            </w:tcBorders>
            <w:shd w:val="clear" w:color="auto" w:fill="auto"/>
            <w:vAlign w:val="center"/>
          </w:tcPr>
          <w:p w14:paraId="7121B4AA" w14:textId="1FCF8101" w:rsidR="00A7082E" w:rsidRPr="009F0171" w:rsidRDefault="00A7082E" w:rsidP="00A7082E">
            <w:pPr>
              <w:jc w:val="center"/>
              <w:rPr>
                <w:rFonts w:ascii="Times New Roman" w:hAnsi="Times New Roman" w:cs="Times New Roman"/>
                <w:sz w:val="24"/>
                <w:szCs w:val="24"/>
              </w:rPr>
            </w:pPr>
            <w:r>
              <w:rPr>
                <w:rFonts w:ascii="Times New Roman" w:hAnsi="Times New Roman" w:cs="Times New Roman"/>
                <w:sz w:val="24"/>
                <w:szCs w:val="24"/>
              </w:rPr>
              <w:t>4</w:t>
            </w:r>
          </w:p>
        </w:tc>
      </w:tr>
      <w:tr w:rsidR="001C6D4C" w:rsidRPr="005E50ED" w14:paraId="61ABF238" w14:textId="77777777" w:rsidTr="001C6D4C">
        <w:trPr>
          <w:trHeight w:val="255"/>
        </w:trPr>
        <w:tc>
          <w:tcPr>
            <w:tcW w:w="5000" w:type="pct"/>
            <w:gridSpan w:val="2"/>
            <w:tcBorders>
              <w:top w:val="single" w:sz="12" w:space="0" w:color="auto"/>
              <w:bottom w:val="single" w:sz="12" w:space="0" w:color="auto"/>
            </w:tcBorders>
            <w:shd w:val="clear" w:color="auto" w:fill="auto"/>
          </w:tcPr>
          <w:p w14:paraId="2DEC6A04" w14:textId="0D09CC17" w:rsidR="001C6D4C" w:rsidRPr="009F0171" w:rsidRDefault="001C6D4C" w:rsidP="00A7082E">
            <w:pPr>
              <w:rPr>
                <w:rFonts w:ascii="Times New Roman" w:hAnsi="Times New Roman" w:cs="Times New Roman"/>
                <w:b/>
                <w:sz w:val="24"/>
                <w:szCs w:val="24"/>
              </w:rPr>
            </w:pPr>
          </w:p>
        </w:tc>
      </w:tr>
      <w:tr w:rsidR="001C6D4C" w:rsidRPr="005E50ED" w14:paraId="26ACDCD1" w14:textId="77777777" w:rsidTr="001C6D4C">
        <w:trPr>
          <w:trHeight w:val="255"/>
        </w:trPr>
        <w:tc>
          <w:tcPr>
            <w:tcW w:w="4365" w:type="pct"/>
            <w:tcBorders>
              <w:top w:val="single" w:sz="12" w:space="0" w:color="auto"/>
              <w:bottom w:val="single" w:sz="12" w:space="0" w:color="auto"/>
            </w:tcBorders>
            <w:shd w:val="clear" w:color="auto" w:fill="auto"/>
          </w:tcPr>
          <w:p w14:paraId="01EA6940" w14:textId="3BCA8B9C" w:rsidR="001C6D4C" w:rsidRPr="009F0171" w:rsidRDefault="001C6D4C" w:rsidP="00A7082E">
            <w:pPr>
              <w:rPr>
                <w:rFonts w:ascii="Times New Roman" w:hAnsi="Times New Roman" w:cs="Times New Roman"/>
                <w:b/>
                <w:sz w:val="24"/>
                <w:szCs w:val="24"/>
              </w:rPr>
            </w:pPr>
            <w:r w:rsidRPr="009F0171">
              <w:rPr>
                <w:rFonts w:ascii="Times New Roman" w:hAnsi="Times New Roman" w:cs="Times New Roman"/>
                <w:b/>
                <w:color w:val="0070C0"/>
                <w:sz w:val="24"/>
                <w:szCs w:val="24"/>
              </w:rPr>
              <w:t>Administrācijas vadītājs</w:t>
            </w:r>
          </w:p>
        </w:tc>
        <w:tc>
          <w:tcPr>
            <w:tcW w:w="635" w:type="pct"/>
            <w:tcBorders>
              <w:top w:val="single" w:sz="12" w:space="0" w:color="auto"/>
              <w:bottom w:val="single" w:sz="12" w:space="0" w:color="auto"/>
            </w:tcBorders>
            <w:shd w:val="clear" w:color="auto" w:fill="auto"/>
          </w:tcPr>
          <w:p w14:paraId="18D4617E" w14:textId="22584766" w:rsidR="001C6D4C" w:rsidRPr="009F0171" w:rsidRDefault="001C6D4C" w:rsidP="001C6D4C">
            <w:pPr>
              <w:jc w:val="center"/>
              <w:rPr>
                <w:rFonts w:ascii="Times New Roman" w:hAnsi="Times New Roman" w:cs="Times New Roman"/>
                <w:b/>
                <w:sz w:val="24"/>
                <w:szCs w:val="24"/>
              </w:rPr>
            </w:pPr>
            <w:r w:rsidRPr="009F0171">
              <w:rPr>
                <w:rFonts w:ascii="Times New Roman" w:hAnsi="Times New Roman" w:cs="Times New Roman"/>
                <w:sz w:val="24"/>
                <w:szCs w:val="24"/>
              </w:rPr>
              <w:t>1</w:t>
            </w:r>
          </w:p>
        </w:tc>
      </w:tr>
      <w:tr w:rsidR="00A7082E" w:rsidRPr="005E50ED" w14:paraId="3FC3C5C0" w14:textId="77777777" w:rsidTr="00947ACE">
        <w:trPr>
          <w:trHeight w:val="255"/>
        </w:trPr>
        <w:tc>
          <w:tcPr>
            <w:tcW w:w="4365" w:type="pct"/>
            <w:tcBorders>
              <w:top w:val="single" w:sz="12" w:space="0" w:color="auto"/>
              <w:left w:val="single" w:sz="12" w:space="0" w:color="auto"/>
              <w:bottom w:val="single" w:sz="4" w:space="0" w:color="auto"/>
            </w:tcBorders>
            <w:shd w:val="clear" w:color="auto" w:fill="auto"/>
          </w:tcPr>
          <w:p w14:paraId="1C783539" w14:textId="77777777" w:rsidR="00A7082E" w:rsidRPr="009F0171" w:rsidRDefault="00A7082E" w:rsidP="00A7082E">
            <w:pPr>
              <w:rPr>
                <w:rFonts w:ascii="Times New Roman" w:hAnsi="Times New Roman" w:cs="Times New Roman"/>
                <w:sz w:val="24"/>
                <w:szCs w:val="24"/>
              </w:rPr>
            </w:pPr>
            <w:r w:rsidRPr="009F0171">
              <w:rPr>
                <w:rFonts w:ascii="Times New Roman" w:hAnsi="Times New Roman" w:cs="Times New Roman"/>
                <w:b/>
                <w:sz w:val="24"/>
                <w:szCs w:val="24"/>
              </w:rPr>
              <w:t>Lietvedības un arhīva nodaļa</w:t>
            </w:r>
          </w:p>
        </w:tc>
        <w:tc>
          <w:tcPr>
            <w:tcW w:w="635" w:type="pct"/>
            <w:tcBorders>
              <w:top w:val="single" w:sz="12" w:space="0" w:color="auto"/>
              <w:bottom w:val="single" w:sz="4" w:space="0" w:color="auto"/>
              <w:right w:val="single" w:sz="12" w:space="0" w:color="auto"/>
            </w:tcBorders>
            <w:shd w:val="clear" w:color="auto" w:fill="auto"/>
          </w:tcPr>
          <w:p w14:paraId="4A9E8E3E" w14:textId="77777777" w:rsidR="00A7082E" w:rsidRPr="009F0171" w:rsidRDefault="00A7082E" w:rsidP="00A7082E">
            <w:pPr>
              <w:rPr>
                <w:rFonts w:ascii="Times New Roman" w:hAnsi="Times New Roman" w:cs="Times New Roman"/>
                <w:b/>
                <w:sz w:val="24"/>
                <w:szCs w:val="24"/>
              </w:rPr>
            </w:pPr>
          </w:p>
        </w:tc>
      </w:tr>
      <w:tr w:rsidR="00A7082E" w:rsidRPr="005E50ED" w14:paraId="6A8F263C" w14:textId="77777777" w:rsidTr="00947ACE">
        <w:trPr>
          <w:trHeight w:val="255"/>
        </w:trPr>
        <w:tc>
          <w:tcPr>
            <w:tcW w:w="4365" w:type="pct"/>
            <w:tcBorders>
              <w:left w:val="single" w:sz="12" w:space="0" w:color="auto"/>
              <w:bottom w:val="single" w:sz="4" w:space="0" w:color="auto"/>
            </w:tcBorders>
            <w:shd w:val="clear" w:color="auto" w:fill="auto"/>
            <w:vAlign w:val="center"/>
          </w:tcPr>
          <w:p w14:paraId="54863FCC" w14:textId="77777777" w:rsidR="00A7082E" w:rsidRPr="009F0171" w:rsidRDefault="00A7082E" w:rsidP="00A7082E">
            <w:pPr>
              <w:rPr>
                <w:rFonts w:ascii="Times New Roman" w:hAnsi="Times New Roman" w:cs="Times New Roman"/>
                <w:sz w:val="24"/>
                <w:szCs w:val="24"/>
              </w:rPr>
            </w:pPr>
            <w:r w:rsidRPr="009F0171">
              <w:rPr>
                <w:rFonts w:ascii="Times New Roman" w:hAnsi="Times New Roman" w:cs="Times New Roman"/>
                <w:sz w:val="24"/>
                <w:szCs w:val="24"/>
              </w:rPr>
              <w:t>Nodaļas vadītājs</w:t>
            </w:r>
          </w:p>
        </w:tc>
        <w:tc>
          <w:tcPr>
            <w:tcW w:w="635" w:type="pct"/>
            <w:tcBorders>
              <w:bottom w:val="single" w:sz="4" w:space="0" w:color="auto"/>
              <w:right w:val="single" w:sz="12" w:space="0" w:color="auto"/>
            </w:tcBorders>
            <w:shd w:val="clear" w:color="auto" w:fill="auto"/>
            <w:vAlign w:val="center"/>
          </w:tcPr>
          <w:p w14:paraId="3D4A6846" w14:textId="77777777" w:rsidR="00A7082E" w:rsidRPr="009F0171" w:rsidRDefault="00A7082E" w:rsidP="00A7082E">
            <w:pPr>
              <w:jc w:val="center"/>
              <w:rPr>
                <w:rFonts w:ascii="Times New Roman" w:hAnsi="Times New Roman" w:cs="Times New Roman"/>
                <w:sz w:val="24"/>
                <w:szCs w:val="24"/>
              </w:rPr>
            </w:pPr>
            <w:r w:rsidRPr="009F0171">
              <w:rPr>
                <w:rFonts w:ascii="Times New Roman" w:hAnsi="Times New Roman" w:cs="Times New Roman"/>
                <w:sz w:val="24"/>
                <w:szCs w:val="24"/>
              </w:rPr>
              <w:t>1</w:t>
            </w:r>
          </w:p>
        </w:tc>
      </w:tr>
      <w:tr w:rsidR="00A7082E" w:rsidRPr="005E50ED" w14:paraId="6FFEE2CD" w14:textId="77777777" w:rsidTr="00947ACE">
        <w:trPr>
          <w:trHeight w:val="248"/>
        </w:trPr>
        <w:tc>
          <w:tcPr>
            <w:tcW w:w="4365" w:type="pct"/>
            <w:tcBorders>
              <w:left w:val="single" w:sz="12" w:space="0" w:color="auto"/>
              <w:bottom w:val="single" w:sz="4" w:space="0" w:color="auto"/>
            </w:tcBorders>
            <w:shd w:val="clear" w:color="auto" w:fill="auto"/>
            <w:vAlign w:val="center"/>
          </w:tcPr>
          <w:p w14:paraId="10BABFB7" w14:textId="77777777" w:rsidR="00A7082E" w:rsidRPr="009F0171" w:rsidRDefault="00A7082E" w:rsidP="00A7082E">
            <w:pPr>
              <w:rPr>
                <w:rFonts w:ascii="Times New Roman" w:hAnsi="Times New Roman" w:cs="Times New Roman"/>
                <w:snapToGrid w:val="0"/>
                <w:color w:val="000000"/>
                <w:sz w:val="24"/>
                <w:szCs w:val="24"/>
              </w:rPr>
            </w:pPr>
            <w:r w:rsidRPr="009F0171">
              <w:rPr>
                <w:rFonts w:ascii="Times New Roman" w:hAnsi="Times New Roman" w:cs="Times New Roman"/>
                <w:snapToGrid w:val="0"/>
                <w:color w:val="000000"/>
                <w:sz w:val="24"/>
                <w:szCs w:val="24"/>
              </w:rPr>
              <w:t>Vecākais lietvedis</w:t>
            </w:r>
          </w:p>
        </w:tc>
        <w:tc>
          <w:tcPr>
            <w:tcW w:w="635" w:type="pct"/>
            <w:tcBorders>
              <w:bottom w:val="single" w:sz="4" w:space="0" w:color="auto"/>
              <w:right w:val="single" w:sz="12" w:space="0" w:color="auto"/>
            </w:tcBorders>
            <w:shd w:val="clear" w:color="auto" w:fill="auto"/>
            <w:vAlign w:val="center"/>
          </w:tcPr>
          <w:p w14:paraId="675982E1" w14:textId="77777777" w:rsidR="00A7082E" w:rsidRPr="009F0171" w:rsidRDefault="00A7082E" w:rsidP="00A7082E">
            <w:pPr>
              <w:jc w:val="center"/>
              <w:rPr>
                <w:rFonts w:ascii="Times New Roman" w:hAnsi="Times New Roman" w:cs="Times New Roman"/>
                <w:snapToGrid w:val="0"/>
                <w:sz w:val="24"/>
                <w:szCs w:val="24"/>
              </w:rPr>
            </w:pPr>
            <w:r w:rsidRPr="009F0171">
              <w:rPr>
                <w:rFonts w:ascii="Times New Roman" w:hAnsi="Times New Roman" w:cs="Times New Roman"/>
                <w:snapToGrid w:val="0"/>
                <w:sz w:val="24"/>
                <w:szCs w:val="24"/>
              </w:rPr>
              <w:t>2</w:t>
            </w:r>
          </w:p>
        </w:tc>
      </w:tr>
      <w:tr w:rsidR="00A7082E" w:rsidRPr="005E50ED" w14:paraId="4E97F459" w14:textId="77777777" w:rsidTr="00947ACE">
        <w:trPr>
          <w:trHeight w:val="285"/>
        </w:trPr>
        <w:tc>
          <w:tcPr>
            <w:tcW w:w="4365" w:type="pct"/>
            <w:tcBorders>
              <w:left w:val="single" w:sz="12" w:space="0" w:color="auto"/>
              <w:bottom w:val="single" w:sz="12" w:space="0" w:color="auto"/>
            </w:tcBorders>
            <w:shd w:val="clear" w:color="auto" w:fill="auto"/>
            <w:vAlign w:val="center"/>
          </w:tcPr>
          <w:p w14:paraId="204FD659" w14:textId="77777777" w:rsidR="00A7082E" w:rsidRPr="009F0171" w:rsidRDefault="00A7082E" w:rsidP="00A7082E">
            <w:pPr>
              <w:rPr>
                <w:rFonts w:ascii="Times New Roman" w:hAnsi="Times New Roman" w:cs="Times New Roman"/>
                <w:snapToGrid w:val="0"/>
                <w:color w:val="000000"/>
                <w:sz w:val="24"/>
                <w:szCs w:val="24"/>
              </w:rPr>
            </w:pPr>
            <w:r w:rsidRPr="009F0171">
              <w:rPr>
                <w:rFonts w:ascii="Times New Roman" w:hAnsi="Times New Roman" w:cs="Times New Roman"/>
                <w:snapToGrid w:val="0"/>
                <w:color w:val="000000"/>
                <w:sz w:val="24"/>
                <w:szCs w:val="24"/>
              </w:rPr>
              <w:t>Lietvedis-arhivārs</w:t>
            </w:r>
          </w:p>
        </w:tc>
        <w:tc>
          <w:tcPr>
            <w:tcW w:w="635" w:type="pct"/>
            <w:tcBorders>
              <w:bottom w:val="single" w:sz="12" w:space="0" w:color="auto"/>
              <w:right w:val="single" w:sz="12" w:space="0" w:color="auto"/>
            </w:tcBorders>
            <w:shd w:val="clear" w:color="auto" w:fill="auto"/>
            <w:vAlign w:val="center"/>
          </w:tcPr>
          <w:p w14:paraId="31DEE22F" w14:textId="77777777" w:rsidR="00A7082E" w:rsidRPr="009F0171" w:rsidRDefault="00A7082E" w:rsidP="00A7082E">
            <w:pPr>
              <w:jc w:val="center"/>
              <w:rPr>
                <w:rFonts w:ascii="Times New Roman" w:hAnsi="Times New Roman" w:cs="Times New Roman"/>
                <w:snapToGrid w:val="0"/>
                <w:sz w:val="24"/>
                <w:szCs w:val="24"/>
              </w:rPr>
            </w:pPr>
            <w:r w:rsidRPr="009F0171">
              <w:rPr>
                <w:rFonts w:ascii="Times New Roman" w:hAnsi="Times New Roman" w:cs="Times New Roman"/>
                <w:snapToGrid w:val="0"/>
                <w:sz w:val="24"/>
                <w:szCs w:val="24"/>
              </w:rPr>
              <w:t>2</w:t>
            </w:r>
          </w:p>
        </w:tc>
      </w:tr>
      <w:tr w:rsidR="00A7082E" w:rsidRPr="005E50ED" w14:paraId="0BFFF1D5" w14:textId="77777777" w:rsidTr="00947ACE">
        <w:trPr>
          <w:trHeight w:val="238"/>
        </w:trPr>
        <w:tc>
          <w:tcPr>
            <w:tcW w:w="4365" w:type="pct"/>
            <w:tcBorders>
              <w:top w:val="single" w:sz="12" w:space="0" w:color="auto"/>
              <w:left w:val="single" w:sz="12" w:space="0" w:color="auto"/>
              <w:bottom w:val="single" w:sz="4" w:space="0" w:color="auto"/>
            </w:tcBorders>
            <w:shd w:val="clear" w:color="auto" w:fill="auto"/>
          </w:tcPr>
          <w:p w14:paraId="6021D994" w14:textId="77777777" w:rsidR="00A7082E" w:rsidRPr="009F0171" w:rsidRDefault="00A7082E" w:rsidP="00A7082E">
            <w:pPr>
              <w:rPr>
                <w:rFonts w:ascii="Times New Roman" w:hAnsi="Times New Roman" w:cs="Times New Roman"/>
                <w:sz w:val="24"/>
                <w:szCs w:val="24"/>
              </w:rPr>
            </w:pPr>
            <w:r w:rsidRPr="009F0171">
              <w:rPr>
                <w:rFonts w:ascii="Times New Roman" w:hAnsi="Times New Roman" w:cs="Times New Roman"/>
                <w:b/>
                <w:sz w:val="24"/>
                <w:szCs w:val="24"/>
              </w:rPr>
              <w:t>Administratīvā nodrošinājuma nodaļa</w:t>
            </w:r>
          </w:p>
        </w:tc>
        <w:tc>
          <w:tcPr>
            <w:tcW w:w="635" w:type="pct"/>
            <w:tcBorders>
              <w:top w:val="single" w:sz="12" w:space="0" w:color="auto"/>
              <w:bottom w:val="single" w:sz="4" w:space="0" w:color="auto"/>
              <w:right w:val="single" w:sz="12" w:space="0" w:color="auto"/>
            </w:tcBorders>
            <w:shd w:val="clear" w:color="auto" w:fill="auto"/>
            <w:vAlign w:val="center"/>
          </w:tcPr>
          <w:p w14:paraId="0DA4F2B6" w14:textId="77777777" w:rsidR="00A7082E" w:rsidRPr="009F0171" w:rsidRDefault="00A7082E" w:rsidP="00A7082E">
            <w:pPr>
              <w:jc w:val="center"/>
              <w:rPr>
                <w:rFonts w:ascii="Times New Roman" w:hAnsi="Times New Roman" w:cs="Times New Roman"/>
                <w:sz w:val="24"/>
                <w:szCs w:val="24"/>
              </w:rPr>
            </w:pPr>
          </w:p>
        </w:tc>
      </w:tr>
      <w:tr w:rsidR="00A7082E" w:rsidRPr="005E50ED" w14:paraId="24E6F42C" w14:textId="77777777" w:rsidTr="00947ACE">
        <w:trPr>
          <w:trHeight w:val="238"/>
        </w:trPr>
        <w:tc>
          <w:tcPr>
            <w:tcW w:w="4365" w:type="pct"/>
            <w:tcBorders>
              <w:left w:val="single" w:sz="12" w:space="0" w:color="auto"/>
              <w:bottom w:val="single" w:sz="4" w:space="0" w:color="auto"/>
            </w:tcBorders>
            <w:shd w:val="clear" w:color="auto" w:fill="auto"/>
            <w:vAlign w:val="center"/>
          </w:tcPr>
          <w:p w14:paraId="74ED3751" w14:textId="77777777" w:rsidR="00A7082E" w:rsidRPr="009F0171" w:rsidRDefault="00A7082E" w:rsidP="00A7082E">
            <w:pPr>
              <w:rPr>
                <w:rFonts w:ascii="Times New Roman" w:hAnsi="Times New Roman" w:cs="Times New Roman"/>
                <w:sz w:val="24"/>
                <w:szCs w:val="24"/>
              </w:rPr>
            </w:pPr>
            <w:r w:rsidRPr="009F0171">
              <w:rPr>
                <w:rFonts w:ascii="Times New Roman" w:hAnsi="Times New Roman" w:cs="Times New Roman"/>
                <w:sz w:val="24"/>
                <w:szCs w:val="24"/>
              </w:rPr>
              <w:t>Nodaļas vadītājs</w:t>
            </w:r>
          </w:p>
        </w:tc>
        <w:tc>
          <w:tcPr>
            <w:tcW w:w="635" w:type="pct"/>
            <w:tcBorders>
              <w:bottom w:val="single" w:sz="4" w:space="0" w:color="auto"/>
              <w:right w:val="single" w:sz="12" w:space="0" w:color="auto"/>
            </w:tcBorders>
            <w:shd w:val="clear" w:color="auto" w:fill="auto"/>
            <w:vAlign w:val="center"/>
          </w:tcPr>
          <w:p w14:paraId="4B700E71" w14:textId="77777777" w:rsidR="00A7082E" w:rsidRPr="009F0171" w:rsidRDefault="00A7082E" w:rsidP="00A7082E">
            <w:pPr>
              <w:jc w:val="center"/>
              <w:rPr>
                <w:rFonts w:ascii="Times New Roman" w:hAnsi="Times New Roman" w:cs="Times New Roman"/>
                <w:sz w:val="24"/>
                <w:szCs w:val="24"/>
              </w:rPr>
            </w:pPr>
            <w:r w:rsidRPr="009F0171">
              <w:rPr>
                <w:rFonts w:ascii="Times New Roman" w:hAnsi="Times New Roman" w:cs="Times New Roman"/>
                <w:sz w:val="24"/>
                <w:szCs w:val="24"/>
              </w:rPr>
              <w:t>1</w:t>
            </w:r>
          </w:p>
        </w:tc>
      </w:tr>
      <w:tr w:rsidR="00A7082E" w:rsidRPr="005E50ED" w14:paraId="7B66AFA3" w14:textId="77777777" w:rsidTr="00947ACE">
        <w:trPr>
          <w:trHeight w:val="238"/>
        </w:trPr>
        <w:tc>
          <w:tcPr>
            <w:tcW w:w="4365" w:type="pct"/>
            <w:tcBorders>
              <w:left w:val="single" w:sz="12" w:space="0" w:color="auto"/>
              <w:bottom w:val="single" w:sz="4" w:space="0" w:color="auto"/>
            </w:tcBorders>
            <w:shd w:val="clear" w:color="auto" w:fill="auto"/>
            <w:vAlign w:val="center"/>
          </w:tcPr>
          <w:p w14:paraId="4B31FDC5" w14:textId="77777777" w:rsidR="00A7082E" w:rsidRPr="009F0171" w:rsidRDefault="00A7082E" w:rsidP="00A7082E">
            <w:pPr>
              <w:rPr>
                <w:rFonts w:ascii="Times New Roman" w:hAnsi="Times New Roman" w:cs="Times New Roman"/>
                <w:sz w:val="24"/>
                <w:szCs w:val="24"/>
              </w:rPr>
            </w:pPr>
            <w:r w:rsidRPr="009F0171">
              <w:rPr>
                <w:rFonts w:ascii="Times New Roman" w:hAnsi="Times New Roman" w:cs="Times New Roman"/>
                <w:sz w:val="24"/>
                <w:szCs w:val="24"/>
              </w:rPr>
              <w:t>Eksperts iepirkumu jautājumos</w:t>
            </w:r>
          </w:p>
        </w:tc>
        <w:tc>
          <w:tcPr>
            <w:tcW w:w="635" w:type="pct"/>
            <w:tcBorders>
              <w:bottom w:val="single" w:sz="4" w:space="0" w:color="auto"/>
              <w:right w:val="single" w:sz="12" w:space="0" w:color="auto"/>
            </w:tcBorders>
            <w:shd w:val="clear" w:color="auto" w:fill="auto"/>
            <w:vAlign w:val="center"/>
          </w:tcPr>
          <w:p w14:paraId="57E15AD6" w14:textId="77777777" w:rsidR="00A7082E" w:rsidRPr="009F0171" w:rsidRDefault="00A7082E" w:rsidP="00A7082E">
            <w:pPr>
              <w:jc w:val="center"/>
              <w:rPr>
                <w:rFonts w:ascii="Times New Roman" w:hAnsi="Times New Roman" w:cs="Times New Roman"/>
                <w:sz w:val="24"/>
                <w:szCs w:val="24"/>
              </w:rPr>
            </w:pPr>
            <w:r w:rsidRPr="009F0171">
              <w:rPr>
                <w:rFonts w:ascii="Times New Roman" w:hAnsi="Times New Roman" w:cs="Times New Roman"/>
                <w:sz w:val="24"/>
                <w:szCs w:val="24"/>
              </w:rPr>
              <w:t>2</w:t>
            </w:r>
          </w:p>
        </w:tc>
      </w:tr>
      <w:tr w:rsidR="00A7082E" w:rsidRPr="005E50ED" w14:paraId="62F4183F" w14:textId="77777777" w:rsidTr="00947ACE">
        <w:trPr>
          <w:trHeight w:val="238"/>
        </w:trPr>
        <w:tc>
          <w:tcPr>
            <w:tcW w:w="4365" w:type="pct"/>
            <w:tcBorders>
              <w:left w:val="single" w:sz="12" w:space="0" w:color="auto"/>
              <w:bottom w:val="single" w:sz="4" w:space="0" w:color="auto"/>
            </w:tcBorders>
            <w:shd w:val="clear" w:color="auto" w:fill="auto"/>
            <w:vAlign w:val="center"/>
          </w:tcPr>
          <w:p w14:paraId="2D6CEFA2" w14:textId="77777777" w:rsidR="00A7082E" w:rsidRPr="009F0171" w:rsidRDefault="00A7082E" w:rsidP="00A7082E">
            <w:pPr>
              <w:rPr>
                <w:rFonts w:ascii="Times New Roman" w:hAnsi="Times New Roman" w:cs="Times New Roman"/>
                <w:sz w:val="24"/>
                <w:szCs w:val="24"/>
              </w:rPr>
            </w:pPr>
            <w:r w:rsidRPr="009F0171">
              <w:rPr>
                <w:rFonts w:ascii="Times New Roman" w:hAnsi="Times New Roman" w:cs="Times New Roman"/>
                <w:sz w:val="24"/>
                <w:szCs w:val="24"/>
              </w:rPr>
              <w:t>Saimniecības pārzinis</w:t>
            </w:r>
          </w:p>
        </w:tc>
        <w:tc>
          <w:tcPr>
            <w:tcW w:w="635" w:type="pct"/>
            <w:tcBorders>
              <w:bottom w:val="single" w:sz="4" w:space="0" w:color="auto"/>
              <w:right w:val="single" w:sz="12" w:space="0" w:color="auto"/>
            </w:tcBorders>
            <w:shd w:val="clear" w:color="auto" w:fill="auto"/>
            <w:vAlign w:val="center"/>
          </w:tcPr>
          <w:p w14:paraId="4731F796" w14:textId="77777777" w:rsidR="00A7082E" w:rsidRPr="009F0171" w:rsidRDefault="00A7082E" w:rsidP="00A7082E">
            <w:pPr>
              <w:jc w:val="center"/>
              <w:rPr>
                <w:rFonts w:ascii="Times New Roman" w:hAnsi="Times New Roman" w:cs="Times New Roman"/>
                <w:sz w:val="24"/>
                <w:szCs w:val="24"/>
              </w:rPr>
            </w:pPr>
            <w:r w:rsidRPr="009F0171">
              <w:rPr>
                <w:rFonts w:ascii="Times New Roman" w:hAnsi="Times New Roman" w:cs="Times New Roman"/>
                <w:sz w:val="24"/>
                <w:szCs w:val="24"/>
              </w:rPr>
              <w:t>2</w:t>
            </w:r>
          </w:p>
        </w:tc>
      </w:tr>
      <w:tr w:rsidR="00A7082E" w:rsidRPr="005E50ED" w14:paraId="18743864" w14:textId="77777777" w:rsidTr="00947ACE">
        <w:trPr>
          <w:trHeight w:val="238"/>
        </w:trPr>
        <w:tc>
          <w:tcPr>
            <w:tcW w:w="4365" w:type="pct"/>
            <w:tcBorders>
              <w:left w:val="single" w:sz="12" w:space="0" w:color="auto"/>
              <w:bottom w:val="single" w:sz="12" w:space="0" w:color="auto"/>
            </w:tcBorders>
            <w:shd w:val="clear" w:color="auto" w:fill="auto"/>
            <w:vAlign w:val="center"/>
          </w:tcPr>
          <w:p w14:paraId="49531229" w14:textId="77777777" w:rsidR="00A7082E" w:rsidRPr="009F0171" w:rsidRDefault="00A7082E" w:rsidP="00A7082E">
            <w:pPr>
              <w:rPr>
                <w:rFonts w:ascii="Times New Roman" w:hAnsi="Times New Roman" w:cs="Times New Roman"/>
                <w:sz w:val="24"/>
                <w:szCs w:val="24"/>
              </w:rPr>
            </w:pPr>
            <w:r w:rsidRPr="009F0171">
              <w:rPr>
                <w:rFonts w:ascii="Times New Roman" w:hAnsi="Times New Roman" w:cs="Times New Roman"/>
                <w:sz w:val="24"/>
                <w:szCs w:val="24"/>
              </w:rPr>
              <w:t>Automobiļa vadītājs</w:t>
            </w:r>
          </w:p>
        </w:tc>
        <w:tc>
          <w:tcPr>
            <w:tcW w:w="635" w:type="pct"/>
            <w:tcBorders>
              <w:bottom w:val="single" w:sz="12" w:space="0" w:color="auto"/>
              <w:right w:val="single" w:sz="12" w:space="0" w:color="auto"/>
            </w:tcBorders>
            <w:shd w:val="clear" w:color="auto" w:fill="auto"/>
            <w:vAlign w:val="center"/>
          </w:tcPr>
          <w:p w14:paraId="12EC909B" w14:textId="77777777" w:rsidR="00A7082E" w:rsidRPr="009F0171" w:rsidRDefault="00A7082E" w:rsidP="00A7082E">
            <w:pPr>
              <w:jc w:val="center"/>
              <w:rPr>
                <w:rFonts w:ascii="Times New Roman" w:hAnsi="Times New Roman" w:cs="Times New Roman"/>
                <w:sz w:val="24"/>
                <w:szCs w:val="24"/>
              </w:rPr>
            </w:pPr>
            <w:r w:rsidRPr="009F0171">
              <w:rPr>
                <w:rFonts w:ascii="Times New Roman" w:hAnsi="Times New Roman" w:cs="Times New Roman"/>
                <w:sz w:val="24"/>
                <w:szCs w:val="24"/>
              </w:rPr>
              <w:t>1</w:t>
            </w:r>
          </w:p>
        </w:tc>
      </w:tr>
      <w:tr w:rsidR="00A7082E" w:rsidRPr="005E50ED" w14:paraId="0933F2D4" w14:textId="77777777" w:rsidTr="00947ACE">
        <w:trPr>
          <w:trHeight w:val="238"/>
        </w:trPr>
        <w:tc>
          <w:tcPr>
            <w:tcW w:w="4365" w:type="pct"/>
            <w:tcBorders>
              <w:top w:val="single" w:sz="12" w:space="0" w:color="auto"/>
              <w:left w:val="single" w:sz="12" w:space="0" w:color="auto"/>
              <w:bottom w:val="single" w:sz="4" w:space="0" w:color="auto"/>
            </w:tcBorders>
            <w:shd w:val="clear" w:color="auto" w:fill="auto"/>
            <w:vAlign w:val="center"/>
          </w:tcPr>
          <w:p w14:paraId="0BEBE9EE" w14:textId="77777777" w:rsidR="00A7082E" w:rsidRPr="009F0171" w:rsidRDefault="00A7082E" w:rsidP="00A7082E">
            <w:pPr>
              <w:rPr>
                <w:rFonts w:ascii="Times New Roman" w:hAnsi="Times New Roman" w:cs="Times New Roman"/>
                <w:sz w:val="24"/>
                <w:szCs w:val="24"/>
              </w:rPr>
            </w:pPr>
            <w:r w:rsidRPr="009F0171">
              <w:rPr>
                <w:rFonts w:ascii="Times New Roman" w:hAnsi="Times New Roman" w:cs="Times New Roman"/>
                <w:b/>
                <w:sz w:val="24"/>
                <w:szCs w:val="24"/>
              </w:rPr>
              <w:t>Informācijas tehnoloģiju nodaļa</w:t>
            </w:r>
          </w:p>
        </w:tc>
        <w:tc>
          <w:tcPr>
            <w:tcW w:w="635" w:type="pct"/>
            <w:tcBorders>
              <w:top w:val="single" w:sz="12" w:space="0" w:color="auto"/>
              <w:bottom w:val="single" w:sz="4" w:space="0" w:color="auto"/>
              <w:right w:val="single" w:sz="12" w:space="0" w:color="auto"/>
            </w:tcBorders>
            <w:shd w:val="clear" w:color="auto" w:fill="auto"/>
            <w:vAlign w:val="center"/>
          </w:tcPr>
          <w:p w14:paraId="747A0C3A" w14:textId="77777777" w:rsidR="00A7082E" w:rsidRPr="009F0171" w:rsidRDefault="00A7082E" w:rsidP="00A7082E">
            <w:pPr>
              <w:jc w:val="center"/>
              <w:rPr>
                <w:rFonts w:ascii="Times New Roman" w:hAnsi="Times New Roman" w:cs="Times New Roman"/>
                <w:sz w:val="24"/>
                <w:szCs w:val="24"/>
              </w:rPr>
            </w:pPr>
          </w:p>
        </w:tc>
      </w:tr>
      <w:tr w:rsidR="00A7082E" w:rsidRPr="005E50ED" w14:paraId="37946A2C" w14:textId="77777777" w:rsidTr="00947ACE">
        <w:trPr>
          <w:trHeight w:val="238"/>
        </w:trPr>
        <w:tc>
          <w:tcPr>
            <w:tcW w:w="4365" w:type="pct"/>
            <w:tcBorders>
              <w:left w:val="single" w:sz="12" w:space="0" w:color="auto"/>
              <w:bottom w:val="single" w:sz="4" w:space="0" w:color="auto"/>
            </w:tcBorders>
            <w:shd w:val="clear" w:color="auto" w:fill="auto"/>
            <w:vAlign w:val="center"/>
          </w:tcPr>
          <w:p w14:paraId="28F755E8" w14:textId="77777777" w:rsidR="00A7082E" w:rsidRPr="009F0171" w:rsidRDefault="00A7082E" w:rsidP="00A7082E">
            <w:pPr>
              <w:rPr>
                <w:rFonts w:ascii="Times New Roman" w:hAnsi="Times New Roman" w:cs="Times New Roman"/>
                <w:sz w:val="24"/>
                <w:szCs w:val="24"/>
              </w:rPr>
            </w:pPr>
            <w:r w:rsidRPr="009F0171">
              <w:rPr>
                <w:rFonts w:ascii="Times New Roman" w:hAnsi="Times New Roman" w:cs="Times New Roman"/>
                <w:sz w:val="24"/>
                <w:szCs w:val="24"/>
              </w:rPr>
              <w:t>Nodaļas vadītājs</w:t>
            </w:r>
          </w:p>
        </w:tc>
        <w:tc>
          <w:tcPr>
            <w:tcW w:w="635" w:type="pct"/>
            <w:tcBorders>
              <w:bottom w:val="single" w:sz="4" w:space="0" w:color="auto"/>
              <w:right w:val="single" w:sz="12" w:space="0" w:color="auto"/>
            </w:tcBorders>
            <w:shd w:val="clear" w:color="auto" w:fill="auto"/>
            <w:vAlign w:val="center"/>
          </w:tcPr>
          <w:p w14:paraId="33A7632C" w14:textId="77777777" w:rsidR="00A7082E" w:rsidRPr="009F0171" w:rsidRDefault="00A7082E" w:rsidP="00A7082E">
            <w:pPr>
              <w:jc w:val="center"/>
              <w:rPr>
                <w:rFonts w:ascii="Times New Roman" w:hAnsi="Times New Roman" w:cs="Times New Roman"/>
                <w:sz w:val="24"/>
                <w:szCs w:val="24"/>
              </w:rPr>
            </w:pPr>
            <w:r w:rsidRPr="009F0171">
              <w:rPr>
                <w:rFonts w:ascii="Times New Roman" w:hAnsi="Times New Roman" w:cs="Times New Roman"/>
                <w:sz w:val="24"/>
                <w:szCs w:val="24"/>
              </w:rPr>
              <w:t>1</w:t>
            </w:r>
          </w:p>
        </w:tc>
      </w:tr>
      <w:tr w:rsidR="00A7082E" w:rsidRPr="005E50ED" w14:paraId="633EC35F" w14:textId="77777777" w:rsidTr="00947ACE">
        <w:trPr>
          <w:trHeight w:val="238"/>
        </w:trPr>
        <w:tc>
          <w:tcPr>
            <w:tcW w:w="4365" w:type="pct"/>
            <w:tcBorders>
              <w:left w:val="single" w:sz="12" w:space="0" w:color="auto"/>
              <w:bottom w:val="single" w:sz="4" w:space="0" w:color="auto"/>
            </w:tcBorders>
            <w:shd w:val="clear" w:color="auto" w:fill="auto"/>
            <w:vAlign w:val="center"/>
          </w:tcPr>
          <w:p w14:paraId="53B9F5FF" w14:textId="77777777" w:rsidR="00A7082E" w:rsidRPr="009F0171" w:rsidRDefault="00A7082E" w:rsidP="00A7082E">
            <w:pPr>
              <w:rPr>
                <w:rFonts w:ascii="Times New Roman" w:hAnsi="Times New Roman" w:cs="Times New Roman"/>
                <w:sz w:val="24"/>
                <w:szCs w:val="24"/>
              </w:rPr>
            </w:pPr>
            <w:r w:rsidRPr="009F0171">
              <w:rPr>
                <w:rFonts w:ascii="Times New Roman" w:hAnsi="Times New Roman" w:cs="Times New Roman"/>
                <w:sz w:val="24"/>
                <w:szCs w:val="24"/>
              </w:rPr>
              <w:t>Informācijas sistēmu drošības pārvaldnieks</w:t>
            </w:r>
          </w:p>
        </w:tc>
        <w:tc>
          <w:tcPr>
            <w:tcW w:w="635" w:type="pct"/>
            <w:tcBorders>
              <w:bottom w:val="single" w:sz="4" w:space="0" w:color="auto"/>
              <w:right w:val="single" w:sz="12" w:space="0" w:color="auto"/>
            </w:tcBorders>
            <w:shd w:val="clear" w:color="auto" w:fill="auto"/>
            <w:vAlign w:val="center"/>
          </w:tcPr>
          <w:p w14:paraId="201F1393" w14:textId="77777777" w:rsidR="00A7082E" w:rsidRPr="009F0171" w:rsidRDefault="00A7082E" w:rsidP="00A7082E">
            <w:pPr>
              <w:jc w:val="center"/>
              <w:rPr>
                <w:rFonts w:ascii="Times New Roman" w:hAnsi="Times New Roman" w:cs="Times New Roman"/>
                <w:sz w:val="24"/>
                <w:szCs w:val="24"/>
              </w:rPr>
            </w:pPr>
            <w:r w:rsidRPr="009F0171">
              <w:rPr>
                <w:rFonts w:ascii="Times New Roman" w:hAnsi="Times New Roman" w:cs="Times New Roman"/>
                <w:sz w:val="24"/>
                <w:szCs w:val="24"/>
              </w:rPr>
              <w:t>1</w:t>
            </w:r>
          </w:p>
        </w:tc>
      </w:tr>
      <w:tr w:rsidR="00A7082E" w:rsidRPr="005E50ED" w14:paraId="6F9137A1" w14:textId="77777777" w:rsidTr="00947ACE">
        <w:trPr>
          <w:trHeight w:val="238"/>
        </w:trPr>
        <w:tc>
          <w:tcPr>
            <w:tcW w:w="4365" w:type="pct"/>
            <w:tcBorders>
              <w:left w:val="single" w:sz="12" w:space="0" w:color="auto"/>
              <w:bottom w:val="single" w:sz="12" w:space="0" w:color="auto"/>
            </w:tcBorders>
            <w:shd w:val="clear" w:color="auto" w:fill="auto"/>
            <w:vAlign w:val="center"/>
          </w:tcPr>
          <w:p w14:paraId="79D9EC99" w14:textId="77777777" w:rsidR="00A7082E" w:rsidRPr="009F0171" w:rsidRDefault="00A7082E" w:rsidP="00A7082E">
            <w:pPr>
              <w:rPr>
                <w:rFonts w:ascii="Times New Roman" w:hAnsi="Times New Roman" w:cs="Times New Roman"/>
                <w:sz w:val="24"/>
                <w:szCs w:val="24"/>
              </w:rPr>
            </w:pPr>
            <w:r w:rsidRPr="009F0171">
              <w:rPr>
                <w:rFonts w:ascii="Times New Roman" w:hAnsi="Times New Roman" w:cs="Times New Roman"/>
                <w:sz w:val="24"/>
                <w:szCs w:val="24"/>
              </w:rPr>
              <w:t>Vecākais datortīkla administrators</w:t>
            </w:r>
          </w:p>
        </w:tc>
        <w:tc>
          <w:tcPr>
            <w:tcW w:w="635" w:type="pct"/>
            <w:tcBorders>
              <w:bottom w:val="single" w:sz="12" w:space="0" w:color="auto"/>
              <w:right w:val="single" w:sz="12" w:space="0" w:color="auto"/>
            </w:tcBorders>
            <w:shd w:val="clear" w:color="auto" w:fill="auto"/>
            <w:vAlign w:val="center"/>
          </w:tcPr>
          <w:p w14:paraId="3856A8A9" w14:textId="7694D0B0" w:rsidR="00A7082E" w:rsidRPr="009F0171" w:rsidRDefault="00A7082E" w:rsidP="00A7082E">
            <w:pPr>
              <w:jc w:val="center"/>
              <w:rPr>
                <w:rFonts w:ascii="Times New Roman" w:hAnsi="Times New Roman" w:cs="Times New Roman"/>
                <w:sz w:val="24"/>
                <w:szCs w:val="24"/>
              </w:rPr>
            </w:pPr>
            <w:r>
              <w:rPr>
                <w:rFonts w:ascii="Times New Roman" w:hAnsi="Times New Roman" w:cs="Times New Roman"/>
                <w:sz w:val="24"/>
                <w:szCs w:val="24"/>
              </w:rPr>
              <w:t>2</w:t>
            </w:r>
          </w:p>
        </w:tc>
      </w:tr>
      <w:tr w:rsidR="001C6D4C" w:rsidRPr="005E50ED" w14:paraId="4FB5E1A2" w14:textId="77777777" w:rsidTr="001C6D4C">
        <w:trPr>
          <w:trHeight w:val="238"/>
        </w:trPr>
        <w:tc>
          <w:tcPr>
            <w:tcW w:w="4365" w:type="pct"/>
            <w:tcBorders>
              <w:top w:val="single" w:sz="12" w:space="0" w:color="auto"/>
              <w:bottom w:val="single" w:sz="12" w:space="0" w:color="auto"/>
            </w:tcBorders>
            <w:shd w:val="clear" w:color="auto" w:fill="auto"/>
            <w:vAlign w:val="center"/>
          </w:tcPr>
          <w:p w14:paraId="58A559E3" w14:textId="5D694AC1" w:rsidR="001C6D4C" w:rsidRPr="009F0171" w:rsidRDefault="001C6D4C" w:rsidP="00A7082E">
            <w:pPr>
              <w:rPr>
                <w:rFonts w:ascii="Times New Roman" w:hAnsi="Times New Roman" w:cs="Times New Roman"/>
                <w:sz w:val="24"/>
                <w:szCs w:val="24"/>
              </w:rPr>
            </w:pPr>
            <w:r w:rsidRPr="001C6D4C">
              <w:rPr>
                <w:rFonts w:ascii="Times New Roman" w:hAnsi="Times New Roman" w:cs="Times New Roman"/>
                <w:sz w:val="24"/>
                <w:szCs w:val="24"/>
              </w:rPr>
              <w:t>Datortīkla administrators</w:t>
            </w:r>
          </w:p>
        </w:tc>
        <w:tc>
          <w:tcPr>
            <w:tcW w:w="635" w:type="pct"/>
            <w:tcBorders>
              <w:top w:val="single" w:sz="12" w:space="0" w:color="auto"/>
              <w:bottom w:val="single" w:sz="12" w:space="0" w:color="auto"/>
            </w:tcBorders>
            <w:shd w:val="clear" w:color="auto" w:fill="auto"/>
            <w:vAlign w:val="center"/>
          </w:tcPr>
          <w:p w14:paraId="31100C55" w14:textId="3077EC77" w:rsidR="001C6D4C" w:rsidRPr="009F0171" w:rsidRDefault="001C6D4C" w:rsidP="001C6D4C">
            <w:pPr>
              <w:jc w:val="center"/>
              <w:rPr>
                <w:rFonts w:ascii="Times New Roman" w:hAnsi="Times New Roman" w:cs="Times New Roman"/>
                <w:sz w:val="24"/>
                <w:szCs w:val="24"/>
              </w:rPr>
            </w:pPr>
            <w:r>
              <w:rPr>
                <w:rFonts w:ascii="Times New Roman" w:hAnsi="Times New Roman" w:cs="Times New Roman"/>
                <w:sz w:val="24"/>
                <w:szCs w:val="24"/>
              </w:rPr>
              <w:t>1</w:t>
            </w:r>
          </w:p>
        </w:tc>
      </w:tr>
      <w:tr w:rsidR="00A7082E" w:rsidRPr="005E50ED" w14:paraId="480B4AF7" w14:textId="77777777" w:rsidTr="00947ACE">
        <w:trPr>
          <w:trHeight w:val="238"/>
        </w:trPr>
        <w:tc>
          <w:tcPr>
            <w:tcW w:w="4365" w:type="pct"/>
            <w:tcBorders>
              <w:top w:val="single" w:sz="12" w:space="0" w:color="auto"/>
              <w:left w:val="single" w:sz="12" w:space="0" w:color="auto"/>
            </w:tcBorders>
            <w:shd w:val="clear" w:color="auto" w:fill="auto"/>
            <w:vAlign w:val="center"/>
          </w:tcPr>
          <w:p w14:paraId="0F9DEC01" w14:textId="77777777" w:rsidR="00A7082E" w:rsidRPr="009F0171" w:rsidRDefault="00A7082E" w:rsidP="00A7082E">
            <w:pPr>
              <w:rPr>
                <w:rFonts w:ascii="Times New Roman" w:hAnsi="Times New Roman" w:cs="Times New Roman"/>
                <w:sz w:val="24"/>
                <w:szCs w:val="24"/>
              </w:rPr>
            </w:pPr>
            <w:r w:rsidRPr="009F0171">
              <w:rPr>
                <w:rFonts w:ascii="Times New Roman" w:hAnsi="Times New Roman" w:cs="Times New Roman"/>
                <w:b/>
                <w:sz w:val="24"/>
                <w:szCs w:val="24"/>
              </w:rPr>
              <w:t>Klientu apkalpošanas centrs</w:t>
            </w:r>
          </w:p>
        </w:tc>
        <w:tc>
          <w:tcPr>
            <w:tcW w:w="635" w:type="pct"/>
            <w:tcBorders>
              <w:top w:val="single" w:sz="12" w:space="0" w:color="auto"/>
              <w:right w:val="single" w:sz="12" w:space="0" w:color="auto"/>
            </w:tcBorders>
            <w:shd w:val="clear" w:color="auto" w:fill="auto"/>
            <w:vAlign w:val="center"/>
          </w:tcPr>
          <w:p w14:paraId="3873A846" w14:textId="77777777" w:rsidR="00A7082E" w:rsidRPr="009F0171" w:rsidRDefault="00A7082E" w:rsidP="00A7082E">
            <w:pPr>
              <w:jc w:val="center"/>
              <w:rPr>
                <w:rFonts w:ascii="Times New Roman" w:hAnsi="Times New Roman" w:cs="Times New Roman"/>
                <w:sz w:val="24"/>
                <w:szCs w:val="24"/>
              </w:rPr>
            </w:pPr>
          </w:p>
        </w:tc>
      </w:tr>
      <w:tr w:rsidR="00A7082E" w:rsidRPr="005E50ED" w14:paraId="64EA1925" w14:textId="77777777" w:rsidTr="00947ACE">
        <w:trPr>
          <w:trHeight w:val="238"/>
        </w:trPr>
        <w:tc>
          <w:tcPr>
            <w:tcW w:w="4365" w:type="pct"/>
            <w:tcBorders>
              <w:left w:val="single" w:sz="12" w:space="0" w:color="auto"/>
            </w:tcBorders>
            <w:shd w:val="clear" w:color="auto" w:fill="auto"/>
            <w:vAlign w:val="center"/>
          </w:tcPr>
          <w:p w14:paraId="7447AEC8" w14:textId="77777777" w:rsidR="00A7082E" w:rsidRPr="009F0171" w:rsidRDefault="00A7082E" w:rsidP="00A7082E">
            <w:pPr>
              <w:rPr>
                <w:rFonts w:ascii="Times New Roman" w:hAnsi="Times New Roman" w:cs="Times New Roman"/>
                <w:sz w:val="24"/>
                <w:szCs w:val="24"/>
              </w:rPr>
            </w:pPr>
            <w:r w:rsidRPr="009F0171">
              <w:rPr>
                <w:rFonts w:ascii="Times New Roman" w:hAnsi="Times New Roman" w:cs="Times New Roman"/>
                <w:sz w:val="24"/>
                <w:szCs w:val="24"/>
              </w:rPr>
              <w:t>Vadītājs</w:t>
            </w:r>
          </w:p>
        </w:tc>
        <w:tc>
          <w:tcPr>
            <w:tcW w:w="635" w:type="pct"/>
            <w:tcBorders>
              <w:right w:val="single" w:sz="12" w:space="0" w:color="auto"/>
            </w:tcBorders>
            <w:shd w:val="clear" w:color="auto" w:fill="auto"/>
            <w:vAlign w:val="center"/>
          </w:tcPr>
          <w:p w14:paraId="7D0932AD" w14:textId="77777777" w:rsidR="00A7082E" w:rsidRPr="009F0171" w:rsidRDefault="00A7082E" w:rsidP="00A7082E">
            <w:pPr>
              <w:jc w:val="center"/>
              <w:rPr>
                <w:rFonts w:ascii="Times New Roman" w:hAnsi="Times New Roman" w:cs="Times New Roman"/>
                <w:sz w:val="24"/>
                <w:szCs w:val="24"/>
              </w:rPr>
            </w:pPr>
            <w:r w:rsidRPr="009F0171">
              <w:rPr>
                <w:rFonts w:ascii="Times New Roman" w:hAnsi="Times New Roman" w:cs="Times New Roman"/>
                <w:sz w:val="24"/>
                <w:szCs w:val="24"/>
              </w:rPr>
              <w:t>1</w:t>
            </w:r>
          </w:p>
        </w:tc>
      </w:tr>
      <w:tr w:rsidR="00A7082E" w:rsidRPr="005E50ED" w14:paraId="1718066D" w14:textId="77777777" w:rsidTr="00947ACE">
        <w:trPr>
          <w:trHeight w:val="238"/>
        </w:trPr>
        <w:tc>
          <w:tcPr>
            <w:tcW w:w="4365" w:type="pct"/>
            <w:tcBorders>
              <w:left w:val="single" w:sz="12" w:space="0" w:color="auto"/>
              <w:bottom w:val="single" w:sz="12" w:space="0" w:color="auto"/>
            </w:tcBorders>
            <w:shd w:val="clear" w:color="auto" w:fill="auto"/>
            <w:vAlign w:val="center"/>
          </w:tcPr>
          <w:p w14:paraId="03D39BDA" w14:textId="77777777" w:rsidR="00A7082E" w:rsidRPr="009F0171" w:rsidRDefault="00A7082E" w:rsidP="00A7082E">
            <w:pPr>
              <w:rPr>
                <w:rFonts w:ascii="Times New Roman" w:hAnsi="Times New Roman" w:cs="Times New Roman"/>
                <w:sz w:val="24"/>
                <w:szCs w:val="24"/>
              </w:rPr>
            </w:pPr>
            <w:r w:rsidRPr="009F0171">
              <w:rPr>
                <w:rFonts w:ascii="Times New Roman" w:hAnsi="Times New Roman" w:cs="Times New Roman"/>
                <w:sz w:val="24"/>
                <w:szCs w:val="24"/>
              </w:rPr>
              <w:t>Klientu apkalpošanas speciālists</w:t>
            </w:r>
          </w:p>
        </w:tc>
        <w:tc>
          <w:tcPr>
            <w:tcW w:w="635" w:type="pct"/>
            <w:tcBorders>
              <w:bottom w:val="single" w:sz="12" w:space="0" w:color="auto"/>
              <w:right w:val="single" w:sz="12" w:space="0" w:color="auto"/>
            </w:tcBorders>
            <w:shd w:val="clear" w:color="auto" w:fill="auto"/>
            <w:vAlign w:val="center"/>
          </w:tcPr>
          <w:p w14:paraId="680EB3E3" w14:textId="77777777" w:rsidR="00A7082E" w:rsidRPr="009F0171" w:rsidRDefault="00A7082E" w:rsidP="00A7082E">
            <w:pPr>
              <w:jc w:val="center"/>
              <w:rPr>
                <w:rFonts w:ascii="Times New Roman" w:hAnsi="Times New Roman" w:cs="Times New Roman"/>
                <w:sz w:val="24"/>
                <w:szCs w:val="24"/>
              </w:rPr>
            </w:pPr>
            <w:r w:rsidRPr="009F0171">
              <w:rPr>
                <w:rFonts w:ascii="Times New Roman" w:hAnsi="Times New Roman" w:cs="Times New Roman"/>
                <w:sz w:val="24"/>
                <w:szCs w:val="24"/>
              </w:rPr>
              <w:t>3</w:t>
            </w:r>
          </w:p>
        </w:tc>
      </w:tr>
    </w:tbl>
    <w:p w14:paraId="46E26076" w14:textId="77777777" w:rsidR="00CB39F2" w:rsidRPr="00CB39F2" w:rsidRDefault="00CB39F2" w:rsidP="00CB39F2"/>
    <w:p w14:paraId="1B47DCEA" w14:textId="77777777" w:rsidR="00D22645" w:rsidRDefault="00D22645" w:rsidP="00D22645">
      <w:pPr>
        <w:rPr>
          <w:rFonts w:ascii="Times New Roman" w:hAnsi="Times New Roman" w:cs="Times New Roman"/>
        </w:rPr>
      </w:pPr>
    </w:p>
    <w:p w14:paraId="6F4504B3" w14:textId="77777777" w:rsidR="00612DCB" w:rsidRDefault="00612DCB" w:rsidP="00D22645">
      <w:pPr>
        <w:rPr>
          <w:rFonts w:ascii="Times New Roman" w:hAnsi="Times New Roman" w:cs="Times New Roman"/>
        </w:rPr>
      </w:pPr>
    </w:p>
    <w:p w14:paraId="45D229EF" w14:textId="77777777" w:rsidR="00612DCB" w:rsidRDefault="00612DCB" w:rsidP="00D22645">
      <w:pPr>
        <w:rPr>
          <w:rFonts w:ascii="Times New Roman" w:hAnsi="Times New Roman" w:cs="Times New Roman"/>
        </w:rPr>
      </w:pPr>
    </w:p>
    <w:p w14:paraId="2A9F86AC" w14:textId="77777777" w:rsidR="00612DCB" w:rsidRDefault="00612DCB" w:rsidP="00D22645">
      <w:pPr>
        <w:rPr>
          <w:rFonts w:ascii="Times New Roman" w:hAnsi="Times New Roman" w:cs="Times New Roman"/>
        </w:rPr>
      </w:pPr>
    </w:p>
    <w:p w14:paraId="44FE4DF3" w14:textId="77777777" w:rsidR="00612DCB" w:rsidRDefault="00612DCB" w:rsidP="00D22645">
      <w:pPr>
        <w:rPr>
          <w:rFonts w:ascii="Times New Roman" w:hAnsi="Times New Roman" w:cs="Times New Roman"/>
        </w:rPr>
      </w:pPr>
    </w:p>
    <w:p w14:paraId="6B013878" w14:textId="77777777" w:rsidR="00612DCB" w:rsidRDefault="00612DCB" w:rsidP="00D22645">
      <w:pPr>
        <w:rPr>
          <w:rFonts w:ascii="Times New Roman" w:hAnsi="Times New Roman" w:cs="Times New Roman"/>
        </w:rPr>
      </w:pPr>
    </w:p>
    <w:p w14:paraId="28E04197" w14:textId="77777777" w:rsidR="00612DCB" w:rsidRPr="00152CEC" w:rsidRDefault="00612DCB" w:rsidP="00D22645">
      <w:pPr>
        <w:rPr>
          <w:rFonts w:ascii="Times New Roman" w:hAnsi="Times New Roman" w:cs="Times New Roman"/>
        </w:rPr>
      </w:pPr>
    </w:p>
    <w:p w14:paraId="6192B7C7" w14:textId="77777777" w:rsidR="00D22645" w:rsidRPr="00152CEC" w:rsidRDefault="00D22645" w:rsidP="00D22645">
      <w:pPr>
        <w:rPr>
          <w:rFonts w:ascii="Times New Roman" w:hAnsi="Times New Roman" w:cs="Times New Roman"/>
        </w:rPr>
      </w:pPr>
    </w:p>
    <w:p w14:paraId="0E61FC83" w14:textId="77777777" w:rsidR="0011470B" w:rsidRDefault="0011470B" w:rsidP="00F14177">
      <w:pPr>
        <w:pStyle w:val="Heading2"/>
        <w:rPr>
          <w:rFonts w:ascii="Times New Roman" w:hAnsi="Times New Roman" w:cs="Times New Roman"/>
        </w:rPr>
      </w:pPr>
      <w:bookmarkStart w:id="12" w:name="_Toc420918007"/>
    </w:p>
    <w:p w14:paraId="54A138F7" w14:textId="77777777" w:rsidR="00F14177" w:rsidRPr="00152CEC" w:rsidRDefault="00F14177" w:rsidP="00F14177">
      <w:pPr>
        <w:pStyle w:val="Heading2"/>
        <w:rPr>
          <w:rFonts w:ascii="Times New Roman" w:hAnsi="Times New Roman" w:cs="Times New Roman"/>
        </w:rPr>
      </w:pPr>
      <w:bookmarkStart w:id="13" w:name="_GoBack"/>
      <w:bookmarkEnd w:id="13"/>
      <w:r w:rsidRPr="00152CEC">
        <w:rPr>
          <w:rFonts w:ascii="Times New Roman" w:hAnsi="Times New Roman" w:cs="Times New Roman"/>
        </w:rPr>
        <w:t>Sadarbības iestādes funkciju sadalījums</w:t>
      </w:r>
      <w:bookmarkEnd w:id="12"/>
    </w:p>
    <w:p w14:paraId="4813363E" w14:textId="77777777" w:rsidR="00CA73F1" w:rsidRPr="00152CEC" w:rsidRDefault="00CA73F1" w:rsidP="00CA73F1">
      <w:pPr>
        <w:rPr>
          <w:rFonts w:ascii="Times New Roman" w:hAnsi="Times New Roman" w:cs="Times New Roman"/>
        </w:rPr>
      </w:pPr>
    </w:p>
    <w:p w14:paraId="2414D28D" w14:textId="77777777" w:rsidR="00CA73F1" w:rsidRPr="00152CEC" w:rsidRDefault="00CA73F1" w:rsidP="00CA73F1">
      <w:pPr>
        <w:jc w:val="both"/>
        <w:rPr>
          <w:rFonts w:ascii="Times New Roman" w:eastAsia="Times New Roman" w:hAnsi="Times New Roman" w:cs="Times New Roman"/>
          <w:sz w:val="24"/>
          <w:szCs w:val="24"/>
        </w:rPr>
      </w:pPr>
      <w:r w:rsidRPr="00152CEC">
        <w:rPr>
          <w:rFonts w:ascii="Times New Roman" w:eastAsia="Times New Roman" w:hAnsi="Times New Roman" w:cs="Times New Roman"/>
          <w:sz w:val="24"/>
          <w:szCs w:val="24"/>
        </w:rPr>
        <w:t xml:space="preserve">Aģentūras ierēdņi un darbinieki (turpmāk – darbinieki) darbojas vienotā hierarhiskā sistēmā, kur viens darbinieks ir padots citam darbiniekam. </w:t>
      </w:r>
    </w:p>
    <w:p w14:paraId="4DDE1F86" w14:textId="77777777" w:rsidR="00CA73F1" w:rsidRPr="00152CEC" w:rsidRDefault="00CA73F1" w:rsidP="00CA73F1">
      <w:pPr>
        <w:jc w:val="both"/>
        <w:rPr>
          <w:rFonts w:ascii="Times New Roman" w:eastAsia="Times New Roman" w:hAnsi="Times New Roman" w:cs="Times New Roman"/>
          <w:sz w:val="24"/>
          <w:szCs w:val="24"/>
        </w:rPr>
      </w:pPr>
    </w:p>
    <w:p w14:paraId="5D6C2946" w14:textId="77777777" w:rsidR="00CA73F1" w:rsidRPr="00152CEC" w:rsidRDefault="00CA73F1" w:rsidP="00CA73F1">
      <w:pPr>
        <w:jc w:val="both"/>
        <w:rPr>
          <w:rFonts w:ascii="Times New Roman" w:eastAsia="Times New Roman" w:hAnsi="Times New Roman" w:cs="Times New Roman"/>
          <w:sz w:val="24"/>
          <w:szCs w:val="24"/>
        </w:rPr>
      </w:pPr>
      <w:r w:rsidRPr="00152CEC">
        <w:rPr>
          <w:rFonts w:ascii="Times New Roman" w:eastAsia="Times New Roman" w:hAnsi="Times New Roman" w:cs="Times New Roman"/>
          <w:sz w:val="24"/>
          <w:szCs w:val="24"/>
        </w:rPr>
        <w:t>Aģentūras direktoram tieši ir pakļauti divi aģentūras direktora vietnieki:</w:t>
      </w:r>
    </w:p>
    <w:p w14:paraId="19785B37" w14:textId="77777777" w:rsidR="00CA73F1" w:rsidRPr="00152CEC" w:rsidRDefault="00CA73F1" w:rsidP="003164EB">
      <w:pPr>
        <w:pStyle w:val="ListParagraph"/>
        <w:numPr>
          <w:ilvl w:val="0"/>
          <w:numId w:val="46"/>
        </w:numPr>
        <w:jc w:val="both"/>
        <w:rPr>
          <w:lang w:val="lv-LV"/>
        </w:rPr>
      </w:pPr>
      <w:r w:rsidRPr="00152CEC">
        <w:rPr>
          <w:lang w:val="lv-LV"/>
        </w:rPr>
        <w:t>direktora vietnieks stratēģiskajos jautājumos, Programmu vadības un uzraudzības departamenta direktors;</w:t>
      </w:r>
    </w:p>
    <w:p w14:paraId="39501F54" w14:textId="77777777" w:rsidR="00CA73F1" w:rsidRPr="00152CEC" w:rsidRDefault="00CA73F1" w:rsidP="003164EB">
      <w:pPr>
        <w:pStyle w:val="ListParagraph"/>
        <w:numPr>
          <w:ilvl w:val="0"/>
          <w:numId w:val="46"/>
        </w:numPr>
        <w:jc w:val="both"/>
        <w:rPr>
          <w:lang w:val="lv-LV"/>
        </w:rPr>
      </w:pPr>
      <w:r w:rsidRPr="00152CEC">
        <w:rPr>
          <w:lang w:val="lv-LV"/>
        </w:rPr>
        <w:t>direktora vietnieks programmu un projektu atbilstības jautājumos, Juridiskā nodrošinājuma un projektu atlases departamenta direktors.</w:t>
      </w:r>
    </w:p>
    <w:p w14:paraId="51CEA4E5" w14:textId="77777777" w:rsidR="00CA73F1" w:rsidRPr="00152CEC" w:rsidRDefault="00CA73F1" w:rsidP="00CA73F1">
      <w:pPr>
        <w:jc w:val="both"/>
        <w:rPr>
          <w:rFonts w:ascii="Times New Roman" w:eastAsia="Times New Roman" w:hAnsi="Times New Roman" w:cs="Times New Roman"/>
          <w:sz w:val="24"/>
          <w:szCs w:val="24"/>
        </w:rPr>
      </w:pPr>
    </w:p>
    <w:p w14:paraId="7F98B4B0" w14:textId="77777777" w:rsidR="00CA73F1" w:rsidRPr="00152CEC" w:rsidRDefault="00CA73F1" w:rsidP="00CA73F1">
      <w:pPr>
        <w:jc w:val="both"/>
        <w:rPr>
          <w:rFonts w:ascii="Times New Roman" w:eastAsia="Times New Roman" w:hAnsi="Times New Roman" w:cs="Times New Roman"/>
          <w:sz w:val="24"/>
          <w:szCs w:val="24"/>
        </w:rPr>
      </w:pPr>
      <w:r w:rsidRPr="00152CEC">
        <w:rPr>
          <w:rFonts w:ascii="Times New Roman" w:eastAsia="Times New Roman" w:hAnsi="Times New Roman" w:cs="Times New Roman"/>
          <w:sz w:val="24"/>
          <w:szCs w:val="24"/>
        </w:rPr>
        <w:t>Aģentūras patstāvīgās struktūrvienības ir departamenti. Administrācijas vadītājs un departamenti, izņemot Finanšu vadības un grāmatvedības departamentu, ir tieši pakļauti aģentūras direktoram.</w:t>
      </w:r>
    </w:p>
    <w:p w14:paraId="2058B96D" w14:textId="77777777" w:rsidR="00CA73F1" w:rsidRPr="00152CEC" w:rsidRDefault="00CA73F1" w:rsidP="00CA73F1">
      <w:pPr>
        <w:jc w:val="both"/>
        <w:rPr>
          <w:rFonts w:ascii="Times New Roman" w:eastAsia="Times New Roman" w:hAnsi="Times New Roman" w:cs="Times New Roman"/>
          <w:sz w:val="24"/>
          <w:szCs w:val="24"/>
        </w:rPr>
      </w:pPr>
    </w:p>
    <w:p w14:paraId="06CE5D3F" w14:textId="77777777" w:rsidR="00CA73F1" w:rsidRPr="00152CEC" w:rsidRDefault="00CA73F1" w:rsidP="00CA73F1">
      <w:pPr>
        <w:jc w:val="both"/>
        <w:rPr>
          <w:rFonts w:ascii="Times New Roman" w:eastAsia="Times New Roman" w:hAnsi="Times New Roman" w:cs="Times New Roman"/>
          <w:sz w:val="24"/>
          <w:szCs w:val="24"/>
        </w:rPr>
      </w:pPr>
    </w:p>
    <w:p w14:paraId="35DBFAC7" w14:textId="77777777" w:rsidR="00CA73F1" w:rsidRPr="00152CEC" w:rsidRDefault="00CA73F1" w:rsidP="00CA73F1">
      <w:pPr>
        <w:jc w:val="both"/>
        <w:rPr>
          <w:rFonts w:ascii="Times New Roman" w:eastAsia="Times New Roman" w:hAnsi="Times New Roman" w:cs="Times New Roman"/>
          <w:sz w:val="24"/>
          <w:szCs w:val="24"/>
        </w:rPr>
      </w:pPr>
      <w:r w:rsidRPr="00152CEC">
        <w:rPr>
          <w:rFonts w:ascii="Times New Roman" w:eastAsia="Times New Roman" w:hAnsi="Times New Roman" w:cs="Times New Roman"/>
          <w:sz w:val="24"/>
          <w:szCs w:val="24"/>
        </w:rPr>
        <w:t>Aģentūrā ir šādas struktūrvienības:</w:t>
      </w:r>
    </w:p>
    <w:p w14:paraId="5330634F" w14:textId="77777777" w:rsidR="00CA73F1" w:rsidRPr="00152CEC" w:rsidRDefault="00CA73F1" w:rsidP="00CA73F1">
      <w:pPr>
        <w:jc w:val="both"/>
        <w:rPr>
          <w:rFonts w:ascii="Times New Roman" w:eastAsia="Times New Roman" w:hAnsi="Times New Roman" w:cs="Times New Roman"/>
          <w:b/>
          <w:sz w:val="24"/>
          <w:szCs w:val="24"/>
        </w:rPr>
      </w:pPr>
      <w:r w:rsidRPr="00152CEC">
        <w:rPr>
          <w:rFonts w:ascii="Times New Roman" w:eastAsia="Times New Roman" w:hAnsi="Times New Roman" w:cs="Times New Roman"/>
          <w:b/>
          <w:sz w:val="24"/>
          <w:szCs w:val="24"/>
        </w:rPr>
        <w:t xml:space="preserve">Programmu vadības un uzraudzības departaments </w:t>
      </w:r>
      <w:r w:rsidRPr="00152CEC">
        <w:rPr>
          <w:rFonts w:ascii="Times New Roman" w:eastAsia="Times New Roman" w:hAnsi="Times New Roman" w:cs="Times New Roman"/>
          <w:sz w:val="24"/>
          <w:szCs w:val="24"/>
        </w:rPr>
        <w:t>un tā pakļautībā esošās nodaļas:</w:t>
      </w:r>
    </w:p>
    <w:p w14:paraId="025E9E53" w14:textId="77777777" w:rsidR="00CA73F1" w:rsidRPr="00152CEC" w:rsidRDefault="00CA73F1" w:rsidP="003164EB">
      <w:pPr>
        <w:pStyle w:val="ListParagraph"/>
        <w:numPr>
          <w:ilvl w:val="0"/>
          <w:numId w:val="47"/>
        </w:numPr>
        <w:jc w:val="both"/>
        <w:rPr>
          <w:lang w:val="lv-LV"/>
        </w:rPr>
      </w:pPr>
      <w:r w:rsidRPr="00152CEC">
        <w:rPr>
          <w:lang w:val="lv-LV"/>
        </w:rPr>
        <w:t>Programmu uzraudzības un stratēģiskās plānošanas nodaļa,</w:t>
      </w:r>
    </w:p>
    <w:p w14:paraId="02EC9AB7" w14:textId="77777777" w:rsidR="00CA73F1" w:rsidRPr="00152CEC" w:rsidRDefault="00CA73F1" w:rsidP="003164EB">
      <w:pPr>
        <w:pStyle w:val="ListParagraph"/>
        <w:numPr>
          <w:ilvl w:val="0"/>
          <w:numId w:val="47"/>
        </w:numPr>
        <w:jc w:val="both"/>
        <w:rPr>
          <w:lang w:val="lv-LV"/>
        </w:rPr>
      </w:pPr>
      <w:r w:rsidRPr="00152CEC">
        <w:rPr>
          <w:lang w:val="lv-LV"/>
        </w:rPr>
        <w:t>Programmu vadības un metodikas nodaļa,</w:t>
      </w:r>
    </w:p>
    <w:p w14:paraId="49F819AD" w14:textId="77777777" w:rsidR="00CA73F1" w:rsidRPr="00152CEC" w:rsidRDefault="00CA73F1" w:rsidP="003164EB">
      <w:pPr>
        <w:pStyle w:val="ListParagraph"/>
        <w:numPr>
          <w:ilvl w:val="0"/>
          <w:numId w:val="47"/>
        </w:numPr>
        <w:jc w:val="both"/>
        <w:rPr>
          <w:lang w:val="lv-LV"/>
        </w:rPr>
      </w:pPr>
      <w:r w:rsidRPr="00152CEC">
        <w:rPr>
          <w:lang w:val="lv-LV"/>
        </w:rPr>
        <w:t>Vadības informācijas sistēmas nodaļa;</w:t>
      </w:r>
    </w:p>
    <w:p w14:paraId="4DFDDF5A" w14:textId="77777777" w:rsidR="00CA73F1" w:rsidRPr="00152CEC" w:rsidRDefault="00CA73F1" w:rsidP="00CA73F1">
      <w:pPr>
        <w:jc w:val="both"/>
        <w:rPr>
          <w:rFonts w:ascii="Times New Roman" w:eastAsia="Times New Roman" w:hAnsi="Times New Roman" w:cs="Times New Roman"/>
          <w:sz w:val="24"/>
          <w:szCs w:val="24"/>
        </w:rPr>
      </w:pPr>
    </w:p>
    <w:p w14:paraId="1F6E6C45" w14:textId="75E28B08" w:rsidR="00CA73F1" w:rsidRPr="00152CEC" w:rsidRDefault="00A7082E" w:rsidP="00CA73F1">
      <w:pPr>
        <w:jc w:val="both"/>
        <w:rPr>
          <w:rFonts w:ascii="Times New Roman" w:eastAsia="Times New Roman" w:hAnsi="Times New Roman" w:cs="Times New Roman"/>
          <w:b/>
          <w:sz w:val="24"/>
          <w:szCs w:val="24"/>
        </w:rPr>
      </w:pPr>
      <w:r w:rsidRPr="00A7082E">
        <w:rPr>
          <w:rFonts w:ascii="Times New Roman" w:eastAsia="Times New Roman" w:hAnsi="Times New Roman" w:cs="Times New Roman"/>
          <w:b/>
          <w:sz w:val="24"/>
          <w:szCs w:val="24"/>
        </w:rPr>
        <w:t xml:space="preserve">Uzņēmējdarbības, informāciju tehnoloģiju un vides attīstības </w:t>
      </w:r>
      <w:r w:rsidR="00CA73F1" w:rsidRPr="00152CEC">
        <w:rPr>
          <w:rFonts w:ascii="Times New Roman" w:eastAsia="Times New Roman" w:hAnsi="Times New Roman" w:cs="Times New Roman"/>
          <w:b/>
          <w:sz w:val="24"/>
          <w:szCs w:val="24"/>
        </w:rPr>
        <w:t xml:space="preserve">departaments </w:t>
      </w:r>
      <w:r w:rsidR="00CA73F1" w:rsidRPr="00152CEC">
        <w:rPr>
          <w:rFonts w:ascii="Times New Roman" w:eastAsia="Times New Roman" w:hAnsi="Times New Roman" w:cs="Times New Roman"/>
          <w:sz w:val="24"/>
          <w:szCs w:val="24"/>
        </w:rPr>
        <w:t>un tā pakļautībā esošās nodaļas:</w:t>
      </w:r>
      <w:r w:rsidR="00CA73F1" w:rsidRPr="00152CEC">
        <w:rPr>
          <w:rFonts w:ascii="Times New Roman" w:eastAsia="Times New Roman" w:hAnsi="Times New Roman" w:cs="Times New Roman"/>
          <w:b/>
          <w:sz w:val="24"/>
          <w:szCs w:val="24"/>
        </w:rPr>
        <w:t xml:space="preserve"> </w:t>
      </w:r>
    </w:p>
    <w:p w14:paraId="36C37AE5" w14:textId="39E75438" w:rsidR="00A7082E" w:rsidRPr="00A7082E" w:rsidRDefault="00A7082E" w:rsidP="00652CFB">
      <w:pPr>
        <w:pStyle w:val="ListParagraph"/>
        <w:numPr>
          <w:ilvl w:val="0"/>
          <w:numId w:val="48"/>
        </w:numPr>
        <w:rPr>
          <w:lang w:val="lv-LV"/>
        </w:rPr>
      </w:pPr>
      <w:r w:rsidRPr="00A7082E">
        <w:rPr>
          <w:lang w:val="lv-LV"/>
        </w:rPr>
        <w:t>Uzņēmējdarbības nodaļa,</w:t>
      </w:r>
    </w:p>
    <w:p w14:paraId="6A3C4E1C" w14:textId="77777777" w:rsidR="00CA73F1" w:rsidRPr="00152CEC" w:rsidRDefault="00CA73F1" w:rsidP="003164EB">
      <w:pPr>
        <w:pStyle w:val="ListParagraph"/>
        <w:numPr>
          <w:ilvl w:val="0"/>
          <w:numId w:val="48"/>
        </w:numPr>
        <w:jc w:val="both"/>
        <w:rPr>
          <w:lang w:val="lv-LV"/>
        </w:rPr>
      </w:pPr>
      <w:r w:rsidRPr="00152CEC">
        <w:rPr>
          <w:lang w:val="lv-LV"/>
        </w:rPr>
        <w:t>Eiropas Savienības fondu publiskās pārvaldes projektu nodaļa,</w:t>
      </w:r>
    </w:p>
    <w:p w14:paraId="268D671C" w14:textId="77777777" w:rsidR="00CA73F1" w:rsidRPr="00152CEC" w:rsidRDefault="00CA73F1" w:rsidP="003164EB">
      <w:pPr>
        <w:pStyle w:val="ListParagraph"/>
        <w:numPr>
          <w:ilvl w:val="0"/>
          <w:numId w:val="48"/>
        </w:numPr>
        <w:jc w:val="both"/>
        <w:rPr>
          <w:lang w:val="lv-LV"/>
        </w:rPr>
      </w:pPr>
      <w:r w:rsidRPr="00152CEC">
        <w:rPr>
          <w:lang w:val="lv-LV"/>
        </w:rPr>
        <w:t>Eiropas Savienības fondu ūdenssaimniecības projektu nodaļa;</w:t>
      </w:r>
    </w:p>
    <w:p w14:paraId="19B955F8" w14:textId="77777777" w:rsidR="00CA73F1" w:rsidRPr="00152CEC" w:rsidRDefault="00CA73F1" w:rsidP="00CA73F1">
      <w:pPr>
        <w:jc w:val="both"/>
        <w:rPr>
          <w:rFonts w:ascii="Times New Roman" w:eastAsia="Times New Roman" w:hAnsi="Times New Roman" w:cs="Times New Roman"/>
          <w:sz w:val="24"/>
          <w:szCs w:val="24"/>
        </w:rPr>
      </w:pPr>
    </w:p>
    <w:p w14:paraId="7623D8CB" w14:textId="77777777" w:rsidR="00CA73F1" w:rsidRPr="00152CEC" w:rsidRDefault="00CA73F1" w:rsidP="00CA73F1">
      <w:pPr>
        <w:jc w:val="both"/>
        <w:rPr>
          <w:rFonts w:ascii="Times New Roman" w:eastAsia="Times New Roman" w:hAnsi="Times New Roman" w:cs="Times New Roman"/>
          <w:sz w:val="24"/>
          <w:szCs w:val="24"/>
        </w:rPr>
      </w:pPr>
      <w:r w:rsidRPr="00152CEC">
        <w:rPr>
          <w:rFonts w:ascii="Times New Roman" w:eastAsia="Times New Roman" w:hAnsi="Times New Roman" w:cs="Times New Roman"/>
          <w:b/>
          <w:sz w:val="24"/>
          <w:szCs w:val="24"/>
        </w:rPr>
        <w:t>Eiropas Savienības fondu infrastruktūras projektu departaments</w:t>
      </w:r>
      <w:r w:rsidRPr="00152CEC">
        <w:rPr>
          <w:rFonts w:ascii="Times New Roman" w:eastAsia="Times New Roman" w:hAnsi="Times New Roman" w:cs="Times New Roman"/>
          <w:sz w:val="24"/>
          <w:szCs w:val="24"/>
        </w:rPr>
        <w:t xml:space="preserve"> un tā pakļautībā esošās nodaļas:</w:t>
      </w:r>
    </w:p>
    <w:p w14:paraId="5840CB72" w14:textId="77777777" w:rsidR="00CA73F1" w:rsidRPr="00152CEC" w:rsidRDefault="00CA73F1" w:rsidP="003164EB">
      <w:pPr>
        <w:pStyle w:val="ListParagraph"/>
        <w:numPr>
          <w:ilvl w:val="0"/>
          <w:numId w:val="49"/>
        </w:numPr>
        <w:jc w:val="both"/>
        <w:rPr>
          <w:lang w:val="lv-LV"/>
        </w:rPr>
      </w:pPr>
      <w:r w:rsidRPr="00152CEC">
        <w:rPr>
          <w:lang w:val="lv-LV"/>
        </w:rPr>
        <w:t>Eiropas Savienības fondu veselības un satiksmes projektu nodaļa,</w:t>
      </w:r>
    </w:p>
    <w:p w14:paraId="48C9BD3D" w14:textId="77777777" w:rsidR="00CA73F1" w:rsidRPr="00152CEC" w:rsidRDefault="00CA73F1" w:rsidP="003164EB">
      <w:pPr>
        <w:pStyle w:val="ListParagraph"/>
        <w:numPr>
          <w:ilvl w:val="0"/>
          <w:numId w:val="49"/>
        </w:numPr>
        <w:jc w:val="both"/>
        <w:rPr>
          <w:lang w:val="lv-LV"/>
        </w:rPr>
      </w:pPr>
      <w:r w:rsidRPr="00152CEC">
        <w:rPr>
          <w:lang w:val="lv-LV"/>
        </w:rPr>
        <w:t>Eiropas Savienības fondu kultūras un vides projektu nodaļa,</w:t>
      </w:r>
    </w:p>
    <w:p w14:paraId="7E6DAB6B" w14:textId="77777777" w:rsidR="00CA73F1" w:rsidRPr="00152CEC" w:rsidRDefault="00CA73F1" w:rsidP="003164EB">
      <w:pPr>
        <w:pStyle w:val="ListParagraph"/>
        <w:numPr>
          <w:ilvl w:val="0"/>
          <w:numId w:val="49"/>
        </w:numPr>
        <w:jc w:val="both"/>
        <w:rPr>
          <w:lang w:val="lv-LV"/>
        </w:rPr>
      </w:pPr>
      <w:r w:rsidRPr="00152CEC">
        <w:rPr>
          <w:lang w:val="lv-LV"/>
        </w:rPr>
        <w:t>Kurzemes reģiona nodaļa,</w:t>
      </w:r>
    </w:p>
    <w:p w14:paraId="5056150A" w14:textId="77777777" w:rsidR="00CA73F1" w:rsidRPr="00152CEC" w:rsidRDefault="00CA73F1" w:rsidP="003164EB">
      <w:pPr>
        <w:pStyle w:val="ListParagraph"/>
        <w:numPr>
          <w:ilvl w:val="0"/>
          <w:numId w:val="49"/>
        </w:numPr>
        <w:jc w:val="both"/>
        <w:rPr>
          <w:lang w:val="lv-LV"/>
        </w:rPr>
      </w:pPr>
      <w:r w:rsidRPr="00152CEC">
        <w:rPr>
          <w:lang w:val="lv-LV"/>
        </w:rPr>
        <w:t>Latgales reģiona nodaļa,</w:t>
      </w:r>
    </w:p>
    <w:p w14:paraId="11721380" w14:textId="77777777" w:rsidR="00CA73F1" w:rsidRPr="00152CEC" w:rsidRDefault="00CA73F1" w:rsidP="003164EB">
      <w:pPr>
        <w:pStyle w:val="ListParagraph"/>
        <w:numPr>
          <w:ilvl w:val="0"/>
          <w:numId w:val="49"/>
        </w:numPr>
        <w:jc w:val="both"/>
        <w:rPr>
          <w:lang w:val="lv-LV"/>
        </w:rPr>
      </w:pPr>
      <w:r w:rsidRPr="00152CEC">
        <w:rPr>
          <w:lang w:val="lv-LV"/>
        </w:rPr>
        <w:t>Vidzemes reģiona nodaļa;</w:t>
      </w:r>
    </w:p>
    <w:p w14:paraId="6062DA6F" w14:textId="77777777" w:rsidR="00CA73F1" w:rsidRPr="00152CEC" w:rsidRDefault="00CA73F1" w:rsidP="00CA73F1">
      <w:pPr>
        <w:jc w:val="both"/>
        <w:rPr>
          <w:rFonts w:ascii="Times New Roman" w:eastAsia="Times New Roman" w:hAnsi="Times New Roman" w:cs="Times New Roman"/>
          <w:sz w:val="24"/>
          <w:szCs w:val="24"/>
        </w:rPr>
      </w:pPr>
    </w:p>
    <w:p w14:paraId="4B62B25C" w14:textId="77777777" w:rsidR="00CA73F1" w:rsidRPr="00152CEC" w:rsidRDefault="00CA73F1" w:rsidP="00CA73F1">
      <w:pPr>
        <w:jc w:val="both"/>
        <w:rPr>
          <w:rFonts w:ascii="Times New Roman" w:eastAsia="Times New Roman" w:hAnsi="Times New Roman" w:cs="Times New Roman"/>
          <w:sz w:val="24"/>
          <w:szCs w:val="24"/>
        </w:rPr>
      </w:pPr>
      <w:r w:rsidRPr="00152CEC">
        <w:rPr>
          <w:rFonts w:ascii="Times New Roman" w:eastAsia="Times New Roman" w:hAnsi="Times New Roman" w:cs="Times New Roman"/>
          <w:b/>
          <w:sz w:val="24"/>
          <w:szCs w:val="24"/>
        </w:rPr>
        <w:t>Eiropas Savienības fondu tehniskās palīdzības un veselības aprūpes projektu departaments</w:t>
      </w:r>
      <w:r w:rsidRPr="00152CEC">
        <w:rPr>
          <w:rFonts w:ascii="Times New Roman" w:eastAsia="Times New Roman" w:hAnsi="Times New Roman" w:cs="Times New Roman"/>
          <w:sz w:val="24"/>
          <w:szCs w:val="24"/>
        </w:rPr>
        <w:t xml:space="preserve"> un tā pakļautībā esošās nodaļas: </w:t>
      </w:r>
    </w:p>
    <w:p w14:paraId="24614BB0" w14:textId="77777777" w:rsidR="00CA73F1" w:rsidRPr="00152CEC" w:rsidRDefault="00CA73F1" w:rsidP="003164EB">
      <w:pPr>
        <w:pStyle w:val="ListParagraph"/>
        <w:numPr>
          <w:ilvl w:val="0"/>
          <w:numId w:val="50"/>
        </w:numPr>
        <w:jc w:val="both"/>
        <w:rPr>
          <w:lang w:val="lv-LV"/>
        </w:rPr>
      </w:pPr>
      <w:r w:rsidRPr="00152CEC">
        <w:rPr>
          <w:lang w:val="lv-LV"/>
        </w:rPr>
        <w:t>Tehniskās palīdzības projektu nodaļa,</w:t>
      </w:r>
    </w:p>
    <w:p w14:paraId="43A177BA" w14:textId="77777777" w:rsidR="00CA73F1" w:rsidRPr="00152CEC" w:rsidRDefault="00CA73F1" w:rsidP="003164EB">
      <w:pPr>
        <w:pStyle w:val="ListParagraph"/>
        <w:numPr>
          <w:ilvl w:val="0"/>
          <w:numId w:val="50"/>
        </w:numPr>
        <w:jc w:val="both"/>
        <w:rPr>
          <w:lang w:val="lv-LV"/>
        </w:rPr>
      </w:pPr>
      <w:r w:rsidRPr="00152CEC">
        <w:rPr>
          <w:lang w:val="lv-LV"/>
        </w:rPr>
        <w:t>Veselības aprūpes attīstības projektu nodaļa;</w:t>
      </w:r>
    </w:p>
    <w:p w14:paraId="247AFDC7" w14:textId="77777777" w:rsidR="00CA73F1" w:rsidRPr="00152CEC" w:rsidRDefault="00CA73F1" w:rsidP="00CA73F1">
      <w:pPr>
        <w:jc w:val="both"/>
        <w:rPr>
          <w:rFonts w:ascii="Times New Roman" w:eastAsia="Times New Roman" w:hAnsi="Times New Roman" w:cs="Times New Roman"/>
          <w:sz w:val="24"/>
          <w:szCs w:val="24"/>
        </w:rPr>
      </w:pPr>
    </w:p>
    <w:p w14:paraId="1D6681A7" w14:textId="77777777" w:rsidR="00CA73F1" w:rsidRDefault="00CA73F1" w:rsidP="00CA73F1">
      <w:pPr>
        <w:jc w:val="both"/>
        <w:rPr>
          <w:rFonts w:ascii="Times New Roman" w:eastAsia="Times New Roman" w:hAnsi="Times New Roman" w:cs="Times New Roman"/>
          <w:sz w:val="24"/>
          <w:szCs w:val="24"/>
        </w:rPr>
      </w:pPr>
      <w:r w:rsidRPr="00152CEC">
        <w:rPr>
          <w:rFonts w:ascii="Times New Roman" w:eastAsia="Times New Roman" w:hAnsi="Times New Roman" w:cs="Times New Roman"/>
          <w:sz w:val="24"/>
          <w:szCs w:val="24"/>
        </w:rPr>
        <w:t>Administrācijas vadītāja tiešā pakļautībā esošās struktūrvienības:</w:t>
      </w:r>
    </w:p>
    <w:p w14:paraId="2608F10C" w14:textId="77777777" w:rsidR="00296072" w:rsidRPr="00152CEC" w:rsidRDefault="00296072" w:rsidP="00296072">
      <w:pPr>
        <w:pStyle w:val="ListParagraph"/>
        <w:numPr>
          <w:ilvl w:val="0"/>
          <w:numId w:val="51"/>
        </w:numPr>
        <w:jc w:val="both"/>
        <w:rPr>
          <w:lang w:val="lv-LV"/>
        </w:rPr>
      </w:pPr>
      <w:r w:rsidRPr="00152CEC">
        <w:rPr>
          <w:lang w:val="lv-LV"/>
        </w:rPr>
        <w:t>Lietvedības un arhīva nodaļa,</w:t>
      </w:r>
    </w:p>
    <w:p w14:paraId="4014202B" w14:textId="77777777" w:rsidR="00296072" w:rsidRPr="00152CEC" w:rsidRDefault="00296072" w:rsidP="00296072">
      <w:pPr>
        <w:pStyle w:val="ListParagraph"/>
        <w:numPr>
          <w:ilvl w:val="0"/>
          <w:numId w:val="51"/>
        </w:numPr>
        <w:jc w:val="both"/>
        <w:rPr>
          <w:lang w:val="lv-LV"/>
        </w:rPr>
      </w:pPr>
      <w:r w:rsidRPr="00152CEC">
        <w:rPr>
          <w:lang w:val="lv-LV"/>
        </w:rPr>
        <w:t>Administratīvā nodrošinājuma nodaļa,</w:t>
      </w:r>
    </w:p>
    <w:p w14:paraId="5F22DE0C" w14:textId="77777777" w:rsidR="00296072" w:rsidRPr="00152CEC" w:rsidRDefault="00296072" w:rsidP="00296072">
      <w:pPr>
        <w:pStyle w:val="ListParagraph"/>
        <w:numPr>
          <w:ilvl w:val="0"/>
          <w:numId w:val="51"/>
        </w:numPr>
        <w:jc w:val="both"/>
        <w:rPr>
          <w:lang w:val="lv-LV"/>
        </w:rPr>
      </w:pPr>
      <w:r w:rsidRPr="00152CEC">
        <w:rPr>
          <w:lang w:val="lv-LV"/>
        </w:rPr>
        <w:t>Informācijas tehnoloģiju nodaļa,</w:t>
      </w:r>
    </w:p>
    <w:p w14:paraId="57AD56B0" w14:textId="77777777" w:rsidR="00296072" w:rsidRPr="00152CEC" w:rsidRDefault="00296072" w:rsidP="00296072">
      <w:pPr>
        <w:pStyle w:val="ListParagraph"/>
        <w:numPr>
          <w:ilvl w:val="0"/>
          <w:numId w:val="51"/>
        </w:numPr>
        <w:jc w:val="both"/>
        <w:rPr>
          <w:lang w:val="lv-LV"/>
        </w:rPr>
      </w:pPr>
      <w:r w:rsidRPr="00152CEC">
        <w:rPr>
          <w:lang w:val="lv-LV"/>
        </w:rPr>
        <w:t>Klientu apkalpošanas centrs;</w:t>
      </w:r>
    </w:p>
    <w:p w14:paraId="0088ACA7" w14:textId="77777777" w:rsidR="00CA73F1" w:rsidRPr="00152CEC" w:rsidRDefault="00CA73F1" w:rsidP="00CA73F1">
      <w:pPr>
        <w:jc w:val="both"/>
        <w:rPr>
          <w:rFonts w:ascii="Times New Roman" w:eastAsia="Times New Roman" w:hAnsi="Times New Roman" w:cs="Times New Roman"/>
          <w:sz w:val="24"/>
          <w:szCs w:val="24"/>
        </w:rPr>
      </w:pPr>
      <w:r w:rsidRPr="00152CEC">
        <w:rPr>
          <w:rFonts w:ascii="Times New Roman" w:eastAsia="Times New Roman" w:hAnsi="Times New Roman" w:cs="Times New Roman"/>
          <w:b/>
          <w:sz w:val="24"/>
          <w:szCs w:val="24"/>
        </w:rPr>
        <w:t>Finanšu vadības un grāmatvedības departaments</w:t>
      </w:r>
      <w:r w:rsidRPr="00152CEC">
        <w:rPr>
          <w:rFonts w:ascii="Times New Roman" w:eastAsia="Times New Roman" w:hAnsi="Times New Roman" w:cs="Times New Roman"/>
          <w:sz w:val="24"/>
          <w:szCs w:val="24"/>
        </w:rPr>
        <w:t xml:space="preserve"> un tā pakļautībā esošās nodaļas:</w:t>
      </w:r>
    </w:p>
    <w:p w14:paraId="16543300" w14:textId="77777777" w:rsidR="00CA73F1" w:rsidRPr="00152CEC" w:rsidRDefault="00CA73F1" w:rsidP="003164EB">
      <w:pPr>
        <w:pStyle w:val="ListParagraph"/>
        <w:numPr>
          <w:ilvl w:val="0"/>
          <w:numId w:val="51"/>
        </w:numPr>
        <w:jc w:val="both"/>
        <w:rPr>
          <w:lang w:val="lv-LV"/>
        </w:rPr>
      </w:pPr>
      <w:r w:rsidRPr="00152CEC">
        <w:rPr>
          <w:lang w:val="lv-LV"/>
        </w:rPr>
        <w:t>Sertificēšanas, finanšu administrēšanas un plānošanas nodaļa,</w:t>
      </w:r>
    </w:p>
    <w:p w14:paraId="3735408C" w14:textId="77777777" w:rsidR="00CA73F1" w:rsidRPr="00152CEC" w:rsidRDefault="00CA73F1" w:rsidP="003164EB">
      <w:pPr>
        <w:pStyle w:val="ListParagraph"/>
        <w:numPr>
          <w:ilvl w:val="0"/>
          <w:numId w:val="51"/>
        </w:numPr>
        <w:jc w:val="both"/>
        <w:rPr>
          <w:lang w:val="lv-LV"/>
        </w:rPr>
      </w:pPr>
      <w:r w:rsidRPr="00152CEC">
        <w:rPr>
          <w:lang w:val="lv-LV"/>
        </w:rPr>
        <w:t>Finanšu instrumentu maksājumu un grāmatvedības uzskaites nodaļa,</w:t>
      </w:r>
    </w:p>
    <w:p w14:paraId="6CF3269D" w14:textId="77777777" w:rsidR="00CA73F1" w:rsidRPr="00152CEC" w:rsidRDefault="00CA73F1" w:rsidP="00CA73F1">
      <w:pPr>
        <w:jc w:val="both"/>
        <w:rPr>
          <w:rFonts w:ascii="Times New Roman" w:eastAsia="Times New Roman" w:hAnsi="Times New Roman" w:cs="Times New Roman"/>
          <w:sz w:val="24"/>
          <w:szCs w:val="24"/>
        </w:rPr>
      </w:pPr>
    </w:p>
    <w:p w14:paraId="471D347E" w14:textId="77777777" w:rsidR="00CA73F1" w:rsidRPr="00152CEC" w:rsidRDefault="00CA73F1" w:rsidP="00CA73F1">
      <w:pPr>
        <w:jc w:val="both"/>
        <w:rPr>
          <w:rFonts w:ascii="Times New Roman" w:eastAsia="Times New Roman" w:hAnsi="Times New Roman" w:cs="Times New Roman"/>
          <w:sz w:val="24"/>
          <w:szCs w:val="24"/>
        </w:rPr>
      </w:pPr>
      <w:r w:rsidRPr="00152CEC">
        <w:rPr>
          <w:rFonts w:ascii="Times New Roman" w:eastAsia="Times New Roman" w:hAnsi="Times New Roman" w:cs="Times New Roman"/>
          <w:b/>
          <w:sz w:val="24"/>
          <w:szCs w:val="24"/>
        </w:rPr>
        <w:t>Juridiskā nodrošinājuma un projektu atlases departaments</w:t>
      </w:r>
      <w:r w:rsidRPr="00152CEC">
        <w:rPr>
          <w:rFonts w:ascii="Times New Roman" w:eastAsia="Times New Roman" w:hAnsi="Times New Roman" w:cs="Times New Roman"/>
          <w:sz w:val="24"/>
          <w:szCs w:val="24"/>
        </w:rPr>
        <w:t xml:space="preserve"> un tā pakļautībā esošās nodaļas:</w:t>
      </w:r>
    </w:p>
    <w:p w14:paraId="4673AF7F" w14:textId="77777777" w:rsidR="00CA73F1" w:rsidRPr="00152CEC" w:rsidRDefault="00CA73F1" w:rsidP="003164EB">
      <w:pPr>
        <w:pStyle w:val="ListParagraph"/>
        <w:numPr>
          <w:ilvl w:val="0"/>
          <w:numId w:val="52"/>
        </w:numPr>
        <w:jc w:val="both"/>
        <w:rPr>
          <w:lang w:val="lv-LV"/>
        </w:rPr>
      </w:pPr>
      <w:r w:rsidRPr="00152CEC">
        <w:rPr>
          <w:lang w:val="lv-LV"/>
        </w:rPr>
        <w:t>Juridiskā nodrošinājuma nodaļa,</w:t>
      </w:r>
    </w:p>
    <w:p w14:paraId="5F20804A" w14:textId="77777777" w:rsidR="00CA73F1" w:rsidRPr="00152CEC" w:rsidRDefault="00CA73F1" w:rsidP="003164EB">
      <w:pPr>
        <w:pStyle w:val="ListParagraph"/>
        <w:numPr>
          <w:ilvl w:val="0"/>
          <w:numId w:val="52"/>
        </w:numPr>
        <w:jc w:val="both"/>
        <w:rPr>
          <w:lang w:val="lv-LV"/>
        </w:rPr>
      </w:pPr>
      <w:r w:rsidRPr="00152CEC">
        <w:rPr>
          <w:lang w:val="lv-LV"/>
        </w:rPr>
        <w:lastRenderedPageBreak/>
        <w:t>Projektu atlases nodaļa,</w:t>
      </w:r>
    </w:p>
    <w:p w14:paraId="7CE678F6" w14:textId="77777777" w:rsidR="00CA73F1" w:rsidRPr="00152CEC" w:rsidRDefault="00CA73F1" w:rsidP="003164EB">
      <w:pPr>
        <w:pStyle w:val="ListParagraph"/>
        <w:numPr>
          <w:ilvl w:val="0"/>
          <w:numId w:val="52"/>
        </w:numPr>
        <w:jc w:val="both"/>
        <w:rPr>
          <w:lang w:val="lv-LV"/>
        </w:rPr>
      </w:pPr>
      <w:proofErr w:type="spellStart"/>
      <w:r w:rsidRPr="00152CEC">
        <w:rPr>
          <w:lang w:val="lv-LV"/>
        </w:rPr>
        <w:t>Personālvadības</w:t>
      </w:r>
      <w:proofErr w:type="spellEnd"/>
      <w:r w:rsidRPr="00152CEC">
        <w:rPr>
          <w:lang w:val="lv-LV"/>
        </w:rPr>
        <w:t xml:space="preserve"> nodaļa. </w:t>
      </w:r>
    </w:p>
    <w:p w14:paraId="30BB6CA7" w14:textId="77777777" w:rsidR="00CA73F1" w:rsidRPr="00152CEC" w:rsidRDefault="00CA73F1" w:rsidP="00CA73F1">
      <w:pPr>
        <w:jc w:val="both"/>
        <w:rPr>
          <w:rFonts w:ascii="Times New Roman" w:eastAsia="Times New Roman" w:hAnsi="Times New Roman" w:cs="Times New Roman"/>
          <w:sz w:val="24"/>
          <w:szCs w:val="24"/>
        </w:rPr>
      </w:pPr>
    </w:p>
    <w:p w14:paraId="2144231A" w14:textId="77777777" w:rsidR="00CA73F1" w:rsidRPr="00152CEC" w:rsidRDefault="00CA73F1" w:rsidP="00CA73F1">
      <w:pPr>
        <w:jc w:val="both"/>
        <w:rPr>
          <w:rFonts w:ascii="Times New Roman" w:eastAsia="Times New Roman" w:hAnsi="Times New Roman" w:cs="Times New Roman"/>
          <w:sz w:val="24"/>
          <w:szCs w:val="24"/>
        </w:rPr>
      </w:pPr>
    </w:p>
    <w:p w14:paraId="4E036D84" w14:textId="77777777" w:rsidR="00D22645" w:rsidRPr="00296072" w:rsidRDefault="00D22645" w:rsidP="006B08E2">
      <w:pPr>
        <w:rPr>
          <w:rFonts w:ascii="Times New Roman" w:hAnsi="Times New Roman" w:cs="Times New Roman"/>
          <w:sz w:val="24"/>
          <w:szCs w:val="24"/>
        </w:rPr>
      </w:pPr>
      <w:r w:rsidRPr="00296072">
        <w:rPr>
          <w:rFonts w:ascii="Times New Roman" w:hAnsi="Times New Roman" w:cs="Times New Roman"/>
          <w:sz w:val="24"/>
          <w:szCs w:val="24"/>
        </w:rPr>
        <w:t>PROGRAMMU VADĪBAS UN UZRAUDZĪBAS DEPARTAMENTS</w:t>
      </w:r>
    </w:p>
    <w:p w14:paraId="748D4F52" w14:textId="77777777" w:rsidR="00D22645" w:rsidRPr="00152CEC" w:rsidRDefault="00D22645" w:rsidP="00D22645">
      <w:pPr>
        <w:tabs>
          <w:tab w:val="left" w:pos="709"/>
        </w:tabs>
        <w:jc w:val="both"/>
        <w:rPr>
          <w:rFonts w:ascii="Times New Roman" w:hAnsi="Times New Roman" w:cs="Times New Roman"/>
          <w:b/>
          <w:sz w:val="24"/>
          <w:szCs w:val="24"/>
        </w:rPr>
      </w:pPr>
    </w:p>
    <w:p w14:paraId="6C28EBFB" w14:textId="77777777" w:rsidR="00D22645" w:rsidRPr="00152CEC" w:rsidRDefault="00D22645" w:rsidP="00D22645">
      <w:pPr>
        <w:autoSpaceDE w:val="0"/>
        <w:autoSpaceDN w:val="0"/>
        <w:adjustRightInd w:val="0"/>
        <w:jc w:val="both"/>
        <w:rPr>
          <w:rFonts w:ascii="Times New Roman" w:hAnsi="Times New Roman" w:cs="Times New Roman"/>
          <w:b/>
          <w:bCs/>
          <w:sz w:val="24"/>
          <w:szCs w:val="24"/>
        </w:rPr>
      </w:pPr>
      <w:r w:rsidRPr="00152CEC">
        <w:rPr>
          <w:rFonts w:ascii="Times New Roman" w:hAnsi="Times New Roman" w:cs="Times New Roman"/>
          <w:b/>
          <w:bCs/>
          <w:sz w:val="24"/>
          <w:szCs w:val="24"/>
        </w:rPr>
        <w:t>Departamenta galvenais uzdevums ir:</w:t>
      </w:r>
    </w:p>
    <w:p w14:paraId="78F1EB4D" w14:textId="1551D379" w:rsidR="00D22645" w:rsidRPr="00152CEC" w:rsidRDefault="00D22645" w:rsidP="00D22645">
      <w:pPr>
        <w:autoSpaceDE w:val="0"/>
        <w:autoSpaceDN w:val="0"/>
        <w:adjustRightInd w:val="0"/>
        <w:jc w:val="both"/>
        <w:rPr>
          <w:rFonts w:ascii="Times New Roman" w:hAnsi="Times New Roman" w:cs="Times New Roman"/>
          <w:bCs/>
        </w:rPr>
      </w:pPr>
      <w:r w:rsidRPr="00152CEC">
        <w:rPr>
          <w:rFonts w:ascii="Times New Roman" w:hAnsi="Times New Roman" w:cs="Times New Roman"/>
          <w:bCs/>
          <w:sz w:val="24"/>
          <w:szCs w:val="24"/>
        </w:rPr>
        <w:t xml:space="preserve">Nodrošināt Eiropas Savienības struktūrfondu un Kohēzijas fonda, </w:t>
      </w:r>
      <w:proofErr w:type="spellStart"/>
      <w:r w:rsidRPr="00152CEC">
        <w:rPr>
          <w:rFonts w:ascii="Times New Roman" w:hAnsi="Times New Roman" w:cs="Times New Roman"/>
          <w:bCs/>
          <w:sz w:val="24"/>
          <w:szCs w:val="24"/>
        </w:rPr>
        <w:t>Phare</w:t>
      </w:r>
      <w:proofErr w:type="spellEnd"/>
      <w:r w:rsidRPr="00152CEC">
        <w:rPr>
          <w:rFonts w:ascii="Times New Roman" w:hAnsi="Times New Roman" w:cs="Times New Roman"/>
          <w:bCs/>
          <w:sz w:val="24"/>
          <w:szCs w:val="24"/>
        </w:rPr>
        <w:t xml:space="preserve"> un Pārejas programmu, Eiropas Ekonomikas zonas finanšu instrumenta un Norvēģijas valdības divpusējā finanšu instrumenta un Latvijas – Šveices sadarbības programmas un Publiskās un privātās partnerības un Solidaritātes un migrācijas plūsmu pārvaldīšanas pamatprogrammu vadības un kontroles sistēmu izveidi, aktualizēšanu un uzraudzību atbilstoši Latvijas Republikas noslēgtajiem starptautiskajiem līgumiem un finanšu memorandiem, Latvijas Republikas likumiem un citiem normatīvajiem aktiem, veikt Eiropas Ekonomikas zonas finanšu instrumenta un Norvēģijas valdības divpusējā finanšu instrumenta projektu </w:t>
      </w:r>
      <w:proofErr w:type="spellStart"/>
      <w:r w:rsidRPr="00152CEC">
        <w:rPr>
          <w:rFonts w:ascii="Times New Roman" w:hAnsi="Times New Roman" w:cs="Times New Roman"/>
          <w:bCs/>
          <w:sz w:val="24"/>
          <w:szCs w:val="24"/>
        </w:rPr>
        <w:t>pēcieviešanas</w:t>
      </w:r>
      <w:proofErr w:type="spellEnd"/>
      <w:r w:rsidRPr="00152CEC">
        <w:rPr>
          <w:rFonts w:ascii="Times New Roman" w:hAnsi="Times New Roman" w:cs="Times New Roman"/>
          <w:bCs/>
          <w:sz w:val="24"/>
          <w:szCs w:val="24"/>
        </w:rPr>
        <w:t xml:space="preserve"> specifisko vai vispārīgo nosacījumu izpildes kontroli, </w:t>
      </w:r>
      <w:proofErr w:type="spellStart"/>
      <w:r w:rsidRPr="00152CEC">
        <w:rPr>
          <w:rFonts w:ascii="Times New Roman" w:hAnsi="Times New Roman" w:cs="Times New Roman"/>
          <w:bCs/>
          <w:sz w:val="24"/>
          <w:szCs w:val="24"/>
        </w:rPr>
        <w:t>Phare</w:t>
      </w:r>
      <w:proofErr w:type="spellEnd"/>
      <w:r w:rsidRPr="00152CEC">
        <w:rPr>
          <w:rFonts w:ascii="Times New Roman" w:hAnsi="Times New Roman" w:cs="Times New Roman"/>
          <w:bCs/>
          <w:sz w:val="24"/>
          <w:szCs w:val="24"/>
        </w:rPr>
        <w:t xml:space="preserve"> un Pārejas programmu projektu rezultātu ilgtspējas novērtēšanu, Latvijas – Šveices sadarbības programmas projektu administratīvo vadību, veikt Publiskās un privātās partnerības likumā noteiktās uzraudzības institūcijas funkcijas, nodrošināt Eiropas Komisijas </w:t>
      </w:r>
      <w:proofErr w:type="spellStart"/>
      <w:r w:rsidRPr="00152CEC">
        <w:rPr>
          <w:rFonts w:ascii="Times New Roman" w:hAnsi="Times New Roman" w:cs="Times New Roman"/>
          <w:bCs/>
          <w:sz w:val="24"/>
          <w:szCs w:val="24"/>
        </w:rPr>
        <w:t>granta</w:t>
      </w:r>
      <w:proofErr w:type="spellEnd"/>
      <w:r w:rsidRPr="00152CEC">
        <w:rPr>
          <w:rFonts w:ascii="Times New Roman" w:hAnsi="Times New Roman" w:cs="Times New Roman"/>
          <w:bCs/>
          <w:sz w:val="24"/>
          <w:szCs w:val="24"/>
        </w:rPr>
        <w:t xml:space="preserve"> līguma “Komunikācijas pasākumi saistībā ar Eiro ieviešanu Latvijā” īstenošanas uzraudzību, kā arī nodrošināt aģentūras stratēģiskās plānošanas un risku vadības sistēmas ieviešanu un uzraudzību, </w:t>
      </w:r>
      <w:r w:rsidR="00A7082E" w:rsidRPr="00A7082E">
        <w:rPr>
          <w:rFonts w:ascii="Times New Roman" w:hAnsi="Times New Roman" w:cs="Times New Roman"/>
          <w:bCs/>
          <w:sz w:val="24"/>
          <w:szCs w:val="24"/>
        </w:rPr>
        <w:t>aģentūras procesu kvalitātes kontroles uzraudzību</w:t>
      </w:r>
      <w:r w:rsidR="00A7082E">
        <w:rPr>
          <w:rFonts w:ascii="Times New Roman" w:hAnsi="Times New Roman" w:cs="Times New Roman"/>
          <w:bCs/>
          <w:sz w:val="24"/>
          <w:szCs w:val="24"/>
        </w:rPr>
        <w:t xml:space="preserve">, </w:t>
      </w:r>
      <w:r w:rsidRPr="00152CEC">
        <w:rPr>
          <w:rFonts w:ascii="Times New Roman" w:hAnsi="Times New Roman" w:cs="Times New Roman"/>
          <w:bCs/>
          <w:sz w:val="24"/>
          <w:szCs w:val="24"/>
        </w:rPr>
        <w:t>sabiedrisko attiecību un komunikācijas funkcijas</w:t>
      </w:r>
      <w:r w:rsidR="00A7082E" w:rsidRPr="00A7082E">
        <w:rPr>
          <w:rFonts w:ascii="Times New Roman" w:hAnsi="Times New Roman" w:cs="Times New Roman"/>
          <w:bCs/>
          <w:sz w:val="24"/>
          <w:szCs w:val="24"/>
        </w:rPr>
        <w:t xml:space="preserve"> īstenošanu, kā arī Kohēzijas politikas Vadības informācijas sistēmas izveidi</w:t>
      </w:r>
      <w:r w:rsidRPr="00152CEC">
        <w:rPr>
          <w:rFonts w:ascii="Times New Roman" w:hAnsi="Times New Roman" w:cs="Times New Roman"/>
          <w:bCs/>
          <w:sz w:val="24"/>
          <w:szCs w:val="24"/>
        </w:rPr>
        <w:t>.</w:t>
      </w:r>
    </w:p>
    <w:p w14:paraId="73DCD132" w14:textId="77777777" w:rsidR="006B08E2" w:rsidRPr="00152CEC" w:rsidRDefault="006B08E2" w:rsidP="006B08E2">
      <w:pPr>
        <w:rPr>
          <w:rFonts w:ascii="Times New Roman" w:hAnsi="Times New Roman" w:cs="Times New Roman"/>
        </w:rPr>
      </w:pPr>
    </w:p>
    <w:p w14:paraId="79525E7A" w14:textId="7F2A7D07" w:rsidR="00D22645" w:rsidRPr="00296072" w:rsidRDefault="00A7082E" w:rsidP="006B08E2">
      <w:pPr>
        <w:rPr>
          <w:rFonts w:ascii="Times New Roman" w:hAnsi="Times New Roman" w:cs="Times New Roman"/>
          <w:sz w:val="24"/>
          <w:szCs w:val="24"/>
        </w:rPr>
      </w:pPr>
      <w:r w:rsidRPr="00296072">
        <w:rPr>
          <w:rFonts w:ascii="Times New Roman" w:hAnsi="Times New Roman" w:cs="Times New Roman"/>
          <w:sz w:val="24"/>
          <w:szCs w:val="24"/>
        </w:rPr>
        <w:t xml:space="preserve">UZŅĒMĒJDARBĪBAS, INFORMĀCIJU TEHNOLOĢIJU UN VIDES ATTĪSTĪBAS </w:t>
      </w:r>
      <w:r w:rsidR="00D22645" w:rsidRPr="00296072">
        <w:rPr>
          <w:rFonts w:ascii="Times New Roman" w:hAnsi="Times New Roman" w:cs="Times New Roman"/>
          <w:sz w:val="24"/>
          <w:szCs w:val="24"/>
        </w:rPr>
        <w:t>DEPARTAMENTS</w:t>
      </w:r>
    </w:p>
    <w:p w14:paraId="67FF5D23" w14:textId="77777777" w:rsidR="00D22645" w:rsidRPr="00152CEC" w:rsidRDefault="00D22645" w:rsidP="00D22645">
      <w:pPr>
        <w:tabs>
          <w:tab w:val="left" w:pos="709"/>
        </w:tabs>
        <w:jc w:val="both"/>
        <w:rPr>
          <w:rFonts w:ascii="Times New Roman" w:hAnsi="Times New Roman" w:cs="Times New Roman"/>
          <w:b/>
          <w:sz w:val="24"/>
          <w:szCs w:val="24"/>
        </w:rPr>
      </w:pPr>
    </w:p>
    <w:p w14:paraId="4AA4FA6E" w14:textId="77777777" w:rsidR="00D22645" w:rsidRPr="00152CEC" w:rsidRDefault="00D22645" w:rsidP="00D22645">
      <w:pPr>
        <w:autoSpaceDE w:val="0"/>
        <w:autoSpaceDN w:val="0"/>
        <w:adjustRightInd w:val="0"/>
        <w:jc w:val="both"/>
        <w:rPr>
          <w:rFonts w:ascii="Times New Roman" w:hAnsi="Times New Roman" w:cs="Times New Roman"/>
          <w:b/>
          <w:bCs/>
          <w:sz w:val="24"/>
          <w:szCs w:val="24"/>
        </w:rPr>
      </w:pPr>
      <w:r w:rsidRPr="00152CEC">
        <w:rPr>
          <w:rFonts w:ascii="Times New Roman" w:hAnsi="Times New Roman" w:cs="Times New Roman"/>
          <w:b/>
          <w:bCs/>
          <w:sz w:val="24"/>
          <w:szCs w:val="24"/>
        </w:rPr>
        <w:t>Departamenta galvenais uzdevums ir:</w:t>
      </w:r>
    </w:p>
    <w:p w14:paraId="36282B53" w14:textId="306F818A" w:rsidR="00D22645" w:rsidRPr="00152CEC" w:rsidRDefault="00D22645" w:rsidP="00D22645">
      <w:pPr>
        <w:autoSpaceDE w:val="0"/>
        <w:autoSpaceDN w:val="0"/>
        <w:adjustRightInd w:val="0"/>
        <w:jc w:val="both"/>
        <w:rPr>
          <w:rFonts w:ascii="Times New Roman" w:hAnsi="Times New Roman" w:cs="Times New Roman"/>
          <w:bCs/>
          <w:sz w:val="24"/>
          <w:szCs w:val="24"/>
        </w:rPr>
      </w:pPr>
      <w:r w:rsidRPr="00152CEC">
        <w:rPr>
          <w:rFonts w:ascii="Times New Roman" w:hAnsi="Times New Roman" w:cs="Times New Roman"/>
          <w:bCs/>
          <w:sz w:val="24"/>
          <w:szCs w:val="24"/>
        </w:rPr>
        <w:t xml:space="preserve">nodrošināt </w:t>
      </w:r>
      <w:r w:rsidR="00A7082E" w:rsidRPr="00A7082E">
        <w:rPr>
          <w:rFonts w:ascii="Times New Roman" w:hAnsi="Times New Roman" w:cs="Times New Roman"/>
          <w:bCs/>
          <w:sz w:val="24"/>
          <w:szCs w:val="24"/>
        </w:rPr>
        <w:t xml:space="preserve">mazo un vidējo komersantu konkurētspējas projektu ieviešanas uzraudzību, </w:t>
      </w:r>
      <w:r w:rsidRPr="00152CEC">
        <w:rPr>
          <w:rFonts w:ascii="Times New Roman" w:hAnsi="Times New Roman" w:cs="Times New Roman"/>
          <w:bCs/>
          <w:sz w:val="24"/>
          <w:szCs w:val="24"/>
        </w:rPr>
        <w:t>Eiropas Savienības struktūrfondu un Kohēzijas fonda finansēto publiskās pārvaldes un ūdenssaimniecības projektu administratīvo un finanšu vadību atbilstoši Latvijas Republikas noslēgtajiem starptautiskajiem līgumiem, Latvijas Republikas likumiem un citiem normatīvajiem aktiem</w:t>
      </w:r>
    </w:p>
    <w:p w14:paraId="3E12CF11" w14:textId="77777777" w:rsidR="00D22645" w:rsidRPr="00296072" w:rsidRDefault="00D22645" w:rsidP="00D22645">
      <w:pPr>
        <w:jc w:val="both"/>
        <w:rPr>
          <w:rFonts w:ascii="Times New Roman" w:eastAsia="Times New Roman" w:hAnsi="Times New Roman" w:cs="Times New Roman"/>
          <w:sz w:val="24"/>
          <w:szCs w:val="24"/>
        </w:rPr>
      </w:pPr>
    </w:p>
    <w:p w14:paraId="729E96B0" w14:textId="77777777" w:rsidR="00D22645" w:rsidRPr="00152CEC" w:rsidRDefault="00D22645" w:rsidP="006B08E2">
      <w:pPr>
        <w:rPr>
          <w:rFonts w:ascii="Times New Roman" w:hAnsi="Times New Roman" w:cs="Times New Roman"/>
        </w:rPr>
      </w:pPr>
      <w:r w:rsidRPr="00296072">
        <w:rPr>
          <w:rFonts w:ascii="Times New Roman" w:hAnsi="Times New Roman" w:cs="Times New Roman"/>
          <w:sz w:val="24"/>
          <w:szCs w:val="24"/>
        </w:rPr>
        <w:t>EIROPAS SAVIENĪBAS FONDU INFRASTRUKTŪRAS PROJEKTU DEPARTAMENTS</w:t>
      </w:r>
    </w:p>
    <w:p w14:paraId="4907E422" w14:textId="77777777" w:rsidR="00D22645" w:rsidRPr="00152CEC" w:rsidRDefault="00D22645" w:rsidP="00D22645">
      <w:pPr>
        <w:tabs>
          <w:tab w:val="left" w:pos="709"/>
        </w:tabs>
        <w:jc w:val="both"/>
        <w:rPr>
          <w:rFonts w:ascii="Times New Roman" w:hAnsi="Times New Roman" w:cs="Times New Roman"/>
          <w:b/>
          <w:sz w:val="24"/>
          <w:szCs w:val="24"/>
        </w:rPr>
      </w:pPr>
    </w:p>
    <w:p w14:paraId="4EC7D27A" w14:textId="77777777" w:rsidR="00D22645" w:rsidRPr="00152CEC" w:rsidRDefault="00D22645" w:rsidP="00D22645">
      <w:pPr>
        <w:autoSpaceDE w:val="0"/>
        <w:autoSpaceDN w:val="0"/>
        <w:adjustRightInd w:val="0"/>
        <w:jc w:val="both"/>
        <w:rPr>
          <w:rFonts w:ascii="Times New Roman" w:hAnsi="Times New Roman" w:cs="Times New Roman"/>
          <w:b/>
          <w:bCs/>
          <w:sz w:val="24"/>
          <w:szCs w:val="24"/>
        </w:rPr>
      </w:pPr>
      <w:r w:rsidRPr="00152CEC">
        <w:rPr>
          <w:rFonts w:ascii="Times New Roman" w:hAnsi="Times New Roman" w:cs="Times New Roman"/>
          <w:b/>
          <w:bCs/>
          <w:sz w:val="24"/>
          <w:szCs w:val="24"/>
        </w:rPr>
        <w:t>Departamenta galvenais uzdevums ir:</w:t>
      </w:r>
    </w:p>
    <w:p w14:paraId="62E28243" w14:textId="35742F07" w:rsidR="00D22645" w:rsidRPr="00152CEC" w:rsidRDefault="00D22645" w:rsidP="00D22645">
      <w:pPr>
        <w:autoSpaceDE w:val="0"/>
        <w:autoSpaceDN w:val="0"/>
        <w:adjustRightInd w:val="0"/>
        <w:jc w:val="both"/>
        <w:rPr>
          <w:rFonts w:ascii="Times New Roman" w:hAnsi="Times New Roman" w:cs="Times New Roman"/>
          <w:bCs/>
          <w:sz w:val="24"/>
          <w:szCs w:val="24"/>
        </w:rPr>
      </w:pPr>
      <w:r w:rsidRPr="00152CEC">
        <w:rPr>
          <w:rFonts w:ascii="Times New Roman" w:hAnsi="Times New Roman" w:cs="Times New Roman"/>
          <w:bCs/>
          <w:sz w:val="24"/>
          <w:szCs w:val="24"/>
        </w:rPr>
        <w:t>nodrošināt Eiropas Savienības struktūrfondu un Kohēzijas fonda finansēto publiskās pārvaldes un ūdenssaimniecības projektu administratīvo un finanšu vadību atbilstoši Latvijas Republikas noslēgtajiem starptautiskajiem līgumiem, Latvijas Republikas likumiem un citiem normatīvajiem aktiem</w:t>
      </w:r>
      <w:r w:rsidR="00296072">
        <w:rPr>
          <w:rFonts w:ascii="Times New Roman" w:hAnsi="Times New Roman" w:cs="Times New Roman"/>
          <w:bCs/>
          <w:sz w:val="24"/>
          <w:szCs w:val="24"/>
        </w:rPr>
        <w:t>.</w:t>
      </w:r>
      <w:r w:rsidR="00296072" w:rsidRPr="00296072">
        <w:t xml:space="preserve"> </w:t>
      </w:r>
      <w:r w:rsidR="00296072" w:rsidRPr="00296072">
        <w:rPr>
          <w:rFonts w:ascii="Times New Roman" w:hAnsi="Times New Roman" w:cs="Times New Roman"/>
          <w:bCs/>
          <w:sz w:val="24"/>
          <w:szCs w:val="24"/>
        </w:rPr>
        <w:t>Kurzemes reģiona nodaļas, Latgales reģiona nodaļas un Vidzemes reģiona nodaļas uzdevums ir nodrošināt Eiropas Savienības fondu projektu īstenošanas uzraudzību un kontroli attiecīgajā plānošanas reģionā.</w:t>
      </w:r>
    </w:p>
    <w:p w14:paraId="26AC2C6B" w14:textId="77777777" w:rsidR="00D22645" w:rsidRPr="00152CEC" w:rsidRDefault="00D22645" w:rsidP="00D22645">
      <w:pPr>
        <w:autoSpaceDE w:val="0"/>
        <w:autoSpaceDN w:val="0"/>
        <w:adjustRightInd w:val="0"/>
        <w:jc w:val="both"/>
        <w:rPr>
          <w:rFonts w:ascii="Times New Roman" w:hAnsi="Times New Roman" w:cs="Times New Roman"/>
          <w:bCs/>
        </w:rPr>
      </w:pPr>
    </w:p>
    <w:p w14:paraId="3630C3D0" w14:textId="77777777" w:rsidR="00D22645" w:rsidRPr="00296072" w:rsidRDefault="00D22645" w:rsidP="006B08E2">
      <w:pPr>
        <w:rPr>
          <w:rFonts w:ascii="Times New Roman" w:hAnsi="Times New Roman" w:cs="Times New Roman"/>
          <w:sz w:val="24"/>
          <w:szCs w:val="24"/>
        </w:rPr>
      </w:pPr>
      <w:r w:rsidRPr="00296072">
        <w:rPr>
          <w:rFonts w:ascii="Times New Roman" w:hAnsi="Times New Roman" w:cs="Times New Roman"/>
          <w:sz w:val="24"/>
          <w:szCs w:val="24"/>
        </w:rPr>
        <w:t>EIROPAS SAVIENĪBAS FONDU TEHNISKĀS PALĪDZĪBAS UN VESELĪBAS APRŪPES PROJEKTU DEPARTAMENTS</w:t>
      </w:r>
    </w:p>
    <w:p w14:paraId="07D4CC39" w14:textId="77777777" w:rsidR="00D22645" w:rsidRPr="00152CEC" w:rsidRDefault="00D22645" w:rsidP="00D22645">
      <w:pPr>
        <w:tabs>
          <w:tab w:val="left" w:pos="709"/>
        </w:tabs>
        <w:jc w:val="both"/>
        <w:rPr>
          <w:rFonts w:ascii="Times New Roman" w:hAnsi="Times New Roman" w:cs="Times New Roman"/>
          <w:b/>
          <w:sz w:val="24"/>
          <w:szCs w:val="24"/>
        </w:rPr>
      </w:pPr>
    </w:p>
    <w:p w14:paraId="09AB4907" w14:textId="77777777" w:rsidR="00D22645" w:rsidRPr="00152CEC" w:rsidRDefault="00D22645" w:rsidP="00D22645">
      <w:pPr>
        <w:autoSpaceDE w:val="0"/>
        <w:autoSpaceDN w:val="0"/>
        <w:adjustRightInd w:val="0"/>
        <w:jc w:val="both"/>
        <w:rPr>
          <w:rFonts w:ascii="Times New Roman" w:hAnsi="Times New Roman" w:cs="Times New Roman"/>
          <w:b/>
          <w:bCs/>
          <w:sz w:val="24"/>
          <w:szCs w:val="24"/>
        </w:rPr>
      </w:pPr>
      <w:r w:rsidRPr="00152CEC">
        <w:rPr>
          <w:rFonts w:ascii="Times New Roman" w:hAnsi="Times New Roman" w:cs="Times New Roman"/>
          <w:b/>
          <w:bCs/>
          <w:sz w:val="24"/>
          <w:szCs w:val="24"/>
        </w:rPr>
        <w:t>Departamenta galvenais uzdevums ir:</w:t>
      </w:r>
    </w:p>
    <w:p w14:paraId="0B1D4C5E" w14:textId="0012824E" w:rsidR="00D22645" w:rsidRPr="00152CEC" w:rsidRDefault="00D22645" w:rsidP="00D22645">
      <w:pPr>
        <w:autoSpaceDE w:val="0"/>
        <w:autoSpaceDN w:val="0"/>
        <w:adjustRightInd w:val="0"/>
        <w:jc w:val="both"/>
        <w:rPr>
          <w:rFonts w:ascii="Times New Roman" w:hAnsi="Times New Roman" w:cs="Times New Roman"/>
          <w:bCs/>
          <w:sz w:val="24"/>
          <w:szCs w:val="24"/>
        </w:rPr>
      </w:pPr>
      <w:r w:rsidRPr="00152CEC">
        <w:rPr>
          <w:rFonts w:ascii="Times New Roman" w:hAnsi="Times New Roman" w:cs="Times New Roman"/>
          <w:bCs/>
          <w:sz w:val="24"/>
          <w:szCs w:val="24"/>
        </w:rPr>
        <w:t xml:space="preserve">nodrošināt Eiropas Savienības struktūrfondu tehniskās palīdzības projektu un ES fondu finansēto veselības aprūpes projektu </w:t>
      </w:r>
      <w:r w:rsidR="00A7082E" w:rsidRPr="00A7082E">
        <w:rPr>
          <w:rFonts w:ascii="Times New Roman" w:hAnsi="Times New Roman" w:cs="Times New Roman"/>
          <w:bCs/>
          <w:sz w:val="24"/>
          <w:szCs w:val="24"/>
        </w:rPr>
        <w:t xml:space="preserve">administratīvo un finanšu vadību </w:t>
      </w:r>
      <w:r w:rsidRPr="00152CEC">
        <w:rPr>
          <w:rFonts w:ascii="Times New Roman" w:hAnsi="Times New Roman" w:cs="Times New Roman"/>
          <w:bCs/>
          <w:sz w:val="24"/>
          <w:szCs w:val="24"/>
        </w:rPr>
        <w:t>atbilstoši Latvijas Republikas noslēgtajiem starptautiskajiem līgumiem, Latvijas Republikas likumiem un citiem normatīvajiem aktiem.</w:t>
      </w:r>
    </w:p>
    <w:p w14:paraId="7E0755D0" w14:textId="77777777" w:rsidR="00D22645" w:rsidRDefault="00D22645" w:rsidP="00D22645">
      <w:pPr>
        <w:jc w:val="both"/>
        <w:rPr>
          <w:rFonts w:ascii="Times New Roman" w:eastAsia="Times New Roman" w:hAnsi="Times New Roman" w:cs="Times New Roman"/>
          <w:sz w:val="24"/>
          <w:szCs w:val="24"/>
        </w:rPr>
      </w:pPr>
    </w:p>
    <w:p w14:paraId="3AAAEB93" w14:textId="77777777" w:rsidR="00296072" w:rsidRPr="00296072" w:rsidRDefault="00296072" w:rsidP="00296072">
      <w:pPr>
        <w:jc w:val="both"/>
        <w:rPr>
          <w:rFonts w:ascii="Times New Roman" w:eastAsia="Times New Roman" w:hAnsi="Times New Roman" w:cs="Times New Roman"/>
          <w:sz w:val="24"/>
          <w:szCs w:val="24"/>
        </w:rPr>
      </w:pPr>
      <w:r w:rsidRPr="00296072">
        <w:rPr>
          <w:rFonts w:ascii="Times New Roman" w:eastAsia="Times New Roman" w:hAnsi="Times New Roman" w:cs="Times New Roman"/>
          <w:sz w:val="24"/>
          <w:szCs w:val="24"/>
        </w:rPr>
        <w:lastRenderedPageBreak/>
        <w:t>LIETVEDĪBAS UN ARHĪVA NODAĻA</w:t>
      </w:r>
    </w:p>
    <w:p w14:paraId="4A1C44F6" w14:textId="77777777" w:rsidR="00296072" w:rsidRPr="00296072" w:rsidRDefault="00296072" w:rsidP="00296072">
      <w:pPr>
        <w:jc w:val="both"/>
        <w:rPr>
          <w:rFonts w:ascii="Times New Roman" w:eastAsia="Times New Roman" w:hAnsi="Times New Roman" w:cs="Times New Roman"/>
          <w:sz w:val="24"/>
          <w:szCs w:val="24"/>
        </w:rPr>
      </w:pPr>
    </w:p>
    <w:p w14:paraId="398E740C" w14:textId="77777777" w:rsidR="00296072" w:rsidRPr="00296072" w:rsidRDefault="00296072" w:rsidP="00296072">
      <w:pPr>
        <w:jc w:val="both"/>
        <w:rPr>
          <w:rFonts w:ascii="Times New Roman" w:eastAsia="Times New Roman" w:hAnsi="Times New Roman" w:cs="Times New Roman"/>
          <w:b/>
          <w:sz w:val="24"/>
          <w:szCs w:val="24"/>
        </w:rPr>
      </w:pPr>
      <w:r w:rsidRPr="00296072">
        <w:rPr>
          <w:rFonts w:ascii="Times New Roman" w:eastAsia="Times New Roman" w:hAnsi="Times New Roman" w:cs="Times New Roman"/>
          <w:b/>
          <w:sz w:val="24"/>
          <w:szCs w:val="24"/>
        </w:rPr>
        <w:t>Nodaļas galvenais uzdevums ir:</w:t>
      </w:r>
    </w:p>
    <w:p w14:paraId="2906D2AB" w14:textId="77777777" w:rsidR="00296072" w:rsidRPr="00296072" w:rsidRDefault="00296072" w:rsidP="00296072">
      <w:pPr>
        <w:jc w:val="both"/>
        <w:rPr>
          <w:rFonts w:ascii="Times New Roman" w:eastAsia="Times New Roman" w:hAnsi="Times New Roman" w:cs="Times New Roman"/>
          <w:sz w:val="24"/>
          <w:szCs w:val="24"/>
        </w:rPr>
      </w:pPr>
      <w:r w:rsidRPr="00296072">
        <w:rPr>
          <w:rFonts w:ascii="Times New Roman" w:eastAsia="Times New Roman" w:hAnsi="Times New Roman" w:cs="Times New Roman"/>
          <w:sz w:val="24"/>
          <w:szCs w:val="24"/>
        </w:rPr>
        <w:t>nodrošināt dokumentu un arhīva pārvaldību aģentūrā.</w:t>
      </w:r>
    </w:p>
    <w:p w14:paraId="05CCA997" w14:textId="77777777" w:rsidR="00296072" w:rsidRPr="00296072" w:rsidRDefault="00296072" w:rsidP="00296072">
      <w:pPr>
        <w:jc w:val="both"/>
        <w:rPr>
          <w:rFonts w:ascii="Times New Roman" w:eastAsia="Times New Roman" w:hAnsi="Times New Roman" w:cs="Times New Roman"/>
          <w:sz w:val="24"/>
          <w:szCs w:val="24"/>
        </w:rPr>
      </w:pPr>
    </w:p>
    <w:p w14:paraId="1792B391" w14:textId="77777777" w:rsidR="00296072" w:rsidRPr="00296072" w:rsidRDefault="00296072" w:rsidP="00296072">
      <w:pPr>
        <w:jc w:val="both"/>
        <w:rPr>
          <w:rFonts w:ascii="Times New Roman" w:eastAsia="Times New Roman" w:hAnsi="Times New Roman" w:cs="Times New Roman"/>
          <w:sz w:val="24"/>
          <w:szCs w:val="24"/>
        </w:rPr>
      </w:pPr>
      <w:r w:rsidRPr="00296072">
        <w:rPr>
          <w:rFonts w:ascii="Times New Roman" w:eastAsia="Times New Roman" w:hAnsi="Times New Roman" w:cs="Times New Roman"/>
          <w:sz w:val="24"/>
          <w:szCs w:val="24"/>
        </w:rPr>
        <w:t>ADMINISTRATĪVĀ NODROŠINĀJUMA NODAĻA</w:t>
      </w:r>
    </w:p>
    <w:p w14:paraId="71FF6D82" w14:textId="77777777" w:rsidR="00296072" w:rsidRPr="00296072" w:rsidRDefault="00296072" w:rsidP="00296072">
      <w:pPr>
        <w:jc w:val="both"/>
        <w:rPr>
          <w:rFonts w:ascii="Times New Roman" w:eastAsia="Times New Roman" w:hAnsi="Times New Roman" w:cs="Times New Roman"/>
          <w:sz w:val="24"/>
          <w:szCs w:val="24"/>
        </w:rPr>
      </w:pPr>
    </w:p>
    <w:p w14:paraId="6F18F807" w14:textId="77777777" w:rsidR="00296072" w:rsidRPr="00296072" w:rsidRDefault="00296072" w:rsidP="00296072">
      <w:pPr>
        <w:jc w:val="both"/>
        <w:rPr>
          <w:rFonts w:ascii="Times New Roman" w:eastAsia="Times New Roman" w:hAnsi="Times New Roman" w:cs="Times New Roman"/>
          <w:b/>
          <w:sz w:val="24"/>
          <w:szCs w:val="24"/>
        </w:rPr>
      </w:pPr>
      <w:r w:rsidRPr="00296072">
        <w:rPr>
          <w:rFonts w:ascii="Times New Roman" w:eastAsia="Times New Roman" w:hAnsi="Times New Roman" w:cs="Times New Roman"/>
          <w:b/>
          <w:sz w:val="24"/>
          <w:szCs w:val="24"/>
        </w:rPr>
        <w:t>Nodaļas galvenais uzdevums ir:</w:t>
      </w:r>
    </w:p>
    <w:p w14:paraId="2BF022A6" w14:textId="77777777" w:rsidR="00296072" w:rsidRPr="00296072" w:rsidRDefault="00296072" w:rsidP="00296072">
      <w:pPr>
        <w:jc w:val="both"/>
        <w:rPr>
          <w:rFonts w:ascii="Times New Roman" w:eastAsia="Times New Roman" w:hAnsi="Times New Roman" w:cs="Times New Roman"/>
          <w:sz w:val="24"/>
          <w:szCs w:val="24"/>
        </w:rPr>
      </w:pPr>
      <w:r w:rsidRPr="00296072">
        <w:rPr>
          <w:rFonts w:ascii="Times New Roman" w:eastAsia="Times New Roman" w:hAnsi="Times New Roman" w:cs="Times New Roman"/>
          <w:sz w:val="24"/>
          <w:szCs w:val="24"/>
        </w:rPr>
        <w:t xml:space="preserve"> nodrošināt publisko iepirkumu veikšanu, saimniecisko un tehnisko jautājumu risināšanu aģentūrā.</w:t>
      </w:r>
    </w:p>
    <w:p w14:paraId="366E08C1" w14:textId="77777777" w:rsidR="00296072" w:rsidRPr="00296072" w:rsidRDefault="00296072" w:rsidP="00296072">
      <w:pPr>
        <w:jc w:val="both"/>
        <w:rPr>
          <w:rFonts w:ascii="Times New Roman" w:eastAsia="Times New Roman" w:hAnsi="Times New Roman" w:cs="Times New Roman"/>
          <w:sz w:val="24"/>
          <w:szCs w:val="24"/>
        </w:rPr>
      </w:pPr>
    </w:p>
    <w:p w14:paraId="3652B4C6" w14:textId="77777777" w:rsidR="00296072" w:rsidRPr="00296072" w:rsidRDefault="00296072" w:rsidP="00296072">
      <w:pPr>
        <w:jc w:val="both"/>
        <w:rPr>
          <w:rFonts w:ascii="Times New Roman" w:eastAsia="Times New Roman" w:hAnsi="Times New Roman" w:cs="Times New Roman"/>
          <w:sz w:val="24"/>
          <w:szCs w:val="24"/>
        </w:rPr>
      </w:pPr>
      <w:r w:rsidRPr="00296072">
        <w:rPr>
          <w:rFonts w:ascii="Times New Roman" w:eastAsia="Times New Roman" w:hAnsi="Times New Roman" w:cs="Times New Roman"/>
          <w:sz w:val="24"/>
          <w:szCs w:val="24"/>
        </w:rPr>
        <w:t>INFORMĀCIJAS TEHNOLOĢIJU NODAĻA</w:t>
      </w:r>
    </w:p>
    <w:p w14:paraId="1DEDCF8C" w14:textId="77777777" w:rsidR="00296072" w:rsidRPr="00296072" w:rsidRDefault="00296072" w:rsidP="00296072">
      <w:pPr>
        <w:jc w:val="both"/>
        <w:rPr>
          <w:rFonts w:ascii="Times New Roman" w:eastAsia="Times New Roman" w:hAnsi="Times New Roman" w:cs="Times New Roman"/>
          <w:sz w:val="24"/>
          <w:szCs w:val="24"/>
        </w:rPr>
      </w:pPr>
    </w:p>
    <w:p w14:paraId="473FE981" w14:textId="77777777" w:rsidR="00296072" w:rsidRPr="00296072" w:rsidRDefault="00296072" w:rsidP="00296072">
      <w:pPr>
        <w:jc w:val="both"/>
        <w:rPr>
          <w:rFonts w:ascii="Times New Roman" w:eastAsia="Times New Roman" w:hAnsi="Times New Roman" w:cs="Times New Roman"/>
          <w:b/>
          <w:sz w:val="24"/>
          <w:szCs w:val="24"/>
        </w:rPr>
      </w:pPr>
      <w:r w:rsidRPr="00296072">
        <w:rPr>
          <w:rFonts w:ascii="Times New Roman" w:eastAsia="Times New Roman" w:hAnsi="Times New Roman" w:cs="Times New Roman"/>
          <w:b/>
          <w:sz w:val="24"/>
          <w:szCs w:val="24"/>
        </w:rPr>
        <w:t>Nodaļas galvenais uzdevums ir:</w:t>
      </w:r>
    </w:p>
    <w:p w14:paraId="79EDC3D0" w14:textId="77777777" w:rsidR="00296072" w:rsidRPr="00296072" w:rsidRDefault="00296072" w:rsidP="00296072">
      <w:pPr>
        <w:jc w:val="both"/>
        <w:rPr>
          <w:rFonts w:ascii="Times New Roman" w:eastAsia="Times New Roman" w:hAnsi="Times New Roman" w:cs="Times New Roman"/>
          <w:sz w:val="24"/>
          <w:szCs w:val="24"/>
        </w:rPr>
      </w:pPr>
      <w:r w:rsidRPr="00296072">
        <w:rPr>
          <w:rFonts w:ascii="Times New Roman" w:eastAsia="Times New Roman" w:hAnsi="Times New Roman" w:cs="Times New Roman"/>
          <w:sz w:val="24"/>
          <w:szCs w:val="24"/>
        </w:rPr>
        <w:t xml:space="preserve"> nodrošināt aģentūras datortīkla, darba staciju, serveru administrēšanu un informācijas sistēmu uzturēšanu.</w:t>
      </w:r>
    </w:p>
    <w:p w14:paraId="317E0D7B" w14:textId="77777777" w:rsidR="00296072" w:rsidRPr="00296072" w:rsidRDefault="00296072" w:rsidP="00296072">
      <w:pPr>
        <w:jc w:val="both"/>
        <w:rPr>
          <w:rFonts w:ascii="Times New Roman" w:eastAsia="Times New Roman" w:hAnsi="Times New Roman" w:cs="Times New Roman"/>
          <w:sz w:val="24"/>
          <w:szCs w:val="24"/>
        </w:rPr>
      </w:pPr>
    </w:p>
    <w:p w14:paraId="4BD7F888" w14:textId="77777777" w:rsidR="00296072" w:rsidRPr="00296072" w:rsidRDefault="00296072" w:rsidP="00296072">
      <w:pPr>
        <w:jc w:val="both"/>
        <w:rPr>
          <w:rFonts w:ascii="Times New Roman" w:eastAsia="Times New Roman" w:hAnsi="Times New Roman" w:cs="Times New Roman"/>
          <w:sz w:val="24"/>
          <w:szCs w:val="24"/>
        </w:rPr>
      </w:pPr>
      <w:r w:rsidRPr="00296072">
        <w:rPr>
          <w:rFonts w:ascii="Times New Roman" w:eastAsia="Times New Roman" w:hAnsi="Times New Roman" w:cs="Times New Roman"/>
          <w:sz w:val="24"/>
          <w:szCs w:val="24"/>
        </w:rPr>
        <w:t>KLIENTU APKALPOŠANAS CENTRS</w:t>
      </w:r>
    </w:p>
    <w:p w14:paraId="376652DF" w14:textId="77777777" w:rsidR="00296072" w:rsidRPr="00296072" w:rsidRDefault="00296072" w:rsidP="00296072">
      <w:pPr>
        <w:jc w:val="both"/>
        <w:rPr>
          <w:rFonts w:ascii="Times New Roman" w:eastAsia="Times New Roman" w:hAnsi="Times New Roman" w:cs="Times New Roman"/>
          <w:b/>
          <w:sz w:val="24"/>
          <w:szCs w:val="24"/>
        </w:rPr>
      </w:pPr>
    </w:p>
    <w:p w14:paraId="6B860A34" w14:textId="77777777" w:rsidR="00296072" w:rsidRPr="00296072" w:rsidRDefault="00296072" w:rsidP="00296072">
      <w:pPr>
        <w:jc w:val="both"/>
        <w:rPr>
          <w:rFonts w:ascii="Times New Roman" w:eastAsia="Times New Roman" w:hAnsi="Times New Roman" w:cs="Times New Roman"/>
          <w:b/>
          <w:sz w:val="24"/>
          <w:szCs w:val="24"/>
        </w:rPr>
      </w:pPr>
      <w:r w:rsidRPr="00296072">
        <w:rPr>
          <w:rFonts w:ascii="Times New Roman" w:eastAsia="Times New Roman" w:hAnsi="Times New Roman" w:cs="Times New Roman"/>
          <w:b/>
          <w:sz w:val="24"/>
          <w:szCs w:val="24"/>
        </w:rPr>
        <w:t>Klientu apkalpošanas centra galvenais uzdevums ir:</w:t>
      </w:r>
    </w:p>
    <w:p w14:paraId="36F723BE" w14:textId="10425AE3" w:rsidR="00296072" w:rsidRDefault="00296072" w:rsidP="00296072">
      <w:pPr>
        <w:jc w:val="both"/>
        <w:rPr>
          <w:rFonts w:ascii="Times New Roman" w:eastAsia="Times New Roman" w:hAnsi="Times New Roman" w:cs="Times New Roman"/>
          <w:sz w:val="24"/>
          <w:szCs w:val="24"/>
        </w:rPr>
      </w:pPr>
      <w:r w:rsidRPr="00296072">
        <w:rPr>
          <w:rFonts w:ascii="Times New Roman" w:eastAsia="Times New Roman" w:hAnsi="Times New Roman" w:cs="Times New Roman"/>
          <w:sz w:val="24"/>
          <w:szCs w:val="24"/>
        </w:rPr>
        <w:t>nodrošināt konsultāciju sniegšanu aģentūras kompetences jautājumos un sadarbībā ar citām struktūrvienībām organizēt informatīvus seminārus.</w:t>
      </w:r>
    </w:p>
    <w:p w14:paraId="4222F542" w14:textId="77777777" w:rsidR="00296072" w:rsidRPr="00152CEC" w:rsidRDefault="00296072" w:rsidP="00D22645">
      <w:pPr>
        <w:jc w:val="both"/>
        <w:rPr>
          <w:rFonts w:ascii="Times New Roman" w:eastAsia="Times New Roman" w:hAnsi="Times New Roman" w:cs="Times New Roman"/>
          <w:sz w:val="24"/>
          <w:szCs w:val="24"/>
        </w:rPr>
      </w:pPr>
    </w:p>
    <w:p w14:paraId="7A73F815" w14:textId="77777777" w:rsidR="00D22645" w:rsidRPr="00152CEC" w:rsidRDefault="00D22645" w:rsidP="00985EE9">
      <w:pPr>
        <w:rPr>
          <w:rFonts w:ascii="Times New Roman" w:hAnsi="Times New Roman" w:cs="Times New Roman"/>
        </w:rPr>
      </w:pPr>
      <w:r w:rsidRPr="00152CEC">
        <w:rPr>
          <w:rFonts w:ascii="Times New Roman" w:hAnsi="Times New Roman" w:cs="Times New Roman"/>
        </w:rPr>
        <w:t>FINANŠU VADĪBAS UN GRĀMATVEDĪBAS DEPARTAMENTS</w:t>
      </w:r>
    </w:p>
    <w:p w14:paraId="4E0130A5" w14:textId="77777777" w:rsidR="00D22645" w:rsidRPr="00152CEC" w:rsidRDefault="00D22645" w:rsidP="006B08E2">
      <w:pPr>
        <w:rPr>
          <w:rFonts w:ascii="Times New Roman" w:hAnsi="Times New Roman" w:cs="Times New Roman"/>
        </w:rPr>
      </w:pPr>
    </w:p>
    <w:p w14:paraId="1EB3FCE4" w14:textId="77777777" w:rsidR="00D22645" w:rsidRPr="00152CEC" w:rsidRDefault="00D22645" w:rsidP="00D22645">
      <w:pPr>
        <w:autoSpaceDE w:val="0"/>
        <w:autoSpaceDN w:val="0"/>
        <w:adjustRightInd w:val="0"/>
        <w:jc w:val="both"/>
        <w:rPr>
          <w:rFonts w:ascii="Times New Roman" w:hAnsi="Times New Roman" w:cs="Times New Roman"/>
          <w:b/>
          <w:bCs/>
          <w:sz w:val="24"/>
          <w:szCs w:val="24"/>
        </w:rPr>
      </w:pPr>
      <w:r w:rsidRPr="00152CEC">
        <w:rPr>
          <w:rFonts w:ascii="Times New Roman" w:hAnsi="Times New Roman" w:cs="Times New Roman"/>
          <w:b/>
          <w:bCs/>
          <w:sz w:val="24"/>
          <w:szCs w:val="24"/>
        </w:rPr>
        <w:t>Departamenta galvenais uzdevums ir:</w:t>
      </w:r>
    </w:p>
    <w:p w14:paraId="79F96D39" w14:textId="1DB13786" w:rsidR="00D22645" w:rsidRPr="00152CEC" w:rsidRDefault="00D22645" w:rsidP="00D22645">
      <w:pPr>
        <w:autoSpaceDE w:val="0"/>
        <w:autoSpaceDN w:val="0"/>
        <w:adjustRightInd w:val="0"/>
        <w:jc w:val="both"/>
        <w:rPr>
          <w:rFonts w:ascii="Times New Roman" w:hAnsi="Times New Roman" w:cs="Times New Roman"/>
          <w:bCs/>
          <w:sz w:val="24"/>
          <w:szCs w:val="24"/>
        </w:rPr>
      </w:pPr>
      <w:r w:rsidRPr="00152CEC">
        <w:rPr>
          <w:rFonts w:ascii="Times New Roman" w:hAnsi="Times New Roman" w:cs="Times New Roman"/>
          <w:bCs/>
          <w:sz w:val="24"/>
          <w:szCs w:val="24"/>
        </w:rPr>
        <w:t xml:space="preserve">nodrošināt </w:t>
      </w:r>
      <w:r w:rsidR="00A7082E" w:rsidRPr="00A7082E">
        <w:rPr>
          <w:rFonts w:ascii="Times New Roman" w:hAnsi="Times New Roman" w:cs="Times New Roman"/>
          <w:bCs/>
          <w:sz w:val="24"/>
          <w:szCs w:val="24"/>
        </w:rPr>
        <w:t>Eiropas Savienības fondu izdevumu deklarēšanu, Solidaritātes un migrācijas plūsmu pārvaldīšanas pamatprogrammas sertificēšanas iestādes funkciju, Eiropas Savienības fondu, Solidaritātes un migrācijas plūsmu pārvaldīšanas pamatprogrammas un Latvijas – Šveices sadarbības programmas tehniskās palīdzības saņēmēja funkcijas īstenošanu aģentūrā, kā arī aģentūras budžeta plānošanu un budžeta izpildes analīzi, Eiropas Savienības fondu un speciālo programmu līdzfinansēto projektu īstenošanai nepieciešamo maksājumu uzdevumu sagatavošanu un izpildi, grāmatvedības uzskaiti un kontroli.</w:t>
      </w:r>
      <w:r w:rsidR="00A7082E">
        <w:rPr>
          <w:rFonts w:ascii="Times New Roman" w:hAnsi="Times New Roman" w:cs="Times New Roman"/>
          <w:bCs/>
          <w:sz w:val="24"/>
          <w:szCs w:val="24"/>
        </w:rPr>
        <w:t xml:space="preserve"> </w:t>
      </w:r>
    </w:p>
    <w:p w14:paraId="70E01EF6" w14:textId="77777777" w:rsidR="00D22645" w:rsidRPr="00152CEC" w:rsidRDefault="00D22645" w:rsidP="00D22645">
      <w:pPr>
        <w:jc w:val="both"/>
        <w:rPr>
          <w:rFonts w:ascii="Times New Roman" w:eastAsia="Times New Roman" w:hAnsi="Times New Roman" w:cs="Times New Roman"/>
          <w:sz w:val="24"/>
          <w:szCs w:val="24"/>
        </w:rPr>
      </w:pPr>
    </w:p>
    <w:p w14:paraId="6110BBED" w14:textId="77777777" w:rsidR="00D22645" w:rsidRPr="00152CEC" w:rsidRDefault="00D22645" w:rsidP="00985EE9">
      <w:pPr>
        <w:rPr>
          <w:rFonts w:ascii="Times New Roman" w:hAnsi="Times New Roman" w:cs="Times New Roman"/>
        </w:rPr>
      </w:pPr>
      <w:r w:rsidRPr="00152CEC">
        <w:rPr>
          <w:rFonts w:ascii="Times New Roman" w:hAnsi="Times New Roman" w:cs="Times New Roman"/>
        </w:rPr>
        <w:t>JURIDISKĀ NODROŠINĀJUMA UN PROJEKTU ATLASES DEPARTAMENTS</w:t>
      </w:r>
    </w:p>
    <w:p w14:paraId="5A0656FA" w14:textId="77777777" w:rsidR="00D22645" w:rsidRPr="00152CEC" w:rsidRDefault="00D22645" w:rsidP="00D22645">
      <w:pPr>
        <w:tabs>
          <w:tab w:val="left" w:pos="709"/>
        </w:tabs>
        <w:jc w:val="both"/>
        <w:rPr>
          <w:rFonts w:ascii="Times New Roman" w:hAnsi="Times New Roman" w:cs="Times New Roman"/>
          <w:b/>
          <w:sz w:val="24"/>
          <w:szCs w:val="24"/>
        </w:rPr>
      </w:pPr>
    </w:p>
    <w:p w14:paraId="40439388" w14:textId="77777777" w:rsidR="00D22645" w:rsidRPr="00152CEC" w:rsidRDefault="00D22645" w:rsidP="00D22645">
      <w:pPr>
        <w:autoSpaceDE w:val="0"/>
        <w:autoSpaceDN w:val="0"/>
        <w:adjustRightInd w:val="0"/>
        <w:jc w:val="both"/>
        <w:rPr>
          <w:rFonts w:ascii="Times New Roman" w:hAnsi="Times New Roman" w:cs="Times New Roman"/>
          <w:b/>
          <w:bCs/>
          <w:sz w:val="24"/>
          <w:szCs w:val="24"/>
        </w:rPr>
      </w:pPr>
      <w:r w:rsidRPr="00152CEC">
        <w:rPr>
          <w:rFonts w:ascii="Times New Roman" w:hAnsi="Times New Roman" w:cs="Times New Roman"/>
          <w:b/>
          <w:bCs/>
          <w:sz w:val="24"/>
          <w:szCs w:val="24"/>
        </w:rPr>
        <w:t>Departamenta galvenais uzdevums ir:</w:t>
      </w:r>
    </w:p>
    <w:p w14:paraId="7B7F92A8" w14:textId="77777777" w:rsidR="00D22645" w:rsidRPr="00152CEC" w:rsidRDefault="00D22645" w:rsidP="00D22645">
      <w:pPr>
        <w:autoSpaceDE w:val="0"/>
        <w:autoSpaceDN w:val="0"/>
        <w:adjustRightInd w:val="0"/>
        <w:jc w:val="both"/>
        <w:rPr>
          <w:rFonts w:ascii="Times New Roman" w:hAnsi="Times New Roman" w:cs="Times New Roman"/>
          <w:bCs/>
        </w:rPr>
      </w:pPr>
      <w:r w:rsidRPr="00152CEC">
        <w:rPr>
          <w:rFonts w:ascii="Times New Roman" w:hAnsi="Times New Roman" w:cs="Times New Roman"/>
          <w:bCs/>
          <w:sz w:val="24"/>
          <w:szCs w:val="24"/>
        </w:rPr>
        <w:t xml:space="preserve">nodrošināt aģentūras izdoto pārvaldes lēmumu, administratīvo aktu, sagatavoto līgumu, tiesību aktu un iekšējo normatīvo aktu tiesiskuma </w:t>
      </w:r>
      <w:proofErr w:type="spellStart"/>
      <w:r w:rsidRPr="00152CEC">
        <w:rPr>
          <w:rFonts w:ascii="Times New Roman" w:hAnsi="Times New Roman" w:cs="Times New Roman"/>
          <w:bCs/>
          <w:sz w:val="24"/>
          <w:szCs w:val="24"/>
        </w:rPr>
        <w:t>papildpārbaudi</w:t>
      </w:r>
      <w:proofErr w:type="spellEnd"/>
      <w:r w:rsidRPr="00152CEC">
        <w:rPr>
          <w:rFonts w:ascii="Times New Roman" w:hAnsi="Times New Roman" w:cs="Times New Roman"/>
          <w:bCs/>
          <w:sz w:val="24"/>
          <w:szCs w:val="24"/>
        </w:rPr>
        <w:t>, projektu iesniegumu atlases organizēšanu un aģentūras personāla vadības politikas un personāla vadības sistēmas uzturēšanu.</w:t>
      </w:r>
    </w:p>
    <w:p w14:paraId="682A3775" w14:textId="77777777" w:rsidR="00F14177" w:rsidRPr="00152CEC" w:rsidRDefault="00F14177" w:rsidP="00CA73F1">
      <w:pPr>
        <w:jc w:val="both"/>
        <w:rPr>
          <w:rFonts w:ascii="Times New Roman" w:eastAsiaTheme="majorEastAsia" w:hAnsi="Times New Roman" w:cs="Times New Roman"/>
          <w:color w:val="2E74B5" w:themeColor="accent1" w:themeShade="BF"/>
          <w:sz w:val="32"/>
          <w:szCs w:val="32"/>
        </w:rPr>
      </w:pPr>
      <w:r w:rsidRPr="00152CEC">
        <w:rPr>
          <w:rFonts w:ascii="Times New Roman" w:hAnsi="Times New Roman" w:cs="Times New Roman"/>
        </w:rPr>
        <w:br w:type="page"/>
      </w:r>
    </w:p>
    <w:p w14:paraId="369E6A3B" w14:textId="77777777" w:rsidR="00925CDA" w:rsidRPr="00152CEC" w:rsidRDefault="00925CDA" w:rsidP="00585901">
      <w:pPr>
        <w:pStyle w:val="Heading1"/>
        <w:jc w:val="center"/>
        <w:rPr>
          <w:rFonts w:ascii="Times New Roman" w:hAnsi="Times New Roman" w:cs="Times New Roman"/>
          <w:b/>
          <w:sz w:val="56"/>
          <w:szCs w:val="56"/>
        </w:rPr>
      </w:pPr>
      <w:bookmarkStart w:id="14" w:name="_Toc420918008"/>
      <w:r w:rsidRPr="00152CEC">
        <w:rPr>
          <w:rFonts w:ascii="Times New Roman" w:hAnsi="Times New Roman" w:cs="Times New Roman"/>
          <w:b/>
          <w:sz w:val="56"/>
          <w:szCs w:val="56"/>
        </w:rPr>
        <w:lastRenderedPageBreak/>
        <w:t>Atbildīgās iestādes</w:t>
      </w:r>
      <w:bookmarkEnd w:id="14"/>
      <w:r w:rsidRPr="00152CEC">
        <w:rPr>
          <w:rFonts w:ascii="Times New Roman" w:hAnsi="Times New Roman" w:cs="Times New Roman"/>
          <w:b/>
          <w:sz w:val="56"/>
          <w:szCs w:val="56"/>
        </w:rPr>
        <w:t xml:space="preserve"> </w:t>
      </w:r>
    </w:p>
    <w:p w14:paraId="765E3465" w14:textId="77777777" w:rsidR="00925CDA" w:rsidRPr="00152CEC" w:rsidRDefault="00925CDA" w:rsidP="00925CDA">
      <w:pPr>
        <w:rPr>
          <w:rFonts w:ascii="Times New Roman" w:hAnsi="Times New Roman" w:cs="Times New Roman"/>
        </w:rPr>
      </w:pPr>
    </w:p>
    <w:p w14:paraId="170CF42A" w14:textId="77777777" w:rsidR="004E7062" w:rsidRPr="00152CEC" w:rsidRDefault="00925CDA" w:rsidP="00585901">
      <w:pPr>
        <w:pStyle w:val="Heading1"/>
        <w:jc w:val="center"/>
        <w:rPr>
          <w:rFonts w:ascii="Times New Roman" w:hAnsi="Times New Roman" w:cs="Times New Roman"/>
          <w:b/>
          <w:sz w:val="40"/>
          <w:szCs w:val="40"/>
        </w:rPr>
      </w:pPr>
      <w:bookmarkStart w:id="15" w:name="_Toc420918009"/>
      <w:r w:rsidRPr="00152CEC">
        <w:rPr>
          <w:rFonts w:ascii="Times New Roman" w:hAnsi="Times New Roman" w:cs="Times New Roman"/>
          <w:b/>
          <w:sz w:val="40"/>
          <w:szCs w:val="40"/>
        </w:rPr>
        <w:t>LR Ekonomikas ministrija</w:t>
      </w:r>
      <w:bookmarkEnd w:id="15"/>
    </w:p>
    <w:p w14:paraId="66FFB145" w14:textId="77777777" w:rsidR="004E7062" w:rsidRPr="00152CEC" w:rsidRDefault="004E7062" w:rsidP="00F14177">
      <w:pPr>
        <w:pStyle w:val="Heading2"/>
        <w:rPr>
          <w:rFonts w:ascii="Times New Roman" w:hAnsi="Times New Roman" w:cs="Times New Roman"/>
        </w:rPr>
      </w:pPr>
    </w:p>
    <w:p w14:paraId="7A407EE0" w14:textId="725DA868" w:rsidR="00D30666" w:rsidRPr="00152CEC" w:rsidRDefault="00D30666" w:rsidP="00D30666">
      <w:pPr>
        <w:pStyle w:val="Heading3"/>
        <w:rPr>
          <w:rFonts w:ascii="Times New Roman" w:hAnsi="Times New Roman" w:cs="Times New Roman"/>
        </w:rPr>
      </w:pPr>
      <w:bookmarkStart w:id="16" w:name="_Toc420918010"/>
      <w:r w:rsidRPr="00152CEC">
        <w:rPr>
          <w:rFonts w:ascii="Times New Roman" w:hAnsi="Times New Roman" w:cs="Times New Roman"/>
        </w:rPr>
        <w:t>Ekonomikas ministrijas organizatoriskā struktūra</w:t>
      </w:r>
      <w:bookmarkEnd w:id="16"/>
      <w:r w:rsidR="008B5CFB">
        <w:rPr>
          <w:rFonts w:ascii="Times New Roman" w:hAnsi="Times New Roman" w:cs="Times New Roman"/>
        </w:rPr>
        <w:t xml:space="preserve"> </w:t>
      </w:r>
    </w:p>
    <w:p w14:paraId="17505D46" w14:textId="77777777" w:rsidR="00D30666" w:rsidRPr="00152CEC" w:rsidRDefault="00D30666" w:rsidP="00D30666">
      <w:pPr>
        <w:rPr>
          <w:rFonts w:ascii="Times New Roman" w:hAnsi="Times New Roman" w:cs="Times New Roman"/>
        </w:rPr>
      </w:pPr>
    </w:p>
    <w:p w14:paraId="011710B0" w14:textId="0A1682BD" w:rsidR="00D30666" w:rsidRPr="00152CEC" w:rsidRDefault="00D30666" w:rsidP="00D30666">
      <w:pPr>
        <w:rPr>
          <w:rFonts w:ascii="Times New Roman" w:hAnsi="Times New Roman" w:cs="Times New Roman"/>
        </w:rPr>
      </w:pPr>
    </w:p>
    <w:p w14:paraId="6CE7E3A3" w14:textId="77777777" w:rsidR="00D30666" w:rsidRPr="00152CEC" w:rsidRDefault="00D30666" w:rsidP="00D30666">
      <w:pPr>
        <w:rPr>
          <w:rFonts w:ascii="Times New Roman" w:hAnsi="Times New Roman" w:cs="Times New Roman"/>
        </w:rPr>
      </w:pPr>
    </w:p>
    <w:p w14:paraId="6B83B47E" w14:textId="1BF855B0" w:rsidR="00963BF0" w:rsidRDefault="008B5CFB" w:rsidP="00F14177">
      <w:pPr>
        <w:pStyle w:val="Heading3"/>
        <w:rPr>
          <w:rFonts w:ascii="Times New Roman" w:hAnsi="Times New Roman" w:cs="Times New Roman"/>
        </w:rPr>
      </w:pPr>
      <w:r w:rsidRPr="008B5CFB">
        <w:rPr>
          <w:rFonts w:ascii="Times New Roman" w:hAnsi="Times New Roman" w:cs="Times New Roman"/>
        </w:rPr>
        <w:object w:dxaOrig="16201" w:dyaOrig="15953" w14:anchorId="3FA44503">
          <v:shape id="_x0000_i1027" type="#_x0000_t75" style="width:495.75pt;height:488.15pt" o:ole="">
            <v:imagedata r:id="rId13" o:title=""/>
          </v:shape>
          <o:OLEObject Type="Embed" ProgID="Visio.Drawing.11" ShapeID="_x0000_i1027" DrawAspect="Content" ObjectID="_1506855514" r:id="rId14"/>
        </w:object>
      </w:r>
    </w:p>
    <w:p w14:paraId="40E94166" w14:textId="77777777" w:rsidR="004E7062" w:rsidRPr="00152CEC" w:rsidRDefault="004E7062" w:rsidP="00F14177">
      <w:pPr>
        <w:pStyle w:val="Heading3"/>
        <w:rPr>
          <w:rFonts w:ascii="Times New Roman" w:hAnsi="Times New Roman" w:cs="Times New Roman"/>
        </w:rPr>
      </w:pPr>
      <w:bookmarkStart w:id="17" w:name="_Toc420918011"/>
      <w:r w:rsidRPr="00152CEC">
        <w:rPr>
          <w:rFonts w:ascii="Times New Roman" w:hAnsi="Times New Roman" w:cs="Times New Roman"/>
        </w:rPr>
        <w:t xml:space="preserve">Ekonomikas ministrijas </w:t>
      </w:r>
      <w:r w:rsidR="00F14177" w:rsidRPr="00152CEC">
        <w:rPr>
          <w:rFonts w:ascii="Times New Roman" w:hAnsi="Times New Roman" w:cs="Times New Roman"/>
        </w:rPr>
        <w:t>funkciju sadalījums</w:t>
      </w:r>
      <w:bookmarkEnd w:id="17"/>
      <w:r w:rsidRPr="00152CEC">
        <w:rPr>
          <w:rFonts w:ascii="Times New Roman" w:hAnsi="Times New Roman" w:cs="Times New Roman"/>
        </w:rPr>
        <w:t xml:space="preserve"> </w:t>
      </w:r>
    </w:p>
    <w:p w14:paraId="4F7EAE49" w14:textId="77777777" w:rsidR="004E7062" w:rsidRPr="00152CEC" w:rsidRDefault="004E7062" w:rsidP="004E7062">
      <w:pPr>
        <w:rPr>
          <w:rFonts w:ascii="Times New Roman" w:hAnsi="Times New Roman" w:cs="Times New Roman"/>
          <w:sz w:val="24"/>
          <w:szCs w:val="24"/>
        </w:rPr>
      </w:pPr>
    </w:p>
    <w:p w14:paraId="51699DC9" w14:textId="77777777" w:rsidR="00963BF0" w:rsidRPr="00C0401D" w:rsidRDefault="00963BF0" w:rsidP="00963BF0">
      <w:pPr>
        <w:ind w:firstLine="720"/>
        <w:jc w:val="both"/>
        <w:rPr>
          <w:rFonts w:ascii="Times New Roman" w:hAnsi="Times New Roman" w:cs="Times New Roman"/>
          <w:sz w:val="24"/>
          <w:szCs w:val="24"/>
        </w:rPr>
      </w:pPr>
      <w:r w:rsidRPr="00C64AF9">
        <w:rPr>
          <w:rFonts w:ascii="Times New Roman" w:hAnsi="Times New Roman" w:cs="Times New Roman"/>
          <w:b/>
          <w:sz w:val="24"/>
          <w:szCs w:val="24"/>
        </w:rPr>
        <w:t>Atbildīgās iestādes vadītājs – Valsts sekretāra vietnieks tautsaimniecības konkurētspējas jautājumos</w:t>
      </w:r>
      <w:r w:rsidRPr="00C0401D">
        <w:rPr>
          <w:rFonts w:ascii="Times New Roman" w:hAnsi="Times New Roman" w:cs="Times New Roman"/>
          <w:sz w:val="24"/>
          <w:szCs w:val="24"/>
        </w:rPr>
        <w:t xml:space="preserve"> </w:t>
      </w:r>
      <w:r w:rsidRPr="00C64AF9">
        <w:rPr>
          <w:rFonts w:ascii="Times New Roman" w:hAnsi="Times New Roman" w:cs="Times New Roman"/>
          <w:b/>
          <w:sz w:val="24"/>
          <w:szCs w:val="24"/>
        </w:rPr>
        <w:t xml:space="preserve">Raimonds </w:t>
      </w:r>
      <w:proofErr w:type="spellStart"/>
      <w:r w:rsidRPr="00C64AF9">
        <w:rPr>
          <w:rFonts w:ascii="Times New Roman" w:hAnsi="Times New Roman" w:cs="Times New Roman"/>
          <w:b/>
          <w:sz w:val="24"/>
          <w:szCs w:val="24"/>
        </w:rPr>
        <w:t>Aleksejenko</w:t>
      </w:r>
      <w:proofErr w:type="spellEnd"/>
      <w:r>
        <w:rPr>
          <w:rFonts w:ascii="Times New Roman" w:hAnsi="Times New Roman" w:cs="Times New Roman"/>
          <w:sz w:val="24"/>
          <w:szCs w:val="24"/>
        </w:rPr>
        <w:t xml:space="preserve"> (a</w:t>
      </w:r>
      <w:r w:rsidRPr="00C0401D">
        <w:rPr>
          <w:rFonts w:ascii="Times New Roman" w:hAnsi="Times New Roman" w:cs="Times New Roman"/>
          <w:sz w:val="24"/>
          <w:szCs w:val="24"/>
        </w:rPr>
        <w:t>pstiprināts ar EM 04.03.2015. rīkojumu Nr.61)</w:t>
      </w:r>
    </w:p>
    <w:p w14:paraId="5BD6F8CA" w14:textId="77777777" w:rsidR="00963BF0" w:rsidRDefault="00963BF0" w:rsidP="00963BF0">
      <w:pPr>
        <w:ind w:firstLine="720"/>
        <w:jc w:val="both"/>
        <w:rPr>
          <w:rFonts w:ascii="Times New Roman" w:hAnsi="Times New Roman" w:cs="Times New Roman"/>
          <w:sz w:val="24"/>
          <w:szCs w:val="24"/>
        </w:rPr>
      </w:pPr>
      <w:r w:rsidRPr="00C0401D">
        <w:rPr>
          <w:rFonts w:ascii="Times New Roman" w:hAnsi="Times New Roman" w:cs="Times New Roman"/>
          <w:sz w:val="24"/>
          <w:szCs w:val="24"/>
        </w:rPr>
        <w:lastRenderedPageBreak/>
        <w:t xml:space="preserve">Eiropas Savienības fondu ieviešanas departaments (turpmāk tekstā – </w:t>
      </w:r>
      <w:r>
        <w:rPr>
          <w:rFonts w:ascii="Times New Roman" w:hAnsi="Times New Roman" w:cs="Times New Roman"/>
          <w:sz w:val="24"/>
          <w:szCs w:val="24"/>
        </w:rPr>
        <w:t>departaments</w:t>
      </w:r>
      <w:r w:rsidRPr="00C0401D">
        <w:rPr>
          <w:rFonts w:ascii="Times New Roman" w:hAnsi="Times New Roman" w:cs="Times New Roman"/>
          <w:sz w:val="24"/>
          <w:szCs w:val="24"/>
        </w:rPr>
        <w:t xml:space="preserve">) ir Ekonomikas ministrijas (turpmāk – EM) struktūrvienība, kas tieši pakļauta valsts sekretāra vietniekam tautsaimniecības konkurētspējas jautājumos. </w:t>
      </w:r>
      <w:r>
        <w:rPr>
          <w:rFonts w:ascii="Times New Roman" w:hAnsi="Times New Roman" w:cs="Times New Roman"/>
          <w:sz w:val="24"/>
          <w:szCs w:val="24"/>
        </w:rPr>
        <w:t>Departaments v</w:t>
      </w:r>
      <w:r w:rsidRPr="00C0401D">
        <w:rPr>
          <w:rFonts w:ascii="Times New Roman" w:hAnsi="Times New Roman" w:cs="Times New Roman"/>
          <w:sz w:val="24"/>
          <w:szCs w:val="24"/>
        </w:rPr>
        <w:t>eic atbildīgās iestādes funkcijas Eiropas Savienības struktūrfondu un Kohēzijas fonda vadības likuma un  Eiropas Savienības struktūrfondu un Kohēzijas fonda 2014.-2020.gada plānošanas perioda vadības likuma (turpmāk – Vadības likums) izpratnē.</w:t>
      </w:r>
    </w:p>
    <w:p w14:paraId="64D5385B" w14:textId="77777777" w:rsidR="00963BF0" w:rsidRDefault="00963BF0" w:rsidP="00963BF0">
      <w:pPr>
        <w:ind w:firstLine="720"/>
        <w:jc w:val="both"/>
        <w:rPr>
          <w:rFonts w:ascii="Times New Roman" w:hAnsi="Times New Roman" w:cs="Times New Roman"/>
          <w:b/>
          <w:sz w:val="24"/>
          <w:szCs w:val="24"/>
          <w:u w:val="single"/>
        </w:rPr>
      </w:pPr>
    </w:p>
    <w:p w14:paraId="62DFF03F" w14:textId="77777777" w:rsidR="00963BF0" w:rsidRDefault="00963BF0" w:rsidP="00963BF0">
      <w:pPr>
        <w:ind w:firstLine="720"/>
        <w:jc w:val="both"/>
        <w:rPr>
          <w:rFonts w:ascii="Times New Roman" w:hAnsi="Times New Roman" w:cs="Times New Roman"/>
          <w:b/>
          <w:sz w:val="24"/>
          <w:szCs w:val="24"/>
          <w:u w:val="single"/>
        </w:rPr>
      </w:pPr>
    </w:p>
    <w:p w14:paraId="3DE061D7" w14:textId="77777777" w:rsidR="00963BF0" w:rsidRPr="007C20D2" w:rsidRDefault="00963BF0" w:rsidP="00963BF0">
      <w:pPr>
        <w:ind w:firstLine="720"/>
        <w:jc w:val="both"/>
        <w:rPr>
          <w:rFonts w:ascii="Times New Roman" w:hAnsi="Times New Roman" w:cs="Times New Roman"/>
          <w:b/>
          <w:sz w:val="24"/>
          <w:szCs w:val="24"/>
          <w:u w:val="single"/>
        </w:rPr>
      </w:pPr>
      <w:r w:rsidRPr="007C20D2">
        <w:rPr>
          <w:rFonts w:ascii="Times New Roman" w:hAnsi="Times New Roman" w:cs="Times New Roman"/>
          <w:b/>
          <w:sz w:val="24"/>
          <w:szCs w:val="24"/>
          <w:u w:val="single"/>
        </w:rPr>
        <w:t>Departamenta uzdevumi:</w:t>
      </w:r>
    </w:p>
    <w:p w14:paraId="64163C5C" w14:textId="062270AA" w:rsidR="00963BF0" w:rsidRPr="00C64AF9" w:rsidRDefault="00963BF0" w:rsidP="00963BF0">
      <w:pPr>
        <w:pStyle w:val="ListParagraph"/>
        <w:ind w:left="142"/>
        <w:jc w:val="both"/>
      </w:pPr>
      <w:proofErr w:type="spellStart"/>
      <w:r w:rsidRPr="007138EA">
        <w:rPr>
          <w:b/>
        </w:rPr>
        <w:t>Attiecībā</w:t>
      </w:r>
      <w:proofErr w:type="spellEnd"/>
      <w:r w:rsidRPr="007138EA">
        <w:rPr>
          <w:b/>
        </w:rPr>
        <w:t xml:space="preserve"> </w:t>
      </w:r>
      <w:proofErr w:type="spellStart"/>
      <w:r w:rsidRPr="007138EA">
        <w:rPr>
          <w:b/>
        </w:rPr>
        <w:t>uz</w:t>
      </w:r>
      <w:proofErr w:type="spellEnd"/>
      <w:r w:rsidRPr="007138EA">
        <w:rPr>
          <w:b/>
        </w:rPr>
        <w:t xml:space="preserve"> </w:t>
      </w:r>
      <w:r>
        <w:rPr>
          <w:b/>
        </w:rPr>
        <w:t xml:space="preserve">ES </w:t>
      </w:r>
      <w:proofErr w:type="spellStart"/>
      <w:r>
        <w:rPr>
          <w:b/>
        </w:rPr>
        <w:t>fondu</w:t>
      </w:r>
      <w:proofErr w:type="spellEnd"/>
      <w:r w:rsidRPr="007138EA">
        <w:rPr>
          <w:b/>
        </w:rPr>
        <w:t xml:space="preserve"> 2014.-2020.gada </w:t>
      </w:r>
      <w:proofErr w:type="spellStart"/>
      <w:r>
        <w:rPr>
          <w:b/>
        </w:rPr>
        <w:t>plānošanas</w:t>
      </w:r>
      <w:proofErr w:type="spellEnd"/>
      <w:r>
        <w:rPr>
          <w:b/>
        </w:rPr>
        <w:t xml:space="preserve"> </w:t>
      </w:r>
      <w:proofErr w:type="spellStart"/>
      <w:r w:rsidRPr="007138EA">
        <w:rPr>
          <w:b/>
        </w:rPr>
        <w:t>periodu</w:t>
      </w:r>
      <w:proofErr w:type="spellEnd"/>
      <w:r w:rsidRPr="00C64AF9">
        <w:t>:</w:t>
      </w:r>
    </w:p>
    <w:p w14:paraId="44168BA9" w14:textId="7248D1D7" w:rsidR="00963BF0" w:rsidRPr="00C64AF9" w:rsidRDefault="00963BF0" w:rsidP="00963BF0">
      <w:pPr>
        <w:ind w:firstLine="567"/>
        <w:jc w:val="both"/>
        <w:rPr>
          <w:rFonts w:ascii="Times New Roman" w:hAnsi="Times New Roman" w:cs="Times New Roman"/>
        </w:rPr>
      </w:pPr>
      <w:r w:rsidRPr="00C64AF9">
        <w:rPr>
          <w:rFonts w:ascii="Times New Roman" w:hAnsi="Times New Roman" w:cs="Times New Roman"/>
        </w:rPr>
        <w:t>1. veikt plānošanas dokumentu izstrādi, to ieviešanu un uzraudzību energoefektivitātes, enerģētikas, uzņēmējdarbības, inovāciju un konkurētspējas veicināšanas jomā;</w:t>
      </w:r>
    </w:p>
    <w:p w14:paraId="2FF89E00" w14:textId="6EA72C20" w:rsidR="00963BF0" w:rsidRPr="00C64AF9" w:rsidRDefault="00963BF0" w:rsidP="00963BF0">
      <w:pPr>
        <w:ind w:firstLine="567"/>
        <w:jc w:val="both"/>
        <w:rPr>
          <w:rFonts w:ascii="Times New Roman" w:hAnsi="Times New Roman" w:cs="Times New Roman"/>
        </w:rPr>
      </w:pPr>
      <w:r w:rsidRPr="00C64AF9">
        <w:rPr>
          <w:rFonts w:ascii="Times New Roman" w:hAnsi="Times New Roman" w:cs="Times New Roman"/>
        </w:rPr>
        <w:t>2. atbilstoši plānošanas dokumentiem izstrādāt kvalitatīvos un nozares specifiskos atbilstības projektu iesniegumu vērtēšanas kritērijus un kritēriju piemērošanas metodikas;</w:t>
      </w:r>
    </w:p>
    <w:p w14:paraId="6FD2240A" w14:textId="1E54ADC1" w:rsidR="00963BF0" w:rsidRPr="00C64AF9" w:rsidRDefault="00963BF0" w:rsidP="00963BF0">
      <w:pPr>
        <w:ind w:firstLine="567"/>
        <w:jc w:val="both"/>
        <w:rPr>
          <w:rFonts w:ascii="Times New Roman" w:hAnsi="Times New Roman" w:cs="Times New Roman"/>
        </w:rPr>
      </w:pPr>
      <w:r w:rsidRPr="00C64AF9">
        <w:rPr>
          <w:rFonts w:ascii="Times New Roman" w:hAnsi="Times New Roman" w:cs="Times New Roman"/>
        </w:rPr>
        <w:t>3. izstrādāt Vadības likuma 20.panta 13.punktā minētos noteikumus, kā arī citus normatīvo aktu projektus, ja attiecināms;</w:t>
      </w:r>
    </w:p>
    <w:p w14:paraId="6BBD7CC1" w14:textId="319A8EC5" w:rsidR="00963BF0" w:rsidRPr="00C64AF9" w:rsidRDefault="00963BF0" w:rsidP="00963BF0">
      <w:pPr>
        <w:ind w:firstLine="567"/>
        <w:jc w:val="both"/>
        <w:rPr>
          <w:rFonts w:ascii="Times New Roman" w:hAnsi="Times New Roman" w:cs="Times New Roman"/>
        </w:rPr>
      </w:pPr>
      <w:r w:rsidRPr="00C64AF9">
        <w:rPr>
          <w:rFonts w:ascii="Times New Roman" w:hAnsi="Times New Roman" w:cs="Times New Roman"/>
        </w:rPr>
        <w:t>4. piedalīties sadarbības iestādes organizēto vērtēšanas komisiju darbībā;</w:t>
      </w:r>
    </w:p>
    <w:p w14:paraId="5F67F252" w14:textId="1163E440" w:rsidR="00963BF0" w:rsidRPr="00C64AF9" w:rsidRDefault="00963BF0" w:rsidP="00963BF0">
      <w:pPr>
        <w:ind w:firstLine="567"/>
        <w:jc w:val="both"/>
        <w:rPr>
          <w:rFonts w:ascii="Times New Roman" w:hAnsi="Times New Roman" w:cs="Times New Roman"/>
        </w:rPr>
      </w:pPr>
      <w:r w:rsidRPr="00C64AF9">
        <w:rPr>
          <w:rFonts w:ascii="Times New Roman" w:hAnsi="Times New Roman" w:cs="Times New Roman"/>
        </w:rPr>
        <w:t>5. piedalīties sadarbības iestādes, kā arī citu ES fondu vadībā iesaistīto institūciju veiktajās projektu pārbaudēs uz vietas, tai skaitā sniegt atzinumu par minētajās pārbaudēs konstatēto;</w:t>
      </w:r>
    </w:p>
    <w:p w14:paraId="31C81785" w14:textId="40382612" w:rsidR="00963BF0" w:rsidRPr="00C64AF9" w:rsidRDefault="00963BF0" w:rsidP="00963BF0">
      <w:pPr>
        <w:ind w:firstLine="567"/>
        <w:jc w:val="both"/>
        <w:rPr>
          <w:rFonts w:ascii="Times New Roman" w:hAnsi="Times New Roman" w:cs="Times New Roman"/>
        </w:rPr>
      </w:pPr>
      <w:r w:rsidRPr="00C64AF9">
        <w:rPr>
          <w:rFonts w:ascii="Times New Roman" w:hAnsi="Times New Roman" w:cs="Times New Roman"/>
        </w:rPr>
        <w:t>6. kompetences ietvaros sniegt atzinumus par citu valsts pārvaldes institūciju izstrādātajiem normatīvajiem aktiem un politikas plānošanas dokumentu projektiem ES fondu jomā;</w:t>
      </w:r>
    </w:p>
    <w:p w14:paraId="643B1A16" w14:textId="45194A91" w:rsidR="00963BF0" w:rsidRPr="00C64AF9" w:rsidRDefault="00963BF0" w:rsidP="00963BF0">
      <w:pPr>
        <w:ind w:firstLine="567"/>
        <w:jc w:val="both"/>
        <w:rPr>
          <w:rFonts w:ascii="Times New Roman" w:hAnsi="Times New Roman" w:cs="Times New Roman"/>
        </w:rPr>
      </w:pPr>
      <w:r w:rsidRPr="00C64AF9">
        <w:rPr>
          <w:rFonts w:ascii="Times New Roman" w:hAnsi="Times New Roman" w:cs="Times New Roman"/>
        </w:rPr>
        <w:t>7. kompetences ietvaros piedalīties darba grupu un komisiju, kā arī komiteju darbā;</w:t>
      </w:r>
    </w:p>
    <w:p w14:paraId="4A64B6DA" w14:textId="764E8832" w:rsidR="00963BF0" w:rsidRPr="00C64AF9" w:rsidRDefault="00963BF0" w:rsidP="00963BF0">
      <w:pPr>
        <w:ind w:firstLine="567"/>
        <w:jc w:val="both"/>
        <w:rPr>
          <w:rFonts w:ascii="Times New Roman" w:hAnsi="Times New Roman" w:cs="Times New Roman"/>
        </w:rPr>
      </w:pPr>
      <w:r w:rsidRPr="00C64AF9">
        <w:rPr>
          <w:rFonts w:ascii="Times New Roman" w:hAnsi="Times New Roman" w:cs="Times New Roman"/>
        </w:rPr>
        <w:t>8. kompetences ietvaros sadarboties ar ES institūcijām (ES institūciju pārstāvjiem Latvijā un ES) un starptautiskajām institūcijām;</w:t>
      </w:r>
    </w:p>
    <w:p w14:paraId="14C7A283" w14:textId="3DCBD91B" w:rsidR="00963BF0" w:rsidRPr="00C64AF9" w:rsidRDefault="00963BF0" w:rsidP="00963BF0">
      <w:pPr>
        <w:ind w:firstLine="567"/>
        <w:jc w:val="both"/>
        <w:rPr>
          <w:rFonts w:ascii="Times New Roman" w:hAnsi="Times New Roman" w:cs="Times New Roman"/>
        </w:rPr>
      </w:pPr>
      <w:r w:rsidRPr="00C64AF9">
        <w:rPr>
          <w:rFonts w:ascii="Times New Roman" w:hAnsi="Times New Roman" w:cs="Times New Roman"/>
        </w:rPr>
        <w:t>9. kompetences ietvaros pārstāvēt valsts intereses starptautiskajās organizācijās un ES institūcijās;</w:t>
      </w:r>
    </w:p>
    <w:p w14:paraId="49B242D9" w14:textId="5054ACDC" w:rsidR="00963BF0" w:rsidRPr="00C64AF9" w:rsidRDefault="00963BF0" w:rsidP="00963BF0">
      <w:pPr>
        <w:ind w:firstLine="567"/>
        <w:jc w:val="both"/>
        <w:rPr>
          <w:rFonts w:ascii="Times New Roman" w:hAnsi="Times New Roman" w:cs="Times New Roman"/>
        </w:rPr>
      </w:pPr>
      <w:r w:rsidRPr="00C64AF9">
        <w:rPr>
          <w:rFonts w:ascii="Times New Roman" w:hAnsi="Times New Roman" w:cs="Times New Roman"/>
        </w:rPr>
        <w:t xml:space="preserve">10.informēt sabiedrību par nozares politiku un ministrijas padotībā esošo iestāžu darbību, nodrošināt publicitāti, konsultēties ar nevalstiskajām organizācijām </w:t>
      </w:r>
      <w:smartTag w:uri="schemas-tilde-lv/tildestengine" w:element="veidnes">
        <w:smartTagPr>
          <w:attr w:name="baseform" w:val="lēmum|s"/>
          <w:attr w:name="id" w:val="-1"/>
          <w:attr w:name="text" w:val="lēmuma"/>
        </w:smartTagPr>
        <w:r w:rsidRPr="00C64AF9">
          <w:rPr>
            <w:rFonts w:ascii="Times New Roman" w:hAnsi="Times New Roman" w:cs="Times New Roman"/>
          </w:rPr>
          <w:t>lēmuma</w:t>
        </w:r>
      </w:smartTag>
      <w:r w:rsidRPr="00C64AF9">
        <w:rPr>
          <w:rFonts w:ascii="Times New Roman" w:hAnsi="Times New Roman" w:cs="Times New Roman"/>
        </w:rPr>
        <w:t xml:space="preserve"> pieņemšanas procesā, veicināt sociālo dialogu jautājumos, kas saistīti ar politikas izstrādi un īstenošanu;</w:t>
      </w:r>
    </w:p>
    <w:p w14:paraId="56BB4EB4" w14:textId="5B785BC5" w:rsidR="00963BF0" w:rsidRPr="00C64AF9" w:rsidRDefault="00963BF0" w:rsidP="00963BF0">
      <w:pPr>
        <w:ind w:firstLine="567"/>
        <w:jc w:val="both"/>
        <w:rPr>
          <w:rFonts w:ascii="Times New Roman" w:hAnsi="Times New Roman" w:cs="Times New Roman"/>
        </w:rPr>
      </w:pPr>
      <w:r w:rsidRPr="00C64AF9">
        <w:rPr>
          <w:rFonts w:ascii="Times New Roman" w:hAnsi="Times New Roman" w:cs="Times New Roman"/>
        </w:rPr>
        <w:t>11.sniegt informāciju Stratēģiskās vadības un resursu plānošanas departamentam par ES fondu ieviešanas departamenta plānotajiem izdevumiem un aktivitātēm, kā arī jau īstenotajām aktivitātēm 2014.-2020.gada ES fondu plānošanas perioda tehniskās palīdzības projekta ietvaros.</w:t>
      </w:r>
    </w:p>
    <w:p w14:paraId="7A050663" w14:textId="77777777" w:rsidR="00963BF0" w:rsidRPr="00C64AF9" w:rsidRDefault="00963BF0" w:rsidP="00963BF0">
      <w:pPr>
        <w:jc w:val="both"/>
        <w:rPr>
          <w:rFonts w:ascii="Times New Roman" w:hAnsi="Times New Roman" w:cs="Times New Roman"/>
        </w:rPr>
      </w:pPr>
    </w:p>
    <w:p w14:paraId="2DD300F2" w14:textId="77777777" w:rsidR="00963BF0" w:rsidRPr="00C64AF9" w:rsidRDefault="00963BF0" w:rsidP="00963BF0">
      <w:pPr>
        <w:ind w:left="-142"/>
        <w:jc w:val="both"/>
        <w:rPr>
          <w:rFonts w:ascii="Times New Roman" w:hAnsi="Times New Roman" w:cs="Times New Roman"/>
          <w:b/>
          <w:sz w:val="24"/>
          <w:szCs w:val="24"/>
        </w:rPr>
      </w:pPr>
      <w:r w:rsidRPr="00C64AF9">
        <w:rPr>
          <w:rFonts w:ascii="Times New Roman" w:hAnsi="Times New Roman" w:cs="Times New Roman"/>
          <w:b/>
          <w:sz w:val="24"/>
          <w:szCs w:val="24"/>
        </w:rPr>
        <w:t>Departamenta sastāvā ietilpst:</w:t>
      </w:r>
    </w:p>
    <w:p w14:paraId="12D81CDB" w14:textId="77777777" w:rsidR="00963BF0" w:rsidRPr="00963BF0" w:rsidRDefault="00963BF0" w:rsidP="00963BF0">
      <w:pPr>
        <w:pStyle w:val="ListParagraph"/>
        <w:numPr>
          <w:ilvl w:val="0"/>
          <w:numId w:val="87"/>
        </w:numPr>
        <w:jc w:val="both"/>
        <w:rPr>
          <w:sz w:val="22"/>
          <w:szCs w:val="22"/>
          <w:lang w:val="lv-LV"/>
        </w:rPr>
      </w:pPr>
      <w:r w:rsidRPr="00963BF0">
        <w:rPr>
          <w:sz w:val="22"/>
          <w:szCs w:val="22"/>
          <w:lang w:val="lv-LV"/>
        </w:rPr>
        <w:t xml:space="preserve">Eiropas Savienības fondu atbilstības vadības nodaļa, </w:t>
      </w:r>
    </w:p>
    <w:p w14:paraId="07D7C857" w14:textId="77777777" w:rsidR="00963BF0" w:rsidRPr="00963BF0" w:rsidRDefault="00963BF0" w:rsidP="00963BF0">
      <w:pPr>
        <w:pStyle w:val="ListParagraph"/>
        <w:numPr>
          <w:ilvl w:val="0"/>
          <w:numId w:val="87"/>
        </w:numPr>
        <w:jc w:val="both"/>
        <w:rPr>
          <w:sz w:val="22"/>
          <w:szCs w:val="22"/>
          <w:lang w:val="lv-LV"/>
        </w:rPr>
      </w:pPr>
      <w:r w:rsidRPr="00963BF0">
        <w:rPr>
          <w:sz w:val="22"/>
          <w:szCs w:val="22"/>
          <w:lang w:val="lv-LV"/>
        </w:rPr>
        <w:t xml:space="preserve">Eiropas Savienības struktūrfondu privātā sektora nodaļa, </w:t>
      </w:r>
    </w:p>
    <w:p w14:paraId="7C2D6FB8" w14:textId="100682D1" w:rsidR="00963BF0" w:rsidRPr="00963BF0" w:rsidRDefault="00963BF0" w:rsidP="00963BF0">
      <w:pPr>
        <w:pStyle w:val="ListParagraph"/>
        <w:numPr>
          <w:ilvl w:val="0"/>
          <w:numId w:val="87"/>
        </w:numPr>
        <w:jc w:val="both"/>
        <w:rPr>
          <w:sz w:val="22"/>
          <w:szCs w:val="22"/>
          <w:lang w:val="lv-LV"/>
        </w:rPr>
      </w:pPr>
      <w:r w:rsidRPr="00963BF0">
        <w:rPr>
          <w:sz w:val="22"/>
          <w:szCs w:val="22"/>
          <w:lang w:val="lv-LV"/>
        </w:rPr>
        <w:t>Eiropas Savienības fondu publiskās infrastruktūras nodaļa</w:t>
      </w:r>
      <w:r>
        <w:rPr>
          <w:sz w:val="22"/>
          <w:szCs w:val="22"/>
          <w:lang w:val="lv-LV"/>
        </w:rPr>
        <w:t>,</w:t>
      </w:r>
    </w:p>
    <w:p w14:paraId="7623D5EF" w14:textId="77777777" w:rsidR="00963BF0" w:rsidRPr="00963BF0" w:rsidRDefault="00963BF0" w:rsidP="00963BF0">
      <w:pPr>
        <w:pStyle w:val="ListParagraph"/>
        <w:numPr>
          <w:ilvl w:val="0"/>
          <w:numId w:val="87"/>
        </w:numPr>
        <w:jc w:val="both"/>
        <w:rPr>
          <w:b/>
          <w:sz w:val="22"/>
          <w:szCs w:val="22"/>
          <w:lang w:val="lv-LV"/>
        </w:rPr>
      </w:pPr>
      <w:r w:rsidRPr="00963BF0">
        <w:rPr>
          <w:sz w:val="22"/>
          <w:szCs w:val="22"/>
          <w:lang w:val="lv-LV"/>
        </w:rPr>
        <w:t>Eiropas Savienības fondu kontroles nodaļa.</w:t>
      </w:r>
    </w:p>
    <w:p w14:paraId="57D327D6" w14:textId="77777777" w:rsidR="00963BF0" w:rsidRPr="00B12403" w:rsidRDefault="00963BF0" w:rsidP="00963BF0">
      <w:pPr>
        <w:pStyle w:val="ListParagraph"/>
        <w:ind w:left="314"/>
        <w:jc w:val="both"/>
        <w:rPr>
          <w:b/>
        </w:rPr>
      </w:pPr>
    </w:p>
    <w:p w14:paraId="5AAC19E0" w14:textId="77777777" w:rsidR="00963BF0" w:rsidRPr="007C20D2" w:rsidRDefault="00963BF0" w:rsidP="00963BF0">
      <w:pPr>
        <w:jc w:val="both"/>
        <w:rPr>
          <w:rFonts w:ascii="Times New Roman" w:hAnsi="Times New Roman" w:cs="Times New Roman"/>
          <w:b/>
          <w:sz w:val="24"/>
          <w:szCs w:val="24"/>
          <w:u w:val="single"/>
        </w:rPr>
      </w:pPr>
      <w:r w:rsidRPr="007C20D2">
        <w:rPr>
          <w:rFonts w:ascii="Times New Roman" w:hAnsi="Times New Roman" w:cs="Times New Roman"/>
          <w:b/>
          <w:sz w:val="24"/>
          <w:szCs w:val="24"/>
          <w:u w:val="single"/>
        </w:rPr>
        <w:t>Eiropas Savienības fondu atbilstības vadības nodaļas uzdevumi:</w:t>
      </w:r>
    </w:p>
    <w:p w14:paraId="17699E1D" w14:textId="40772060" w:rsidR="00963BF0" w:rsidRPr="007138EA" w:rsidRDefault="00963BF0" w:rsidP="00963BF0">
      <w:pPr>
        <w:jc w:val="both"/>
        <w:rPr>
          <w:rFonts w:ascii="Times New Roman" w:hAnsi="Times New Roman" w:cs="Times New Roman"/>
          <w:b/>
        </w:rPr>
      </w:pPr>
      <w:r w:rsidRPr="007138EA">
        <w:rPr>
          <w:rFonts w:ascii="Times New Roman" w:hAnsi="Times New Roman" w:cs="Times New Roman"/>
          <w:b/>
        </w:rPr>
        <w:t>Attiecībā uz 2014.-2020.gada ES fondu periodu:</w:t>
      </w:r>
    </w:p>
    <w:p w14:paraId="49E37C0D" w14:textId="3521E2DC" w:rsidR="00963BF0" w:rsidRPr="00C64AF9" w:rsidRDefault="00963BF0" w:rsidP="00963BF0">
      <w:pPr>
        <w:ind w:firstLine="567"/>
        <w:jc w:val="both"/>
        <w:rPr>
          <w:rFonts w:ascii="Times New Roman" w:hAnsi="Times New Roman" w:cs="Times New Roman"/>
        </w:rPr>
      </w:pPr>
      <w:r w:rsidRPr="00C64AF9">
        <w:rPr>
          <w:rFonts w:ascii="Times New Roman" w:hAnsi="Times New Roman" w:cs="Times New Roman"/>
        </w:rPr>
        <w:t>1. veikt ES fondu vadības un kontroles sistēmas ieviešanu un vadību ministrijā;</w:t>
      </w:r>
    </w:p>
    <w:p w14:paraId="371ADD6F" w14:textId="7008DF8C" w:rsidR="00963BF0" w:rsidRPr="00C64AF9" w:rsidRDefault="00963BF0" w:rsidP="00963BF0">
      <w:pPr>
        <w:ind w:firstLine="567"/>
        <w:jc w:val="both"/>
        <w:rPr>
          <w:rFonts w:ascii="Times New Roman" w:hAnsi="Times New Roman" w:cs="Times New Roman"/>
        </w:rPr>
      </w:pPr>
      <w:r w:rsidRPr="00C64AF9">
        <w:rPr>
          <w:rFonts w:ascii="Times New Roman" w:hAnsi="Times New Roman" w:cs="Times New Roman"/>
        </w:rPr>
        <w:t>2. izstrādāt ministrijas iekšējos normatīvos aktus ES fondu jomā, kā arī koordinēt departamenta kompetencē esošo iekšējo normatīvo aktu aktualizēšanu atbilstoši izmaiņām ārējos normatīvajos aktos;</w:t>
      </w:r>
    </w:p>
    <w:p w14:paraId="1CADB595" w14:textId="1F74DE98" w:rsidR="00963BF0" w:rsidRPr="00C64AF9" w:rsidRDefault="00963BF0" w:rsidP="00963BF0">
      <w:pPr>
        <w:ind w:firstLine="567"/>
        <w:jc w:val="both"/>
        <w:rPr>
          <w:rFonts w:ascii="Times New Roman" w:hAnsi="Times New Roman" w:cs="Times New Roman"/>
        </w:rPr>
      </w:pPr>
      <w:r w:rsidRPr="00C64AF9">
        <w:rPr>
          <w:rFonts w:ascii="Times New Roman" w:hAnsi="Times New Roman" w:cs="Times New Roman"/>
        </w:rPr>
        <w:t>3. nodrošināt pārskatu un informācijas sniegšanu Vadošajai iestādei par ministrijas vadības un kontroles sistēmu  ES fondu jomā;</w:t>
      </w:r>
    </w:p>
    <w:p w14:paraId="4F1BC8D4" w14:textId="618C33E0" w:rsidR="00963BF0" w:rsidRPr="00C64AF9" w:rsidRDefault="00963BF0" w:rsidP="00963BF0">
      <w:pPr>
        <w:ind w:firstLine="567"/>
        <w:jc w:val="both"/>
        <w:rPr>
          <w:rFonts w:ascii="Times New Roman" w:hAnsi="Times New Roman" w:cs="Times New Roman"/>
        </w:rPr>
      </w:pPr>
      <w:r w:rsidRPr="00C64AF9">
        <w:rPr>
          <w:rFonts w:ascii="Times New Roman" w:hAnsi="Times New Roman" w:cs="Times New Roman"/>
        </w:rPr>
        <w:t>4. sniegt juridisko nodrošinājumu departamentam;</w:t>
      </w:r>
    </w:p>
    <w:p w14:paraId="77F45397" w14:textId="5AAEFD3A" w:rsidR="00963BF0" w:rsidRPr="00C64AF9" w:rsidRDefault="00963BF0" w:rsidP="00963BF0">
      <w:pPr>
        <w:ind w:firstLine="567"/>
        <w:jc w:val="both"/>
        <w:rPr>
          <w:rFonts w:ascii="Times New Roman" w:hAnsi="Times New Roman" w:cs="Times New Roman"/>
        </w:rPr>
      </w:pPr>
      <w:r w:rsidRPr="00C64AF9">
        <w:rPr>
          <w:rFonts w:ascii="Times New Roman" w:hAnsi="Times New Roman" w:cs="Times New Roman"/>
        </w:rPr>
        <w:t>5. piedalīties normatīvo aktu izstrādē un atbilstības izvērtēšanā par departamenta kompetencē esošajiem  normatīvajiem aktiem ES fondu jomā;</w:t>
      </w:r>
    </w:p>
    <w:p w14:paraId="7337BB3E" w14:textId="063586A5" w:rsidR="00963BF0" w:rsidRPr="00C64AF9" w:rsidRDefault="00963BF0" w:rsidP="00963BF0">
      <w:pPr>
        <w:ind w:firstLine="567"/>
        <w:jc w:val="both"/>
        <w:rPr>
          <w:rFonts w:ascii="Times New Roman" w:hAnsi="Times New Roman" w:cs="Times New Roman"/>
        </w:rPr>
      </w:pPr>
      <w:r w:rsidRPr="00C64AF9">
        <w:rPr>
          <w:rFonts w:ascii="Times New Roman" w:hAnsi="Times New Roman" w:cs="Times New Roman"/>
        </w:rPr>
        <w:t>6. kompetences ietvaros sniegt atzinumus par citu valsts pārvaldes institūciju izstrādātajiem normatīvajiem aktiem un politikas plānošanas dokumentu projektiem ES fondu jomā;</w:t>
      </w:r>
    </w:p>
    <w:p w14:paraId="3C172F3D" w14:textId="4E7B22FC" w:rsidR="00963BF0" w:rsidRPr="00C64AF9" w:rsidRDefault="00963BF0" w:rsidP="00963BF0">
      <w:pPr>
        <w:ind w:firstLine="567"/>
        <w:jc w:val="both"/>
        <w:rPr>
          <w:rFonts w:ascii="Times New Roman" w:hAnsi="Times New Roman" w:cs="Times New Roman"/>
        </w:rPr>
      </w:pPr>
      <w:r w:rsidRPr="00C64AF9">
        <w:rPr>
          <w:rFonts w:ascii="Times New Roman" w:hAnsi="Times New Roman" w:cs="Times New Roman"/>
        </w:rPr>
        <w:t>7. nepieciešamības gadījumā piedalīties atbalsta pretendentu un finansējuma saņēmēju iesniegumu par sadarbības iestādes pieņemto lēmumu apstrīdēšanu izskatīšanā un sniegt juridisko atbalstu Vadošajai iestādei, kā arī piedalīties pārstāvības nodrošināšanā tiesvedībās, kas skar jautājumus, kas ir departamenta kompetencē;</w:t>
      </w:r>
    </w:p>
    <w:p w14:paraId="607BF86C" w14:textId="64F9FC7B" w:rsidR="00963BF0" w:rsidRPr="00C64AF9" w:rsidRDefault="00963BF0" w:rsidP="00963BF0">
      <w:pPr>
        <w:ind w:firstLine="567"/>
        <w:jc w:val="both"/>
        <w:rPr>
          <w:rFonts w:ascii="Times New Roman" w:hAnsi="Times New Roman" w:cs="Times New Roman"/>
        </w:rPr>
      </w:pPr>
      <w:r w:rsidRPr="00C64AF9">
        <w:rPr>
          <w:rFonts w:ascii="Times New Roman" w:hAnsi="Times New Roman" w:cs="Times New Roman"/>
        </w:rPr>
        <w:t>8. sniegt sadarbības iestādei nepieciešamo atbalstu tās funkciju izpildei atbilstoši Vadības likumā noteiktajai kārtībai;</w:t>
      </w:r>
    </w:p>
    <w:p w14:paraId="0EF62918" w14:textId="6557D9D7" w:rsidR="00963BF0" w:rsidRPr="00C64AF9" w:rsidRDefault="00963BF0" w:rsidP="00963BF0">
      <w:pPr>
        <w:ind w:firstLine="567"/>
        <w:jc w:val="both"/>
        <w:rPr>
          <w:rFonts w:ascii="Times New Roman" w:hAnsi="Times New Roman" w:cs="Times New Roman"/>
        </w:rPr>
      </w:pPr>
      <w:r w:rsidRPr="00C64AF9">
        <w:rPr>
          <w:rFonts w:ascii="Times New Roman" w:hAnsi="Times New Roman" w:cs="Times New Roman"/>
        </w:rPr>
        <w:lastRenderedPageBreak/>
        <w:t>9. nodrošināt nepieciešamās informācijas sagatavošanu ministrijas, Finanšu ministrijas, Eiropas Komisijas un citiem ārējiem auditoriem par departamenta kompetencē esošajiem jautājumiem, nepieciešamības gadījumā piesaistot citas departamenta nodaļas;</w:t>
      </w:r>
    </w:p>
    <w:p w14:paraId="149339BD" w14:textId="764D012B" w:rsidR="00963BF0" w:rsidRPr="00C64AF9" w:rsidRDefault="00963BF0" w:rsidP="00963BF0">
      <w:pPr>
        <w:ind w:firstLine="567"/>
        <w:jc w:val="both"/>
        <w:rPr>
          <w:rFonts w:ascii="Times New Roman" w:hAnsi="Times New Roman" w:cs="Times New Roman"/>
        </w:rPr>
      </w:pPr>
      <w:r w:rsidRPr="00C64AF9">
        <w:rPr>
          <w:rFonts w:ascii="Times New Roman" w:hAnsi="Times New Roman" w:cs="Times New Roman"/>
        </w:rPr>
        <w:t xml:space="preserve">10. sniegt priekšlikumus un metodiskus norādījumus par ministrijas un sadarbības iestādes darba ar ES fondiem pilnveidošanu un ES fondu ieviešanas sistēmas uzlabošanu. </w:t>
      </w:r>
    </w:p>
    <w:p w14:paraId="7F351B58" w14:textId="77777777" w:rsidR="00963BF0" w:rsidRPr="00C64AF9" w:rsidRDefault="00963BF0" w:rsidP="00963BF0">
      <w:pPr>
        <w:jc w:val="both"/>
        <w:rPr>
          <w:rFonts w:ascii="Times New Roman" w:hAnsi="Times New Roman" w:cs="Times New Roman"/>
        </w:rPr>
      </w:pPr>
    </w:p>
    <w:p w14:paraId="3366FE20" w14:textId="77777777" w:rsidR="00963BF0" w:rsidRPr="007C20D2" w:rsidRDefault="00963BF0" w:rsidP="00963BF0">
      <w:pPr>
        <w:rPr>
          <w:rFonts w:ascii="Times New Roman" w:hAnsi="Times New Roman" w:cs="Times New Roman"/>
          <w:b/>
          <w:sz w:val="24"/>
          <w:szCs w:val="24"/>
          <w:u w:val="single"/>
        </w:rPr>
      </w:pPr>
      <w:r w:rsidRPr="007C20D2">
        <w:rPr>
          <w:rFonts w:ascii="Times New Roman" w:hAnsi="Times New Roman" w:cs="Times New Roman"/>
          <w:b/>
          <w:sz w:val="24"/>
          <w:szCs w:val="24"/>
          <w:u w:val="single"/>
        </w:rPr>
        <w:t>Eiropas Savienības struktūrfondu privātā sektora nodaļas uzdevumi:</w:t>
      </w:r>
    </w:p>
    <w:p w14:paraId="112FCE8B" w14:textId="5CAEED4F" w:rsidR="00963BF0" w:rsidRPr="007C20D2" w:rsidRDefault="00963BF0" w:rsidP="00963BF0">
      <w:pPr>
        <w:jc w:val="both"/>
        <w:rPr>
          <w:rFonts w:ascii="Times New Roman" w:hAnsi="Times New Roman" w:cs="Times New Roman"/>
          <w:b/>
        </w:rPr>
      </w:pPr>
      <w:r w:rsidRPr="007C20D2">
        <w:rPr>
          <w:rFonts w:ascii="Times New Roman" w:hAnsi="Times New Roman" w:cs="Times New Roman"/>
          <w:b/>
        </w:rPr>
        <w:t>Attiecībā uz 2014.-2020.gada ES fondu periodu:</w:t>
      </w:r>
    </w:p>
    <w:p w14:paraId="721377D2" w14:textId="3DD2DCF2" w:rsidR="00963BF0" w:rsidRPr="00C64AF9" w:rsidRDefault="00963BF0" w:rsidP="00963BF0">
      <w:pPr>
        <w:ind w:firstLine="567"/>
        <w:jc w:val="both"/>
        <w:rPr>
          <w:rFonts w:ascii="Times New Roman" w:hAnsi="Times New Roman" w:cs="Times New Roman"/>
        </w:rPr>
      </w:pPr>
      <w:r w:rsidRPr="00C64AF9">
        <w:rPr>
          <w:rFonts w:ascii="Times New Roman" w:hAnsi="Times New Roman" w:cs="Times New Roman"/>
        </w:rPr>
        <w:t>1. vadīt plānošanas dokumentu un specifisko atbalsta mērķu izstrādi uzņēmējdarbības, inovāciju un konkurētspējas veicināšanas jomā, veikt to uzraudzību, kā arī grozījumu veikšanu;</w:t>
      </w:r>
    </w:p>
    <w:p w14:paraId="6FE89E82" w14:textId="5D73034F" w:rsidR="00963BF0" w:rsidRPr="00C64AF9" w:rsidRDefault="00963BF0" w:rsidP="00963BF0">
      <w:pPr>
        <w:ind w:firstLine="567"/>
        <w:jc w:val="both"/>
        <w:rPr>
          <w:rFonts w:ascii="Times New Roman" w:hAnsi="Times New Roman" w:cs="Times New Roman"/>
        </w:rPr>
      </w:pPr>
      <w:r w:rsidRPr="00C64AF9">
        <w:rPr>
          <w:rFonts w:ascii="Times New Roman" w:hAnsi="Times New Roman" w:cs="Times New Roman"/>
        </w:rPr>
        <w:t xml:space="preserve">2. izstrādāt projektu iesniegumu vērtēšanas kritērijus uzņēmējdarbības, inovāciju un konkurētspējas veicināšanas jomā, kā arī šo kritēriju piemērošanas metodiku, nodrošināt to aktualizāciju; </w:t>
      </w:r>
    </w:p>
    <w:p w14:paraId="4A15DEBB" w14:textId="2052CDE9" w:rsidR="00963BF0" w:rsidRPr="00C64AF9" w:rsidRDefault="00963BF0" w:rsidP="00963BF0">
      <w:pPr>
        <w:ind w:firstLine="567"/>
        <w:jc w:val="both"/>
        <w:rPr>
          <w:rFonts w:ascii="Times New Roman" w:hAnsi="Times New Roman" w:cs="Times New Roman"/>
        </w:rPr>
      </w:pPr>
      <w:r w:rsidRPr="00C64AF9">
        <w:rPr>
          <w:rFonts w:ascii="Times New Roman" w:hAnsi="Times New Roman" w:cs="Times New Roman"/>
        </w:rPr>
        <w:t>3. pirms projektu iesniegumu vērtēšanas kritēriju izskatīšanas attiecīgā prioritārā virziena apakškomitejā, ievietot tos ministrijas mājas lapā ES fondu sadaļā;</w:t>
      </w:r>
    </w:p>
    <w:p w14:paraId="440E8F5D" w14:textId="23B21FD0" w:rsidR="00963BF0" w:rsidRPr="00C64AF9" w:rsidRDefault="00963BF0" w:rsidP="00963BF0">
      <w:pPr>
        <w:ind w:firstLine="567"/>
        <w:jc w:val="both"/>
        <w:rPr>
          <w:rFonts w:ascii="Times New Roman" w:hAnsi="Times New Roman" w:cs="Times New Roman"/>
        </w:rPr>
      </w:pPr>
      <w:r w:rsidRPr="00C64AF9">
        <w:rPr>
          <w:rFonts w:ascii="Times New Roman" w:hAnsi="Times New Roman" w:cs="Times New Roman"/>
        </w:rPr>
        <w:t>4. izstrādāt specifisko atbalsta mērķu īstenošanas nosacījumus uzņēmējdarbības, inovāciju un konkurētspējas veicināšanas jomā, izvērtējot valsts atbalsta nosacījumus un, ja attiecināms,  Komercdarbības atbalsta kontroles likumā noteiktajā kārtībā iesniegt Finanšu ministrijai sākotnējai izvērtēšanai atbalsta programmu vai individuālo atbalsta projektu;</w:t>
      </w:r>
    </w:p>
    <w:p w14:paraId="7D9EBE0B" w14:textId="037B42F0" w:rsidR="00963BF0" w:rsidRPr="00C64AF9" w:rsidRDefault="00963BF0" w:rsidP="00963BF0">
      <w:pPr>
        <w:ind w:firstLine="567"/>
        <w:jc w:val="both"/>
        <w:rPr>
          <w:rFonts w:ascii="Times New Roman" w:hAnsi="Times New Roman" w:cs="Times New Roman"/>
        </w:rPr>
      </w:pPr>
      <w:r w:rsidRPr="00C64AF9">
        <w:rPr>
          <w:rFonts w:ascii="Times New Roman" w:hAnsi="Times New Roman" w:cs="Times New Roman"/>
        </w:rPr>
        <w:t>5. piedalīties sadarbības iestādes organizēto vērtēšanas komisiju darbībā;</w:t>
      </w:r>
    </w:p>
    <w:p w14:paraId="4DEDB557" w14:textId="2AC39288" w:rsidR="00963BF0" w:rsidRPr="00C64AF9" w:rsidRDefault="00963BF0" w:rsidP="00963BF0">
      <w:pPr>
        <w:ind w:firstLine="567"/>
        <w:jc w:val="both"/>
        <w:rPr>
          <w:rFonts w:ascii="Times New Roman" w:hAnsi="Times New Roman" w:cs="Times New Roman"/>
        </w:rPr>
      </w:pPr>
      <w:r w:rsidRPr="00C64AF9">
        <w:rPr>
          <w:rFonts w:ascii="Times New Roman" w:hAnsi="Times New Roman" w:cs="Times New Roman"/>
        </w:rPr>
        <w:t>6. atbilstoši plānošanas dokumentiem nodrošināt specifiskā atbalsta mērķa uzņēmējdarbības, inovāciju un konkurētspējas veicināšanas jomā ieviešanu, rezultātu sasniegšanu, uzraudzību un kontroli, analizēt problēmas specifisko atbalsta mērķu īstenošanā un iesniegt vadošā iestādē, sadarbības iestādē un Uzraudzības komitejā priekšlikumus par specifisko atbalsta mērķu īstenošanas uzlabošanu;</w:t>
      </w:r>
    </w:p>
    <w:p w14:paraId="3352A27F" w14:textId="2BD93EBA" w:rsidR="00963BF0" w:rsidRPr="00C64AF9" w:rsidRDefault="00963BF0" w:rsidP="00963BF0">
      <w:pPr>
        <w:ind w:firstLine="567"/>
        <w:jc w:val="both"/>
        <w:rPr>
          <w:rFonts w:ascii="Times New Roman" w:hAnsi="Times New Roman" w:cs="Times New Roman"/>
        </w:rPr>
      </w:pPr>
      <w:r w:rsidRPr="00C64AF9">
        <w:rPr>
          <w:rFonts w:ascii="Times New Roman" w:hAnsi="Times New Roman" w:cs="Times New Roman"/>
        </w:rPr>
        <w:t>7. ievadīt ES fondu vadības informācijas sistēmā datus par specifiskā atbalsta mērķu uzņēmējdarbības, inovāciju un konkurētspējas veicināšanas jomā rezultāta rādītājiem un izmantot sistēmu specifiskā atbalsta mērķu rādītāju sasniegšanas un īstenošanas uzraudzībai;</w:t>
      </w:r>
    </w:p>
    <w:p w14:paraId="0430BE74" w14:textId="48483ECF" w:rsidR="00963BF0" w:rsidRPr="00C64AF9" w:rsidRDefault="00963BF0" w:rsidP="00963BF0">
      <w:pPr>
        <w:ind w:firstLine="567"/>
        <w:jc w:val="both"/>
        <w:rPr>
          <w:rFonts w:ascii="Times New Roman" w:hAnsi="Times New Roman" w:cs="Times New Roman"/>
        </w:rPr>
      </w:pPr>
      <w:r w:rsidRPr="00C64AF9">
        <w:rPr>
          <w:rFonts w:ascii="Times New Roman" w:hAnsi="Times New Roman" w:cs="Times New Roman"/>
        </w:rPr>
        <w:t>8. sniegt sadarbības iestādei nepieciešamo atbalstu tās funkciju izpildei atbilstoši Vadības likumā noteiktajai kārtībai;</w:t>
      </w:r>
    </w:p>
    <w:p w14:paraId="5D071339" w14:textId="169E71DB" w:rsidR="00963BF0" w:rsidRPr="00C64AF9" w:rsidRDefault="00963BF0" w:rsidP="00963BF0">
      <w:pPr>
        <w:ind w:firstLine="567"/>
        <w:jc w:val="both"/>
        <w:rPr>
          <w:rFonts w:ascii="Times New Roman" w:hAnsi="Times New Roman" w:cs="Times New Roman"/>
        </w:rPr>
      </w:pPr>
      <w:r w:rsidRPr="00C64AF9">
        <w:rPr>
          <w:rFonts w:ascii="Times New Roman" w:hAnsi="Times New Roman" w:cs="Times New Roman"/>
        </w:rPr>
        <w:t>9. sniegt priekšlikumus un metodiskus norādījumus par ministrijas un sadarbības iestādes darba ar ES fondiem pilnveidošanu un ES fondu ieviešanas sistēmas uzlabošanu;</w:t>
      </w:r>
    </w:p>
    <w:p w14:paraId="73795C8D" w14:textId="57828C30" w:rsidR="00963BF0" w:rsidRPr="00C64AF9" w:rsidRDefault="00963BF0" w:rsidP="00963BF0">
      <w:pPr>
        <w:ind w:firstLine="567"/>
        <w:jc w:val="both"/>
        <w:rPr>
          <w:rFonts w:ascii="Times New Roman" w:hAnsi="Times New Roman" w:cs="Times New Roman"/>
        </w:rPr>
      </w:pPr>
      <w:r w:rsidRPr="00C64AF9">
        <w:rPr>
          <w:rFonts w:ascii="Times New Roman" w:hAnsi="Times New Roman" w:cs="Times New Roman"/>
        </w:rPr>
        <w:t>10. sagatavot atbilžu projektus uz iesniegumiem atbalsta pretendentiem un finansējuma saņēmējiem par nodaļas kompetencē esošiem jautājumiem;</w:t>
      </w:r>
    </w:p>
    <w:p w14:paraId="11E08E2D" w14:textId="4648FF07" w:rsidR="00963BF0" w:rsidRPr="00C64AF9" w:rsidRDefault="00963BF0" w:rsidP="00963BF0">
      <w:pPr>
        <w:ind w:firstLine="567"/>
        <w:jc w:val="both"/>
        <w:rPr>
          <w:rFonts w:ascii="Times New Roman" w:hAnsi="Times New Roman" w:cs="Times New Roman"/>
        </w:rPr>
      </w:pPr>
      <w:r w:rsidRPr="00C64AF9">
        <w:rPr>
          <w:rFonts w:ascii="Times New Roman" w:hAnsi="Times New Roman" w:cs="Times New Roman"/>
        </w:rPr>
        <w:t>11. kompetences ietvaros sniegt atzinumus par citu valsts pārvaldes institūciju izstrādātajiem normatīvajiem aktiem un politikas plānošanas dokumentu projektiem ES fondu jomā;</w:t>
      </w:r>
    </w:p>
    <w:p w14:paraId="6EBB1F0C" w14:textId="796C9777" w:rsidR="00963BF0" w:rsidRPr="00C64AF9" w:rsidRDefault="00963BF0" w:rsidP="00963BF0">
      <w:pPr>
        <w:ind w:firstLine="567"/>
        <w:jc w:val="both"/>
        <w:rPr>
          <w:rFonts w:ascii="Times New Roman" w:hAnsi="Times New Roman" w:cs="Times New Roman"/>
        </w:rPr>
      </w:pPr>
      <w:r w:rsidRPr="00C64AF9">
        <w:rPr>
          <w:rFonts w:ascii="Times New Roman" w:hAnsi="Times New Roman" w:cs="Times New Roman"/>
        </w:rPr>
        <w:t>12. sadarbībā ar Eiropas Savienības fondu publiskās infrastruktūras nodaļu un Eiropas Savienības fondu kontroles nodaļu nodrošināt regulāru pārskatu, ziņojumu un informācijas sniegšanu Vadošajai iestādei par ES fondu specifisko atbalsta mērķi ieviešanu un īstenošanas progresu;</w:t>
      </w:r>
    </w:p>
    <w:p w14:paraId="1BA3133C" w14:textId="55FBADF6" w:rsidR="00963BF0" w:rsidRPr="00C64AF9" w:rsidRDefault="00963BF0" w:rsidP="00963BF0">
      <w:pPr>
        <w:ind w:firstLine="567"/>
        <w:jc w:val="both"/>
        <w:rPr>
          <w:rFonts w:ascii="Times New Roman" w:hAnsi="Times New Roman" w:cs="Times New Roman"/>
        </w:rPr>
      </w:pPr>
      <w:r w:rsidRPr="00C64AF9">
        <w:rPr>
          <w:rFonts w:ascii="Times New Roman" w:hAnsi="Times New Roman" w:cs="Times New Roman"/>
        </w:rPr>
        <w:t>13. sagatavot un sniegt priekšlikumus Finanšu ministrijas Valsts atbalsta programmu koordinācijas un pilnveidošanas konsultatīvajai padomei par ES fondu līdzekļu un valsts budžeta līdzekļu atmaksu atkārtotu izmantošanu jaunu vai esošu finanšu instrumentu valsts atbalsta programmu ietvaros;</w:t>
      </w:r>
    </w:p>
    <w:p w14:paraId="5A25B2A5" w14:textId="334D886A" w:rsidR="00963BF0" w:rsidRPr="00C64AF9" w:rsidRDefault="00963BF0" w:rsidP="00963BF0">
      <w:pPr>
        <w:ind w:firstLine="567"/>
        <w:jc w:val="both"/>
        <w:rPr>
          <w:rFonts w:ascii="Times New Roman" w:hAnsi="Times New Roman" w:cs="Times New Roman"/>
        </w:rPr>
      </w:pPr>
      <w:r w:rsidRPr="00C64AF9">
        <w:rPr>
          <w:rFonts w:ascii="Times New Roman" w:hAnsi="Times New Roman" w:cs="Times New Roman"/>
        </w:rPr>
        <w:t>14. sagatavot un atjaunot informāciju ministrijas mājas lapā sadaļā „ES fondi” uzņēmējdarbības, inovāciju un konkurētspējas veicināšanas jomās.</w:t>
      </w:r>
    </w:p>
    <w:p w14:paraId="4BAD9160" w14:textId="77777777" w:rsidR="00963BF0" w:rsidRDefault="00963BF0" w:rsidP="00963BF0">
      <w:pPr>
        <w:rPr>
          <w:rFonts w:ascii="Times New Roman" w:hAnsi="Times New Roman" w:cs="Times New Roman"/>
          <w:b/>
          <w:sz w:val="24"/>
          <w:szCs w:val="24"/>
          <w:u w:val="single"/>
        </w:rPr>
      </w:pPr>
    </w:p>
    <w:p w14:paraId="34195341" w14:textId="77777777" w:rsidR="00963BF0" w:rsidRDefault="00963BF0" w:rsidP="00963BF0">
      <w:pPr>
        <w:rPr>
          <w:rFonts w:ascii="Times New Roman" w:hAnsi="Times New Roman" w:cs="Times New Roman"/>
          <w:b/>
          <w:sz w:val="24"/>
          <w:szCs w:val="24"/>
          <w:u w:val="single"/>
        </w:rPr>
      </w:pPr>
      <w:r w:rsidRPr="007C20D2">
        <w:rPr>
          <w:rFonts w:ascii="Times New Roman" w:hAnsi="Times New Roman" w:cs="Times New Roman"/>
          <w:b/>
          <w:sz w:val="24"/>
          <w:szCs w:val="24"/>
          <w:u w:val="single"/>
        </w:rPr>
        <w:t>Eiropas Savienības fondu publiskās in</w:t>
      </w:r>
      <w:r>
        <w:rPr>
          <w:rFonts w:ascii="Times New Roman" w:hAnsi="Times New Roman" w:cs="Times New Roman"/>
          <w:b/>
          <w:sz w:val="24"/>
          <w:szCs w:val="24"/>
          <w:u w:val="single"/>
        </w:rPr>
        <w:t>frastruktūras nodaļas uzdevumi:</w:t>
      </w:r>
    </w:p>
    <w:p w14:paraId="4A9BAECB" w14:textId="4C290834" w:rsidR="00963BF0" w:rsidRPr="007C20D2" w:rsidRDefault="00963BF0" w:rsidP="00963BF0">
      <w:pPr>
        <w:rPr>
          <w:rFonts w:ascii="Times New Roman" w:hAnsi="Times New Roman" w:cs="Times New Roman"/>
          <w:b/>
          <w:sz w:val="24"/>
          <w:szCs w:val="24"/>
          <w:u w:val="single"/>
        </w:rPr>
      </w:pPr>
      <w:r w:rsidRPr="007C20D2">
        <w:rPr>
          <w:rFonts w:ascii="Times New Roman" w:hAnsi="Times New Roman" w:cs="Times New Roman"/>
          <w:b/>
        </w:rPr>
        <w:t>Attiecībā uz 2014.-2020.gada ES fondu periodu:</w:t>
      </w:r>
    </w:p>
    <w:p w14:paraId="518D74D7" w14:textId="5D2C9D23" w:rsidR="00963BF0" w:rsidRPr="007C20D2" w:rsidRDefault="00963BF0" w:rsidP="00963BF0">
      <w:pPr>
        <w:ind w:firstLine="567"/>
        <w:jc w:val="both"/>
        <w:rPr>
          <w:rFonts w:ascii="Times New Roman" w:hAnsi="Times New Roman" w:cs="Times New Roman"/>
        </w:rPr>
      </w:pPr>
      <w:r>
        <w:rPr>
          <w:rFonts w:ascii="Times New Roman" w:hAnsi="Times New Roman" w:cs="Times New Roman"/>
        </w:rPr>
        <w:t xml:space="preserve">1. </w:t>
      </w:r>
      <w:r w:rsidRPr="007C20D2">
        <w:rPr>
          <w:rFonts w:ascii="Times New Roman" w:hAnsi="Times New Roman" w:cs="Times New Roman"/>
        </w:rPr>
        <w:t>sniegt nepieciešamo informāciju Eiropas Savienības struktūrfondu privātā sektora nodaļai  par ES fondu plānošanas perioda plānošanas dokumentu izstrādi energoefektivitātes un enerģētikas jomā un grozījumiem šajos dokumentos;</w:t>
      </w:r>
    </w:p>
    <w:p w14:paraId="3AC846CE" w14:textId="13953749" w:rsidR="00963BF0" w:rsidRPr="007C20D2" w:rsidRDefault="00963BF0" w:rsidP="00963BF0">
      <w:pPr>
        <w:ind w:firstLine="567"/>
        <w:jc w:val="both"/>
        <w:rPr>
          <w:rFonts w:ascii="Times New Roman" w:hAnsi="Times New Roman" w:cs="Times New Roman"/>
        </w:rPr>
      </w:pPr>
      <w:r>
        <w:rPr>
          <w:rFonts w:ascii="Times New Roman" w:hAnsi="Times New Roman" w:cs="Times New Roman"/>
        </w:rPr>
        <w:t xml:space="preserve">2. </w:t>
      </w:r>
      <w:r w:rsidRPr="007C20D2">
        <w:rPr>
          <w:rFonts w:ascii="Times New Roman" w:hAnsi="Times New Roman" w:cs="Times New Roman"/>
        </w:rPr>
        <w:t>vadīt specifisko atbalsta mērķu izstrādi energoefektivitātes un enerģētikas jomā, veikt to uzraudzību;</w:t>
      </w:r>
    </w:p>
    <w:p w14:paraId="3051197D" w14:textId="5E76B0C0" w:rsidR="00963BF0" w:rsidRPr="007C20D2" w:rsidRDefault="00963BF0" w:rsidP="00963BF0">
      <w:pPr>
        <w:ind w:firstLine="567"/>
        <w:jc w:val="both"/>
        <w:rPr>
          <w:rFonts w:ascii="Times New Roman" w:hAnsi="Times New Roman" w:cs="Times New Roman"/>
        </w:rPr>
      </w:pPr>
      <w:r>
        <w:rPr>
          <w:rFonts w:ascii="Times New Roman" w:hAnsi="Times New Roman" w:cs="Times New Roman"/>
        </w:rPr>
        <w:t xml:space="preserve">3. </w:t>
      </w:r>
      <w:r w:rsidRPr="007C20D2">
        <w:rPr>
          <w:rFonts w:ascii="Times New Roman" w:hAnsi="Times New Roman" w:cs="Times New Roman"/>
        </w:rPr>
        <w:t xml:space="preserve">izstrādāt projektu iesniegumu vērtēšanas kritērijus energoefektivitātes un enerģētikas jomā, kā arī šo kritēriju piemērošanas metodiku, nodrošināt to aktualizāciju; </w:t>
      </w:r>
    </w:p>
    <w:p w14:paraId="324BA348" w14:textId="0A67AFA9" w:rsidR="00963BF0" w:rsidRPr="007C20D2" w:rsidRDefault="00963BF0" w:rsidP="00963BF0">
      <w:pPr>
        <w:ind w:firstLine="567"/>
        <w:jc w:val="both"/>
        <w:rPr>
          <w:rFonts w:ascii="Times New Roman" w:hAnsi="Times New Roman" w:cs="Times New Roman"/>
        </w:rPr>
      </w:pPr>
      <w:r>
        <w:rPr>
          <w:rFonts w:ascii="Times New Roman" w:hAnsi="Times New Roman" w:cs="Times New Roman"/>
        </w:rPr>
        <w:t xml:space="preserve">4. </w:t>
      </w:r>
      <w:r w:rsidRPr="007C20D2">
        <w:rPr>
          <w:rFonts w:ascii="Times New Roman" w:hAnsi="Times New Roman" w:cs="Times New Roman"/>
        </w:rPr>
        <w:t>pirms projektu iesniegumu vērtēšanas kritēriju izskatīšanas attiecīgā prioritārā virziena apakškomitejā, ievietot tos ministrijas mājas lapā ES fondu sadaļā;</w:t>
      </w:r>
    </w:p>
    <w:p w14:paraId="1AC3D6F4" w14:textId="46CAAE2D" w:rsidR="00963BF0" w:rsidRPr="007C20D2" w:rsidRDefault="00963BF0" w:rsidP="00963BF0">
      <w:pPr>
        <w:ind w:firstLine="567"/>
        <w:jc w:val="both"/>
        <w:rPr>
          <w:rFonts w:ascii="Times New Roman" w:hAnsi="Times New Roman" w:cs="Times New Roman"/>
        </w:rPr>
      </w:pPr>
      <w:r>
        <w:rPr>
          <w:rFonts w:ascii="Times New Roman" w:hAnsi="Times New Roman" w:cs="Times New Roman"/>
        </w:rPr>
        <w:t xml:space="preserve">5. </w:t>
      </w:r>
      <w:r w:rsidRPr="007C20D2">
        <w:rPr>
          <w:rFonts w:ascii="Times New Roman" w:hAnsi="Times New Roman" w:cs="Times New Roman"/>
        </w:rPr>
        <w:t>izstrādāt specifisko atbalsta mērķu īstenošanas nosacījumus energoefektivitātes un enerģētikas jomā, izvērtējot valsts atbalsta nosacījumus un, ja attiecināms,  Komercdarbības atbalsta kontroles likumā noteiktajā kārtībā iesniegt Finanšu ministrijai sākotnējai izvērtēšanai atbalsta programmu vai individuālo atbalsta projektu;</w:t>
      </w:r>
    </w:p>
    <w:p w14:paraId="661A014A" w14:textId="6888CEA2" w:rsidR="00963BF0" w:rsidRPr="007C20D2" w:rsidRDefault="00963BF0" w:rsidP="00963BF0">
      <w:pPr>
        <w:ind w:firstLine="567"/>
        <w:jc w:val="both"/>
        <w:rPr>
          <w:rFonts w:ascii="Times New Roman" w:hAnsi="Times New Roman" w:cs="Times New Roman"/>
        </w:rPr>
      </w:pPr>
      <w:r>
        <w:rPr>
          <w:rFonts w:ascii="Times New Roman" w:hAnsi="Times New Roman" w:cs="Times New Roman"/>
        </w:rPr>
        <w:lastRenderedPageBreak/>
        <w:t xml:space="preserve">6. </w:t>
      </w:r>
      <w:r w:rsidRPr="007C20D2">
        <w:rPr>
          <w:rFonts w:ascii="Times New Roman" w:hAnsi="Times New Roman" w:cs="Times New Roman"/>
        </w:rPr>
        <w:t>piedalīties sadarbības iestādes organizēto vērtēšanas komisiju darbībā;</w:t>
      </w:r>
    </w:p>
    <w:p w14:paraId="0EB06BFF" w14:textId="636C1855" w:rsidR="00963BF0" w:rsidRDefault="00963BF0" w:rsidP="00963BF0">
      <w:pPr>
        <w:ind w:firstLine="567"/>
        <w:jc w:val="both"/>
        <w:rPr>
          <w:rFonts w:ascii="Times New Roman" w:hAnsi="Times New Roman" w:cs="Times New Roman"/>
        </w:rPr>
      </w:pPr>
      <w:r>
        <w:rPr>
          <w:rFonts w:ascii="Times New Roman" w:hAnsi="Times New Roman" w:cs="Times New Roman"/>
        </w:rPr>
        <w:t xml:space="preserve">7. </w:t>
      </w:r>
      <w:r w:rsidRPr="007C20D2">
        <w:rPr>
          <w:rFonts w:ascii="Times New Roman" w:hAnsi="Times New Roman" w:cs="Times New Roman"/>
        </w:rPr>
        <w:t>atbilstoši plānošanas dokumentiem nodrošināt specifiskā atbalsta mērķu energoefektivitātes un enerģētikas jomā ieviešanu, rezultātu sasniegšanu, uzraudzību un kontroli, analizēt problēmas specifisko atbalsta mērķu īstenošanā un iesniegt vadošā iestādē un uzraudzības komitejā priekšlikumus par specifisko atbalst</w:t>
      </w:r>
      <w:r>
        <w:rPr>
          <w:rFonts w:ascii="Times New Roman" w:hAnsi="Times New Roman" w:cs="Times New Roman"/>
        </w:rPr>
        <w:t>a mērķu īstenošanas uzlabošanu;</w:t>
      </w:r>
    </w:p>
    <w:p w14:paraId="212BCFA2" w14:textId="44EE5BE8" w:rsidR="00963BF0" w:rsidRPr="007C20D2" w:rsidRDefault="00963BF0" w:rsidP="00963BF0">
      <w:pPr>
        <w:ind w:firstLine="567"/>
        <w:jc w:val="both"/>
        <w:rPr>
          <w:rFonts w:ascii="Times New Roman" w:hAnsi="Times New Roman" w:cs="Times New Roman"/>
        </w:rPr>
      </w:pPr>
      <w:r>
        <w:rPr>
          <w:rFonts w:ascii="Times New Roman" w:hAnsi="Times New Roman" w:cs="Times New Roman"/>
        </w:rPr>
        <w:t>8. i</w:t>
      </w:r>
      <w:r w:rsidRPr="007C20D2">
        <w:rPr>
          <w:rFonts w:ascii="Times New Roman" w:hAnsi="Times New Roman" w:cs="Times New Roman"/>
        </w:rPr>
        <w:t>evadīt ES fondu vadības informācijas sistēmā datus par specifiskā atbalsta mērķu energoefektivitātes un enerģētikas jomā rezultāta rādītājiem un izmantot sistēmu specifiskā atbalsta mērķu rādītāju sasniegšanas un īstenošanas uzraudzībai;</w:t>
      </w:r>
    </w:p>
    <w:p w14:paraId="28C943F5" w14:textId="0748A3C2" w:rsidR="00963BF0" w:rsidRDefault="00963BF0" w:rsidP="00963BF0">
      <w:pPr>
        <w:ind w:firstLine="567"/>
        <w:jc w:val="both"/>
        <w:rPr>
          <w:rFonts w:ascii="Times New Roman" w:hAnsi="Times New Roman" w:cs="Times New Roman"/>
        </w:rPr>
      </w:pPr>
      <w:r>
        <w:rPr>
          <w:rFonts w:ascii="Times New Roman" w:hAnsi="Times New Roman" w:cs="Times New Roman"/>
        </w:rPr>
        <w:t xml:space="preserve">9. </w:t>
      </w:r>
      <w:r w:rsidRPr="007C20D2">
        <w:rPr>
          <w:rFonts w:ascii="Times New Roman" w:hAnsi="Times New Roman" w:cs="Times New Roman"/>
        </w:rPr>
        <w:t>sniegt sadarbības iestādei nepieciešamo atbalstu tās funkciju izpildei atbilstoši Vadīb</w:t>
      </w:r>
      <w:r>
        <w:rPr>
          <w:rFonts w:ascii="Times New Roman" w:hAnsi="Times New Roman" w:cs="Times New Roman"/>
        </w:rPr>
        <w:t>as likumā noteiktajai kārtībai;</w:t>
      </w:r>
    </w:p>
    <w:p w14:paraId="4C40DA21" w14:textId="08BF001A" w:rsidR="00963BF0" w:rsidRPr="007C20D2" w:rsidRDefault="00963BF0" w:rsidP="00963BF0">
      <w:pPr>
        <w:ind w:firstLine="567"/>
        <w:jc w:val="both"/>
        <w:rPr>
          <w:rFonts w:ascii="Times New Roman" w:hAnsi="Times New Roman" w:cs="Times New Roman"/>
        </w:rPr>
      </w:pPr>
      <w:r>
        <w:rPr>
          <w:rFonts w:ascii="Times New Roman" w:hAnsi="Times New Roman" w:cs="Times New Roman"/>
        </w:rPr>
        <w:t xml:space="preserve">10. </w:t>
      </w:r>
      <w:r w:rsidRPr="007C20D2">
        <w:rPr>
          <w:rFonts w:ascii="Times New Roman" w:hAnsi="Times New Roman" w:cs="Times New Roman"/>
        </w:rPr>
        <w:t>sniegt priekšlikumus un metodiskus norādījumus par ministrijas un sadarbības iestādes darba ar ES fondiem pilnveidošanu un ES fondu ieviešanas sistēmas uzlabošanu;</w:t>
      </w:r>
    </w:p>
    <w:p w14:paraId="6EFD12CE" w14:textId="7A8E4CF6" w:rsidR="00963BF0" w:rsidRDefault="00963BF0" w:rsidP="00963BF0">
      <w:pPr>
        <w:ind w:firstLine="567"/>
        <w:jc w:val="both"/>
        <w:rPr>
          <w:rFonts w:ascii="Times New Roman" w:hAnsi="Times New Roman" w:cs="Times New Roman"/>
        </w:rPr>
      </w:pPr>
      <w:r>
        <w:rPr>
          <w:rFonts w:ascii="Times New Roman" w:hAnsi="Times New Roman" w:cs="Times New Roman"/>
        </w:rPr>
        <w:t xml:space="preserve">11. </w:t>
      </w:r>
      <w:r w:rsidRPr="007C20D2">
        <w:rPr>
          <w:rFonts w:ascii="Times New Roman" w:hAnsi="Times New Roman" w:cs="Times New Roman"/>
        </w:rPr>
        <w:t>kompetences ietvaros sniegt atzinumus par citu valsts pārvaldes institūciju izstrādātajiem normatīvajiem aktiem un politikas plānošanas doku</w:t>
      </w:r>
      <w:r>
        <w:rPr>
          <w:rFonts w:ascii="Times New Roman" w:hAnsi="Times New Roman" w:cs="Times New Roman"/>
        </w:rPr>
        <w:t>mentu projektiem ES fondu jomā;</w:t>
      </w:r>
    </w:p>
    <w:p w14:paraId="7DC75B79" w14:textId="4A22ABDC" w:rsidR="00963BF0" w:rsidRPr="007C20D2" w:rsidRDefault="00963BF0" w:rsidP="00963BF0">
      <w:pPr>
        <w:ind w:firstLine="567"/>
        <w:jc w:val="both"/>
        <w:rPr>
          <w:rFonts w:ascii="Times New Roman" w:hAnsi="Times New Roman" w:cs="Times New Roman"/>
        </w:rPr>
      </w:pPr>
      <w:r>
        <w:rPr>
          <w:rFonts w:ascii="Times New Roman" w:hAnsi="Times New Roman" w:cs="Times New Roman"/>
        </w:rPr>
        <w:t xml:space="preserve">12. </w:t>
      </w:r>
      <w:r w:rsidRPr="007C20D2">
        <w:rPr>
          <w:rFonts w:ascii="Times New Roman" w:hAnsi="Times New Roman" w:cs="Times New Roman"/>
        </w:rPr>
        <w:t>sagatavot atbilžu projektus atbalsta pretendentiem un finansējuma saņēmējiem par nodaļas kompetencē esošiem jautājumiem;</w:t>
      </w:r>
    </w:p>
    <w:p w14:paraId="640D2DDC" w14:textId="2F27F4E2" w:rsidR="00963BF0" w:rsidRPr="007C20D2" w:rsidRDefault="00963BF0" w:rsidP="00963BF0">
      <w:pPr>
        <w:ind w:firstLine="567"/>
        <w:jc w:val="both"/>
        <w:rPr>
          <w:rFonts w:ascii="Times New Roman" w:hAnsi="Times New Roman" w:cs="Times New Roman"/>
        </w:rPr>
      </w:pPr>
      <w:r>
        <w:rPr>
          <w:rFonts w:ascii="Times New Roman" w:hAnsi="Times New Roman" w:cs="Times New Roman"/>
        </w:rPr>
        <w:t xml:space="preserve">13. </w:t>
      </w:r>
      <w:r w:rsidRPr="007C20D2">
        <w:rPr>
          <w:rFonts w:ascii="Times New Roman" w:hAnsi="Times New Roman" w:cs="Times New Roman"/>
        </w:rPr>
        <w:t>sadarbībā ar ES struktūrfondu privātā sektora  nodaļu un ES fondu kontroles nodaļu nodrošināt regulāru pārskatu, ziņojumu un informācijas sniegšanu Vadošajai iestādei par ES fondu specifisko atbalsta mērķi ieviešanu un īstenošanas progresu;</w:t>
      </w:r>
    </w:p>
    <w:p w14:paraId="68A54954" w14:textId="402B8290" w:rsidR="00963BF0" w:rsidRPr="007C20D2" w:rsidRDefault="00963BF0" w:rsidP="00963BF0">
      <w:pPr>
        <w:ind w:firstLine="567"/>
        <w:jc w:val="both"/>
        <w:rPr>
          <w:rFonts w:ascii="Times New Roman" w:hAnsi="Times New Roman" w:cs="Times New Roman"/>
        </w:rPr>
      </w:pPr>
      <w:r>
        <w:rPr>
          <w:rFonts w:ascii="Times New Roman" w:hAnsi="Times New Roman" w:cs="Times New Roman"/>
        </w:rPr>
        <w:t xml:space="preserve">14. </w:t>
      </w:r>
      <w:r w:rsidRPr="007C20D2">
        <w:rPr>
          <w:rFonts w:ascii="Times New Roman" w:hAnsi="Times New Roman" w:cs="Times New Roman"/>
        </w:rPr>
        <w:t>sniegt informāciju sabiedrībai par EM kompetencē esošajiem specifiskajiem atbalsta mērķiem, t.sk. organizēt seminārus (t.sk. veikt nepieciešamās iepirkuma procedūras), kā arī sadarbībā ar Sabiedrisko attiecību nodaļu izstrādāt EM komunikāciju plānu ES fondu jomā, kā arī veikt tajā grozījumus;</w:t>
      </w:r>
    </w:p>
    <w:p w14:paraId="27FB17C0" w14:textId="603C9844" w:rsidR="00963BF0" w:rsidRDefault="00963BF0" w:rsidP="00963BF0">
      <w:pPr>
        <w:ind w:firstLine="567"/>
        <w:jc w:val="both"/>
        <w:rPr>
          <w:rFonts w:ascii="Times New Roman" w:hAnsi="Times New Roman" w:cs="Times New Roman"/>
        </w:rPr>
      </w:pPr>
      <w:r>
        <w:rPr>
          <w:rFonts w:ascii="Times New Roman" w:hAnsi="Times New Roman" w:cs="Times New Roman"/>
        </w:rPr>
        <w:t xml:space="preserve">15. </w:t>
      </w:r>
      <w:r w:rsidRPr="007C20D2">
        <w:rPr>
          <w:rFonts w:ascii="Times New Roman" w:hAnsi="Times New Roman" w:cs="Times New Roman"/>
        </w:rPr>
        <w:t>sniegt Vadošajai iestādei informāciju darbības programmas īstenošanas gada ziņojumu sagatavošanai par iepriekšējā gadā īstenotajiem informācijas un komunikācijas pasākumiem un sasniegtajiem ES fondu komunikācijas stratēģijas 2015.–2023. gadam informācijas un kom</w:t>
      </w:r>
      <w:r>
        <w:rPr>
          <w:rFonts w:ascii="Times New Roman" w:hAnsi="Times New Roman" w:cs="Times New Roman"/>
        </w:rPr>
        <w:t>unikācijas pasākumu rādītājiem;</w:t>
      </w:r>
    </w:p>
    <w:p w14:paraId="66CADA5E" w14:textId="0FAA4D43" w:rsidR="00963BF0" w:rsidRPr="007C20D2" w:rsidRDefault="00963BF0" w:rsidP="00963BF0">
      <w:pPr>
        <w:ind w:firstLine="567"/>
        <w:jc w:val="both"/>
        <w:rPr>
          <w:rFonts w:ascii="Times New Roman" w:hAnsi="Times New Roman" w:cs="Times New Roman"/>
        </w:rPr>
      </w:pPr>
      <w:r>
        <w:rPr>
          <w:rFonts w:ascii="Times New Roman" w:hAnsi="Times New Roman" w:cs="Times New Roman"/>
        </w:rPr>
        <w:t xml:space="preserve">16. </w:t>
      </w:r>
      <w:r w:rsidRPr="007C20D2">
        <w:rPr>
          <w:rFonts w:ascii="Times New Roman" w:hAnsi="Times New Roman" w:cs="Times New Roman"/>
        </w:rPr>
        <w:t>nodrošināt informācijas un komunikācijas pasākumus;</w:t>
      </w:r>
    </w:p>
    <w:p w14:paraId="0F283C24" w14:textId="1362ADAD" w:rsidR="00963BF0" w:rsidRPr="007C20D2" w:rsidRDefault="00963BF0" w:rsidP="00963BF0">
      <w:pPr>
        <w:ind w:firstLine="567"/>
        <w:jc w:val="both"/>
        <w:rPr>
          <w:rFonts w:ascii="Times New Roman" w:hAnsi="Times New Roman" w:cs="Times New Roman"/>
        </w:rPr>
      </w:pPr>
      <w:r>
        <w:rPr>
          <w:rFonts w:ascii="Times New Roman" w:hAnsi="Times New Roman" w:cs="Times New Roman"/>
        </w:rPr>
        <w:t xml:space="preserve">17. </w:t>
      </w:r>
      <w:r w:rsidRPr="007C20D2">
        <w:rPr>
          <w:rFonts w:ascii="Times New Roman" w:hAnsi="Times New Roman" w:cs="Times New Roman"/>
        </w:rPr>
        <w:t>sagatavot un atjaunot informāciju ministrijas mājas lapā sadaļā „ES fondi” energoefektivitātes un enerģētikas jomās.</w:t>
      </w:r>
    </w:p>
    <w:p w14:paraId="0239CD2D" w14:textId="77777777" w:rsidR="00963BF0" w:rsidRPr="00C64AF9" w:rsidRDefault="00963BF0" w:rsidP="00963BF0">
      <w:pPr>
        <w:rPr>
          <w:rFonts w:ascii="Times New Roman" w:hAnsi="Times New Roman" w:cs="Times New Roman"/>
          <w:sz w:val="24"/>
          <w:szCs w:val="24"/>
        </w:rPr>
      </w:pPr>
    </w:p>
    <w:p w14:paraId="7E80DA56" w14:textId="77777777" w:rsidR="00963BF0" w:rsidRPr="007C20D2" w:rsidRDefault="00963BF0" w:rsidP="00963BF0">
      <w:pPr>
        <w:rPr>
          <w:rFonts w:ascii="Times New Roman" w:hAnsi="Times New Roman" w:cs="Times New Roman"/>
          <w:b/>
          <w:sz w:val="24"/>
          <w:szCs w:val="24"/>
          <w:u w:val="single"/>
        </w:rPr>
      </w:pPr>
      <w:r w:rsidRPr="007C20D2">
        <w:rPr>
          <w:rFonts w:ascii="Times New Roman" w:hAnsi="Times New Roman" w:cs="Times New Roman"/>
          <w:b/>
          <w:sz w:val="24"/>
          <w:szCs w:val="24"/>
          <w:u w:val="single"/>
        </w:rPr>
        <w:t>Eiropas Savienības fondu kontroles nodaļas uzdevumi:</w:t>
      </w:r>
    </w:p>
    <w:p w14:paraId="30450EC8" w14:textId="487B8CC6" w:rsidR="00963BF0" w:rsidRPr="007C20D2" w:rsidRDefault="00963BF0" w:rsidP="00963BF0">
      <w:pPr>
        <w:jc w:val="both"/>
        <w:rPr>
          <w:rFonts w:ascii="Times New Roman" w:hAnsi="Times New Roman" w:cs="Times New Roman"/>
          <w:b/>
        </w:rPr>
      </w:pPr>
      <w:r w:rsidRPr="007C20D2">
        <w:rPr>
          <w:rFonts w:ascii="Times New Roman" w:hAnsi="Times New Roman" w:cs="Times New Roman"/>
          <w:b/>
        </w:rPr>
        <w:t>Attiecībā uz 2014.-2020.gada ES fondu periodu:</w:t>
      </w:r>
    </w:p>
    <w:p w14:paraId="6454CAAC" w14:textId="5D7B0B71" w:rsidR="00963BF0" w:rsidRPr="007C20D2" w:rsidRDefault="00963BF0" w:rsidP="00963BF0">
      <w:pPr>
        <w:ind w:firstLine="567"/>
        <w:jc w:val="both"/>
        <w:rPr>
          <w:rFonts w:ascii="Times New Roman" w:hAnsi="Times New Roman" w:cs="Times New Roman"/>
        </w:rPr>
      </w:pPr>
      <w:r>
        <w:rPr>
          <w:rFonts w:ascii="Times New Roman" w:hAnsi="Times New Roman" w:cs="Times New Roman"/>
        </w:rPr>
        <w:t xml:space="preserve">1. </w:t>
      </w:r>
      <w:r w:rsidRPr="007C20D2">
        <w:rPr>
          <w:rFonts w:ascii="Times New Roman" w:hAnsi="Times New Roman" w:cs="Times New Roman"/>
        </w:rPr>
        <w:t>piedalīties sadarbības iestādes, kā arī citu ES fondu vadībā iesaistīto institūciju veiktajās projektu pārbaudēs par specifisko atbalsta mērķi īstenošanā sasniegto rezultātu rādītājiem, tai skaitā sniegt sadarbības iestādei priekšlikumus pārbaudes apjomam un norises laika, kā arī sniegt atzinumu par minētajās pārbaudēs konstatēto;</w:t>
      </w:r>
    </w:p>
    <w:p w14:paraId="23F01548" w14:textId="5472E21D" w:rsidR="00963BF0" w:rsidRPr="007C20D2" w:rsidRDefault="00963BF0" w:rsidP="00963BF0">
      <w:pPr>
        <w:ind w:firstLine="567"/>
        <w:jc w:val="both"/>
        <w:rPr>
          <w:rFonts w:ascii="Times New Roman" w:hAnsi="Times New Roman" w:cs="Times New Roman"/>
        </w:rPr>
      </w:pPr>
      <w:r>
        <w:rPr>
          <w:rFonts w:ascii="Times New Roman" w:hAnsi="Times New Roman" w:cs="Times New Roman"/>
        </w:rPr>
        <w:t xml:space="preserve">2. </w:t>
      </w:r>
      <w:r w:rsidRPr="007C20D2">
        <w:rPr>
          <w:rFonts w:ascii="Times New Roman" w:hAnsi="Times New Roman" w:cs="Times New Roman"/>
        </w:rPr>
        <w:t>izvērtēt departamenta nodaļu izstrādātās un ieviestās ES fondu politikas efektivitāti, kvalitāti un piešķirtā finansējuma lietderīgu izmantošanu;</w:t>
      </w:r>
    </w:p>
    <w:p w14:paraId="4C6D3B1B" w14:textId="56595A3C" w:rsidR="00963BF0" w:rsidRPr="007C20D2" w:rsidRDefault="00963BF0" w:rsidP="00963BF0">
      <w:pPr>
        <w:ind w:firstLine="567"/>
        <w:jc w:val="both"/>
        <w:rPr>
          <w:rFonts w:ascii="Times New Roman" w:hAnsi="Times New Roman" w:cs="Times New Roman"/>
        </w:rPr>
      </w:pPr>
      <w:r>
        <w:rPr>
          <w:rFonts w:ascii="Times New Roman" w:hAnsi="Times New Roman" w:cs="Times New Roman"/>
        </w:rPr>
        <w:t xml:space="preserve">3. </w:t>
      </w:r>
      <w:r w:rsidRPr="007C20D2">
        <w:rPr>
          <w:rFonts w:ascii="Times New Roman" w:hAnsi="Times New Roman" w:cs="Times New Roman"/>
        </w:rPr>
        <w:t>kompetences ietvaros sniegt atzinumus par citu valsts pārvaldes institūciju izstrādātajiem normatīvajiem aktiem un politikas plānošanas dokumentu projektiem ES fondu jomā;</w:t>
      </w:r>
    </w:p>
    <w:p w14:paraId="15814D62" w14:textId="3CE7989F" w:rsidR="00963BF0" w:rsidRPr="007C20D2" w:rsidRDefault="00963BF0" w:rsidP="00963BF0">
      <w:pPr>
        <w:ind w:firstLine="567"/>
        <w:jc w:val="both"/>
        <w:rPr>
          <w:rFonts w:ascii="Times New Roman" w:hAnsi="Times New Roman" w:cs="Times New Roman"/>
        </w:rPr>
      </w:pPr>
      <w:r>
        <w:rPr>
          <w:rFonts w:ascii="Times New Roman" w:hAnsi="Times New Roman" w:cs="Times New Roman"/>
        </w:rPr>
        <w:t xml:space="preserve">4. </w:t>
      </w:r>
      <w:r w:rsidRPr="007C20D2">
        <w:rPr>
          <w:rFonts w:ascii="Times New Roman" w:hAnsi="Times New Roman" w:cs="Times New Roman"/>
        </w:rPr>
        <w:t>sniegt nepieciešamo atbalstu citām departamenta nodaļām specifisko atbalsta mērķu īstenošanā sasniegto rezultātu rādītāju uzraudzībā;</w:t>
      </w:r>
    </w:p>
    <w:p w14:paraId="1C826286" w14:textId="1BD6EA06" w:rsidR="00963BF0" w:rsidRPr="007C20D2" w:rsidRDefault="00963BF0" w:rsidP="00963BF0">
      <w:pPr>
        <w:ind w:firstLine="567"/>
        <w:jc w:val="both"/>
        <w:rPr>
          <w:rFonts w:ascii="Times New Roman" w:hAnsi="Times New Roman" w:cs="Times New Roman"/>
        </w:rPr>
      </w:pPr>
      <w:r>
        <w:rPr>
          <w:rFonts w:ascii="Times New Roman" w:hAnsi="Times New Roman" w:cs="Times New Roman"/>
        </w:rPr>
        <w:t xml:space="preserve">5. </w:t>
      </w:r>
      <w:r w:rsidRPr="007C20D2">
        <w:rPr>
          <w:rFonts w:ascii="Times New Roman" w:hAnsi="Times New Roman" w:cs="Times New Roman"/>
        </w:rPr>
        <w:t>sniegt nepieciešamo atbalstu Stratēģiskās vadības un resursu plānošanas departamentam tehniskās palīdzības projekta izstrādē;</w:t>
      </w:r>
    </w:p>
    <w:p w14:paraId="510A71D1" w14:textId="1EDCAEFD" w:rsidR="00963BF0" w:rsidRPr="007C20D2" w:rsidRDefault="00963BF0" w:rsidP="00963BF0">
      <w:pPr>
        <w:ind w:firstLine="567"/>
        <w:jc w:val="both"/>
        <w:rPr>
          <w:rFonts w:ascii="Times New Roman" w:hAnsi="Times New Roman" w:cs="Times New Roman"/>
        </w:rPr>
      </w:pPr>
      <w:r>
        <w:rPr>
          <w:rFonts w:ascii="Times New Roman" w:hAnsi="Times New Roman" w:cs="Times New Roman"/>
        </w:rPr>
        <w:t xml:space="preserve">6. </w:t>
      </w:r>
      <w:r w:rsidRPr="007C20D2">
        <w:rPr>
          <w:rFonts w:ascii="Times New Roman" w:hAnsi="Times New Roman" w:cs="Times New Roman"/>
        </w:rPr>
        <w:t>nodrošināt tehniskās palīdzības projekta ieviešanas virsuzraudzību;</w:t>
      </w:r>
    </w:p>
    <w:p w14:paraId="18BD2F2D" w14:textId="1331EC57" w:rsidR="00963BF0" w:rsidRDefault="00963BF0" w:rsidP="00963BF0">
      <w:pPr>
        <w:ind w:firstLine="567"/>
        <w:jc w:val="both"/>
        <w:rPr>
          <w:rFonts w:ascii="Times New Roman" w:hAnsi="Times New Roman" w:cs="Times New Roman"/>
        </w:rPr>
      </w:pPr>
      <w:r>
        <w:rPr>
          <w:rFonts w:ascii="Times New Roman" w:hAnsi="Times New Roman" w:cs="Times New Roman"/>
        </w:rPr>
        <w:t xml:space="preserve">7. </w:t>
      </w:r>
      <w:r w:rsidRPr="007C20D2">
        <w:rPr>
          <w:rFonts w:ascii="Times New Roman" w:hAnsi="Times New Roman" w:cs="Times New Roman"/>
        </w:rPr>
        <w:t>sniegt sadarbības iestādei nepieciešamo atbalstu tās funkciju izpildei atbilstoši Vadīb</w:t>
      </w:r>
      <w:r>
        <w:rPr>
          <w:rFonts w:ascii="Times New Roman" w:hAnsi="Times New Roman" w:cs="Times New Roman"/>
        </w:rPr>
        <w:t>as likumā noteiktajai kārtībai;</w:t>
      </w:r>
    </w:p>
    <w:p w14:paraId="2CC7996E" w14:textId="7D448391" w:rsidR="00963BF0" w:rsidRPr="007C20D2" w:rsidRDefault="00963BF0" w:rsidP="00963BF0">
      <w:pPr>
        <w:ind w:firstLine="567"/>
        <w:jc w:val="both"/>
        <w:rPr>
          <w:rFonts w:ascii="Times New Roman" w:hAnsi="Times New Roman" w:cs="Times New Roman"/>
        </w:rPr>
      </w:pPr>
      <w:r>
        <w:rPr>
          <w:rFonts w:ascii="Times New Roman" w:hAnsi="Times New Roman" w:cs="Times New Roman"/>
        </w:rPr>
        <w:t xml:space="preserve">8. </w:t>
      </w:r>
      <w:r w:rsidRPr="007C20D2">
        <w:rPr>
          <w:rFonts w:ascii="Times New Roman" w:hAnsi="Times New Roman" w:cs="Times New Roman"/>
        </w:rPr>
        <w:t>koordinēt Valsts kancelejas un citu institūciju organizēto apmācību ES fondu jomā nodrošinājumu departamenta ietvaros;</w:t>
      </w:r>
    </w:p>
    <w:p w14:paraId="0055E0C4" w14:textId="430FC90F" w:rsidR="00963BF0" w:rsidRDefault="00963BF0" w:rsidP="00963BF0">
      <w:pPr>
        <w:ind w:firstLine="567"/>
        <w:jc w:val="both"/>
        <w:rPr>
          <w:rFonts w:ascii="Times New Roman" w:hAnsi="Times New Roman" w:cs="Times New Roman"/>
        </w:rPr>
      </w:pPr>
      <w:r>
        <w:rPr>
          <w:rFonts w:ascii="Times New Roman" w:hAnsi="Times New Roman" w:cs="Times New Roman"/>
        </w:rPr>
        <w:t xml:space="preserve">9. </w:t>
      </w:r>
      <w:r w:rsidRPr="007C20D2">
        <w:rPr>
          <w:rFonts w:ascii="Times New Roman" w:hAnsi="Times New Roman" w:cs="Times New Roman"/>
        </w:rPr>
        <w:t xml:space="preserve">sniegt priekšlikumus un metodiskus norādījumus par ministrijas un sadarbības iestādes darba ar ES fondiem pilnveidošanu un ES fondu </w:t>
      </w:r>
      <w:r>
        <w:rPr>
          <w:rFonts w:ascii="Times New Roman" w:hAnsi="Times New Roman" w:cs="Times New Roman"/>
        </w:rPr>
        <w:t>ieviešanas sistēmas uzlabošanu.</w:t>
      </w:r>
    </w:p>
    <w:p w14:paraId="794E3606" w14:textId="77777777" w:rsidR="00963BF0" w:rsidRDefault="00963BF0" w:rsidP="00963BF0">
      <w:pPr>
        <w:jc w:val="both"/>
        <w:rPr>
          <w:rFonts w:ascii="Times New Roman" w:hAnsi="Times New Roman" w:cs="Times New Roman"/>
          <w:b/>
          <w:u w:val="single"/>
        </w:rPr>
      </w:pPr>
    </w:p>
    <w:p w14:paraId="49B5A570" w14:textId="77777777" w:rsidR="00963BF0" w:rsidRPr="00277511" w:rsidRDefault="00963BF0" w:rsidP="00963BF0">
      <w:pPr>
        <w:jc w:val="both"/>
        <w:rPr>
          <w:rFonts w:ascii="Times New Roman" w:hAnsi="Times New Roman" w:cs="Times New Roman"/>
          <w:b/>
          <w:u w:val="single"/>
        </w:rPr>
      </w:pPr>
      <w:r w:rsidRPr="00277511">
        <w:rPr>
          <w:rFonts w:ascii="Times New Roman" w:hAnsi="Times New Roman" w:cs="Times New Roman"/>
          <w:b/>
          <w:u w:val="single"/>
        </w:rPr>
        <w:t>Atbalsta funkcijas veic:</w:t>
      </w:r>
    </w:p>
    <w:p w14:paraId="5898A4FC" w14:textId="77777777" w:rsidR="00963BF0" w:rsidRDefault="00963BF0" w:rsidP="00963BF0">
      <w:pPr>
        <w:jc w:val="both"/>
        <w:rPr>
          <w:rFonts w:ascii="Times New Roman" w:hAnsi="Times New Roman" w:cs="Times New Roman"/>
        </w:rPr>
      </w:pPr>
      <w:r w:rsidRPr="007C20D2">
        <w:rPr>
          <w:rFonts w:ascii="Times New Roman" w:hAnsi="Times New Roman" w:cs="Times New Roman"/>
          <w:b/>
        </w:rPr>
        <w:t>Sabiedrisko attiecību nodaļa</w:t>
      </w:r>
      <w:r>
        <w:rPr>
          <w:rFonts w:ascii="Times New Roman" w:hAnsi="Times New Roman" w:cs="Times New Roman"/>
        </w:rPr>
        <w:t>- piedalās informācijas un komunikācijas pasākumu izpildē;</w:t>
      </w:r>
    </w:p>
    <w:p w14:paraId="72FE3594" w14:textId="77777777" w:rsidR="00963BF0" w:rsidRDefault="00963BF0" w:rsidP="00963BF0">
      <w:pPr>
        <w:jc w:val="both"/>
        <w:rPr>
          <w:rFonts w:ascii="Times New Roman" w:hAnsi="Times New Roman" w:cs="Times New Roman"/>
        </w:rPr>
      </w:pPr>
      <w:r w:rsidRPr="00277511">
        <w:rPr>
          <w:rFonts w:ascii="Times New Roman" w:hAnsi="Times New Roman" w:cs="Times New Roman"/>
          <w:b/>
        </w:rPr>
        <w:t>Personāla vadības nodaļa</w:t>
      </w:r>
      <w:r>
        <w:rPr>
          <w:rFonts w:ascii="Times New Roman" w:hAnsi="Times New Roman" w:cs="Times New Roman"/>
        </w:rPr>
        <w:t xml:space="preserve"> – nodrošina ministrijas cilvēkresursu politiku;</w:t>
      </w:r>
    </w:p>
    <w:p w14:paraId="1D5A6D66" w14:textId="77777777" w:rsidR="00963BF0" w:rsidRDefault="00963BF0" w:rsidP="00963BF0">
      <w:pPr>
        <w:jc w:val="both"/>
        <w:rPr>
          <w:rFonts w:ascii="Times New Roman" w:hAnsi="Times New Roman" w:cs="Times New Roman"/>
        </w:rPr>
      </w:pPr>
      <w:r w:rsidRPr="00277511">
        <w:rPr>
          <w:rFonts w:ascii="Times New Roman" w:hAnsi="Times New Roman" w:cs="Times New Roman"/>
          <w:b/>
        </w:rPr>
        <w:t>Uzņēmējdarbības konkurētspējas departaments</w:t>
      </w:r>
      <w:r>
        <w:rPr>
          <w:rFonts w:ascii="Times New Roman" w:hAnsi="Times New Roman" w:cs="Times New Roman"/>
        </w:rPr>
        <w:t xml:space="preserve"> – piedalās </w:t>
      </w:r>
      <w:r w:rsidRPr="00C64AF9">
        <w:rPr>
          <w:rFonts w:ascii="Times New Roman" w:hAnsi="Times New Roman" w:cs="Times New Roman"/>
        </w:rPr>
        <w:t>plānošanas dokumentu un sp</w:t>
      </w:r>
      <w:r>
        <w:rPr>
          <w:rFonts w:ascii="Times New Roman" w:hAnsi="Times New Roman" w:cs="Times New Roman"/>
        </w:rPr>
        <w:t>ecifisko atbalsta mērķu izstrādē</w:t>
      </w:r>
      <w:r w:rsidRPr="00C64AF9">
        <w:rPr>
          <w:rFonts w:ascii="Times New Roman" w:hAnsi="Times New Roman" w:cs="Times New Roman"/>
        </w:rPr>
        <w:t xml:space="preserve"> uzņēmējdarbības, inovāciju un konkurētspējas veicināšanas jomā</w:t>
      </w:r>
      <w:r>
        <w:rPr>
          <w:rFonts w:ascii="Times New Roman" w:hAnsi="Times New Roman" w:cs="Times New Roman"/>
        </w:rPr>
        <w:t>;</w:t>
      </w:r>
    </w:p>
    <w:p w14:paraId="312394A2" w14:textId="77777777" w:rsidR="00963BF0" w:rsidRDefault="00963BF0" w:rsidP="00963BF0">
      <w:pPr>
        <w:jc w:val="both"/>
        <w:rPr>
          <w:rFonts w:ascii="Times New Roman" w:hAnsi="Times New Roman" w:cs="Times New Roman"/>
        </w:rPr>
      </w:pPr>
      <w:r w:rsidRPr="00277511">
        <w:rPr>
          <w:rFonts w:ascii="Times New Roman" w:hAnsi="Times New Roman" w:cs="Times New Roman"/>
          <w:b/>
        </w:rPr>
        <w:lastRenderedPageBreak/>
        <w:t>Atjaunojamo energoresursu un energoefektivitātes departaments</w:t>
      </w:r>
      <w:r>
        <w:rPr>
          <w:rFonts w:ascii="Times New Roman" w:hAnsi="Times New Roman" w:cs="Times New Roman"/>
        </w:rPr>
        <w:t xml:space="preserve"> - piedalās </w:t>
      </w:r>
      <w:r w:rsidRPr="00C64AF9">
        <w:rPr>
          <w:rFonts w:ascii="Times New Roman" w:hAnsi="Times New Roman" w:cs="Times New Roman"/>
        </w:rPr>
        <w:t>plānošanas dokumentu un sp</w:t>
      </w:r>
      <w:r>
        <w:rPr>
          <w:rFonts w:ascii="Times New Roman" w:hAnsi="Times New Roman" w:cs="Times New Roman"/>
        </w:rPr>
        <w:t>ecifisko atbalsta mērķu izstrādē</w:t>
      </w:r>
      <w:r w:rsidRPr="007C20D2">
        <w:rPr>
          <w:rFonts w:ascii="Times New Roman" w:hAnsi="Times New Roman" w:cs="Times New Roman"/>
        </w:rPr>
        <w:t xml:space="preserve"> </w:t>
      </w:r>
      <w:r>
        <w:rPr>
          <w:rFonts w:ascii="Times New Roman" w:hAnsi="Times New Roman" w:cs="Times New Roman"/>
        </w:rPr>
        <w:t>enerģētikas jomā;</w:t>
      </w:r>
    </w:p>
    <w:p w14:paraId="3D09D5A1" w14:textId="77777777" w:rsidR="00963BF0" w:rsidRPr="00277511" w:rsidRDefault="00963BF0" w:rsidP="00963BF0">
      <w:pPr>
        <w:jc w:val="both"/>
        <w:rPr>
          <w:rFonts w:ascii="Times New Roman" w:hAnsi="Times New Roman" w:cs="Times New Roman"/>
        </w:rPr>
      </w:pPr>
      <w:r w:rsidRPr="00277511">
        <w:rPr>
          <w:rFonts w:ascii="Times New Roman" w:hAnsi="Times New Roman" w:cs="Times New Roman"/>
          <w:b/>
        </w:rPr>
        <w:t>Būvniecības un mājokļu politikas departaments</w:t>
      </w:r>
      <w:r>
        <w:rPr>
          <w:rFonts w:ascii="Times New Roman" w:hAnsi="Times New Roman" w:cs="Times New Roman"/>
        </w:rPr>
        <w:t xml:space="preserve"> - piedalās </w:t>
      </w:r>
      <w:r w:rsidRPr="00C64AF9">
        <w:rPr>
          <w:rFonts w:ascii="Times New Roman" w:hAnsi="Times New Roman" w:cs="Times New Roman"/>
        </w:rPr>
        <w:t>plānošanas dokumentu un sp</w:t>
      </w:r>
      <w:r>
        <w:rPr>
          <w:rFonts w:ascii="Times New Roman" w:hAnsi="Times New Roman" w:cs="Times New Roman"/>
        </w:rPr>
        <w:t>ecifisko atbalsta mērķu izstrādē</w:t>
      </w:r>
      <w:r w:rsidRPr="007C20D2">
        <w:rPr>
          <w:rFonts w:ascii="Times New Roman" w:hAnsi="Times New Roman" w:cs="Times New Roman"/>
        </w:rPr>
        <w:t xml:space="preserve"> </w:t>
      </w:r>
      <w:r>
        <w:rPr>
          <w:rFonts w:ascii="Times New Roman" w:hAnsi="Times New Roman" w:cs="Times New Roman"/>
        </w:rPr>
        <w:t>energoefektivitātes jomā.</w:t>
      </w:r>
    </w:p>
    <w:p w14:paraId="3332C11B" w14:textId="42EE7146" w:rsidR="008B5CFB" w:rsidRPr="008B5CFB" w:rsidRDefault="008B5CFB" w:rsidP="008B5CFB">
      <w:pPr>
        <w:rPr>
          <w:rFonts w:ascii="Times New Roman" w:hAnsi="Times New Roman" w:cs="Times New Roman"/>
          <w:b/>
          <w:bCs/>
        </w:rPr>
      </w:pPr>
      <w:r>
        <w:rPr>
          <w:rFonts w:ascii="Times New Roman" w:hAnsi="Times New Roman" w:cs="Times New Roman"/>
          <w:b/>
          <w:bCs/>
        </w:rPr>
        <w:t>Iekšējā audita nodaļa -</w:t>
      </w:r>
    </w:p>
    <w:p w14:paraId="3D26F9CE" w14:textId="77777777" w:rsidR="008B5CFB" w:rsidRPr="008B5CFB" w:rsidRDefault="008B5CFB" w:rsidP="008B5CFB">
      <w:pPr>
        <w:numPr>
          <w:ilvl w:val="2"/>
          <w:numId w:val="91"/>
        </w:numPr>
        <w:ind w:left="426"/>
        <w:rPr>
          <w:rFonts w:ascii="Times New Roman" w:hAnsi="Times New Roman" w:cs="Times New Roman"/>
          <w:b/>
          <w:u w:val="single"/>
        </w:rPr>
      </w:pPr>
      <w:r w:rsidRPr="008B5CFB">
        <w:rPr>
          <w:rFonts w:ascii="Times New Roman" w:hAnsi="Times New Roman" w:cs="Times New Roman"/>
          <w:bCs/>
          <w:u w:val="single"/>
        </w:rPr>
        <w:t>nodrošina  neatkarīgu  un  objektīvu  ministrijas un  padotības  iestāžu iekšējās kontroles sistēmas novērtējumu, lai uzlabotu šīs sistēmas darbību;</w:t>
      </w:r>
    </w:p>
    <w:p w14:paraId="1B4A3B3D" w14:textId="77777777" w:rsidR="008B5CFB" w:rsidRPr="008B5CFB" w:rsidRDefault="008B5CFB" w:rsidP="008B5CFB">
      <w:pPr>
        <w:numPr>
          <w:ilvl w:val="2"/>
          <w:numId w:val="91"/>
        </w:numPr>
        <w:ind w:left="426"/>
        <w:rPr>
          <w:rFonts w:ascii="Times New Roman" w:hAnsi="Times New Roman" w:cs="Times New Roman"/>
          <w:bCs/>
          <w:u w:val="single"/>
        </w:rPr>
      </w:pPr>
      <w:r w:rsidRPr="008B5CFB">
        <w:rPr>
          <w:rFonts w:ascii="Times New Roman" w:hAnsi="Times New Roman" w:cs="Times New Roman"/>
          <w:bCs/>
          <w:u w:val="single"/>
        </w:rPr>
        <w:t>novērtē Eiropas Savienības fondu vadības un kontroles sistēmas darbību ministrijā un padotības iestādēs;</w:t>
      </w:r>
    </w:p>
    <w:p w14:paraId="09CF601D" w14:textId="77777777" w:rsidR="008B5CFB" w:rsidRPr="008B5CFB" w:rsidRDefault="008B5CFB" w:rsidP="008B5CFB">
      <w:pPr>
        <w:numPr>
          <w:ilvl w:val="2"/>
          <w:numId w:val="91"/>
        </w:numPr>
        <w:ind w:left="426"/>
        <w:rPr>
          <w:rFonts w:ascii="Times New Roman" w:hAnsi="Times New Roman" w:cs="Times New Roman"/>
          <w:bCs/>
          <w:u w:val="single"/>
        </w:rPr>
      </w:pPr>
      <w:r w:rsidRPr="008B5CFB">
        <w:rPr>
          <w:rFonts w:ascii="Times New Roman" w:hAnsi="Times New Roman" w:cs="Times New Roman"/>
          <w:bCs/>
          <w:u w:val="single"/>
        </w:rPr>
        <w:t>nodrošina kvalitātes vadības sistēmas darbības atbilstības kontroli;</w:t>
      </w:r>
    </w:p>
    <w:p w14:paraId="7BED7E68" w14:textId="73A700EA" w:rsidR="004E7062" w:rsidRPr="008B5CFB" w:rsidRDefault="008B5CFB" w:rsidP="008B5CFB">
      <w:pPr>
        <w:numPr>
          <w:ilvl w:val="2"/>
          <w:numId w:val="91"/>
        </w:numPr>
        <w:ind w:left="426"/>
        <w:rPr>
          <w:rFonts w:ascii="Times New Roman" w:hAnsi="Times New Roman" w:cs="Times New Roman"/>
          <w:bCs/>
          <w:u w:val="single"/>
        </w:rPr>
      </w:pPr>
      <w:r w:rsidRPr="008B5CFB">
        <w:rPr>
          <w:rFonts w:ascii="Times New Roman" w:hAnsi="Times New Roman" w:cs="Times New Roman"/>
          <w:bCs/>
          <w:u w:val="single"/>
        </w:rPr>
        <w:t>veic citas ārējos normatīvajos aktos noteiktās funkcijas.</w:t>
      </w:r>
    </w:p>
    <w:p w14:paraId="557343D9" w14:textId="77777777" w:rsidR="004E7062" w:rsidRPr="00152CEC" w:rsidRDefault="004E7062">
      <w:pPr>
        <w:rPr>
          <w:rFonts w:ascii="Times New Roman" w:hAnsi="Times New Roman" w:cs="Times New Roman"/>
        </w:rPr>
      </w:pPr>
    </w:p>
    <w:p w14:paraId="41FEC448" w14:textId="77777777" w:rsidR="004E7062" w:rsidRPr="00152CEC" w:rsidRDefault="004E7062">
      <w:pPr>
        <w:rPr>
          <w:rFonts w:ascii="Times New Roman" w:eastAsiaTheme="majorEastAsia" w:hAnsi="Times New Roman" w:cs="Times New Roman"/>
          <w:color w:val="2E74B5" w:themeColor="accent1" w:themeShade="BF"/>
          <w:sz w:val="26"/>
          <w:szCs w:val="26"/>
        </w:rPr>
      </w:pPr>
      <w:r w:rsidRPr="00152CEC">
        <w:rPr>
          <w:rFonts w:ascii="Times New Roman" w:hAnsi="Times New Roman" w:cs="Times New Roman"/>
        </w:rPr>
        <w:br w:type="page"/>
      </w:r>
    </w:p>
    <w:p w14:paraId="65BCDFF0" w14:textId="77777777" w:rsidR="00925CDA" w:rsidRPr="00152CEC" w:rsidRDefault="00925CDA" w:rsidP="00925CDA">
      <w:pPr>
        <w:pStyle w:val="Heading2"/>
        <w:rPr>
          <w:rFonts w:ascii="Times New Roman" w:hAnsi="Times New Roman" w:cs="Times New Roman"/>
        </w:rPr>
      </w:pPr>
    </w:p>
    <w:p w14:paraId="19E7D59A" w14:textId="77777777" w:rsidR="004E7062" w:rsidRPr="00152CEC" w:rsidRDefault="00925CDA" w:rsidP="00585901">
      <w:pPr>
        <w:pStyle w:val="Heading1"/>
        <w:jc w:val="center"/>
        <w:rPr>
          <w:rFonts w:ascii="Times New Roman" w:hAnsi="Times New Roman" w:cs="Times New Roman"/>
          <w:b/>
          <w:sz w:val="40"/>
          <w:szCs w:val="40"/>
        </w:rPr>
      </w:pPr>
      <w:bookmarkStart w:id="18" w:name="_Toc420918012"/>
      <w:r w:rsidRPr="00152CEC">
        <w:rPr>
          <w:rFonts w:ascii="Times New Roman" w:hAnsi="Times New Roman" w:cs="Times New Roman"/>
          <w:b/>
          <w:sz w:val="40"/>
          <w:szCs w:val="40"/>
        </w:rPr>
        <w:t>LR Tieslietu ministrija</w:t>
      </w:r>
      <w:bookmarkEnd w:id="18"/>
    </w:p>
    <w:p w14:paraId="6DFA3F7F" w14:textId="77777777" w:rsidR="00274598" w:rsidRPr="00152CEC" w:rsidRDefault="00274598" w:rsidP="00274598">
      <w:pPr>
        <w:pStyle w:val="Heading3"/>
        <w:rPr>
          <w:rFonts w:ascii="Times New Roman" w:hAnsi="Times New Roman" w:cs="Times New Roman"/>
        </w:rPr>
      </w:pPr>
      <w:bookmarkStart w:id="19" w:name="_Toc420918013"/>
      <w:r w:rsidRPr="00152CEC">
        <w:rPr>
          <w:rFonts w:ascii="Times New Roman" w:hAnsi="Times New Roman" w:cs="Times New Roman"/>
        </w:rPr>
        <w:t>Tieslietu ministrijas organizatoriskā struktūra</w:t>
      </w:r>
      <w:bookmarkEnd w:id="19"/>
    </w:p>
    <w:p w14:paraId="3462E113" w14:textId="77777777" w:rsidR="007F799B" w:rsidRPr="00152CEC" w:rsidRDefault="00274598">
      <w:pPr>
        <w:rPr>
          <w:rFonts w:ascii="Times New Roman" w:hAnsi="Times New Roman" w:cs="Times New Roman"/>
        </w:rPr>
      </w:pPr>
      <w:r w:rsidRPr="00152CEC">
        <w:rPr>
          <w:rFonts w:ascii="Times New Roman" w:hAnsi="Times New Roman" w:cs="Times New Roman"/>
          <w:noProof/>
          <w:lang w:eastAsia="lv-LV"/>
        </w:rPr>
        <mc:AlternateContent>
          <mc:Choice Requires="wpc">
            <w:drawing>
              <wp:anchor distT="0" distB="0" distL="114300" distR="114300" simplePos="0" relativeHeight="251830272" behindDoc="1" locked="0" layoutInCell="1" allowOverlap="1" wp14:anchorId="681A82C9" wp14:editId="5C1847C3">
                <wp:simplePos x="0" y="0"/>
                <wp:positionH relativeFrom="margin">
                  <wp:align>center</wp:align>
                </wp:positionH>
                <wp:positionV relativeFrom="paragraph">
                  <wp:posOffset>155425</wp:posOffset>
                </wp:positionV>
                <wp:extent cx="5274310" cy="4680585"/>
                <wp:effectExtent l="0" t="0" r="1316990" b="1110615"/>
                <wp:wrapTight wrapText="bothSides">
                  <wp:wrapPolygon edited="0">
                    <wp:start x="23171" y="88"/>
                    <wp:lineTo x="6007" y="703"/>
                    <wp:lineTo x="6007" y="1670"/>
                    <wp:lineTo x="936" y="2549"/>
                    <wp:lineTo x="0" y="2813"/>
                    <wp:lineTo x="0" y="5011"/>
                    <wp:lineTo x="2497" y="5890"/>
                    <wp:lineTo x="3901" y="5890"/>
                    <wp:lineTo x="624" y="6505"/>
                    <wp:lineTo x="0" y="6681"/>
                    <wp:lineTo x="0" y="16440"/>
                    <wp:lineTo x="2262" y="17143"/>
                    <wp:lineTo x="312" y="17407"/>
                    <wp:lineTo x="0" y="17495"/>
                    <wp:lineTo x="0" y="23297"/>
                    <wp:lineTo x="2809" y="24176"/>
                    <wp:lineTo x="546" y="24440"/>
                    <wp:lineTo x="234" y="24527"/>
                    <wp:lineTo x="234" y="26462"/>
                    <wp:lineTo x="468" y="26549"/>
                    <wp:lineTo x="4291" y="26637"/>
                    <wp:lineTo x="21220" y="26637"/>
                    <wp:lineTo x="21922" y="26549"/>
                    <wp:lineTo x="22235" y="26198"/>
                    <wp:lineTo x="22078" y="15736"/>
                    <wp:lineTo x="26915" y="14681"/>
                    <wp:lineTo x="26915" y="88"/>
                    <wp:lineTo x="23171" y="88"/>
                  </wp:wrapPolygon>
                </wp:wrapTight>
                <wp:docPr id="431" name="Canvas 431"/>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310" name="Line 7"/>
                        <wps:cNvCnPr>
                          <a:cxnSpLocks noChangeShapeType="1"/>
                        </wps:cNvCnPr>
                        <wps:spPr bwMode="auto">
                          <a:xfrm flipH="1">
                            <a:off x="2400959" y="3009864"/>
                            <a:ext cx="82838" cy="1336"/>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311" name="Text Box 8"/>
                        <wps:cNvSpPr txBox="1">
                          <a:spLocks noChangeArrowheads="1"/>
                        </wps:cNvSpPr>
                        <wps:spPr bwMode="auto">
                          <a:xfrm>
                            <a:off x="0" y="5278119"/>
                            <a:ext cx="3060989" cy="5044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09861C" w14:textId="77777777" w:rsidR="008B5CFB" w:rsidRPr="00702E4B" w:rsidRDefault="008B5CFB" w:rsidP="00274598">
                              <w:pPr>
                                <w:rPr>
                                  <w:szCs w:val="16"/>
                                </w:rPr>
                              </w:pPr>
                            </w:p>
                          </w:txbxContent>
                        </wps:txbx>
                        <wps:bodyPr rot="0" vert="horz" wrap="square" lIns="95098" tIns="47549" rIns="95098" bIns="47549" anchor="t" anchorCtr="0" upright="1">
                          <a:noAutofit/>
                        </wps:bodyPr>
                      </wps:wsp>
                      <wps:wsp>
                        <wps:cNvPr id="312" name="Line 9"/>
                        <wps:cNvCnPr>
                          <a:cxnSpLocks noChangeShapeType="1"/>
                        </wps:cNvCnPr>
                        <wps:spPr bwMode="auto">
                          <a:xfrm flipH="1">
                            <a:off x="5566831" y="1129117"/>
                            <a:ext cx="110896" cy="668"/>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313" name="Line 10"/>
                        <wps:cNvCnPr>
                          <a:cxnSpLocks noChangeShapeType="1"/>
                        </wps:cNvCnPr>
                        <wps:spPr bwMode="auto">
                          <a:xfrm flipH="1">
                            <a:off x="5577520" y="840490"/>
                            <a:ext cx="110228" cy="668"/>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314" name="Line 11"/>
                        <wps:cNvCnPr>
                          <a:cxnSpLocks noChangeShapeType="1"/>
                        </wps:cNvCnPr>
                        <wps:spPr bwMode="auto">
                          <a:xfrm flipH="1">
                            <a:off x="5577520" y="485052"/>
                            <a:ext cx="110896" cy="668"/>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315" name="Line 12"/>
                        <wps:cNvCnPr>
                          <a:cxnSpLocks noChangeShapeType="1"/>
                        </wps:cNvCnPr>
                        <wps:spPr bwMode="auto">
                          <a:xfrm flipH="1">
                            <a:off x="5566831" y="173042"/>
                            <a:ext cx="120248" cy="668"/>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316" name="Line 13"/>
                        <wps:cNvCnPr>
                          <a:cxnSpLocks noChangeShapeType="1"/>
                        </wps:cNvCnPr>
                        <wps:spPr bwMode="auto">
                          <a:xfrm flipH="1">
                            <a:off x="877145" y="721566"/>
                            <a:ext cx="120916" cy="668"/>
                          </a:xfrm>
                          <a:prstGeom prst="line">
                            <a:avLst/>
                          </a:prstGeom>
                          <a:noFill/>
                          <a:ln w="6350">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317" name="Line 14"/>
                        <wps:cNvCnPr>
                          <a:cxnSpLocks noChangeShapeType="1"/>
                        </wps:cNvCnPr>
                        <wps:spPr bwMode="auto">
                          <a:xfrm flipH="1">
                            <a:off x="877145" y="962087"/>
                            <a:ext cx="120916" cy="668"/>
                          </a:xfrm>
                          <a:prstGeom prst="line">
                            <a:avLst/>
                          </a:prstGeom>
                          <a:noFill/>
                          <a:ln w="6350">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318" name="Line 15"/>
                        <wps:cNvCnPr>
                          <a:cxnSpLocks noChangeShapeType="1"/>
                        </wps:cNvCnPr>
                        <wps:spPr bwMode="auto">
                          <a:xfrm flipH="1">
                            <a:off x="907207" y="4945397"/>
                            <a:ext cx="3064329" cy="668"/>
                          </a:xfrm>
                          <a:prstGeom prst="line">
                            <a:avLst/>
                          </a:prstGeom>
                          <a:noFill/>
                          <a:ln w="6350">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319" name="Line 16"/>
                        <wps:cNvCnPr>
                          <a:cxnSpLocks noChangeShapeType="1"/>
                        </wps:cNvCnPr>
                        <wps:spPr bwMode="auto">
                          <a:xfrm flipH="1">
                            <a:off x="878481" y="4616684"/>
                            <a:ext cx="120916" cy="668"/>
                          </a:xfrm>
                          <a:prstGeom prst="line">
                            <a:avLst/>
                          </a:prstGeom>
                          <a:noFill/>
                          <a:ln w="6350">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320" name="Line 17"/>
                        <wps:cNvCnPr>
                          <a:cxnSpLocks noChangeShapeType="1"/>
                        </wps:cNvCnPr>
                        <wps:spPr bwMode="auto">
                          <a:xfrm flipH="1">
                            <a:off x="883825" y="4409568"/>
                            <a:ext cx="121584" cy="668"/>
                          </a:xfrm>
                          <a:prstGeom prst="line">
                            <a:avLst/>
                          </a:prstGeom>
                          <a:noFill/>
                          <a:ln w="6350">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321" name="Line 18"/>
                        <wps:cNvCnPr>
                          <a:cxnSpLocks noChangeShapeType="1"/>
                        </wps:cNvCnPr>
                        <wps:spPr bwMode="auto">
                          <a:xfrm flipH="1">
                            <a:off x="875141" y="4118937"/>
                            <a:ext cx="120916" cy="668"/>
                          </a:xfrm>
                          <a:prstGeom prst="line">
                            <a:avLst/>
                          </a:prstGeom>
                          <a:noFill/>
                          <a:ln w="6350">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322" name="Line 19"/>
                        <wps:cNvCnPr>
                          <a:cxnSpLocks noChangeShapeType="1"/>
                        </wps:cNvCnPr>
                        <wps:spPr bwMode="auto">
                          <a:xfrm flipH="1">
                            <a:off x="875141" y="3581103"/>
                            <a:ext cx="120916" cy="668"/>
                          </a:xfrm>
                          <a:prstGeom prst="line">
                            <a:avLst/>
                          </a:prstGeom>
                          <a:noFill/>
                          <a:ln w="6350">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323" name="Line 20"/>
                        <wps:cNvCnPr>
                          <a:cxnSpLocks noChangeShapeType="1"/>
                        </wps:cNvCnPr>
                        <wps:spPr bwMode="auto">
                          <a:xfrm flipH="1">
                            <a:off x="875141" y="3386013"/>
                            <a:ext cx="120916" cy="668"/>
                          </a:xfrm>
                          <a:prstGeom prst="line">
                            <a:avLst/>
                          </a:prstGeom>
                          <a:noFill/>
                          <a:ln w="6350">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324" name="Line 21"/>
                        <wps:cNvCnPr>
                          <a:cxnSpLocks noChangeShapeType="1"/>
                        </wps:cNvCnPr>
                        <wps:spPr bwMode="auto">
                          <a:xfrm flipH="1">
                            <a:off x="875141" y="3039261"/>
                            <a:ext cx="120916" cy="668"/>
                          </a:xfrm>
                          <a:prstGeom prst="line">
                            <a:avLst/>
                          </a:prstGeom>
                          <a:noFill/>
                          <a:ln w="6350">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325" name="Line 22"/>
                        <wps:cNvCnPr>
                          <a:cxnSpLocks noChangeShapeType="1"/>
                        </wps:cNvCnPr>
                        <wps:spPr bwMode="auto">
                          <a:xfrm flipH="1">
                            <a:off x="877145" y="2766002"/>
                            <a:ext cx="120916" cy="668"/>
                          </a:xfrm>
                          <a:prstGeom prst="line">
                            <a:avLst/>
                          </a:prstGeom>
                          <a:noFill/>
                          <a:ln w="6350">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326" name="Line 23"/>
                        <wps:cNvCnPr>
                          <a:cxnSpLocks noChangeShapeType="1"/>
                        </wps:cNvCnPr>
                        <wps:spPr bwMode="auto">
                          <a:xfrm flipH="1">
                            <a:off x="877145" y="2525480"/>
                            <a:ext cx="120916" cy="668"/>
                          </a:xfrm>
                          <a:prstGeom prst="line">
                            <a:avLst/>
                          </a:prstGeom>
                          <a:noFill/>
                          <a:ln w="6350">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327" name="Line 24"/>
                        <wps:cNvCnPr>
                          <a:cxnSpLocks noChangeShapeType="1"/>
                        </wps:cNvCnPr>
                        <wps:spPr bwMode="auto">
                          <a:xfrm flipH="1">
                            <a:off x="877145" y="2284958"/>
                            <a:ext cx="120916" cy="668"/>
                          </a:xfrm>
                          <a:prstGeom prst="line">
                            <a:avLst/>
                          </a:prstGeom>
                          <a:noFill/>
                          <a:ln w="6350">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328" name="Line 25"/>
                        <wps:cNvCnPr>
                          <a:cxnSpLocks noChangeShapeType="1"/>
                        </wps:cNvCnPr>
                        <wps:spPr bwMode="auto">
                          <a:xfrm flipH="1">
                            <a:off x="877145" y="2044436"/>
                            <a:ext cx="120916" cy="668"/>
                          </a:xfrm>
                          <a:prstGeom prst="line">
                            <a:avLst/>
                          </a:prstGeom>
                          <a:noFill/>
                          <a:ln w="6350">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329" name="Line 26"/>
                        <wps:cNvCnPr>
                          <a:cxnSpLocks noChangeShapeType="1"/>
                        </wps:cNvCnPr>
                        <wps:spPr bwMode="auto">
                          <a:xfrm flipH="1">
                            <a:off x="877145" y="1803914"/>
                            <a:ext cx="120916" cy="668"/>
                          </a:xfrm>
                          <a:prstGeom prst="line">
                            <a:avLst/>
                          </a:prstGeom>
                          <a:noFill/>
                          <a:ln w="6350">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330" name="Line 27"/>
                        <wps:cNvCnPr>
                          <a:cxnSpLocks noChangeShapeType="1"/>
                        </wps:cNvCnPr>
                        <wps:spPr bwMode="auto">
                          <a:xfrm flipH="1">
                            <a:off x="5247505" y="2190085"/>
                            <a:ext cx="86178" cy="668"/>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331" name="Line 28"/>
                        <wps:cNvCnPr>
                          <a:cxnSpLocks noChangeShapeType="1"/>
                        </wps:cNvCnPr>
                        <wps:spPr bwMode="auto">
                          <a:xfrm flipH="1">
                            <a:off x="5246837" y="4514462"/>
                            <a:ext cx="120916" cy="668"/>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332" name="Line 29"/>
                        <wps:cNvCnPr>
                          <a:cxnSpLocks noChangeShapeType="1"/>
                        </wps:cNvCnPr>
                        <wps:spPr bwMode="auto">
                          <a:xfrm flipH="1">
                            <a:off x="5246837" y="3067990"/>
                            <a:ext cx="86846" cy="668"/>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333" name="Line 30"/>
                        <wps:cNvCnPr>
                          <a:cxnSpLocks noChangeShapeType="1"/>
                        </wps:cNvCnPr>
                        <wps:spPr bwMode="auto">
                          <a:xfrm flipH="1">
                            <a:off x="5254185" y="5517305"/>
                            <a:ext cx="120248" cy="1336"/>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334" name="Line 31"/>
                        <wps:cNvCnPr>
                          <a:cxnSpLocks noChangeShapeType="1"/>
                        </wps:cNvCnPr>
                        <wps:spPr bwMode="auto">
                          <a:xfrm flipH="1">
                            <a:off x="3894043" y="2472698"/>
                            <a:ext cx="86178" cy="668"/>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335" name="Line 32"/>
                        <wps:cNvCnPr>
                          <a:cxnSpLocks noChangeShapeType="1"/>
                        </wps:cNvCnPr>
                        <wps:spPr bwMode="auto">
                          <a:xfrm flipH="1">
                            <a:off x="5254185" y="1660937"/>
                            <a:ext cx="82170" cy="668"/>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336" name="Line 33"/>
                        <wps:cNvCnPr>
                          <a:cxnSpLocks noChangeShapeType="1"/>
                        </wps:cNvCnPr>
                        <wps:spPr bwMode="auto">
                          <a:xfrm flipH="1">
                            <a:off x="2394278" y="1735766"/>
                            <a:ext cx="86846" cy="668"/>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337" name="Line 34"/>
                        <wps:cNvCnPr>
                          <a:cxnSpLocks noChangeShapeType="1"/>
                        </wps:cNvCnPr>
                        <wps:spPr bwMode="auto">
                          <a:xfrm flipH="1">
                            <a:off x="3859304" y="1785207"/>
                            <a:ext cx="120916" cy="668"/>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338" name="Line 35"/>
                        <wps:cNvCnPr>
                          <a:cxnSpLocks noChangeShapeType="1"/>
                        </wps:cNvCnPr>
                        <wps:spPr bwMode="auto">
                          <a:xfrm flipH="1">
                            <a:off x="3894043" y="2220151"/>
                            <a:ext cx="86178" cy="668"/>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339" name="Line 36"/>
                        <wps:cNvCnPr>
                          <a:cxnSpLocks noChangeShapeType="1"/>
                        </wps:cNvCnPr>
                        <wps:spPr bwMode="auto">
                          <a:xfrm flipH="1">
                            <a:off x="2384926" y="3466856"/>
                            <a:ext cx="86178" cy="668"/>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340" name="Line 37"/>
                        <wps:cNvCnPr>
                          <a:cxnSpLocks noChangeShapeType="1"/>
                        </wps:cNvCnPr>
                        <wps:spPr bwMode="auto">
                          <a:xfrm flipH="1">
                            <a:off x="2394278" y="2190753"/>
                            <a:ext cx="82838" cy="668"/>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341" name="Text Box 38"/>
                        <wps:cNvSpPr txBox="1">
                          <a:spLocks noChangeArrowheads="1"/>
                        </wps:cNvSpPr>
                        <wps:spPr bwMode="auto">
                          <a:xfrm>
                            <a:off x="1511789" y="1466515"/>
                            <a:ext cx="886498" cy="505096"/>
                          </a:xfrm>
                          <a:prstGeom prst="rect">
                            <a:avLst/>
                          </a:prstGeom>
                          <a:solidFill>
                            <a:srgbClr val="EECCFC"/>
                          </a:solidFill>
                          <a:ln w="15875">
                            <a:solidFill>
                              <a:srgbClr val="000000"/>
                            </a:solidFill>
                            <a:miter lim="800000"/>
                            <a:headEnd/>
                            <a:tailEnd/>
                          </a:ln>
                        </wps:spPr>
                        <wps:txbx>
                          <w:txbxContent>
                            <w:p w14:paraId="30D6A921" w14:textId="77777777" w:rsidR="008B5CFB" w:rsidRPr="00ED7934" w:rsidRDefault="008B5CFB" w:rsidP="00274598">
                              <w:pPr>
                                <w:jc w:val="center"/>
                                <w:rPr>
                                  <w:rFonts w:ascii="Verdana" w:hAnsi="Verdana"/>
                                  <w:b/>
                                  <w:sz w:val="6"/>
                                  <w:szCs w:val="6"/>
                                </w:rPr>
                              </w:pPr>
                            </w:p>
                            <w:p w14:paraId="362313C2" w14:textId="77777777" w:rsidR="008B5CFB" w:rsidRPr="00460668" w:rsidRDefault="008B5CFB" w:rsidP="00274598">
                              <w:pPr>
                                <w:jc w:val="center"/>
                                <w:rPr>
                                  <w:rFonts w:ascii="Verdana" w:hAnsi="Verdana"/>
                                  <w:b/>
                                  <w:color w:val="FF0000"/>
                                  <w:sz w:val="9"/>
                                  <w:szCs w:val="14"/>
                                </w:rPr>
                              </w:pPr>
                              <w:r w:rsidRPr="00460668">
                                <w:rPr>
                                  <w:rFonts w:ascii="Verdana" w:hAnsi="Verdana"/>
                                  <w:b/>
                                  <w:color w:val="FF0000"/>
                                  <w:sz w:val="9"/>
                                  <w:szCs w:val="14"/>
                                </w:rPr>
                                <w:t xml:space="preserve">Valsts sekretāra vietnieks tiesu jautājumos </w:t>
                              </w:r>
                            </w:p>
                            <w:p w14:paraId="7AB9B8DD" w14:textId="77777777" w:rsidR="008B5CFB" w:rsidRDefault="008B5CFB" w:rsidP="00274598">
                              <w:pPr>
                                <w:jc w:val="center"/>
                                <w:rPr>
                                  <w:rFonts w:ascii="Verdana" w:hAnsi="Verdana"/>
                                  <w:sz w:val="9"/>
                                  <w:szCs w:val="14"/>
                                </w:rPr>
                              </w:pPr>
                            </w:p>
                          </w:txbxContent>
                        </wps:txbx>
                        <wps:bodyPr rot="0" vert="horz" wrap="square" lIns="58009" tIns="29005" rIns="58009" bIns="29005" anchor="t" anchorCtr="0" upright="1">
                          <a:noAutofit/>
                        </wps:bodyPr>
                      </wps:wsp>
                      <wps:wsp>
                        <wps:cNvPr id="342" name="Line 39"/>
                        <wps:cNvCnPr>
                          <a:cxnSpLocks noChangeShapeType="1"/>
                        </wps:cNvCnPr>
                        <wps:spPr bwMode="auto">
                          <a:xfrm flipH="1">
                            <a:off x="2471104" y="1736434"/>
                            <a:ext cx="10021" cy="2503432"/>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343" name="Line 40"/>
                        <wps:cNvCnPr>
                          <a:cxnSpLocks noChangeShapeType="1"/>
                        </wps:cNvCnPr>
                        <wps:spPr bwMode="auto">
                          <a:xfrm>
                            <a:off x="5336355" y="1660937"/>
                            <a:ext cx="668" cy="3783543"/>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344" name="Line 41"/>
                        <wps:cNvCnPr>
                          <a:cxnSpLocks noChangeShapeType="1"/>
                        </wps:cNvCnPr>
                        <wps:spPr bwMode="auto">
                          <a:xfrm>
                            <a:off x="1997459" y="1334896"/>
                            <a:ext cx="2905334" cy="2672"/>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345" name="Line 42"/>
                        <wps:cNvCnPr>
                          <a:cxnSpLocks noChangeShapeType="1"/>
                        </wps:cNvCnPr>
                        <wps:spPr bwMode="auto">
                          <a:xfrm>
                            <a:off x="1992783" y="1337569"/>
                            <a:ext cx="1336" cy="118925"/>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346" name="Text Box 43"/>
                        <wps:cNvSpPr txBox="1">
                          <a:spLocks noChangeArrowheads="1"/>
                        </wps:cNvSpPr>
                        <wps:spPr bwMode="auto">
                          <a:xfrm>
                            <a:off x="4361675" y="1467852"/>
                            <a:ext cx="892510" cy="516454"/>
                          </a:xfrm>
                          <a:prstGeom prst="rect">
                            <a:avLst/>
                          </a:prstGeom>
                          <a:solidFill>
                            <a:srgbClr val="EECCFC"/>
                          </a:solidFill>
                          <a:ln w="15875">
                            <a:solidFill>
                              <a:srgbClr val="000000"/>
                            </a:solidFill>
                            <a:miter lim="800000"/>
                            <a:headEnd/>
                            <a:tailEnd/>
                          </a:ln>
                        </wps:spPr>
                        <wps:txbx>
                          <w:txbxContent>
                            <w:p w14:paraId="12154125" w14:textId="77777777" w:rsidR="008B5CFB" w:rsidRPr="00ED7934" w:rsidRDefault="008B5CFB" w:rsidP="00274598">
                              <w:pPr>
                                <w:jc w:val="center"/>
                                <w:rPr>
                                  <w:rFonts w:ascii="Verdana" w:hAnsi="Verdana"/>
                                  <w:b/>
                                  <w:sz w:val="6"/>
                                  <w:szCs w:val="6"/>
                                </w:rPr>
                              </w:pPr>
                            </w:p>
                            <w:p w14:paraId="5470EC7A" w14:textId="77777777" w:rsidR="008B5CFB" w:rsidRPr="00460668" w:rsidRDefault="008B5CFB" w:rsidP="00274598">
                              <w:pPr>
                                <w:jc w:val="center"/>
                                <w:rPr>
                                  <w:rFonts w:ascii="Verdana" w:hAnsi="Verdana"/>
                                  <w:b/>
                                  <w:color w:val="FF0000"/>
                                  <w:sz w:val="9"/>
                                  <w:szCs w:val="14"/>
                                </w:rPr>
                              </w:pPr>
                              <w:r w:rsidRPr="00460668">
                                <w:rPr>
                                  <w:rFonts w:ascii="Verdana" w:hAnsi="Verdana"/>
                                  <w:b/>
                                  <w:color w:val="FF0000"/>
                                  <w:sz w:val="9"/>
                                  <w:szCs w:val="14"/>
                                </w:rPr>
                                <w:t>Valsts sekretāra vietnieks tiesību politikas jautājumos</w:t>
                              </w:r>
                            </w:p>
                          </w:txbxContent>
                        </wps:txbx>
                        <wps:bodyPr rot="0" vert="horz" wrap="square" lIns="58009" tIns="29005" rIns="58009" bIns="29005" anchor="t" anchorCtr="0" upright="1">
                          <a:noAutofit/>
                        </wps:bodyPr>
                      </wps:wsp>
                      <wps:wsp>
                        <wps:cNvPr id="347" name="Line 44"/>
                        <wps:cNvCnPr>
                          <a:cxnSpLocks noChangeShapeType="1"/>
                        </wps:cNvCnPr>
                        <wps:spPr bwMode="auto">
                          <a:xfrm>
                            <a:off x="3883354" y="922001"/>
                            <a:ext cx="668" cy="399534"/>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348" name="Line 45"/>
                        <wps:cNvCnPr>
                          <a:cxnSpLocks noChangeShapeType="1"/>
                        </wps:cNvCnPr>
                        <wps:spPr bwMode="auto">
                          <a:xfrm>
                            <a:off x="4901457" y="1346922"/>
                            <a:ext cx="1336" cy="119593"/>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349" name="Text Box 46"/>
                        <wps:cNvSpPr txBox="1">
                          <a:spLocks noChangeArrowheads="1"/>
                        </wps:cNvSpPr>
                        <wps:spPr bwMode="auto">
                          <a:xfrm>
                            <a:off x="4361675" y="2286294"/>
                            <a:ext cx="886498" cy="240522"/>
                          </a:xfrm>
                          <a:prstGeom prst="rect">
                            <a:avLst/>
                          </a:prstGeom>
                          <a:solidFill>
                            <a:srgbClr val="FFFFFF"/>
                          </a:solidFill>
                          <a:ln w="6350">
                            <a:solidFill>
                              <a:srgbClr val="000000"/>
                            </a:solidFill>
                            <a:miter lim="800000"/>
                            <a:headEnd/>
                            <a:tailEnd/>
                          </a:ln>
                        </wps:spPr>
                        <wps:txbx>
                          <w:txbxContent>
                            <w:p w14:paraId="52EC2139" w14:textId="77777777" w:rsidR="008B5CFB" w:rsidRPr="001872D5" w:rsidRDefault="008B5CFB" w:rsidP="00274598">
                              <w:pPr>
                                <w:jc w:val="center"/>
                                <w:rPr>
                                  <w:rFonts w:ascii="Verdana" w:hAnsi="Verdana"/>
                                  <w:sz w:val="9"/>
                                  <w:szCs w:val="14"/>
                                </w:rPr>
                              </w:pPr>
                              <w:r>
                                <w:rPr>
                                  <w:rFonts w:ascii="Verdana" w:hAnsi="Verdana"/>
                                  <w:sz w:val="9"/>
                                  <w:szCs w:val="14"/>
                                </w:rPr>
                                <w:t>P</w:t>
                              </w:r>
                              <w:r w:rsidRPr="001872D5">
                                <w:rPr>
                                  <w:rFonts w:ascii="Verdana" w:hAnsi="Verdana"/>
                                  <w:sz w:val="9"/>
                                  <w:szCs w:val="14"/>
                                </w:rPr>
                                <w:t xml:space="preserve">olitikas </w:t>
                              </w:r>
                              <w:r>
                                <w:rPr>
                                  <w:rFonts w:ascii="Verdana" w:hAnsi="Verdana"/>
                                  <w:sz w:val="9"/>
                                  <w:szCs w:val="14"/>
                                </w:rPr>
                                <w:t xml:space="preserve">izstrādes un reliģijas lietu </w:t>
                              </w:r>
                              <w:r w:rsidRPr="001872D5">
                                <w:rPr>
                                  <w:rFonts w:ascii="Verdana" w:hAnsi="Verdana"/>
                                  <w:sz w:val="9"/>
                                  <w:szCs w:val="14"/>
                                </w:rPr>
                                <w:t>nodaļa</w:t>
                              </w:r>
                            </w:p>
                          </w:txbxContent>
                        </wps:txbx>
                        <wps:bodyPr rot="0" vert="horz" wrap="square" lIns="58009" tIns="29005" rIns="58009" bIns="29005" anchor="t" anchorCtr="0" upright="1">
                          <a:noAutofit/>
                        </wps:bodyPr>
                      </wps:wsp>
                      <wps:wsp>
                        <wps:cNvPr id="350" name="Text Box 47"/>
                        <wps:cNvSpPr txBox="1">
                          <a:spLocks noChangeArrowheads="1"/>
                        </wps:cNvSpPr>
                        <wps:spPr bwMode="auto">
                          <a:xfrm>
                            <a:off x="4361675" y="2526816"/>
                            <a:ext cx="886498" cy="345416"/>
                          </a:xfrm>
                          <a:prstGeom prst="rect">
                            <a:avLst/>
                          </a:prstGeom>
                          <a:solidFill>
                            <a:srgbClr val="FFFFFF"/>
                          </a:solidFill>
                          <a:ln w="6350">
                            <a:solidFill>
                              <a:srgbClr val="000000"/>
                            </a:solidFill>
                            <a:miter lim="800000"/>
                            <a:headEnd/>
                            <a:tailEnd/>
                          </a:ln>
                        </wps:spPr>
                        <wps:txbx>
                          <w:txbxContent>
                            <w:p w14:paraId="2CAD531A" w14:textId="77777777" w:rsidR="008B5CFB" w:rsidRPr="00272F8E" w:rsidRDefault="008B5CFB" w:rsidP="00274598">
                              <w:pPr>
                                <w:jc w:val="center"/>
                                <w:rPr>
                                  <w:rFonts w:ascii="Verdana" w:hAnsi="Verdana"/>
                                  <w:b/>
                                  <w:color w:val="FF0000"/>
                                  <w:sz w:val="9"/>
                                  <w:szCs w:val="14"/>
                                </w:rPr>
                              </w:pPr>
                              <w:r w:rsidRPr="00272F8E">
                                <w:rPr>
                                  <w:rFonts w:ascii="Verdana" w:hAnsi="Verdana"/>
                                  <w:b/>
                                  <w:color w:val="FF0000"/>
                                  <w:sz w:val="9"/>
                                  <w:szCs w:val="14"/>
                                </w:rPr>
                                <w:t xml:space="preserve">Kriminālsodu izpildes politikas nodaļa – </w:t>
                              </w:r>
                              <w:r w:rsidRPr="00272F8E">
                                <w:rPr>
                                  <w:rFonts w:ascii="Verdana" w:hAnsi="Verdana"/>
                                  <w:b/>
                                  <w:color w:val="00B050"/>
                                  <w:sz w:val="9"/>
                                  <w:szCs w:val="14"/>
                                </w:rPr>
                                <w:t>Nepieciešami 2 darbinieki</w:t>
                              </w:r>
                            </w:p>
                          </w:txbxContent>
                        </wps:txbx>
                        <wps:bodyPr rot="0" vert="horz" wrap="square" lIns="58009" tIns="29005" rIns="58009" bIns="29005" anchor="t" anchorCtr="0" upright="1">
                          <a:noAutofit/>
                        </wps:bodyPr>
                      </wps:wsp>
                      <wps:wsp>
                        <wps:cNvPr id="351" name="Text Box 48"/>
                        <wps:cNvSpPr txBox="1">
                          <a:spLocks noChangeArrowheads="1"/>
                        </wps:cNvSpPr>
                        <wps:spPr bwMode="auto">
                          <a:xfrm>
                            <a:off x="1508449" y="4332066"/>
                            <a:ext cx="885830" cy="241190"/>
                          </a:xfrm>
                          <a:prstGeom prst="rect">
                            <a:avLst/>
                          </a:prstGeom>
                          <a:solidFill>
                            <a:srgbClr val="FFFFFF"/>
                          </a:solidFill>
                          <a:ln w="6350">
                            <a:solidFill>
                              <a:srgbClr val="000000"/>
                            </a:solidFill>
                            <a:miter lim="800000"/>
                            <a:headEnd/>
                            <a:tailEnd/>
                          </a:ln>
                        </wps:spPr>
                        <wps:txbx>
                          <w:txbxContent>
                            <w:p w14:paraId="63885454" w14:textId="77777777" w:rsidR="008B5CFB" w:rsidRPr="00ED7934" w:rsidRDefault="008B5CFB" w:rsidP="00274598">
                              <w:pPr>
                                <w:jc w:val="center"/>
                                <w:rPr>
                                  <w:rFonts w:ascii="Verdana" w:hAnsi="Verdana"/>
                                  <w:sz w:val="6"/>
                                  <w:szCs w:val="6"/>
                                </w:rPr>
                              </w:pPr>
                            </w:p>
                            <w:p w14:paraId="001804B1" w14:textId="77777777" w:rsidR="008B5CFB" w:rsidRPr="00F0334F" w:rsidRDefault="008B5CFB" w:rsidP="00274598">
                              <w:pPr>
                                <w:jc w:val="center"/>
                                <w:rPr>
                                  <w:rFonts w:ascii="Verdana" w:hAnsi="Verdana"/>
                                  <w:sz w:val="9"/>
                                  <w:szCs w:val="14"/>
                                </w:rPr>
                              </w:pPr>
                              <w:r w:rsidRPr="00F0334F">
                                <w:rPr>
                                  <w:rFonts w:ascii="Verdana" w:hAnsi="Verdana"/>
                                  <w:sz w:val="9"/>
                                  <w:szCs w:val="14"/>
                                </w:rPr>
                                <w:t>Arhīv</w:t>
                              </w:r>
                              <w:r>
                                <w:rPr>
                                  <w:rFonts w:ascii="Verdana" w:hAnsi="Verdana"/>
                                  <w:sz w:val="9"/>
                                  <w:szCs w:val="14"/>
                                </w:rPr>
                                <w:t>a</w:t>
                              </w:r>
                              <w:r w:rsidRPr="00F0334F">
                                <w:rPr>
                                  <w:rFonts w:ascii="Verdana" w:hAnsi="Verdana"/>
                                  <w:sz w:val="9"/>
                                  <w:szCs w:val="14"/>
                                </w:rPr>
                                <w:t xml:space="preserve"> nodaļa </w:t>
                              </w:r>
                            </w:p>
                          </w:txbxContent>
                        </wps:txbx>
                        <wps:bodyPr rot="0" vert="horz" wrap="square" lIns="58009" tIns="29005" rIns="58009" bIns="29005" anchor="t" anchorCtr="0" upright="1">
                          <a:noAutofit/>
                        </wps:bodyPr>
                      </wps:wsp>
                      <wps:wsp>
                        <wps:cNvPr id="352" name="Text Box 49"/>
                        <wps:cNvSpPr txBox="1">
                          <a:spLocks noChangeArrowheads="1"/>
                        </wps:cNvSpPr>
                        <wps:spPr bwMode="auto">
                          <a:xfrm>
                            <a:off x="1508449" y="4092212"/>
                            <a:ext cx="885830" cy="239854"/>
                          </a:xfrm>
                          <a:prstGeom prst="rect">
                            <a:avLst/>
                          </a:prstGeom>
                          <a:solidFill>
                            <a:srgbClr val="F6E3FD"/>
                          </a:solidFill>
                          <a:ln w="9525">
                            <a:solidFill>
                              <a:srgbClr val="000000"/>
                            </a:solidFill>
                            <a:miter lim="800000"/>
                            <a:headEnd/>
                            <a:tailEnd/>
                          </a:ln>
                        </wps:spPr>
                        <wps:txbx>
                          <w:txbxContent>
                            <w:p w14:paraId="16E5C37E" w14:textId="77777777" w:rsidR="008B5CFB" w:rsidRPr="00F0334F" w:rsidRDefault="008B5CFB" w:rsidP="00274598">
                              <w:pPr>
                                <w:jc w:val="center"/>
                                <w:rPr>
                                  <w:rFonts w:ascii="Verdana" w:hAnsi="Verdana"/>
                                  <w:b/>
                                  <w:sz w:val="9"/>
                                  <w:szCs w:val="14"/>
                                </w:rPr>
                              </w:pPr>
                              <w:r w:rsidRPr="00F0334F">
                                <w:rPr>
                                  <w:rFonts w:ascii="Verdana" w:hAnsi="Verdana"/>
                                  <w:b/>
                                  <w:sz w:val="9"/>
                                  <w:szCs w:val="14"/>
                                </w:rPr>
                                <w:t>Dzimtsarakstu departaments</w:t>
                              </w:r>
                              <w:r>
                                <w:rPr>
                                  <w:rFonts w:ascii="Verdana" w:hAnsi="Verdana"/>
                                  <w:b/>
                                  <w:sz w:val="9"/>
                                  <w:szCs w:val="14"/>
                                </w:rPr>
                                <w:t xml:space="preserve"> </w:t>
                              </w:r>
                            </w:p>
                            <w:p w14:paraId="07897339" w14:textId="77777777" w:rsidR="008B5CFB" w:rsidRPr="004B228D" w:rsidRDefault="008B5CFB" w:rsidP="00274598">
                              <w:pPr>
                                <w:rPr>
                                  <w:sz w:val="25"/>
                                </w:rPr>
                              </w:pPr>
                            </w:p>
                          </w:txbxContent>
                        </wps:txbx>
                        <wps:bodyPr rot="0" vert="horz" wrap="square" lIns="58009" tIns="29005" rIns="58009" bIns="29005" anchor="t" anchorCtr="0" upright="1">
                          <a:noAutofit/>
                        </wps:bodyPr>
                      </wps:wsp>
                      <wps:wsp>
                        <wps:cNvPr id="353" name="Text Box 50"/>
                        <wps:cNvSpPr txBox="1">
                          <a:spLocks noChangeArrowheads="1"/>
                        </wps:cNvSpPr>
                        <wps:spPr bwMode="auto">
                          <a:xfrm>
                            <a:off x="1508449" y="4573256"/>
                            <a:ext cx="885830" cy="240522"/>
                          </a:xfrm>
                          <a:prstGeom prst="rect">
                            <a:avLst/>
                          </a:prstGeom>
                          <a:solidFill>
                            <a:srgbClr val="FFFFFF"/>
                          </a:solidFill>
                          <a:ln w="6350">
                            <a:solidFill>
                              <a:srgbClr val="000000"/>
                            </a:solidFill>
                            <a:miter lim="800000"/>
                            <a:headEnd/>
                            <a:tailEnd/>
                          </a:ln>
                        </wps:spPr>
                        <wps:txbx>
                          <w:txbxContent>
                            <w:p w14:paraId="48FA42F5" w14:textId="77777777" w:rsidR="008B5CFB" w:rsidRPr="00ED7934" w:rsidRDefault="008B5CFB" w:rsidP="00274598">
                              <w:pPr>
                                <w:jc w:val="center"/>
                                <w:rPr>
                                  <w:rFonts w:ascii="Verdana" w:hAnsi="Verdana"/>
                                  <w:sz w:val="6"/>
                                  <w:szCs w:val="6"/>
                                </w:rPr>
                              </w:pPr>
                            </w:p>
                            <w:p w14:paraId="43E77BB5" w14:textId="77777777" w:rsidR="008B5CFB" w:rsidRPr="00F0334F" w:rsidRDefault="008B5CFB" w:rsidP="00274598">
                              <w:pPr>
                                <w:jc w:val="center"/>
                                <w:rPr>
                                  <w:rFonts w:ascii="Verdana" w:hAnsi="Verdana"/>
                                  <w:sz w:val="9"/>
                                  <w:szCs w:val="14"/>
                                </w:rPr>
                              </w:pPr>
                              <w:r w:rsidRPr="00F0334F">
                                <w:rPr>
                                  <w:rFonts w:ascii="Verdana" w:hAnsi="Verdana"/>
                                  <w:sz w:val="9"/>
                                  <w:szCs w:val="14"/>
                                </w:rPr>
                                <w:t>Dzimtsarakstu nodaļa</w:t>
                              </w:r>
                              <w:r>
                                <w:rPr>
                                  <w:rFonts w:ascii="Verdana" w:hAnsi="Verdana"/>
                                  <w:sz w:val="9"/>
                                  <w:szCs w:val="14"/>
                                </w:rPr>
                                <w:t xml:space="preserve"> </w:t>
                              </w:r>
                            </w:p>
                          </w:txbxContent>
                        </wps:txbx>
                        <wps:bodyPr rot="0" vert="horz" wrap="square" lIns="58009" tIns="29005" rIns="58009" bIns="29005" anchor="t" anchorCtr="0" upright="1">
                          <a:noAutofit/>
                        </wps:bodyPr>
                      </wps:wsp>
                      <wps:wsp>
                        <wps:cNvPr id="354" name="Line 51"/>
                        <wps:cNvCnPr>
                          <a:cxnSpLocks noChangeShapeType="1"/>
                        </wps:cNvCnPr>
                        <wps:spPr bwMode="auto">
                          <a:xfrm flipH="1">
                            <a:off x="995389" y="3967943"/>
                            <a:ext cx="1475715" cy="668"/>
                          </a:xfrm>
                          <a:prstGeom prst="line">
                            <a:avLst/>
                          </a:prstGeom>
                          <a:noFill/>
                          <a:ln w="6350">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355" name="Line 52"/>
                        <wps:cNvCnPr>
                          <a:cxnSpLocks noChangeShapeType="1"/>
                        </wps:cNvCnPr>
                        <wps:spPr bwMode="auto">
                          <a:xfrm>
                            <a:off x="3970868" y="1803914"/>
                            <a:ext cx="668" cy="1835984"/>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356" name="Text Box 53"/>
                        <wps:cNvSpPr txBox="1">
                          <a:spLocks noChangeArrowheads="1"/>
                        </wps:cNvSpPr>
                        <wps:spPr bwMode="auto">
                          <a:xfrm>
                            <a:off x="1513793" y="2310346"/>
                            <a:ext cx="886498" cy="240522"/>
                          </a:xfrm>
                          <a:prstGeom prst="rect">
                            <a:avLst/>
                          </a:prstGeom>
                          <a:solidFill>
                            <a:srgbClr val="FFFFFF"/>
                          </a:solidFill>
                          <a:ln w="6350">
                            <a:solidFill>
                              <a:srgbClr val="000000"/>
                            </a:solidFill>
                            <a:miter lim="800000"/>
                            <a:headEnd/>
                            <a:tailEnd/>
                          </a:ln>
                        </wps:spPr>
                        <wps:txbx>
                          <w:txbxContent>
                            <w:p w14:paraId="63BA7A8D" w14:textId="77777777" w:rsidR="008B5CFB" w:rsidRPr="004B228D" w:rsidRDefault="008B5CFB" w:rsidP="00274598">
                              <w:pPr>
                                <w:jc w:val="center"/>
                                <w:rPr>
                                  <w:sz w:val="17"/>
                                  <w:szCs w:val="16"/>
                                </w:rPr>
                              </w:pPr>
                              <w:r>
                                <w:rPr>
                                  <w:rFonts w:ascii="Verdana" w:hAnsi="Verdana"/>
                                  <w:sz w:val="9"/>
                                  <w:szCs w:val="14"/>
                                </w:rPr>
                                <w:t>Tiesu</w:t>
                              </w:r>
                              <w:r w:rsidRPr="0034412E">
                                <w:rPr>
                                  <w:rFonts w:ascii="Verdana" w:hAnsi="Verdana"/>
                                  <w:sz w:val="9"/>
                                  <w:szCs w:val="14"/>
                                </w:rPr>
                                <w:t xml:space="preserve"> sadarbības</w:t>
                              </w:r>
                              <w:r w:rsidRPr="004B228D">
                                <w:rPr>
                                  <w:sz w:val="17"/>
                                  <w:szCs w:val="16"/>
                                </w:rPr>
                                <w:t xml:space="preserve"> </w:t>
                              </w:r>
                              <w:r w:rsidRPr="0034412E">
                                <w:rPr>
                                  <w:rFonts w:ascii="Verdana" w:hAnsi="Verdana"/>
                                  <w:sz w:val="9"/>
                                  <w:szCs w:val="14"/>
                                </w:rPr>
                                <w:t>nodaļa</w:t>
                              </w:r>
                              <w:r>
                                <w:rPr>
                                  <w:rFonts w:ascii="Verdana" w:hAnsi="Verdana"/>
                                  <w:sz w:val="9"/>
                                  <w:szCs w:val="14"/>
                                </w:rPr>
                                <w:t xml:space="preserve"> </w:t>
                              </w:r>
                            </w:p>
                            <w:p w14:paraId="03FC68DD" w14:textId="77777777" w:rsidR="008B5CFB" w:rsidRPr="004B228D" w:rsidRDefault="008B5CFB" w:rsidP="00274598">
                              <w:pPr>
                                <w:rPr>
                                  <w:sz w:val="25"/>
                                </w:rPr>
                              </w:pPr>
                            </w:p>
                          </w:txbxContent>
                        </wps:txbx>
                        <wps:bodyPr rot="0" vert="horz" wrap="square" lIns="58009" tIns="29005" rIns="58009" bIns="29005" anchor="t" anchorCtr="0" upright="1">
                          <a:noAutofit/>
                        </wps:bodyPr>
                      </wps:wsp>
                      <wps:wsp>
                        <wps:cNvPr id="357" name="Text Box 54"/>
                        <wps:cNvSpPr txBox="1">
                          <a:spLocks noChangeArrowheads="1"/>
                        </wps:cNvSpPr>
                        <wps:spPr bwMode="auto">
                          <a:xfrm>
                            <a:off x="1507781" y="3318534"/>
                            <a:ext cx="886498" cy="321364"/>
                          </a:xfrm>
                          <a:prstGeom prst="rect">
                            <a:avLst/>
                          </a:prstGeom>
                          <a:solidFill>
                            <a:srgbClr val="F6E3FD"/>
                          </a:solidFill>
                          <a:ln w="9525">
                            <a:solidFill>
                              <a:srgbClr val="000000"/>
                            </a:solidFill>
                            <a:miter lim="800000"/>
                            <a:headEnd/>
                            <a:tailEnd/>
                          </a:ln>
                        </wps:spPr>
                        <wps:txbx>
                          <w:txbxContent>
                            <w:p w14:paraId="5ACD53DF" w14:textId="77777777" w:rsidR="008B5CFB" w:rsidRPr="00451C50" w:rsidRDefault="008B5CFB" w:rsidP="00274598">
                              <w:pPr>
                                <w:jc w:val="center"/>
                                <w:rPr>
                                  <w:rFonts w:ascii="Verdana" w:hAnsi="Verdana"/>
                                  <w:b/>
                                  <w:sz w:val="9"/>
                                  <w:szCs w:val="14"/>
                                </w:rPr>
                              </w:pPr>
                              <w:r w:rsidRPr="0034412E">
                                <w:rPr>
                                  <w:rFonts w:ascii="Verdana" w:hAnsi="Verdana"/>
                                  <w:b/>
                                  <w:sz w:val="9"/>
                                  <w:szCs w:val="14"/>
                                </w:rPr>
                                <w:t>Tiesu sistēmas uzraudzības</w:t>
                              </w:r>
                              <w:r>
                                <w:rPr>
                                  <w:rFonts w:ascii="Verdana" w:hAnsi="Verdana"/>
                                  <w:b/>
                                  <w:sz w:val="9"/>
                                  <w:szCs w:val="14"/>
                                </w:rPr>
                                <w:t xml:space="preserve"> nodaļa</w:t>
                              </w:r>
                            </w:p>
                          </w:txbxContent>
                        </wps:txbx>
                        <wps:bodyPr rot="0" vert="horz" wrap="square" lIns="58009" tIns="29005" rIns="58009" bIns="29005" anchor="t" anchorCtr="0" upright="1">
                          <a:noAutofit/>
                        </wps:bodyPr>
                      </wps:wsp>
                      <wps:wsp>
                        <wps:cNvPr id="358" name="Text Box 55"/>
                        <wps:cNvSpPr txBox="1">
                          <a:spLocks noChangeArrowheads="1"/>
                        </wps:cNvSpPr>
                        <wps:spPr bwMode="auto">
                          <a:xfrm>
                            <a:off x="4361675" y="3176893"/>
                            <a:ext cx="885830" cy="239854"/>
                          </a:xfrm>
                          <a:prstGeom prst="rect">
                            <a:avLst/>
                          </a:prstGeom>
                          <a:solidFill>
                            <a:srgbClr val="FFFFFF"/>
                          </a:solidFill>
                          <a:ln w="6350">
                            <a:solidFill>
                              <a:srgbClr val="000000"/>
                            </a:solidFill>
                            <a:miter lim="800000"/>
                            <a:headEnd/>
                            <a:tailEnd/>
                          </a:ln>
                        </wps:spPr>
                        <wps:txbx>
                          <w:txbxContent>
                            <w:p w14:paraId="2968C6A9" w14:textId="77777777" w:rsidR="008B5CFB" w:rsidRPr="004B228D" w:rsidRDefault="008B5CFB" w:rsidP="00274598">
                              <w:pPr>
                                <w:jc w:val="center"/>
                                <w:rPr>
                                  <w:sz w:val="25"/>
                                </w:rPr>
                              </w:pPr>
                              <w:r w:rsidRPr="00C0762D">
                                <w:rPr>
                                  <w:rFonts w:ascii="Verdana" w:hAnsi="Verdana"/>
                                  <w:sz w:val="9"/>
                                  <w:szCs w:val="14"/>
                                </w:rPr>
                                <w:t>Administratīvo tiesību nodaļa</w:t>
                              </w:r>
                              <w:r>
                                <w:rPr>
                                  <w:rFonts w:ascii="Verdana" w:hAnsi="Verdana"/>
                                  <w:sz w:val="9"/>
                                  <w:szCs w:val="14"/>
                                </w:rPr>
                                <w:t xml:space="preserve"> </w:t>
                              </w:r>
                            </w:p>
                          </w:txbxContent>
                        </wps:txbx>
                        <wps:bodyPr rot="0" vert="horz" wrap="square" lIns="58009" tIns="29005" rIns="58009" bIns="29005" anchor="t" anchorCtr="0" upright="1">
                          <a:noAutofit/>
                        </wps:bodyPr>
                      </wps:wsp>
                      <wps:wsp>
                        <wps:cNvPr id="359" name="Text Box 56"/>
                        <wps:cNvSpPr txBox="1">
                          <a:spLocks noChangeArrowheads="1"/>
                        </wps:cNvSpPr>
                        <wps:spPr bwMode="auto">
                          <a:xfrm>
                            <a:off x="4368356" y="3416747"/>
                            <a:ext cx="885830" cy="240522"/>
                          </a:xfrm>
                          <a:prstGeom prst="rect">
                            <a:avLst/>
                          </a:prstGeom>
                          <a:solidFill>
                            <a:srgbClr val="FFFFFF"/>
                          </a:solidFill>
                          <a:ln w="6350">
                            <a:solidFill>
                              <a:srgbClr val="000000"/>
                            </a:solidFill>
                            <a:miter lim="800000"/>
                            <a:headEnd/>
                            <a:tailEnd/>
                          </a:ln>
                        </wps:spPr>
                        <wps:txbx>
                          <w:txbxContent>
                            <w:p w14:paraId="3676081D" w14:textId="77777777" w:rsidR="008B5CFB" w:rsidRPr="00451C50" w:rsidRDefault="008B5CFB" w:rsidP="00274598">
                              <w:pPr>
                                <w:jc w:val="center"/>
                                <w:rPr>
                                  <w:rFonts w:ascii="Verdana" w:hAnsi="Verdana"/>
                                  <w:sz w:val="9"/>
                                  <w:szCs w:val="14"/>
                                </w:rPr>
                              </w:pPr>
                              <w:r w:rsidRPr="00451C50">
                                <w:rPr>
                                  <w:rFonts w:ascii="Verdana" w:hAnsi="Verdana"/>
                                  <w:sz w:val="9"/>
                                  <w:szCs w:val="14"/>
                                </w:rPr>
                                <w:t xml:space="preserve">Konstitucionālo </w:t>
                              </w:r>
                              <w:r w:rsidRPr="00C0762D">
                                <w:rPr>
                                  <w:rFonts w:ascii="Verdana" w:hAnsi="Verdana"/>
                                  <w:sz w:val="9"/>
                                  <w:szCs w:val="14"/>
                                </w:rPr>
                                <w:t>tiesību nodaļa</w:t>
                              </w:r>
                              <w:r>
                                <w:rPr>
                                  <w:rFonts w:ascii="Verdana" w:hAnsi="Verdana"/>
                                  <w:sz w:val="9"/>
                                  <w:szCs w:val="14"/>
                                </w:rPr>
                                <w:t xml:space="preserve"> </w:t>
                              </w:r>
                            </w:p>
                          </w:txbxContent>
                        </wps:txbx>
                        <wps:bodyPr rot="0" vert="horz" wrap="square" lIns="58009" tIns="29005" rIns="58009" bIns="29005" anchor="t" anchorCtr="0" upright="1">
                          <a:noAutofit/>
                        </wps:bodyPr>
                      </wps:wsp>
                      <wps:wsp>
                        <wps:cNvPr id="360" name="Text Box 57"/>
                        <wps:cNvSpPr txBox="1">
                          <a:spLocks noChangeArrowheads="1"/>
                        </wps:cNvSpPr>
                        <wps:spPr bwMode="auto">
                          <a:xfrm>
                            <a:off x="4361675" y="4033418"/>
                            <a:ext cx="885830" cy="241190"/>
                          </a:xfrm>
                          <a:prstGeom prst="rect">
                            <a:avLst/>
                          </a:prstGeom>
                          <a:solidFill>
                            <a:srgbClr val="F6E3FD"/>
                          </a:solidFill>
                          <a:ln w="9525">
                            <a:solidFill>
                              <a:srgbClr val="000000"/>
                            </a:solidFill>
                            <a:miter lim="800000"/>
                            <a:headEnd/>
                            <a:tailEnd/>
                          </a:ln>
                        </wps:spPr>
                        <wps:txbx>
                          <w:txbxContent>
                            <w:p w14:paraId="59EDC27B" w14:textId="77777777" w:rsidR="008B5CFB" w:rsidRPr="00451C50" w:rsidRDefault="008B5CFB" w:rsidP="00274598">
                              <w:pPr>
                                <w:jc w:val="center"/>
                                <w:rPr>
                                  <w:rFonts w:ascii="Verdana" w:hAnsi="Verdana"/>
                                  <w:b/>
                                  <w:sz w:val="9"/>
                                  <w:szCs w:val="14"/>
                                </w:rPr>
                              </w:pPr>
                              <w:r w:rsidRPr="00451C50">
                                <w:rPr>
                                  <w:rFonts w:ascii="Verdana" w:hAnsi="Verdana"/>
                                  <w:b/>
                                  <w:sz w:val="9"/>
                                  <w:szCs w:val="14"/>
                                </w:rPr>
                                <w:t>Krimināltiesību departaments</w:t>
                              </w:r>
                            </w:p>
                            <w:p w14:paraId="114AC9DE" w14:textId="77777777" w:rsidR="008B5CFB" w:rsidRPr="004B228D" w:rsidRDefault="008B5CFB" w:rsidP="00274598">
                              <w:pPr>
                                <w:rPr>
                                  <w:sz w:val="25"/>
                                </w:rPr>
                              </w:pPr>
                            </w:p>
                          </w:txbxContent>
                        </wps:txbx>
                        <wps:bodyPr rot="0" vert="horz" wrap="square" lIns="58009" tIns="29005" rIns="58009" bIns="29005" anchor="t" anchorCtr="0" upright="1">
                          <a:noAutofit/>
                        </wps:bodyPr>
                      </wps:wsp>
                      <wps:wsp>
                        <wps:cNvPr id="361" name="Text Box 58"/>
                        <wps:cNvSpPr txBox="1">
                          <a:spLocks noChangeArrowheads="1"/>
                        </wps:cNvSpPr>
                        <wps:spPr bwMode="auto">
                          <a:xfrm>
                            <a:off x="4360339" y="4332734"/>
                            <a:ext cx="886498" cy="240522"/>
                          </a:xfrm>
                          <a:prstGeom prst="rect">
                            <a:avLst/>
                          </a:prstGeom>
                          <a:solidFill>
                            <a:srgbClr val="F6E3FD"/>
                          </a:solidFill>
                          <a:ln w="9525">
                            <a:solidFill>
                              <a:srgbClr val="000000"/>
                            </a:solidFill>
                            <a:miter lim="800000"/>
                            <a:headEnd/>
                            <a:tailEnd/>
                          </a:ln>
                        </wps:spPr>
                        <wps:txbx>
                          <w:txbxContent>
                            <w:p w14:paraId="1212BF5F" w14:textId="77777777" w:rsidR="008B5CFB" w:rsidRPr="00451C50" w:rsidRDefault="008B5CFB" w:rsidP="00274598">
                              <w:pPr>
                                <w:jc w:val="center"/>
                                <w:rPr>
                                  <w:rFonts w:ascii="Verdana" w:hAnsi="Verdana"/>
                                  <w:b/>
                                  <w:sz w:val="9"/>
                                  <w:szCs w:val="14"/>
                                </w:rPr>
                              </w:pPr>
                              <w:r w:rsidRPr="00C0762D">
                                <w:rPr>
                                  <w:rFonts w:ascii="Verdana" w:hAnsi="Verdana"/>
                                  <w:b/>
                                  <w:sz w:val="9"/>
                                  <w:szCs w:val="14"/>
                                </w:rPr>
                                <w:t>Civiltiesību departaments</w:t>
                              </w:r>
                              <w:r>
                                <w:rPr>
                                  <w:rFonts w:ascii="Verdana" w:hAnsi="Verdana"/>
                                  <w:b/>
                                  <w:sz w:val="9"/>
                                  <w:szCs w:val="14"/>
                                </w:rPr>
                                <w:t xml:space="preserve"> </w:t>
                              </w:r>
                            </w:p>
                          </w:txbxContent>
                        </wps:txbx>
                        <wps:bodyPr rot="0" vert="horz" wrap="square" lIns="58009" tIns="29005" rIns="58009" bIns="29005" anchor="t" anchorCtr="0" upright="1">
                          <a:noAutofit/>
                        </wps:bodyPr>
                      </wps:wsp>
                      <wps:wsp>
                        <wps:cNvPr id="362" name="Text Box 59"/>
                        <wps:cNvSpPr txBox="1">
                          <a:spLocks noChangeArrowheads="1"/>
                        </wps:cNvSpPr>
                        <wps:spPr bwMode="auto">
                          <a:xfrm>
                            <a:off x="4367688" y="5370987"/>
                            <a:ext cx="886498" cy="297980"/>
                          </a:xfrm>
                          <a:prstGeom prst="rect">
                            <a:avLst/>
                          </a:prstGeom>
                          <a:solidFill>
                            <a:srgbClr val="F6E3FD"/>
                          </a:solidFill>
                          <a:ln w="9525">
                            <a:solidFill>
                              <a:srgbClr val="000000"/>
                            </a:solidFill>
                            <a:miter lim="800000"/>
                            <a:headEnd/>
                            <a:tailEnd/>
                          </a:ln>
                        </wps:spPr>
                        <wps:txbx>
                          <w:txbxContent>
                            <w:p w14:paraId="7FF65A20" w14:textId="77777777" w:rsidR="008B5CFB" w:rsidRPr="005A7561" w:rsidRDefault="008B5CFB" w:rsidP="00274598">
                              <w:pPr>
                                <w:jc w:val="center"/>
                                <w:rPr>
                                  <w:rFonts w:ascii="Verdana" w:hAnsi="Verdana"/>
                                  <w:b/>
                                  <w:sz w:val="9"/>
                                  <w:szCs w:val="9"/>
                                </w:rPr>
                              </w:pPr>
                              <w:r w:rsidRPr="005A7561">
                                <w:rPr>
                                  <w:rFonts w:ascii="Verdana" w:hAnsi="Verdana"/>
                                  <w:b/>
                                  <w:sz w:val="9"/>
                                  <w:szCs w:val="9"/>
                                </w:rPr>
                                <w:t>Normatīvo aktu kvalitātes nodrošināšanas nodaļa</w:t>
                              </w:r>
                            </w:p>
                          </w:txbxContent>
                        </wps:txbx>
                        <wps:bodyPr rot="0" vert="horz" wrap="square" lIns="58009" tIns="29005" rIns="58009" bIns="29005" anchor="t" anchorCtr="0" upright="1">
                          <a:noAutofit/>
                        </wps:bodyPr>
                      </wps:wsp>
                      <wps:wsp>
                        <wps:cNvPr id="363" name="Text Box 60"/>
                        <wps:cNvSpPr txBox="1">
                          <a:spLocks noChangeArrowheads="1"/>
                        </wps:cNvSpPr>
                        <wps:spPr bwMode="auto">
                          <a:xfrm>
                            <a:off x="3060989" y="2093877"/>
                            <a:ext cx="833054" cy="216470"/>
                          </a:xfrm>
                          <a:prstGeom prst="rect">
                            <a:avLst/>
                          </a:prstGeom>
                          <a:solidFill>
                            <a:srgbClr val="F6E3FD"/>
                          </a:solidFill>
                          <a:ln w="9525">
                            <a:solidFill>
                              <a:srgbClr val="000000"/>
                            </a:solidFill>
                            <a:miter lim="800000"/>
                            <a:headEnd/>
                            <a:tailEnd/>
                          </a:ln>
                        </wps:spPr>
                        <wps:txbx>
                          <w:txbxContent>
                            <w:p w14:paraId="130E867E" w14:textId="77777777" w:rsidR="008B5CFB" w:rsidRPr="004B228D" w:rsidRDefault="008B5CFB" w:rsidP="00274598">
                              <w:pPr>
                                <w:jc w:val="center"/>
                                <w:rPr>
                                  <w:sz w:val="25"/>
                                </w:rPr>
                              </w:pPr>
                              <w:r>
                                <w:rPr>
                                  <w:rFonts w:ascii="Verdana" w:hAnsi="Verdana"/>
                                  <w:b/>
                                  <w:sz w:val="9"/>
                                  <w:szCs w:val="14"/>
                                </w:rPr>
                                <w:t>Eiropas lietu</w:t>
                              </w:r>
                              <w:r w:rsidRPr="00C0762D">
                                <w:rPr>
                                  <w:rFonts w:ascii="Verdana" w:hAnsi="Verdana"/>
                                  <w:b/>
                                  <w:sz w:val="9"/>
                                  <w:szCs w:val="14"/>
                                </w:rPr>
                                <w:t xml:space="preserve"> departaments</w:t>
                              </w:r>
                            </w:p>
                          </w:txbxContent>
                        </wps:txbx>
                        <wps:bodyPr rot="0" vert="horz" wrap="square" lIns="58009" tIns="29005" rIns="58009" bIns="29005" anchor="t" anchorCtr="0" upright="1">
                          <a:noAutofit/>
                        </wps:bodyPr>
                      </wps:wsp>
                      <wps:wsp>
                        <wps:cNvPr id="364" name="Text Box 61"/>
                        <wps:cNvSpPr txBox="1">
                          <a:spLocks noChangeArrowheads="1"/>
                        </wps:cNvSpPr>
                        <wps:spPr bwMode="auto">
                          <a:xfrm>
                            <a:off x="3071009" y="4069496"/>
                            <a:ext cx="823033" cy="240522"/>
                          </a:xfrm>
                          <a:prstGeom prst="rect">
                            <a:avLst/>
                          </a:prstGeom>
                          <a:solidFill>
                            <a:srgbClr val="F6E3FD"/>
                          </a:solidFill>
                          <a:ln w="9525">
                            <a:solidFill>
                              <a:srgbClr val="000000"/>
                            </a:solidFill>
                            <a:miter lim="800000"/>
                            <a:headEnd/>
                            <a:tailEnd/>
                          </a:ln>
                        </wps:spPr>
                        <wps:txbx>
                          <w:txbxContent>
                            <w:p w14:paraId="4D9B7016" w14:textId="77777777" w:rsidR="008B5CFB" w:rsidRPr="004B228D" w:rsidRDefault="008B5CFB" w:rsidP="00274598">
                              <w:pPr>
                                <w:jc w:val="center"/>
                                <w:rPr>
                                  <w:sz w:val="25"/>
                                </w:rPr>
                              </w:pPr>
                              <w:r>
                                <w:rPr>
                                  <w:rFonts w:ascii="Verdana" w:hAnsi="Verdana"/>
                                  <w:b/>
                                  <w:sz w:val="9"/>
                                  <w:szCs w:val="14"/>
                                </w:rPr>
                                <w:t>Eiropas Savienības</w:t>
                              </w:r>
                              <w:r w:rsidRPr="00451C50">
                                <w:rPr>
                                  <w:rFonts w:ascii="Verdana" w:hAnsi="Verdana"/>
                                  <w:b/>
                                  <w:sz w:val="9"/>
                                  <w:szCs w:val="14"/>
                                </w:rPr>
                                <w:t xml:space="preserve"> Tiesas departaments</w:t>
                              </w:r>
                              <w:r>
                                <w:rPr>
                                  <w:rFonts w:ascii="Verdana" w:hAnsi="Verdana"/>
                                  <w:b/>
                                  <w:sz w:val="9"/>
                                  <w:szCs w:val="14"/>
                                </w:rPr>
                                <w:t xml:space="preserve"> </w:t>
                              </w:r>
                            </w:p>
                          </w:txbxContent>
                        </wps:txbx>
                        <wps:bodyPr rot="0" vert="horz" wrap="square" lIns="58009" tIns="29005" rIns="58009" bIns="29005" anchor="t" anchorCtr="0" upright="1">
                          <a:noAutofit/>
                        </wps:bodyPr>
                      </wps:wsp>
                      <wps:wsp>
                        <wps:cNvPr id="365" name="Text Box 62"/>
                        <wps:cNvSpPr txBox="1">
                          <a:spLocks noChangeArrowheads="1"/>
                        </wps:cNvSpPr>
                        <wps:spPr bwMode="auto">
                          <a:xfrm>
                            <a:off x="3072346" y="2350433"/>
                            <a:ext cx="823033" cy="363455"/>
                          </a:xfrm>
                          <a:prstGeom prst="rect">
                            <a:avLst/>
                          </a:prstGeom>
                          <a:solidFill>
                            <a:srgbClr val="F6E3FD"/>
                          </a:solidFill>
                          <a:ln w="9525">
                            <a:solidFill>
                              <a:srgbClr val="000000"/>
                            </a:solidFill>
                            <a:miter lim="800000"/>
                            <a:headEnd/>
                            <a:tailEnd/>
                          </a:ln>
                        </wps:spPr>
                        <wps:txbx>
                          <w:txbxContent>
                            <w:p w14:paraId="18A76282" w14:textId="77777777" w:rsidR="008B5CFB" w:rsidRDefault="008B5CFB" w:rsidP="00274598">
                              <w:pPr>
                                <w:jc w:val="center"/>
                                <w:rPr>
                                  <w:rFonts w:ascii="Verdana" w:hAnsi="Verdana"/>
                                  <w:b/>
                                  <w:color w:val="FF0000"/>
                                  <w:sz w:val="9"/>
                                  <w:szCs w:val="14"/>
                                </w:rPr>
                              </w:pPr>
                              <w:r w:rsidRPr="00460668">
                                <w:rPr>
                                  <w:rFonts w:ascii="Verdana" w:hAnsi="Verdana"/>
                                  <w:b/>
                                  <w:color w:val="FF0000"/>
                                  <w:sz w:val="9"/>
                                  <w:szCs w:val="14"/>
                                </w:rPr>
                                <w:t>Stratēģijas departaments</w:t>
                              </w:r>
                            </w:p>
                            <w:p w14:paraId="687ACCD2" w14:textId="77777777" w:rsidR="008B5CFB" w:rsidRPr="00272F8E" w:rsidRDefault="008B5CFB" w:rsidP="00274598">
                              <w:pPr>
                                <w:jc w:val="center"/>
                                <w:rPr>
                                  <w:color w:val="00B050"/>
                                  <w:sz w:val="25"/>
                                </w:rPr>
                              </w:pPr>
                              <w:r w:rsidRPr="00272F8E">
                                <w:rPr>
                                  <w:rFonts w:ascii="Verdana" w:hAnsi="Verdana"/>
                                  <w:b/>
                                  <w:color w:val="00B050"/>
                                  <w:sz w:val="9"/>
                                  <w:szCs w:val="14"/>
                                </w:rPr>
                                <w:t xml:space="preserve">Nepieciešams 1 darbinieks </w:t>
                              </w:r>
                            </w:p>
                          </w:txbxContent>
                        </wps:txbx>
                        <wps:bodyPr rot="0" vert="horz" wrap="square" lIns="58009" tIns="29005" rIns="58009" bIns="29005" anchor="t" anchorCtr="0" upright="1">
                          <a:noAutofit/>
                        </wps:bodyPr>
                      </wps:wsp>
                      <wps:wsp>
                        <wps:cNvPr id="366" name="Text Box 63"/>
                        <wps:cNvSpPr txBox="1">
                          <a:spLocks noChangeArrowheads="1"/>
                        </wps:cNvSpPr>
                        <wps:spPr bwMode="auto">
                          <a:xfrm>
                            <a:off x="3072346" y="2766002"/>
                            <a:ext cx="812344" cy="241190"/>
                          </a:xfrm>
                          <a:prstGeom prst="rect">
                            <a:avLst/>
                          </a:prstGeom>
                          <a:solidFill>
                            <a:srgbClr val="F6E3FD"/>
                          </a:solidFill>
                          <a:ln w="9525">
                            <a:solidFill>
                              <a:srgbClr val="000000"/>
                            </a:solidFill>
                            <a:miter lim="800000"/>
                            <a:headEnd/>
                            <a:tailEnd/>
                          </a:ln>
                        </wps:spPr>
                        <wps:txbx>
                          <w:txbxContent>
                            <w:p w14:paraId="77D5C62F" w14:textId="77777777" w:rsidR="008B5CFB" w:rsidRPr="00460668" w:rsidRDefault="008B5CFB" w:rsidP="00274598">
                              <w:pPr>
                                <w:jc w:val="center"/>
                                <w:rPr>
                                  <w:color w:val="FF0000"/>
                                  <w:sz w:val="25"/>
                                </w:rPr>
                              </w:pPr>
                              <w:r w:rsidRPr="00460668">
                                <w:rPr>
                                  <w:rFonts w:ascii="Verdana" w:hAnsi="Verdana"/>
                                  <w:b/>
                                  <w:color w:val="FF0000"/>
                                  <w:sz w:val="9"/>
                                  <w:szCs w:val="14"/>
                                </w:rPr>
                                <w:t xml:space="preserve">Projektu departaments </w:t>
                              </w:r>
                            </w:p>
                          </w:txbxContent>
                        </wps:txbx>
                        <wps:bodyPr rot="0" vert="horz" wrap="square" lIns="58009" tIns="29005" rIns="58009" bIns="29005" anchor="t" anchorCtr="0" upright="1">
                          <a:noAutofit/>
                        </wps:bodyPr>
                      </wps:wsp>
                      <wps:wsp>
                        <wps:cNvPr id="367" name="Text Box 64"/>
                        <wps:cNvSpPr txBox="1">
                          <a:spLocks noChangeArrowheads="1"/>
                        </wps:cNvSpPr>
                        <wps:spPr bwMode="auto">
                          <a:xfrm>
                            <a:off x="4367688" y="4573256"/>
                            <a:ext cx="886498" cy="240522"/>
                          </a:xfrm>
                          <a:prstGeom prst="rect">
                            <a:avLst/>
                          </a:prstGeom>
                          <a:solidFill>
                            <a:srgbClr val="FFFFFF"/>
                          </a:solidFill>
                          <a:ln w="6350">
                            <a:solidFill>
                              <a:srgbClr val="000000"/>
                            </a:solidFill>
                            <a:miter lim="800000"/>
                            <a:headEnd/>
                            <a:tailEnd/>
                          </a:ln>
                        </wps:spPr>
                        <wps:txbx>
                          <w:txbxContent>
                            <w:p w14:paraId="1060DB06" w14:textId="77777777" w:rsidR="008B5CFB" w:rsidRPr="00451C50" w:rsidRDefault="008B5CFB" w:rsidP="00274598">
                              <w:pPr>
                                <w:jc w:val="center"/>
                                <w:rPr>
                                  <w:rFonts w:ascii="Verdana" w:hAnsi="Verdana"/>
                                  <w:sz w:val="9"/>
                                  <w:szCs w:val="14"/>
                                </w:rPr>
                              </w:pPr>
                              <w:r>
                                <w:rPr>
                                  <w:rFonts w:ascii="Verdana" w:hAnsi="Verdana"/>
                                  <w:sz w:val="9"/>
                                  <w:szCs w:val="14"/>
                                </w:rPr>
                                <w:t>Vispārējo civil</w:t>
                              </w:r>
                              <w:r w:rsidRPr="00451C50">
                                <w:rPr>
                                  <w:rFonts w:ascii="Verdana" w:hAnsi="Verdana"/>
                                  <w:sz w:val="9"/>
                                  <w:szCs w:val="14"/>
                                </w:rPr>
                                <w:t>tiesību nodaļa</w:t>
                              </w:r>
                              <w:r>
                                <w:rPr>
                                  <w:rFonts w:ascii="Verdana" w:hAnsi="Verdana"/>
                                  <w:sz w:val="9"/>
                                  <w:szCs w:val="14"/>
                                </w:rPr>
                                <w:t xml:space="preserve"> </w:t>
                              </w:r>
                            </w:p>
                          </w:txbxContent>
                        </wps:txbx>
                        <wps:bodyPr rot="0" vert="horz" wrap="square" lIns="58009" tIns="29005" rIns="58009" bIns="29005" anchor="t" anchorCtr="0" upright="1">
                          <a:noAutofit/>
                        </wps:bodyPr>
                      </wps:wsp>
                      <wps:wsp>
                        <wps:cNvPr id="368" name="Text Box 65"/>
                        <wps:cNvSpPr txBox="1">
                          <a:spLocks noChangeArrowheads="1"/>
                        </wps:cNvSpPr>
                        <wps:spPr bwMode="auto">
                          <a:xfrm>
                            <a:off x="4367688" y="4813778"/>
                            <a:ext cx="886498" cy="240522"/>
                          </a:xfrm>
                          <a:prstGeom prst="rect">
                            <a:avLst/>
                          </a:prstGeom>
                          <a:solidFill>
                            <a:srgbClr val="FFFFFF"/>
                          </a:solidFill>
                          <a:ln w="6350">
                            <a:solidFill>
                              <a:srgbClr val="000000"/>
                            </a:solidFill>
                            <a:miter lim="800000"/>
                            <a:headEnd/>
                            <a:tailEnd/>
                          </a:ln>
                        </wps:spPr>
                        <wps:txbx>
                          <w:txbxContent>
                            <w:p w14:paraId="38229436" w14:textId="77777777" w:rsidR="008B5CFB" w:rsidRPr="00ED7934" w:rsidRDefault="008B5CFB" w:rsidP="00274598">
                              <w:pPr>
                                <w:jc w:val="center"/>
                                <w:rPr>
                                  <w:rFonts w:ascii="Verdana" w:hAnsi="Verdana"/>
                                  <w:sz w:val="6"/>
                                  <w:szCs w:val="6"/>
                                </w:rPr>
                              </w:pPr>
                            </w:p>
                            <w:p w14:paraId="219CA739" w14:textId="77777777" w:rsidR="008B5CFB" w:rsidRPr="004B228D" w:rsidRDefault="008B5CFB" w:rsidP="00274598">
                              <w:pPr>
                                <w:jc w:val="center"/>
                                <w:rPr>
                                  <w:sz w:val="25"/>
                                </w:rPr>
                              </w:pPr>
                              <w:r>
                                <w:rPr>
                                  <w:rFonts w:ascii="Verdana" w:hAnsi="Verdana"/>
                                  <w:sz w:val="9"/>
                                  <w:szCs w:val="14"/>
                                </w:rPr>
                                <w:t>Komerc</w:t>
                              </w:r>
                              <w:r w:rsidRPr="00451C50">
                                <w:rPr>
                                  <w:rFonts w:ascii="Verdana" w:hAnsi="Verdana"/>
                                  <w:sz w:val="9"/>
                                  <w:szCs w:val="14"/>
                                </w:rPr>
                                <w:t>tiesību nodaļa</w:t>
                              </w:r>
                              <w:r>
                                <w:rPr>
                                  <w:rFonts w:ascii="Verdana" w:hAnsi="Verdana"/>
                                  <w:sz w:val="9"/>
                                  <w:szCs w:val="14"/>
                                </w:rPr>
                                <w:t xml:space="preserve"> </w:t>
                              </w:r>
                            </w:p>
                          </w:txbxContent>
                        </wps:txbx>
                        <wps:bodyPr rot="0" vert="horz" wrap="square" lIns="58009" tIns="29005" rIns="58009" bIns="29005" anchor="t" anchorCtr="0" upright="1">
                          <a:noAutofit/>
                        </wps:bodyPr>
                      </wps:wsp>
                      <wps:wsp>
                        <wps:cNvPr id="369" name="Text Box 66"/>
                        <wps:cNvSpPr txBox="1">
                          <a:spLocks noChangeArrowheads="1"/>
                        </wps:cNvSpPr>
                        <wps:spPr bwMode="auto">
                          <a:xfrm>
                            <a:off x="5687747" y="1001506"/>
                            <a:ext cx="886498" cy="240522"/>
                          </a:xfrm>
                          <a:prstGeom prst="rect">
                            <a:avLst/>
                          </a:prstGeom>
                          <a:solidFill>
                            <a:srgbClr val="F6E3FD"/>
                          </a:solidFill>
                          <a:ln w="9525">
                            <a:solidFill>
                              <a:srgbClr val="000000"/>
                            </a:solidFill>
                            <a:miter lim="800000"/>
                            <a:headEnd/>
                            <a:tailEnd/>
                          </a:ln>
                        </wps:spPr>
                        <wps:txbx>
                          <w:txbxContent>
                            <w:p w14:paraId="3EDECF83" w14:textId="77777777" w:rsidR="008B5CFB" w:rsidRPr="00ED7934" w:rsidRDefault="008B5CFB" w:rsidP="00274598">
                              <w:pPr>
                                <w:rPr>
                                  <w:rFonts w:ascii="Verdana" w:hAnsi="Verdana"/>
                                  <w:b/>
                                  <w:sz w:val="6"/>
                                  <w:szCs w:val="6"/>
                                </w:rPr>
                              </w:pPr>
                            </w:p>
                            <w:p w14:paraId="04CBA85D" w14:textId="77777777" w:rsidR="008B5CFB" w:rsidRPr="00E82004" w:rsidRDefault="008B5CFB" w:rsidP="00274598">
                              <w:pPr>
                                <w:jc w:val="center"/>
                                <w:rPr>
                                  <w:rFonts w:ascii="Verdana" w:hAnsi="Verdana"/>
                                  <w:b/>
                                  <w:color w:val="FF0000"/>
                                  <w:sz w:val="9"/>
                                  <w:szCs w:val="14"/>
                                </w:rPr>
                              </w:pPr>
                              <w:r w:rsidRPr="00E82004">
                                <w:rPr>
                                  <w:rFonts w:ascii="Verdana" w:hAnsi="Verdana"/>
                                  <w:b/>
                                  <w:color w:val="FF0000"/>
                                  <w:sz w:val="9"/>
                                  <w:szCs w:val="14"/>
                                </w:rPr>
                                <w:t>Finanšu departaments</w:t>
                              </w:r>
                            </w:p>
                          </w:txbxContent>
                        </wps:txbx>
                        <wps:bodyPr rot="0" vert="horz" wrap="square" lIns="58009" tIns="29005" rIns="58009" bIns="29005" anchor="t" anchorCtr="0" upright="1">
                          <a:noAutofit/>
                        </wps:bodyPr>
                      </wps:wsp>
                      <wps:wsp>
                        <wps:cNvPr id="370" name="Text Box 67"/>
                        <wps:cNvSpPr txBox="1">
                          <a:spLocks noChangeArrowheads="1"/>
                        </wps:cNvSpPr>
                        <wps:spPr bwMode="auto">
                          <a:xfrm>
                            <a:off x="5687079" y="1544017"/>
                            <a:ext cx="886498" cy="347420"/>
                          </a:xfrm>
                          <a:prstGeom prst="rect">
                            <a:avLst/>
                          </a:prstGeom>
                          <a:solidFill>
                            <a:srgbClr val="FFFFFF"/>
                          </a:solidFill>
                          <a:ln w="6350">
                            <a:solidFill>
                              <a:srgbClr val="000000"/>
                            </a:solidFill>
                            <a:miter lim="800000"/>
                            <a:headEnd/>
                            <a:tailEnd/>
                          </a:ln>
                        </wps:spPr>
                        <wps:txbx>
                          <w:txbxContent>
                            <w:p w14:paraId="5F523619" w14:textId="77777777" w:rsidR="008B5CFB" w:rsidRPr="005F59F8" w:rsidRDefault="008B5CFB" w:rsidP="00274598">
                              <w:pPr>
                                <w:jc w:val="center"/>
                                <w:rPr>
                                  <w:rFonts w:ascii="Verdana" w:hAnsi="Verdana"/>
                                  <w:b/>
                                  <w:color w:val="FF0000"/>
                                  <w:sz w:val="9"/>
                                  <w:szCs w:val="14"/>
                                </w:rPr>
                              </w:pPr>
                              <w:r w:rsidRPr="005F59F8">
                                <w:rPr>
                                  <w:rFonts w:ascii="Verdana" w:hAnsi="Verdana"/>
                                  <w:b/>
                                  <w:color w:val="FF0000"/>
                                  <w:sz w:val="9"/>
                                  <w:szCs w:val="14"/>
                                </w:rPr>
                                <w:t>Komunikācijas un tehniskā nodrošinājuma nodaļa</w:t>
                              </w:r>
                            </w:p>
                          </w:txbxContent>
                        </wps:txbx>
                        <wps:bodyPr rot="0" vert="horz" wrap="square" lIns="58009" tIns="29005" rIns="58009" bIns="29005" anchor="t" anchorCtr="0" upright="1">
                          <a:noAutofit/>
                        </wps:bodyPr>
                      </wps:wsp>
                      <wps:wsp>
                        <wps:cNvPr id="371" name="Text Box 68"/>
                        <wps:cNvSpPr txBox="1">
                          <a:spLocks noChangeArrowheads="1"/>
                        </wps:cNvSpPr>
                        <wps:spPr bwMode="auto">
                          <a:xfrm>
                            <a:off x="5688415" y="1891437"/>
                            <a:ext cx="885830" cy="273260"/>
                          </a:xfrm>
                          <a:prstGeom prst="rect">
                            <a:avLst/>
                          </a:prstGeom>
                          <a:solidFill>
                            <a:srgbClr val="FFFFFF"/>
                          </a:solidFill>
                          <a:ln w="6350">
                            <a:solidFill>
                              <a:srgbClr val="000000"/>
                            </a:solidFill>
                            <a:miter lim="800000"/>
                            <a:headEnd/>
                            <a:tailEnd/>
                          </a:ln>
                        </wps:spPr>
                        <wps:txbx>
                          <w:txbxContent>
                            <w:p w14:paraId="39A7D39D" w14:textId="77777777" w:rsidR="008B5CFB" w:rsidRPr="00ED7934" w:rsidRDefault="008B5CFB" w:rsidP="00274598">
                              <w:pPr>
                                <w:jc w:val="center"/>
                                <w:rPr>
                                  <w:rFonts w:ascii="Verdana" w:hAnsi="Verdana"/>
                                  <w:sz w:val="6"/>
                                  <w:szCs w:val="6"/>
                                </w:rPr>
                              </w:pPr>
                              <w:r>
                                <w:rPr>
                                  <w:rFonts w:ascii="Verdana" w:hAnsi="Verdana"/>
                                  <w:sz w:val="6"/>
                                  <w:szCs w:val="6"/>
                                </w:rPr>
                                <w:tab/>
                              </w:r>
                            </w:p>
                            <w:p w14:paraId="766E0D91" w14:textId="77777777" w:rsidR="008B5CFB" w:rsidRPr="00C06068" w:rsidRDefault="008B5CFB" w:rsidP="00274598">
                              <w:pPr>
                                <w:jc w:val="center"/>
                                <w:rPr>
                                  <w:rFonts w:ascii="Verdana" w:hAnsi="Verdana"/>
                                  <w:sz w:val="9"/>
                                  <w:szCs w:val="14"/>
                                </w:rPr>
                              </w:pPr>
                              <w:r w:rsidRPr="00ED4E52">
                                <w:rPr>
                                  <w:rFonts w:ascii="Verdana" w:hAnsi="Verdana"/>
                                  <w:sz w:val="9"/>
                                  <w:szCs w:val="14"/>
                                </w:rPr>
                                <w:t>Iepirkumu un līgumu nodaļa</w:t>
                              </w:r>
                            </w:p>
                          </w:txbxContent>
                        </wps:txbx>
                        <wps:bodyPr rot="0" vert="horz" wrap="square" lIns="58009" tIns="29005" rIns="58009" bIns="29005" anchor="t" anchorCtr="0" upright="1">
                          <a:noAutofit/>
                        </wps:bodyPr>
                      </wps:wsp>
                      <wps:wsp>
                        <wps:cNvPr id="372" name="Text Box 69"/>
                        <wps:cNvSpPr txBox="1">
                          <a:spLocks noChangeArrowheads="1"/>
                        </wps:cNvSpPr>
                        <wps:spPr bwMode="auto">
                          <a:xfrm>
                            <a:off x="34070" y="4033418"/>
                            <a:ext cx="887166" cy="240522"/>
                          </a:xfrm>
                          <a:prstGeom prst="rect">
                            <a:avLst/>
                          </a:prstGeom>
                          <a:solidFill>
                            <a:srgbClr val="FFFFFF"/>
                          </a:solidFill>
                          <a:ln w="6350">
                            <a:solidFill>
                              <a:srgbClr val="000000"/>
                            </a:solidFill>
                            <a:miter lim="800000"/>
                            <a:headEnd/>
                            <a:tailEnd/>
                          </a:ln>
                        </wps:spPr>
                        <wps:txbx>
                          <w:txbxContent>
                            <w:p w14:paraId="0B108B98" w14:textId="77777777" w:rsidR="008B5CFB" w:rsidRPr="00ED7934" w:rsidRDefault="008B5CFB" w:rsidP="00274598">
                              <w:pPr>
                                <w:jc w:val="center"/>
                                <w:rPr>
                                  <w:rFonts w:ascii="Verdana" w:hAnsi="Verdana"/>
                                  <w:sz w:val="6"/>
                                  <w:szCs w:val="6"/>
                                </w:rPr>
                              </w:pPr>
                            </w:p>
                            <w:p w14:paraId="14C7F234" w14:textId="77777777" w:rsidR="008B5CFB" w:rsidRPr="00521C9A" w:rsidRDefault="008B5CFB" w:rsidP="00274598">
                              <w:pPr>
                                <w:jc w:val="center"/>
                                <w:rPr>
                                  <w:rFonts w:ascii="Verdana" w:hAnsi="Verdana"/>
                                  <w:sz w:val="9"/>
                                  <w:szCs w:val="14"/>
                                </w:rPr>
                              </w:pPr>
                              <w:r w:rsidRPr="00521C9A">
                                <w:rPr>
                                  <w:rFonts w:ascii="Verdana" w:hAnsi="Verdana"/>
                                  <w:sz w:val="9"/>
                                  <w:szCs w:val="14"/>
                                </w:rPr>
                                <w:t>Tiesu administrācija</w:t>
                              </w:r>
                            </w:p>
                            <w:p w14:paraId="55A38044" w14:textId="77777777" w:rsidR="008B5CFB" w:rsidRPr="004B228D" w:rsidRDefault="008B5CFB" w:rsidP="00274598">
                              <w:pPr>
                                <w:rPr>
                                  <w:sz w:val="25"/>
                                </w:rPr>
                              </w:pPr>
                            </w:p>
                          </w:txbxContent>
                        </wps:txbx>
                        <wps:bodyPr rot="0" vert="horz" wrap="square" lIns="58009" tIns="29005" rIns="58009" bIns="29005" anchor="t" anchorCtr="0" upright="1">
                          <a:noAutofit/>
                        </wps:bodyPr>
                      </wps:wsp>
                      <wps:wsp>
                        <wps:cNvPr id="373" name="Text Box 70"/>
                        <wps:cNvSpPr txBox="1">
                          <a:spLocks noChangeArrowheads="1"/>
                        </wps:cNvSpPr>
                        <wps:spPr bwMode="auto">
                          <a:xfrm>
                            <a:off x="34070" y="4273940"/>
                            <a:ext cx="887166" cy="241190"/>
                          </a:xfrm>
                          <a:prstGeom prst="rect">
                            <a:avLst/>
                          </a:prstGeom>
                          <a:solidFill>
                            <a:srgbClr val="FFFFFF"/>
                          </a:solidFill>
                          <a:ln w="6350">
                            <a:solidFill>
                              <a:srgbClr val="000000"/>
                            </a:solidFill>
                            <a:miter lim="800000"/>
                            <a:headEnd/>
                            <a:tailEnd/>
                          </a:ln>
                        </wps:spPr>
                        <wps:txbx>
                          <w:txbxContent>
                            <w:p w14:paraId="550ED7CD" w14:textId="77777777" w:rsidR="008B5CFB" w:rsidRPr="00521C9A" w:rsidRDefault="008B5CFB" w:rsidP="00274598">
                              <w:pPr>
                                <w:jc w:val="center"/>
                                <w:rPr>
                                  <w:rFonts w:ascii="Verdana" w:hAnsi="Verdana"/>
                                  <w:sz w:val="9"/>
                                  <w:szCs w:val="14"/>
                                </w:rPr>
                              </w:pPr>
                              <w:r w:rsidRPr="00521C9A">
                                <w:rPr>
                                  <w:rFonts w:ascii="Verdana" w:hAnsi="Verdana"/>
                                  <w:sz w:val="9"/>
                                  <w:szCs w:val="14"/>
                                </w:rPr>
                                <w:t>Juridiskās palīdzības administrācija</w:t>
                              </w:r>
                            </w:p>
                          </w:txbxContent>
                        </wps:txbx>
                        <wps:bodyPr rot="0" vert="horz" wrap="square" lIns="58009" tIns="29005" rIns="58009" bIns="29005" anchor="t" anchorCtr="0" upright="1">
                          <a:noAutofit/>
                        </wps:bodyPr>
                      </wps:wsp>
                      <wps:wsp>
                        <wps:cNvPr id="374" name="Text Box 71"/>
                        <wps:cNvSpPr txBox="1">
                          <a:spLocks noChangeArrowheads="1"/>
                        </wps:cNvSpPr>
                        <wps:spPr bwMode="auto">
                          <a:xfrm>
                            <a:off x="34070" y="3792228"/>
                            <a:ext cx="887166" cy="241190"/>
                          </a:xfrm>
                          <a:prstGeom prst="rect">
                            <a:avLst/>
                          </a:prstGeom>
                          <a:solidFill>
                            <a:srgbClr val="FFFFFF"/>
                          </a:solidFill>
                          <a:ln w="6350">
                            <a:solidFill>
                              <a:srgbClr val="000000"/>
                            </a:solidFill>
                            <a:miter lim="800000"/>
                            <a:headEnd/>
                            <a:tailEnd/>
                          </a:ln>
                        </wps:spPr>
                        <wps:txbx>
                          <w:txbxContent>
                            <w:p w14:paraId="16E6B427" w14:textId="77777777" w:rsidR="008B5CFB" w:rsidRPr="00521C9A" w:rsidRDefault="008B5CFB" w:rsidP="00274598">
                              <w:pPr>
                                <w:jc w:val="center"/>
                                <w:rPr>
                                  <w:rFonts w:ascii="Verdana" w:hAnsi="Verdana"/>
                                  <w:sz w:val="9"/>
                                  <w:szCs w:val="14"/>
                                </w:rPr>
                              </w:pPr>
                              <w:r w:rsidRPr="00521C9A">
                                <w:rPr>
                                  <w:rFonts w:ascii="Verdana" w:hAnsi="Verdana"/>
                                  <w:sz w:val="9"/>
                                  <w:szCs w:val="14"/>
                                </w:rPr>
                                <w:t>Valsts tiesu ekspertīžu birojs</w:t>
                              </w:r>
                            </w:p>
                            <w:p w14:paraId="2B99FB2F" w14:textId="77777777" w:rsidR="008B5CFB" w:rsidRPr="00521C9A" w:rsidRDefault="008B5CFB" w:rsidP="00274598">
                              <w:pPr>
                                <w:rPr>
                                  <w:sz w:val="25"/>
                                </w:rPr>
                              </w:pPr>
                            </w:p>
                          </w:txbxContent>
                        </wps:txbx>
                        <wps:bodyPr rot="0" vert="horz" wrap="square" lIns="58009" tIns="29005" rIns="58009" bIns="29005" anchor="t" anchorCtr="0" upright="1">
                          <a:noAutofit/>
                        </wps:bodyPr>
                      </wps:wsp>
                      <wps:wsp>
                        <wps:cNvPr id="375" name="Text Box 72"/>
                        <wps:cNvSpPr txBox="1">
                          <a:spLocks noChangeArrowheads="1"/>
                        </wps:cNvSpPr>
                        <wps:spPr bwMode="auto">
                          <a:xfrm>
                            <a:off x="36075" y="3325883"/>
                            <a:ext cx="886498" cy="240522"/>
                          </a:xfrm>
                          <a:prstGeom prst="rect">
                            <a:avLst/>
                          </a:prstGeom>
                          <a:solidFill>
                            <a:srgbClr val="FFFFFF"/>
                          </a:solidFill>
                          <a:ln w="6350">
                            <a:solidFill>
                              <a:srgbClr val="000000"/>
                            </a:solidFill>
                            <a:miter lim="800000"/>
                            <a:headEnd/>
                            <a:tailEnd/>
                          </a:ln>
                        </wps:spPr>
                        <wps:txbx>
                          <w:txbxContent>
                            <w:p w14:paraId="13153997" w14:textId="77777777" w:rsidR="008B5CFB" w:rsidRPr="00ED7934" w:rsidRDefault="008B5CFB" w:rsidP="00274598">
                              <w:pPr>
                                <w:jc w:val="center"/>
                                <w:rPr>
                                  <w:rFonts w:ascii="Verdana" w:hAnsi="Verdana"/>
                                  <w:sz w:val="6"/>
                                  <w:szCs w:val="6"/>
                                </w:rPr>
                              </w:pPr>
                            </w:p>
                            <w:p w14:paraId="304F110D" w14:textId="77777777" w:rsidR="008B5CFB" w:rsidRPr="009448FE" w:rsidRDefault="008B5CFB" w:rsidP="00274598">
                              <w:pPr>
                                <w:jc w:val="center"/>
                                <w:rPr>
                                  <w:rFonts w:ascii="Verdana" w:hAnsi="Verdana"/>
                                  <w:sz w:val="9"/>
                                  <w:szCs w:val="14"/>
                                </w:rPr>
                              </w:pPr>
                              <w:r w:rsidRPr="009448FE">
                                <w:rPr>
                                  <w:rFonts w:ascii="Verdana" w:hAnsi="Verdana"/>
                                  <w:sz w:val="9"/>
                                  <w:szCs w:val="14"/>
                                </w:rPr>
                                <w:t>Valsts zemes dienests</w:t>
                              </w:r>
                            </w:p>
                            <w:p w14:paraId="644DE63A" w14:textId="77777777" w:rsidR="008B5CFB" w:rsidRPr="004B228D" w:rsidRDefault="008B5CFB" w:rsidP="00274598">
                              <w:pPr>
                                <w:rPr>
                                  <w:sz w:val="25"/>
                                </w:rPr>
                              </w:pPr>
                            </w:p>
                          </w:txbxContent>
                        </wps:txbx>
                        <wps:bodyPr rot="0" vert="horz" wrap="square" lIns="58009" tIns="29005" rIns="58009" bIns="29005" anchor="t" anchorCtr="0" upright="1">
                          <a:noAutofit/>
                        </wps:bodyPr>
                      </wps:wsp>
                      <wps:wsp>
                        <wps:cNvPr id="376" name="Text Box 73"/>
                        <wps:cNvSpPr txBox="1">
                          <a:spLocks noChangeArrowheads="1"/>
                        </wps:cNvSpPr>
                        <wps:spPr bwMode="auto">
                          <a:xfrm>
                            <a:off x="36075" y="3085361"/>
                            <a:ext cx="886498" cy="240522"/>
                          </a:xfrm>
                          <a:prstGeom prst="rect">
                            <a:avLst/>
                          </a:prstGeom>
                          <a:solidFill>
                            <a:srgbClr val="FFFFFF"/>
                          </a:solidFill>
                          <a:ln w="6350">
                            <a:solidFill>
                              <a:srgbClr val="000000"/>
                            </a:solidFill>
                            <a:miter lim="800000"/>
                            <a:headEnd/>
                            <a:tailEnd/>
                          </a:ln>
                        </wps:spPr>
                        <wps:txbx>
                          <w:txbxContent>
                            <w:p w14:paraId="07C61726" w14:textId="77777777" w:rsidR="008B5CFB" w:rsidRPr="009448FE" w:rsidRDefault="008B5CFB" w:rsidP="00274598">
                              <w:pPr>
                                <w:jc w:val="center"/>
                                <w:rPr>
                                  <w:rFonts w:ascii="Verdana" w:hAnsi="Verdana"/>
                                  <w:sz w:val="9"/>
                                  <w:szCs w:val="14"/>
                                </w:rPr>
                              </w:pPr>
                              <w:r w:rsidRPr="009448FE">
                                <w:rPr>
                                  <w:rFonts w:ascii="Verdana" w:hAnsi="Verdana"/>
                                  <w:sz w:val="9"/>
                                  <w:szCs w:val="14"/>
                                </w:rPr>
                                <w:t>Valsts probācijas dienests</w:t>
                              </w:r>
                            </w:p>
                            <w:p w14:paraId="5572C719" w14:textId="77777777" w:rsidR="008B5CFB" w:rsidRPr="004B228D" w:rsidRDefault="008B5CFB" w:rsidP="00274598">
                              <w:pPr>
                                <w:rPr>
                                  <w:sz w:val="25"/>
                                </w:rPr>
                              </w:pPr>
                            </w:p>
                          </w:txbxContent>
                        </wps:txbx>
                        <wps:bodyPr rot="0" vert="horz" wrap="square" lIns="58009" tIns="29005" rIns="58009" bIns="29005" anchor="t" anchorCtr="0" upright="1">
                          <a:noAutofit/>
                        </wps:bodyPr>
                      </wps:wsp>
                      <wps:wsp>
                        <wps:cNvPr id="377" name="Text Box 74"/>
                        <wps:cNvSpPr txBox="1">
                          <a:spLocks noChangeArrowheads="1"/>
                        </wps:cNvSpPr>
                        <wps:spPr bwMode="auto">
                          <a:xfrm>
                            <a:off x="34738" y="2725246"/>
                            <a:ext cx="886498" cy="360783"/>
                          </a:xfrm>
                          <a:prstGeom prst="rect">
                            <a:avLst/>
                          </a:prstGeom>
                          <a:solidFill>
                            <a:srgbClr val="FFFFFF"/>
                          </a:solidFill>
                          <a:ln w="6350">
                            <a:solidFill>
                              <a:srgbClr val="000000"/>
                            </a:solidFill>
                            <a:miter lim="800000"/>
                            <a:headEnd/>
                            <a:tailEnd/>
                          </a:ln>
                        </wps:spPr>
                        <wps:txbx>
                          <w:txbxContent>
                            <w:p w14:paraId="35A25175" w14:textId="77777777" w:rsidR="008B5CFB" w:rsidRPr="00ED7934" w:rsidRDefault="008B5CFB" w:rsidP="00274598">
                              <w:pPr>
                                <w:jc w:val="center"/>
                                <w:rPr>
                                  <w:rFonts w:ascii="Verdana" w:hAnsi="Verdana"/>
                                  <w:sz w:val="6"/>
                                  <w:szCs w:val="6"/>
                                </w:rPr>
                              </w:pPr>
                            </w:p>
                            <w:p w14:paraId="2F1BBF76" w14:textId="77777777" w:rsidR="008B5CFB" w:rsidRPr="009448FE" w:rsidRDefault="008B5CFB" w:rsidP="00274598">
                              <w:pPr>
                                <w:jc w:val="center"/>
                                <w:rPr>
                                  <w:rFonts w:ascii="Verdana" w:hAnsi="Verdana"/>
                                  <w:sz w:val="9"/>
                                  <w:szCs w:val="14"/>
                                </w:rPr>
                              </w:pPr>
                              <w:r w:rsidRPr="009448FE">
                                <w:rPr>
                                  <w:rFonts w:ascii="Verdana" w:hAnsi="Verdana"/>
                                  <w:sz w:val="9"/>
                                  <w:szCs w:val="14"/>
                                </w:rPr>
                                <w:t>Maksātnespējas administrācija</w:t>
                              </w:r>
                            </w:p>
                            <w:p w14:paraId="568CD00E" w14:textId="77777777" w:rsidR="008B5CFB" w:rsidRPr="004B228D" w:rsidRDefault="008B5CFB" w:rsidP="00274598">
                              <w:pPr>
                                <w:rPr>
                                  <w:sz w:val="25"/>
                                </w:rPr>
                              </w:pPr>
                            </w:p>
                          </w:txbxContent>
                        </wps:txbx>
                        <wps:bodyPr rot="0" vert="horz" wrap="square" lIns="58009" tIns="29005" rIns="58009" bIns="29005" anchor="t" anchorCtr="0" upright="1">
                          <a:noAutofit/>
                        </wps:bodyPr>
                      </wps:wsp>
                      <wps:wsp>
                        <wps:cNvPr id="378" name="Text Box 75"/>
                        <wps:cNvSpPr txBox="1">
                          <a:spLocks noChangeArrowheads="1"/>
                        </wps:cNvSpPr>
                        <wps:spPr bwMode="auto">
                          <a:xfrm>
                            <a:off x="26054" y="2473367"/>
                            <a:ext cx="886498" cy="240522"/>
                          </a:xfrm>
                          <a:prstGeom prst="rect">
                            <a:avLst/>
                          </a:prstGeom>
                          <a:solidFill>
                            <a:srgbClr val="FFFFFF"/>
                          </a:solidFill>
                          <a:ln w="6350">
                            <a:solidFill>
                              <a:srgbClr val="000000"/>
                            </a:solidFill>
                            <a:miter lim="800000"/>
                            <a:headEnd/>
                            <a:tailEnd/>
                          </a:ln>
                        </wps:spPr>
                        <wps:txbx>
                          <w:txbxContent>
                            <w:p w14:paraId="460A9D55" w14:textId="77777777" w:rsidR="008B5CFB" w:rsidRPr="00ED7934" w:rsidRDefault="008B5CFB" w:rsidP="00274598">
                              <w:pPr>
                                <w:jc w:val="center"/>
                                <w:rPr>
                                  <w:rFonts w:ascii="Verdana" w:hAnsi="Verdana"/>
                                  <w:sz w:val="6"/>
                                  <w:szCs w:val="6"/>
                                </w:rPr>
                              </w:pPr>
                            </w:p>
                            <w:p w14:paraId="2042A351" w14:textId="77777777" w:rsidR="008B5CFB" w:rsidRPr="009448FE" w:rsidRDefault="008B5CFB" w:rsidP="00274598">
                              <w:pPr>
                                <w:jc w:val="center"/>
                                <w:rPr>
                                  <w:rFonts w:ascii="Verdana" w:hAnsi="Verdana"/>
                                  <w:sz w:val="9"/>
                                  <w:szCs w:val="14"/>
                                </w:rPr>
                              </w:pPr>
                              <w:r w:rsidRPr="009448FE">
                                <w:rPr>
                                  <w:rFonts w:ascii="Verdana" w:hAnsi="Verdana"/>
                                  <w:sz w:val="9"/>
                                  <w:szCs w:val="14"/>
                                </w:rPr>
                                <w:t>Patentu valde</w:t>
                              </w:r>
                            </w:p>
                            <w:p w14:paraId="3780214F" w14:textId="77777777" w:rsidR="008B5CFB" w:rsidRPr="009448FE" w:rsidRDefault="008B5CFB" w:rsidP="00274598">
                              <w:pPr>
                                <w:jc w:val="center"/>
                                <w:rPr>
                                  <w:rFonts w:ascii="Verdana" w:hAnsi="Verdana"/>
                                  <w:sz w:val="9"/>
                                  <w:szCs w:val="14"/>
                                </w:rPr>
                              </w:pPr>
                            </w:p>
                          </w:txbxContent>
                        </wps:txbx>
                        <wps:bodyPr rot="0" vert="horz" wrap="square" lIns="58009" tIns="29005" rIns="58009" bIns="29005" anchor="t" anchorCtr="0" upright="1">
                          <a:noAutofit/>
                        </wps:bodyPr>
                      </wps:wsp>
                      <wps:wsp>
                        <wps:cNvPr id="379" name="Text Box 76"/>
                        <wps:cNvSpPr txBox="1">
                          <a:spLocks noChangeArrowheads="1"/>
                        </wps:cNvSpPr>
                        <wps:spPr bwMode="auto">
                          <a:xfrm>
                            <a:off x="20709" y="2232845"/>
                            <a:ext cx="886498" cy="240522"/>
                          </a:xfrm>
                          <a:prstGeom prst="rect">
                            <a:avLst/>
                          </a:prstGeom>
                          <a:solidFill>
                            <a:srgbClr val="FFFFFF"/>
                          </a:solidFill>
                          <a:ln w="6350">
                            <a:solidFill>
                              <a:srgbClr val="000000"/>
                            </a:solidFill>
                            <a:miter lim="800000"/>
                            <a:headEnd/>
                            <a:tailEnd/>
                          </a:ln>
                        </wps:spPr>
                        <wps:txbx>
                          <w:txbxContent>
                            <w:p w14:paraId="673923ED" w14:textId="77777777" w:rsidR="008B5CFB" w:rsidRPr="00ED7934" w:rsidRDefault="008B5CFB" w:rsidP="00274598">
                              <w:pPr>
                                <w:jc w:val="center"/>
                                <w:rPr>
                                  <w:rFonts w:ascii="Verdana" w:hAnsi="Verdana"/>
                                  <w:sz w:val="6"/>
                                  <w:szCs w:val="6"/>
                                </w:rPr>
                              </w:pPr>
                            </w:p>
                            <w:p w14:paraId="16241DA2" w14:textId="77777777" w:rsidR="008B5CFB" w:rsidRPr="009448FE" w:rsidRDefault="008B5CFB" w:rsidP="00274598">
                              <w:pPr>
                                <w:jc w:val="center"/>
                                <w:rPr>
                                  <w:rFonts w:ascii="Verdana" w:hAnsi="Verdana"/>
                                  <w:sz w:val="9"/>
                                  <w:szCs w:val="14"/>
                                </w:rPr>
                              </w:pPr>
                              <w:r w:rsidRPr="009448FE">
                                <w:rPr>
                                  <w:rFonts w:ascii="Verdana" w:hAnsi="Verdana"/>
                                  <w:sz w:val="9"/>
                                  <w:szCs w:val="14"/>
                                </w:rPr>
                                <w:t>Uzņēmumu reģistrs</w:t>
                              </w:r>
                            </w:p>
                            <w:p w14:paraId="02917DDD" w14:textId="77777777" w:rsidR="008B5CFB" w:rsidRPr="004B228D" w:rsidRDefault="008B5CFB" w:rsidP="00274598">
                              <w:pPr>
                                <w:rPr>
                                  <w:sz w:val="25"/>
                                </w:rPr>
                              </w:pPr>
                            </w:p>
                          </w:txbxContent>
                        </wps:txbx>
                        <wps:bodyPr rot="0" vert="horz" wrap="square" lIns="58009" tIns="29005" rIns="58009" bIns="29005" anchor="t" anchorCtr="0" upright="1">
                          <a:noAutofit/>
                        </wps:bodyPr>
                      </wps:wsp>
                      <wps:wsp>
                        <wps:cNvPr id="380" name="Text Box 77"/>
                        <wps:cNvSpPr txBox="1">
                          <a:spLocks noChangeArrowheads="1"/>
                        </wps:cNvSpPr>
                        <wps:spPr bwMode="auto">
                          <a:xfrm>
                            <a:off x="36075" y="1984305"/>
                            <a:ext cx="886498" cy="240522"/>
                          </a:xfrm>
                          <a:prstGeom prst="rect">
                            <a:avLst/>
                          </a:prstGeom>
                          <a:solidFill>
                            <a:srgbClr val="FFFFFF"/>
                          </a:solidFill>
                          <a:ln w="6350">
                            <a:solidFill>
                              <a:srgbClr val="000000"/>
                            </a:solidFill>
                            <a:miter lim="800000"/>
                            <a:headEnd/>
                            <a:tailEnd/>
                          </a:ln>
                        </wps:spPr>
                        <wps:txbx>
                          <w:txbxContent>
                            <w:p w14:paraId="75A17BCF" w14:textId="77777777" w:rsidR="008B5CFB" w:rsidRPr="009448FE" w:rsidRDefault="008B5CFB" w:rsidP="00274598">
                              <w:pPr>
                                <w:jc w:val="center"/>
                                <w:rPr>
                                  <w:rFonts w:ascii="Verdana" w:hAnsi="Verdana"/>
                                  <w:sz w:val="9"/>
                                  <w:szCs w:val="14"/>
                                </w:rPr>
                              </w:pPr>
                              <w:r w:rsidRPr="009448FE">
                                <w:rPr>
                                  <w:rFonts w:ascii="Verdana" w:hAnsi="Verdana"/>
                                  <w:sz w:val="9"/>
                                  <w:szCs w:val="14"/>
                                </w:rPr>
                                <w:t>Ieslodzījuma vietu pārvalde</w:t>
                              </w:r>
                            </w:p>
                            <w:p w14:paraId="4F17A471" w14:textId="77777777" w:rsidR="008B5CFB" w:rsidRPr="004B228D" w:rsidRDefault="008B5CFB" w:rsidP="00274598">
                              <w:pPr>
                                <w:rPr>
                                  <w:sz w:val="25"/>
                                </w:rPr>
                              </w:pPr>
                            </w:p>
                          </w:txbxContent>
                        </wps:txbx>
                        <wps:bodyPr rot="0" vert="horz" wrap="square" lIns="58009" tIns="29005" rIns="58009" bIns="29005" anchor="t" anchorCtr="0" upright="1">
                          <a:noAutofit/>
                        </wps:bodyPr>
                      </wps:wsp>
                      <wps:wsp>
                        <wps:cNvPr id="381" name="Text Box 78"/>
                        <wps:cNvSpPr txBox="1">
                          <a:spLocks noChangeArrowheads="1"/>
                        </wps:cNvSpPr>
                        <wps:spPr bwMode="auto">
                          <a:xfrm>
                            <a:off x="36075" y="1736434"/>
                            <a:ext cx="886498" cy="241190"/>
                          </a:xfrm>
                          <a:prstGeom prst="rect">
                            <a:avLst/>
                          </a:prstGeom>
                          <a:solidFill>
                            <a:srgbClr val="FFFFFF"/>
                          </a:solidFill>
                          <a:ln w="6350">
                            <a:solidFill>
                              <a:srgbClr val="000000"/>
                            </a:solidFill>
                            <a:miter lim="800000"/>
                            <a:headEnd/>
                            <a:tailEnd/>
                          </a:ln>
                        </wps:spPr>
                        <wps:txbx>
                          <w:txbxContent>
                            <w:p w14:paraId="4AE9E1C6" w14:textId="77777777" w:rsidR="008B5CFB" w:rsidRPr="00ED7934" w:rsidRDefault="008B5CFB" w:rsidP="00274598">
                              <w:pPr>
                                <w:jc w:val="center"/>
                                <w:rPr>
                                  <w:rFonts w:ascii="Verdana" w:hAnsi="Verdana"/>
                                  <w:sz w:val="6"/>
                                  <w:szCs w:val="6"/>
                                </w:rPr>
                              </w:pPr>
                            </w:p>
                            <w:p w14:paraId="09875235" w14:textId="77777777" w:rsidR="008B5CFB" w:rsidRPr="009448FE" w:rsidRDefault="008B5CFB" w:rsidP="00274598">
                              <w:pPr>
                                <w:jc w:val="center"/>
                                <w:rPr>
                                  <w:rFonts w:ascii="Verdana" w:hAnsi="Verdana"/>
                                  <w:sz w:val="9"/>
                                  <w:szCs w:val="14"/>
                                </w:rPr>
                              </w:pPr>
                              <w:r w:rsidRPr="009448FE">
                                <w:rPr>
                                  <w:rFonts w:ascii="Verdana" w:hAnsi="Verdana"/>
                                  <w:sz w:val="9"/>
                                  <w:szCs w:val="14"/>
                                </w:rPr>
                                <w:t>Datu valsts inspekcija</w:t>
                              </w:r>
                            </w:p>
                            <w:p w14:paraId="27697699" w14:textId="77777777" w:rsidR="008B5CFB" w:rsidRPr="004B228D" w:rsidRDefault="008B5CFB" w:rsidP="00274598">
                              <w:pPr>
                                <w:rPr>
                                  <w:sz w:val="25"/>
                                </w:rPr>
                              </w:pPr>
                            </w:p>
                          </w:txbxContent>
                        </wps:txbx>
                        <wps:bodyPr rot="0" vert="horz" wrap="square" lIns="58009" tIns="29005" rIns="58009" bIns="29005" anchor="t" anchorCtr="0" upright="1">
                          <a:noAutofit/>
                        </wps:bodyPr>
                      </wps:wsp>
                      <wps:wsp>
                        <wps:cNvPr id="382" name="Text Box 79"/>
                        <wps:cNvSpPr txBox="1">
                          <a:spLocks noChangeArrowheads="1"/>
                        </wps:cNvSpPr>
                        <wps:spPr bwMode="auto">
                          <a:xfrm>
                            <a:off x="35406" y="1443131"/>
                            <a:ext cx="886498" cy="240522"/>
                          </a:xfrm>
                          <a:prstGeom prst="rect">
                            <a:avLst/>
                          </a:prstGeom>
                          <a:solidFill>
                            <a:srgbClr val="F6E3FD"/>
                          </a:solidFill>
                          <a:ln w="9525">
                            <a:solidFill>
                              <a:srgbClr val="000000"/>
                            </a:solidFill>
                            <a:miter lim="800000"/>
                            <a:headEnd/>
                            <a:tailEnd/>
                          </a:ln>
                        </wps:spPr>
                        <wps:txbx>
                          <w:txbxContent>
                            <w:p w14:paraId="1DC2FB38" w14:textId="77777777" w:rsidR="008B5CFB" w:rsidRPr="00592961" w:rsidRDefault="008B5CFB" w:rsidP="00274598">
                              <w:pPr>
                                <w:jc w:val="center"/>
                                <w:rPr>
                                  <w:rFonts w:ascii="Verdana" w:hAnsi="Verdana"/>
                                  <w:b/>
                                  <w:sz w:val="9"/>
                                  <w:szCs w:val="14"/>
                                </w:rPr>
                              </w:pPr>
                              <w:r w:rsidRPr="00592961">
                                <w:rPr>
                                  <w:rFonts w:ascii="Verdana" w:hAnsi="Verdana"/>
                                  <w:b/>
                                  <w:sz w:val="9"/>
                                  <w:szCs w:val="14"/>
                                </w:rPr>
                                <w:t>Padotībā esošās iestādes</w:t>
                              </w:r>
                            </w:p>
                          </w:txbxContent>
                        </wps:txbx>
                        <wps:bodyPr rot="0" vert="horz" wrap="square" lIns="58009" tIns="29005" rIns="58009" bIns="29005" anchor="t" anchorCtr="0" upright="1">
                          <a:noAutofit/>
                        </wps:bodyPr>
                      </wps:wsp>
                      <wps:wsp>
                        <wps:cNvPr id="383" name="Line 80"/>
                        <wps:cNvCnPr>
                          <a:cxnSpLocks noChangeShapeType="1"/>
                        </wps:cNvCnPr>
                        <wps:spPr bwMode="auto">
                          <a:xfrm>
                            <a:off x="996725" y="2044436"/>
                            <a:ext cx="668" cy="1537336"/>
                          </a:xfrm>
                          <a:prstGeom prst="line">
                            <a:avLst/>
                          </a:prstGeom>
                          <a:noFill/>
                          <a:ln w="6350">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384" name="Line 81"/>
                        <wps:cNvCnPr>
                          <a:cxnSpLocks noChangeShapeType="1"/>
                        </wps:cNvCnPr>
                        <wps:spPr bwMode="auto">
                          <a:xfrm>
                            <a:off x="995389" y="3879083"/>
                            <a:ext cx="668" cy="738269"/>
                          </a:xfrm>
                          <a:prstGeom prst="line">
                            <a:avLst/>
                          </a:prstGeom>
                          <a:noFill/>
                          <a:ln w="6350">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385" name="Line 82"/>
                        <wps:cNvCnPr>
                          <a:cxnSpLocks noChangeShapeType="1"/>
                        </wps:cNvCnPr>
                        <wps:spPr bwMode="auto">
                          <a:xfrm flipH="1" flipV="1">
                            <a:off x="999397" y="3067322"/>
                            <a:ext cx="90186" cy="668"/>
                          </a:xfrm>
                          <a:prstGeom prst="line">
                            <a:avLst/>
                          </a:prstGeom>
                          <a:noFill/>
                          <a:ln w="6350">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386" name="Text Box 83"/>
                        <wps:cNvSpPr txBox="1">
                          <a:spLocks noChangeArrowheads="1"/>
                        </wps:cNvSpPr>
                        <wps:spPr bwMode="auto">
                          <a:xfrm>
                            <a:off x="35406" y="841827"/>
                            <a:ext cx="886498" cy="240522"/>
                          </a:xfrm>
                          <a:prstGeom prst="rect">
                            <a:avLst/>
                          </a:prstGeom>
                          <a:solidFill>
                            <a:srgbClr val="FFFFFF"/>
                          </a:solidFill>
                          <a:ln w="6350">
                            <a:solidFill>
                              <a:srgbClr val="000000"/>
                            </a:solidFill>
                            <a:miter lim="800000"/>
                            <a:headEnd/>
                            <a:tailEnd/>
                          </a:ln>
                        </wps:spPr>
                        <wps:txbx>
                          <w:txbxContent>
                            <w:p w14:paraId="2DCD481D" w14:textId="77777777" w:rsidR="008B5CFB" w:rsidRPr="00592961" w:rsidRDefault="008B5CFB" w:rsidP="00274598">
                              <w:pPr>
                                <w:jc w:val="center"/>
                                <w:rPr>
                                  <w:rFonts w:ascii="Verdana" w:hAnsi="Verdana"/>
                                  <w:sz w:val="9"/>
                                  <w:szCs w:val="14"/>
                                </w:rPr>
                              </w:pPr>
                              <w:r w:rsidRPr="00592961">
                                <w:rPr>
                                  <w:rFonts w:ascii="Verdana" w:hAnsi="Verdana"/>
                                  <w:sz w:val="9"/>
                                  <w:szCs w:val="14"/>
                                </w:rPr>
                                <w:t>VAS „Tiesu namu aģentūra”</w:t>
                              </w:r>
                            </w:p>
                          </w:txbxContent>
                        </wps:txbx>
                        <wps:bodyPr rot="0" vert="horz" wrap="square" lIns="58009" tIns="29005" rIns="58009" bIns="29005" anchor="t" anchorCtr="0" upright="1">
                          <a:noAutofit/>
                        </wps:bodyPr>
                      </wps:wsp>
                      <wps:wsp>
                        <wps:cNvPr id="387" name="Text Box 84"/>
                        <wps:cNvSpPr txBox="1">
                          <a:spLocks noChangeArrowheads="1"/>
                        </wps:cNvSpPr>
                        <wps:spPr bwMode="auto">
                          <a:xfrm>
                            <a:off x="35406" y="601305"/>
                            <a:ext cx="886498" cy="240522"/>
                          </a:xfrm>
                          <a:prstGeom prst="rect">
                            <a:avLst/>
                          </a:prstGeom>
                          <a:solidFill>
                            <a:srgbClr val="FFFFFF"/>
                          </a:solidFill>
                          <a:ln w="6350">
                            <a:solidFill>
                              <a:srgbClr val="000000"/>
                            </a:solidFill>
                            <a:miter lim="800000"/>
                            <a:headEnd/>
                            <a:tailEnd/>
                          </a:ln>
                        </wps:spPr>
                        <wps:txbx>
                          <w:txbxContent>
                            <w:p w14:paraId="35C098BA" w14:textId="77777777" w:rsidR="008B5CFB" w:rsidRPr="00592961" w:rsidRDefault="008B5CFB" w:rsidP="00274598">
                              <w:pPr>
                                <w:jc w:val="center"/>
                                <w:rPr>
                                  <w:rFonts w:ascii="Verdana" w:hAnsi="Verdana"/>
                                  <w:sz w:val="9"/>
                                  <w:szCs w:val="14"/>
                                </w:rPr>
                              </w:pPr>
                              <w:r w:rsidRPr="00592961">
                                <w:rPr>
                                  <w:rFonts w:ascii="Verdana" w:hAnsi="Verdana"/>
                                  <w:sz w:val="9"/>
                                  <w:szCs w:val="14"/>
                                </w:rPr>
                                <w:t>VSIA „Latvijas Vēstnesis”</w:t>
                              </w:r>
                            </w:p>
                          </w:txbxContent>
                        </wps:txbx>
                        <wps:bodyPr rot="0" vert="horz" wrap="square" lIns="58009" tIns="29005" rIns="58009" bIns="29005" anchor="t" anchorCtr="0" upright="1">
                          <a:noAutofit/>
                        </wps:bodyPr>
                      </wps:wsp>
                      <wps:wsp>
                        <wps:cNvPr id="388" name="Line 85"/>
                        <wps:cNvCnPr>
                          <a:cxnSpLocks noChangeShapeType="1"/>
                        </wps:cNvCnPr>
                        <wps:spPr bwMode="auto">
                          <a:xfrm flipH="1">
                            <a:off x="997393" y="721566"/>
                            <a:ext cx="668" cy="1082348"/>
                          </a:xfrm>
                          <a:prstGeom prst="line">
                            <a:avLst/>
                          </a:prstGeom>
                          <a:noFill/>
                          <a:ln w="6350">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389" name="Text Box 86"/>
                        <wps:cNvSpPr txBox="1">
                          <a:spLocks noChangeArrowheads="1"/>
                        </wps:cNvSpPr>
                        <wps:spPr bwMode="auto">
                          <a:xfrm>
                            <a:off x="3282112" y="681479"/>
                            <a:ext cx="1202484" cy="240522"/>
                          </a:xfrm>
                          <a:prstGeom prst="rect">
                            <a:avLst/>
                          </a:prstGeom>
                          <a:solidFill>
                            <a:srgbClr val="EECCFC"/>
                          </a:solidFill>
                          <a:ln w="15875">
                            <a:solidFill>
                              <a:srgbClr val="000000"/>
                            </a:solidFill>
                            <a:miter lim="800000"/>
                            <a:headEnd/>
                            <a:tailEnd/>
                          </a:ln>
                        </wps:spPr>
                        <wps:txbx>
                          <w:txbxContent>
                            <w:p w14:paraId="4EE470CD" w14:textId="77777777" w:rsidR="008B5CFB" w:rsidRPr="00ED7934" w:rsidRDefault="008B5CFB" w:rsidP="00274598">
                              <w:pPr>
                                <w:jc w:val="center"/>
                                <w:rPr>
                                  <w:rFonts w:ascii="Verdana" w:hAnsi="Verdana"/>
                                  <w:b/>
                                  <w:sz w:val="6"/>
                                  <w:szCs w:val="6"/>
                                </w:rPr>
                              </w:pPr>
                            </w:p>
                            <w:p w14:paraId="2CC84BE7" w14:textId="77777777" w:rsidR="008B5CFB" w:rsidRPr="00E55AA1" w:rsidRDefault="008B5CFB" w:rsidP="00274598">
                              <w:pPr>
                                <w:jc w:val="center"/>
                                <w:rPr>
                                  <w:rFonts w:ascii="Verdana" w:hAnsi="Verdana"/>
                                  <w:b/>
                                  <w:sz w:val="10"/>
                                  <w:szCs w:val="10"/>
                                </w:rPr>
                              </w:pPr>
                              <w:r w:rsidRPr="00460668">
                                <w:rPr>
                                  <w:rFonts w:ascii="Verdana" w:hAnsi="Verdana"/>
                                  <w:b/>
                                  <w:color w:val="FF0000"/>
                                  <w:sz w:val="10"/>
                                  <w:szCs w:val="10"/>
                                </w:rPr>
                                <w:t>VALSTS</w:t>
                              </w:r>
                              <w:r w:rsidRPr="00E55AA1">
                                <w:rPr>
                                  <w:rFonts w:ascii="Verdana" w:hAnsi="Verdana"/>
                                  <w:b/>
                                  <w:sz w:val="10"/>
                                  <w:szCs w:val="10"/>
                                </w:rPr>
                                <w:t xml:space="preserve"> </w:t>
                              </w:r>
                              <w:r w:rsidRPr="00460668">
                                <w:rPr>
                                  <w:rFonts w:ascii="Verdana" w:hAnsi="Verdana"/>
                                  <w:b/>
                                  <w:color w:val="FF0000"/>
                                  <w:sz w:val="10"/>
                                  <w:szCs w:val="10"/>
                                </w:rPr>
                                <w:t>SEKRETĀRS</w:t>
                              </w:r>
                            </w:p>
                          </w:txbxContent>
                        </wps:txbx>
                        <wps:bodyPr rot="0" vert="horz" wrap="square" lIns="58009" tIns="29005" rIns="58009" bIns="29005" anchor="t" anchorCtr="0" upright="1">
                          <a:noAutofit/>
                        </wps:bodyPr>
                      </wps:wsp>
                      <wps:wsp>
                        <wps:cNvPr id="390" name="Text Box 87"/>
                        <wps:cNvSpPr txBox="1">
                          <a:spLocks noChangeArrowheads="1"/>
                        </wps:cNvSpPr>
                        <wps:spPr bwMode="auto">
                          <a:xfrm>
                            <a:off x="3282112" y="173710"/>
                            <a:ext cx="1202484" cy="240522"/>
                          </a:xfrm>
                          <a:prstGeom prst="rect">
                            <a:avLst/>
                          </a:prstGeom>
                          <a:solidFill>
                            <a:srgbClr val="EECCFC"/>
                          </a:solidFill>
                          <a:ln w="15875">
                            <a:solidFill>
                              <a:srgbClr val="000000"/>
                            </a:solidFill>
                            <a:miter lim="800000"/>
                            <a:headEnd/>
                            <a:tailEnd/>
                          </a:ln>
                        </wps:spPr>
                        <wps:txbx>
                          <w:txbxContent>
                            <w:p w14:paraId="04EA9FB2" w14:textId="77777777" w:rsidR="008B5CFB" w:rsidRPr="00ED7934" w:rsidRDefault="008B5CFB" w:rsidP="00274598">
                              <w:pPr>
                                <w:jc w:val="center"/>
                                <w:rPr>
                                  <w:rFonts w:ascii="Verdana" w:hAnsi="Verdana"/>
                                  <w:b/>
                                  <w:sz w:val="6"/>
                                  <w:szCs w:val="6"/>
                                </w:rPr>
                              </w:pPr>
                            </w:p>
                            <w:p w14:paraId="37FD211E" w14:textId="77777777" w:rsidR="008B5CFB" w:rsidRPr="00E55AA1" w:rsidRDefault="008B5CFB" w:rsidP="00274598">
                              <w:pPr>
                                <w:jc w:val="center"/>
                                <w:rPr>
                                  <w:rFonts w:ascii="Verdana" w:hAnsi="Verdana"/>
                                  <w:b/>
                                  <w:sz w:val="10"/>
                                  <w:szCs w:val="10"/>
                                </w:rPr>
                              </w:pPr>
                              <w:r w:rsidRPr="00E55AA1">
                                <w:rPr>
                                  <w:rFonts w:ascii="Verdana" w:hAnsi="Verdana"/>
                                  <w:b/>
                                  <w:sz w:val="10"/>
                                  <w:szCs w:val="10"/>
                                </w:rPr>
                                <w:t>MINISTRS</w:t>
                              </w:r>
                            </w:p>
                          </w:txbxContent>
                        </wps:txbx>
                        <wps:bodyPr rot="0" vert="horz" wrap="square" lIns="58009" tIns="29005" rIns="58009" bIns="29005" anchor="t" anchorCtr="0" upright="1">
                          <a:noAutofit/>
                        </wps:bodyPr>
                      </wps:wsp>
                      <wps:wsp>
                        <wps:cNvPr id="391" name="Text Box 88"/>
                        <wps:cNvSpPr txBox="1">
                          <a:spLocks noChangeArrowheads="1"/>
                        </wps:cNvSpPr>
                        <wps:spPr bwMode="auto">
                          <a:xfrm>
                            <a:off x="5687747" y="681479"/>
                            <a:ext cx="886498" cy="239854"/>
                          </a:xfrm>
                          <a:prstGeom prst="rect">
                            <a:avLst/>
                          </a:prstGeom>
                          <a:solidFill>
                            <a:srgbClr val="F6E3FD"/>
                          </a:solidFill>
                          <a:ln w="9525">
                            <a:solidFill>
                              <a:srgbClr val="000000"/>
                            </a:solidFill>
                            <a:miter lim="800000"/>
                            <a:headEnd/>
                            <a:tailEnd/>
                          </a:ln>
                        </wps:spPr>
                        <wps:txbx>
                          <w:txbxContent>
                            <w:p w14:paraId="78F58D17" w14:textId="77777777" w:rsidR="008B5CFB" w:rsidRPr="00E82004" w:rsidRDefault="008B5CFB" w:rsidP="00274598">
                              <w:pPr>
                                <w:jc w:val="center"/>
                                <w:rPr>
                                  <w:rFonts w:ascii="Verdana" w:hAnsi="Verdana"/>
                                  <w:b/>
                                  <w:color w:val="FF0000"/>
                                  <w:sz w:val="9"/>
                                  <w:szCs w:val="14"/>
                                </w:rPr>
                              </w:pPr>
                              <w:proofErr w:type="spellStart"/>
                              <w:r w:rsidRPr="00E82004">
                                <w:rPr>
                                  <w:rFonts w:ascii="Verdana" w:hAnsi="Verdana"/>
                                  <w:b/>
                                  <w:color w:val="FF0000"/>
                                  <w:sz w:val="9"/>
                                  <w:szCs w:val="14"/>
                                </w:rPr>
                                <w:t>Personālvadības</w:t>
                              </w:r>
                              <w:proofErr w:type="spellEnd"/>
                              <w:r w:rsidRPr="00E82004">
                                <w:rPr>
                                  <w:rFonts w:ascii="Verdana" w:hAnsi="Verdana"/>
                                  <w:b/>
                                  <w:color w:val="FF0000"/>
                                  <w:sz w:val="9"/>
                                  <w:szCs w:val="14"/>
                                </w:rPr>
                                <w:t xml:space="preserve"> nodaļa</w:t>
                              </w:r>
                            </w:p>
                            <w:p w14:paraId="7F3295D3" w14:textId="77777777" w:rsidR="008B5CFB" w:rsidRPr="004B228D" w:rsidRDefault="008B5CFB" w:rsidP="00274598">
                              <w:pPr>
                                <w:rPr>
                                  <w:sz w:val="25"/>
                                </w:rPr>
                              </w:pPr>
                            </w:p>
                          </w:txbxContent>
                        </wps:txbx>
                        <wps:bodyPr rot="0" vert="horz" wrap="square" lIns="58009" tIns="29005" rIns="58009" bIns="29005" anchor="t" anchorCtr="0" upright="1">
                          <a:noAutofit/>
                        </wps:bodyPr>
                      </wps:wsp>
                      <wps:wsp>
                        <wps:cNvPr id="392" name="Text Box 89"/>
                        <wps:cNvSpPr txBox="1">
                          <a:spLocks noChangeArrowheads="1"/>
                        </wps:cNvSpPr>
                        <wps:spPr bwMode="auto">
                          <a:xfrm>
                            <a:off x="5687747" y="370136"/>
                            <a:ext cx="886498" cy="240522"/>
                          </a:xfrm>
                          <a:prstGeom prst="rect">
                            <a:avLst/>
                          </a:prstGeom>
                          <a:solidFill>
                            <a:srgbClr val="F6E3FD"/>
                          </a:solidFill>
                          <a:ln w="9525">
                            <a:solidFill>
                              <a:srgbClr val="000000"/>
                            </a:solidFill>
                            <a:miter lim="800000"/>
                            <a:headEnd/>
                            <a:tailEnd/>
                          </a:ln>
                        </wps:spPr>
                        <wps:txbx>
                          <w:txbxContent>
                            <w:p w14:paraId="7C35BECD" w14:textId="77777777" w:rsidR="008B5CFB" w:rsidRPr="00ED7934" w:rsidRDefault="008B5CFB" w:rsidP="00274598">
                              <w:pPr>
                                <w:jc w:val="center"/>
                                <w:rPr>
                                  <w:rFonts w:ascii="Verdana" w:hAnsi="Verdana"/>
                                  <w:b/>
                                  <w:sz w:val="6"/>
                                  <w:szCs w:val="6"/>
                                </w:rPr>
                              </w:pPr>
                            </w:p>
                            <w:p w14:paraId="34E5BC5A" w14:textId="77777777" w:rsidR="008B5CFB" w:rsidRPr="00516F54" w:rsidRDefault="008B5CFB" w:rsidP="00274598">
                              <w:pPr>
                                <w:jc w:val="center"/>
                                <w:rPr>
                                  <w:rFonts w:ascii="Verdana" w:hAnsi="Verdana"/>
                                  <w:b/>
                                  <w:sz w:val="9"/>
                                  <w:szCs w:val="14"/>
                                </w:rPr>
                              </w:pPr>
                              <w:r w:rsidRPr="00516F54">
                                <w:rPr>
                                  <w:rFonts w:ascii="Verdana" w:hAnsi="Verdana"/>
                                  <w:b/>
                                  <w:sz w:val="9"/>
                                  <w:szCs w:val="14"/>
                                </w:rPr>
                                <w:t xml:space="preserve">Iekšējā audita nodaļa </w:t>
                              </w:r>
                            </w:p>
                            <w:p w14:paraId="6C77A887" w14:textId="77777777" w:rsidR="008B5CFB" w:rsidRPr="004B228D" w:rsidRDefault="008B5CFB" w:rsidP="00274598">
                              <w:pPr>
                                <w:rPr>
                                  <w:sz w:val="25"/>
                                </w:rPr>
                              </w:pPr>
                            </w:p>
                          </w:txbxContent>
                        </wps:txbx>
                        <wps:bodyPr rot="0" vert="horz" wrap="square" lIns="58009" tIns="29005" rIns="58009" bIns="29005" anchor="t" anchorCtr="0" upright="1">
                          <a:noAutofit/>
                        </wps:bodyPr>
                      </wps:wsp>
                      <wps:wsp>
                        <wps:cNvPr id="393" name="Text Box 90"/>
                        <wps:cNvSpPr txBox="1">
                          <a:spLocks noChangeArrowheads="1"/>
                        </wps:cNvSpPr>
                        <wps:spPr bwMode="auto">
                          <a:xfrm>
                            <a:off x="1508449" y="173710"/>
                            <a:ext cx="885830" cy="241190"/>
                          </a:xfrm>
                          <a:prstGeom prst="rect">
                            <a:avLst/>
                          </a:prstGeom>
                          <a:solidFill>
                            <a:srgbClr val="FFFFFF"/>
                          </a:solidFill>
                          <a:ln w="9525">
                            <a:solidFill>
                              <a:srgbClr val="000000"/>
                            </a:solidFill>
                            <a:prstDash val="dash"/>
                            <a:miter lim="800000"/>
                            <a:headEnd/>
                            <a:tailEnd/>
                          </a:ln>
                        </wps:spPr>
                        <wps:txbx>
                          <w:txbxContent>
                            <w:p w14:paraId="39FA66D8" w14:textId="77777777" w:rsidR="008B5CFB" w:rsidRPr="00ED7934" w:rsidRDefault="008B5CFB" w:rsidP="00274598">
                              <w:pPr>
                                <w:jc w:val="center"/>
                                <w:rPr>
                                  <w:rFonts w:ascii="Verdana" w:hAnsi="Verdana"/>
                                  <w:b/>
                                  <w:sz w:val="6"/>
                                  <w:szCs w:val="6"/>
                                </w:rPr>
                              </w:pPr>
                            </w:p>
                            <w:p w14:paraId="5648403D" w14:textId="77777777" w:rsidR="008B5CFB" w:rsidRPr="00346451" w:rsidRDefault="008B5CFB" w:rsidP="00274598">
                              <w:pPr>
                                <w:jc w:val="center"/>
                                <w:rPr>
                                  <w:rFonts w:ascii="Verdana" w:hAnsi="Verdana"/>
                                  <w:b/>
                                  <w:sz w:val="9"/>
                                  <w:szCs w:val="14"/>
                                </w:rPr>
                              </w:pPr>
                              <w:r w:rsidRPr="00346451">
                                <w:rPr>
                                  <w:rFonts w:ascii="Verdana" w:hAnsi="Verdana"/>
                                  <w:b/>
                                  <w:sz w:val="9"/>
                                  <w:szCs w:val="14"/>
                                </w:rPr>
                                <w:t>Ministra birojs</w:t>
                              </w:r>
                            </w:p>
                          </w:txbxContent>
                        </wps:txbx>
                        <wps:bodyPr rot="0" vert="horz" wrap="square" lIns="58009" tIns="29005" rIns="58009" bIns="29005" anchor="t" anchorCtr="0" upright="1">
                          <a:noAutofit/>
                        </wps:bodyPr>
                      </wps:wsp>
                      <wps:wsp>
                        <wps:cNvPr id="394" name="Line 91"/>
                        <wps:cNvCnPr>
                          <a:cxnSpLocks noChangeShapeType="1"/>
                        </wps:cNvCnPr>
                        <wps:spPr bwMode="auto">
                          <a:xfrm flipH="1">
                            <a:off x="998061" y="1201941"/>
                            <a:ext cx="2885961" cy="668"/>
                          </a:xfrm>
                          <a:prstGeom prst="line">
                            <a:avLst/>
                          </a:prstGeom>
                          <a:noFill/>
                          <a:ln w="6350">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395" name="Text Box 92"/>
                        <wps:cNvSpPr txBox="1">
                          <a:spLocks noChangeArrowheads="1"/>
                        </wps:cNvSpPr>
                        <wps:spPr bwMode="auto">
                          <a:xfrm>
                            <a:off x="1887231" y="681479"/>
                            <a:ext cx="730175" cy="366796"/>
                          </a:xfrm>
                          <a:prstGeom prst="rect">
                            <a:avLst/>
                          </a:prstGeom>
                          <a:solidFill>
                            <a:srgbClr val="FFFFFF"/>
                          </a:solidFill>
                          <a:ln w="9525">
                            <a:solidFill>
                              <a:srgbClr val="000000"/>
                            </a:solidFill>
                            <a:prstDash val="sysDot"/>
                            <a:miter lim="800000"/>
                            <a:headEnd/>
                            <a:tailEnd/>
                          </a:ln>
                        </wps:spPr>
                        <wps:txbx>
                          <w:txbxContent>
                            <w:p w14:paraId="0C2592C3" w14:textId="77777777" w:rsidR="008B5CFB" w:rsidRDefault="008B5CFB" w:rsidP="00274598">
                              <w:pPr>
                                <w:spacing w:line="360" w:lineRule="auto"/>
                                <w:jc w:val="center"/>
                                <w:rPr>
                                  <w:rFonts w:ascii="Verdana" w:hAnsi="Verdana"/>
                                  <w:sz w:val="9"/>
                                  <w:szCs w:val="14"/>
                                </w:rPr>
                              </w:pPr>
                              <w:r>
                                <w:rPr>
                                  <w:rFonts w:ascii="Verdana" w:hAnsi="Verdana"/>
                                  <w:sz w:val="9"/>
                                  <w:szCs w:val="14"/>
                                </w:rPr>
                                <w:t>Tieslietu konsultants</w:t>
                              </w:r>
                            </w:p>
                            <w:p w14:paraId="187BF2B9" w14:textId="77777777" w:rsidR="008B5CFB" w:rsidRPr="00A97D24" w:rsidRDefault="008B5CFB" w:rsidP="00274598">
                              <w:pPr>
                                <w:jc w:val="center"/>
                                <w:rPr>
                                  <w:rFonts w:ascii="Verdana" w:hAnsi="Verdana"/>
                                  <w:sz w:val="9"/>
                                  <w:szCs w:val="9"/>
                                </w:rPr>
                              </w:pPr>
                              <w:r w:rsidRPr="00A97D24">
                                <w:rPr>
                                  <w:rFonts w:ascii="Verdana" w:hAnsi="Verdana"/>
                                  <w:sz w:val="9"/>
                                  <w:szCs w:val="9"/>
                                </w:rPr>
                                <w:t>IT pakalpojumu pārvaldības procesu vadītājs</w:t>
                              </w:r>
                            </w:p>
                            <w:p w14:paraId="661B594E" w14:textId="77777777" w:rsidR="008B5CFB" w:rsidRPr="007D1A84" w:rsidRDefault="008B5CFB" w:rsidP="00274598">
                              <w:pPr>
                                <w:spacing w:line="360" w:lineRule="auto"/>
                                <w:jc w:val="center"/>
                                <w:rPr>
                                  <w:rFonts w:ascii="Verdana" w:hAnsi="Verdana"/>
                                  <w:sz w:val="9"/>
                                  <w:szCs w:val="14"/>
                                </w:rPr>
                              </w:pPr>
                            </w:p>
                          </w:txbxContent>
                        </wps:txbx>
                        <wps:bodyPr rot="0" vert="horz" wrap="square" lIns="58009" tIns="29005" rIns="58009" bIns="29005" anchor="t" anchorCtr="0" upright="1">
                          <a:noAutofit/>
                        </wps:bodyPr>
                      </wps:wsp>
                      <wps:wsp>
                        <wps:cNvPr id="396" name="Text Box 93"/>
                        <wps:cNvSpPr txBox="1">
                          <a:spLocks noChangeArrowheads="1"/>
                        </wps:cNvSpPr>
                        <wps:spPr bwMode="auto">
                          <a:xfrm>
                            <a:off x="5687747" y="59462"/>
                            <a:ext cx="886498" cy="241190"/>
                          </a:xfrm>
                          <a:prstGeom prst="rect">
                            <a:avLst/>
                          </a:prstGeom>
                          <a:solidFill>
                            <a:srgbClr val="F6E3FD"/>
                          </a:solidFill>
                          <a:ln w="9525">
                            <a:solidFill>
                              <a:srgbClr val="000000"/>
                            </a:solidFill>
                            <a:miter lim="800000"/>
                            <a:headEnd/>
                            <a:tailEnd/>
                          </a:ln>
                        </wps:spPr>
                        <wps:txbx>
                          <w:txbxContent>
                            <w:p w14:paraId="5B7C4973" w14:textId="77777777" w:rsidR="008B5CFB" w:rsidRPr="00E82004" w:rsidRDefault="008B5CFB" w:rsidP="00274598">
                              <w:pPr>
                                <w:jc w:val="center"/>
                                <w:rPr>
                                  <w:rFonts w:ascii="Verdana" w:hAnsi="Verdana"/>
                                  <w:b/>
                                  <w:color w:val="FF0000"/>
                                  <w:sz w:val="9"/>
                                  <w:szCs w:val="14"/>
                                </w:rPr>
                              </w:pPr>
                              <w:r w:rsidRPr="00E82004">
                                <w:rPr>
                                  <w:rFonts w:ascii="Verdana" w:hAnsi="Verdana"/>
                                  <w:b/>
                                  <w:color w:val="FF0000"/>
                                  <w:sz w:val="9"/>
                                  <w:szCs w:val="14"/>
                                </w:rPr>
                                <w:t xml:space="preserve">Budžeta departaments </w:t>
                              </w:r>
                            </w:p>
                            <w:p w14:paraId="4A1A9C1D" w14:textId="77777777" w:rsidR="008B5CFB" w:rsidRPr="004B228D" w:rsidRDefault="008B5CFB" w:rsidP="00274598">
                              <w:pPr>
                                <w:rPr>
                                  <w:sz w:val="25"/>
                                </w:rPr>
                              </w:pPr>
                            </w:p>
                          </w:txbxContent>
                        </wps:txbx>
                        <wps:bodyPr rot="0" vert="horz" wrap="square" lIns="58009" tIns="29005" rIns="58009" bIns="29005" anchor="t" anchorCtr="0" upright="1">
                          <a:noAutofit/>
                        </wps:bodyPr>
                      </wps:wsp>
                      <wps:wsp>
                        <wps:cNvPr id="397" name="Line 94"/>
                        <wps:cNvCnPr>
                          <a:cxnSpLocks noChangeShapeType="1"/>
                        </wps:cNvCnPr>
                        <wps:spPr bwMode="auto">
                          <a:xfrm flipH="1">
                            <a:off x="2398955" y="299984"/>
                            <a:ext cx="883157" cy="668"/>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398" name="Line 95"/>
                        <wps:cNvCnPr>
                          <a:cxnSpLocks noChangeShapeType="1"/>
                        </wps:cNvCnPr>
                        <wps:spPr bwMode="auto">
                          <a:xfrm flipH="1">
                            <a:off x="5565495" y="173042"/>
                            <a:ext cx="1336" cy="2377158"/>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399" name="Line 96"/>
                        <wps:cNvCnPr>
                          <a:cxnSpLocks noChangeShapeType="1"/>
                        </wps:cNvCnPr>
                        <wps:spPr bwMode="auto">
                          <a:xfrm>
                            <a:off x="4484596" y="792386"/>
                            <a:ext cx="1081567" cy="1336"/>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400" name="Line 97"/>
                        <wps:cNvCnPr>
                          <a:cxnSpLocks noChangeShapeType="1"/>
                        </wps:cNvCnPr>
                        <wps:spPr bwMode="auto">
                          <a:xfrm flipH="1">
                            <a:off x="3883354" y="414232"/>
                            <a:ext cx="668" cy="263238"/>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401" name="Text Box 98"/>
                        <wps:cNvSpPr txBox="1">
                          <a:spLocks noChangeArrowheads="1"/>
                        </wps:cNvSpPr>
                        <wps:spPr bwMode="auto">
                          <a:xfrm>
                            <a:off x="4361675" y="2043768"/>
                            <a:ext cx="886498" cy="241190"/>
                          </a:xfrm>
                          <a:prstGeom prst="rect">
                            <a:avLst/>
                          </a:prstGeom>
                          <a:solidFill>
                            <a:srgbClr val="F6E3FD"/>
                          </a:solidFill>
                          <a:ln w="9525">
                            <a:solidFill>
                              <a:srgbClr val="000000"/>
                            </a:solidFill>
                            <a:miter lim="800000"/>
                            <a:headEnd/>
                            <a:tailEnd/>
                          </a:ln>
                        </wps:spPr>
                        <wps:txbx>
                          <w:txbxContent>
                            <w:p w14:paraId="3840DEBE" w14:textId="77777777" w:rsidR="008B5CFB" w:rsidRPr="00460668" w:rsidRDefault="008B5CFB" w:rsidP="00274598">
                              <w:pPr>
                                <w:jc w:val="center"/>
                                <w:rPr>
                                  <w:rFonts w:ascii="Verdana" w:hAnsi="Verdana"/>
                                  <w:b/>
                                  <w:color w:val="FF0000"/>
                                  <w:sz w:val="9"/>
                                  <w:szCs w:val="14"/>
                                </w:rPr>
                              </w:pPr>
                              <w:r w:rsidRPr="00460668">
                                <w:rPr>
                                  <w:rFonts w:ascii="Verdana" w:hAnsi="Verdana"/>
                                  <w:b/>
                                  <w:color w:val="FF0000"/>
                                  <w:sz w:val="9"/>
                                  <w:szCs w:val="14"/>
                                </w:rPr>
                                <w:t>Nozaru politikas departaments</w:t>
                              </w:r>
                            </w:p>
                          </w:txbxContent>
                        </wps:txbx>
                        <wps:bodyPr rot="0" vert="horz" wrap="square" lIns="58009" tIns="29005" rIns="58009" bIns="29005" anchor="t" anchorCtr="0" upright="1">
                          <a:noAutofit/>
                        </wps:bodyPr>
                      </wps:wsp>
                      <wps:wsp>
                        <wps:cNvPr id="402" name="Text Box 99"/>
                        <wps:cNvSpPr txBox="1">
                          <a:spLocks noChangeArrowheads="1"/>
                        </wps:cNvSpPr>
                        <wps:spPr bwMode="auto">
                          <a:xfrm>
                            <a:off x="5687079" y="1302827"/>
                            <a:ext cx="886498" cy="241190"/>
                          </a:xfrm>
                          <a:prstGeom prst="rect">
                            <a:avLst/>
                          </a:prstGeom>
                          <a:solidFill>
                            <a:srgbClr val="F6E3FD"/>
                          </a:solidFill>
                          <a:ln w="9525">
                            <a:solidFill>
                              <a:srgbClr val="000000"/>
                            </a:solidFill>
                            <a:miter lim="800000"/>
                            <a:headEnd/>
                            <a:tailEnd/>
                          </a:ln>
                        </wps:spPr>
                        <wps:txbx>
                          <w:txbxContent>
                            <w:p w14:paraId="4B95CEF1" w14:textId="77777777" w:rsidR="008B5CFB" w:rsidRPr="00272F8E" w:rsidRDefault="008B5CFB" w:rsidP="00274598">
                              <w:pPr>
                                <w:jc w:val="center"/>
                                <w:rPr>
                                  <w:rFonts w:ascii="Verdana" w:hAnsi="Verdana"/>
                                  <w:b/>
                                  <w:color w:val="FF0000"/>
                                  <w:sz w:val="9"/>
                                  <w:szCs w:val="14"/>
                                </w:rPr>
                              </w:pPr>
                              <w:r w:rsidRPr="00272F8E">
                                <w:rPr>
                                  <w:rFonts w:ascii="Verdana" w:hAnsi="Verdana"/>
                                  <w:b/>
                                  <w:color w:val="FF0000"/>
                                  <w:sz w:val="9"/>
                                  <w:szCs w:val="14"/>
                                </w:rPr>
                                <w:t xml:space="preserve">Administratīvais departaments </w:t>
                              </w:r>
                            </w:p>
                          </w:txbxContent>
                        </wps:txbx>
                        <wps:bodyPr rot="0" vert="horz" wrap="square" lIns="58009" tIns="29005" rIns="58009" bIns="29005" anchor="t" anchorCtr="0" upright="1">
                          <a:noAutofit/>
                        </wps:bodyPr>
                      </wps:wsp>
                      <wps:wsp>
                        <wps:cNvPr id="403" name="Text Box 100"/>
                        <wps:cNvSpPr txBox="1">
                          <a:spLocks noChangeArrowheads="1"/>
                        </wps:cNvSpPr>
                        <wps:spPr bwMode="auto">
                          <a:xfrm>
                            <a:off x="4361675" y="2936371"/>
                            <a:ext cx="885830" cy="240522"/>
                          </a:xfrm>
                          <a:prstGeom prst="rect">
                            <a:avLst/>
                          </a:prstGeom>
                          <a:solidFill>
                            <a:srgbClr val="F6E3FD"/>
                          </a:solidFill>
                          <a:ln w="9525">
                            <a:solidFill>
                              <a:srgbClr val="000000"/>
                            </a:solidFill>
                            <a:miter lim="800000"/>
                            <a:headEnd/>
                            <a:tailEnd/>
                          </a:ln>
                        </wps:spPr>
                        <wps:txbx>
                          <w:txbxContent>
                            <w:p w14:paraId="630DD4F7" w14:textId="77777777" w:rsidR="008B5CFB" w:rsidRPr="00451C50" w:rsidRDefault="008B5CFB" w:rsidP="00274598">
                              <w:pPr>
                                <w:jc w:val="center"/>
                                <w:rPr>
                                  <w:rFonts w:ascii="Verdana" w:hAnsi="Verdana"/>
                                  <w:b/>
                                  <w:sz w:val="9"/>
                                  <w:szCs w:val="14"/>
                                </w:rPr>
                              </w:pPr>
                              <w:r w:rsidRPr="00C0762D">
                                <w:rPr>
                                  <w:rFonts w:ascii="Verdana" w:hAnsi="Verdana"/>
                                  <w:b/>
                                  <w:sz w:val="9"/>
                                  <w:szCs w:val="14"/>
                                </w:rPr>
                                <w:t>Valststiesību departaments</w:t>
                              </w:r>
                              <w:r>
                                <w:rPr>
                                  <w:rFonts w:ascii="Verdana" w:hAnsi="Verdana"/>
                                  <w:b/>
                                  <w:sz w:val="9"/>
                                  <w:szCs w:val="14"/>
                                </w:rPr>
                                <w:t xml:space="preserve"> </w:t>
                              </w:r>
                            </w:p>
                          </w:txbxContent>
                        </wps:txbx>
                        <wps:bodyPr rot="0" vert="horz" wrap="square" lIns="58009" tIns="29005" rIns="58009" bIns="29005" anchor="t" anchorCtr="0" upright="1">
                          <a:noAutofit/>
                        </wps:bodyPr>
                      </wps:wsp>
                      <wps:wsp>
                        <wps:cNvPr id="404" name="Text Box 101"/>
                        <wps:cNvSpPr txBox="1">
                          <a:spLocks noChangeArrowheads="1"/>
                        </wps:cNvSpPr>
                        <wps:spPr bwMode="auto">
                          <a:xfrm>
                            <a:off x="1512457" y="2069156"/>
                            <a:ext cx="886498" cy="241190"/>
                          </a:xfrm>
                          <a:prstGeom prst="rect">
                            <a:avLst/>
                          </a:prstGeom>
                          <a:solidFill>
                            <a:srgbClr val="F6E3FD"/>
                          </a:solidFill>
                          <a:ln w="9525">
                            <a:solidFill>
                              <a:srgbClr val="000000"/>
                            </a:solidFill>
                            <a:miter lim="800000"/>
                            <a:headEnd/>
                            <a:tailEnd/>
                          </a:ln>
                        </wps:spPr>
                        <wps:txbx>
                          <w:txbxContent>
                            <w:p w14:paraId="0DD188A8" w14:textId="77777777" w:rsidR="008B5CFB" w:rsidRPr="0034412E" w:rsidRDefault="008B5CFB" w:rsidP="00274598">
                              <w:pPr>
                                <w:jc w:val="center"/>
                                <w:rPr>
                                  <w:rFonts w:ascii="Verdana" w:hAnsi="Verdana"/>
                                  <w:b/>
                                  <w:sz w:val="9"/>
                                  <w:szCs w:val="14"/>
                                </w:rPr>
                              </w:pPr>
                              <w:r>
                                <w:rPr>
                                  <w:rFonts w:ascii="Verdana" w:hAnsi="Verdana"/>
                                  <w:b/>
                                  <w:sz w:val="9"/>
                                  <w:szCs w:val="14"/>
                                </w:rPr>
                                <w:t xml:space="preserve">Tiesiskās sadarbības </w:t>
                              </w:r>
                              <w:r w:rsidRPr="0034412E">
                                <w:rPr>
                                  <w:rFonts w:ascii="Verdana" w:hAnsi="Verdana"/>
                                  <w:b/>
                                  <w:sz w:val="9"/>
                                  <w:szCs w:val="14"/>
                                </w:rPr>
                                <w:t>departaments</w:t>
                              </w:r>
                              <w:r>
                                <w:rPr>
                                  <w:rFonts w:ascii="Verdana" w:hAnsi="Verdana"/>
                                  <w:b/>
                                  <w:sz w:val="9"/>
                                  <w:szCs w:val="14"/>
                                </w:rPr>
                                <w:t xml:space="preserve"> </w:t>
                              </w:r>
                            </w:p>
                            <w:p w14:paraId="3A745D7D" w14:textId="77777777" w:rsidR="008B5CFB" w:rsidRPr="004B228D" w:rsidRDefault="008B5CFB" w:rsidP="00274598">
                              <w:pPr>
                                <w:rPr>
                                  <w:sz w:val="25"/>
                                </w:rPr>
                              </w:pPr>
                            </w:p>
                          </w:txbxContent>
                        </wps:txbx>
                        <wps:bodyPr rot="0" vert="horz" wrap="square" lIns="58009" tIns="29005" rIns="58009" bIns="29005" anchor="t" anchorCtr="0" upright="1">
                          <a:noAutofit/>
                        </wps:bodyPr>
                      </wps:wsp>
                      <wps:wsp>
                        <wps:cNvPr id="405" name="Text Box 102"/>
                        <wps:cNvSpPr txBox="1">
                          <a:spLocks noChangeArrowheads="1"/>
                        </wps:cNvSpPr>
                        <wps:spPr bwMode="auto">
                          <a:xfrm>
                            <a:off x="5677727" y="2646409"/>
                            <a:ext cx="886498" cy="241858"/>
                          </a:xfrm>
                          <a:prstGeom prst="rect">
                            <a:avLst/>
                          </a:prstGeom>
                          <a:solidFill>
                            <a:srgbClr val="FFFFFF"/>
                          </a:solidFill>
                          <a:ln w="6350">
                            <a:solidFill>
                              <a:srgbClr val="000000"/>
                            </a:solidFill>
                            <a:miter lim="800000"/>
                            <a:headEnd/>
                            <a:tailEnd/>
                          </a:ln>
                        </wps:spPr>
                        <wps:txbx>
                          <w:txbxContent>
                            <w:p w14:paraId="54AB4654" w14:textId="77777777" w:rsidR="008B5CFB" w:rsidRPr="00ED7934" w:rsidRDefault="008B5CFB" w:rsidP="00274598">
                              <w:pPr>
                                <w:jc w:val="center"/>
                                <w:rPr>
                                  <w:rFonts w:ascii="Verdana" w:hAnsi="Verdana"/>
                                  <w:sz w:val="6"/>
                                  <w:szCs w:val="6"/>
                                </w:rPr>
                              </w:pPr>
                            </w:p>
                            <w:p w14:paraId="49B5EEEA" w14:textId="77777777" w:rsidR="008B5CFB" w:rsidRPr="00F0334F" w:rsidRDefault="008B5CFB" w:rsidP="00274598">
                              <w:pPr>
                                <w:jc w:val="center"/>
                                <w:rPr>
                                  <w:rFonts w:ascii="Verdana" w:hAnsi="Verdana"/>
                                  <w:sz w:val="9"/>
                                  <w:szCs w:val="14"/>
                                </w:rPr>
                              </w:pPr>
                              <w:r>
                                <w:rPr>
                                  <w:rFonts w:ascii="Verdana" w:hAnsi="Verdana"/>
                                  <w:sz w:val="9"/>
                                  <w:szCs w:val="14"/>
                                </w:rPr>
                                <w:t>Tiesvedības</w:t>
                              </w:r>
                              <w:r w:rsidRPr="00F0334F">
                                <w:rPr>
                                  <w:rFonts w:ascii="Verdana" w:hAnsi="Verdana"/>
                                  <w:sz w:val="9"/>
                                  <w:szCs w:val="14"/>
                                </w:rPr>
                                <w:t xml:space="preserve"> nodaļa </w:t>
                              </w:r>
                            </w:p>
                          </w:txbxContent>
                        </wps:txbx>
                        <wps:bodyPr rot="0" vert="horz" wrap="square" lIns="58009" tIns="29005" rIns="58009" bIns="29005" anchor="t" anchorCtr="0" upright="1">
                          <a:noAutofit/>
                        </wps:bodyPr>
                      </wps:wsp>
                      <wps:wsp>
                        <wps:cNvPr id="406" name="Text Box 103"/>
                        <wps:cNvSpPr txBox="1">
                          <a:spLocks noChangeArrowheads="1"/>
                        </wps:cNvSpPr>
                        <wps:spPr bwMode="auto">
                          <a:xfrm>
                            <a:off x="5677727" y="2887599"/>
                            <a:ext cx="886498" cy="267247"/>
                          </a:xfrm>
                          <a:prstGeom prst="rect">
                            <a:avLst/>
                          </a:prstGeom>
                          <a:solidFill>
                            <a:srgbClr val="FFFFFF"/>
                          </a:solidFill>
                          <a:ln w="6350">
                            <a:solidFill>
                              <a:srgbClr val="000000"/>
                            </a:solidFill>
                            <a:miter lim="800000"/>
                            <a:headEnd/>
                            <a:tailEnd/>
                          </a:ln>
                        </wps:spPr>
                        <wps:txbx>
                          <w:txbxContent>
                            <w:p w14:paraId="5A77BB29" w14:textId="77777777" w:rsidR="008B5CFB" w:rsidRPr="00ED7934" w:rsidRDefault="008B5CFB" w:rsidP="00274598">
                              <w:pPr>
                                <w:jc w:val="center"/>
                                <w:rPr>
                                  <w:rFonts w:ascii="Verdana" w:hAnsi="Verdana"/>
                                  <w:sz w:val="6"/>
                                  <w:szCs w:val="6"/>
                                </w:rPr>
                              </w:pPr>
                            </w:p>
                            <w:p w14:paraId="3E53E830" w14:textId="77777777" w:rsidR="008B5CFB" w:rsidRPr="00F0334F" w:rsidRDefault="008B5CFB" w:rsidP="00274598">
                              <w:pPr>
                                <w:jc w:val="center"/>
                                <w:rPr>
                                  <w:rFonts w:ascii="Verdana" w:hAnsi="Verdana"/>
                                  <w:sz w:val="9"/>
                                  <w:szCs w:val="14"/>
                                </w:rPr>
                              </w:pPr>
                              <w:r>
                                <w:rPr>
                                  <w:rFonts w:ascii="Verdana" w:hAnsi="Verdana"/>
                                  <w:sz w:val="9"/>
                                  <w:szCs w:val="14"/>
                                </w:rPr>
                                <w:t>Administratīvā procesa</w:t>
                              </w:r>
                              <w:r w:rsidRPr="00F0334F">
                                <w:rPr>
                                  <w:rFonts w:ascii="Verdana" w:hAnsi="Verdana"/>
                                  <w:sz w:val="9"/>
                                  <w:szCs w:val="14"/>
                                </w:rPr>
                                <w:t xml:space="preserve"> nodaļa </w:t>
                              </w:r>
                            </w:p>
                          </w:txbxContent>
                        </wps:txbx>
                        <wps:bodyPr rot="0" vert="horz" wrap="square" lIns="58009" tIns="29005" rIns="58009" bIns="29005" anchor="t" anchorCtr="0" upright="1">
                          <a:noAutofit/>
                        </wps:bodyPr>
                      </wps:wsp>
                      <wps:wsp>
                        <wps:cNvPr id="407" name="Line 104"/>
                        <wps:cNvCnPr>
                          <a:cxnSpLocks noChangeShapeType="1"/>
                        </wps:cNvCnPr>
                        <wps:spPr bwMode="auto">
                          <a:xfrm>
                            <a:off x="2617406" y="797063"/>
                            <a:ext cx="677399" cy="1336"/>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408" name="Text Box 105"/>
                        <wps:cNvSpPr txBox="1">
                          <a:spLocks noChangeArrowheads="1"/>
                        </wps:cNvSpPr>
                        <wps:spPr bwMode="auto">
                          <a:xfrm>
                            <a:off x="4368356" y="3657269"/>
                            <a:ext cx="885830" cy="375481"/>
                          </a:xfrm>
                          <a:prstGeom prst="rect">
                            <a:avLst/>
                          </a:prstGeom>
                          <a:solidFill>
                            <a:srgbClr val="FFFFFF"/>
                          </a:solidFill>
                          <a:ln w="6350">
                            <a:solidFill>
                              <a:srgbClr val="000000"/>
                            </a:solidFill>
                            <a:miter lim="800000"/>
                            <a:headEnd/>
                            <a:tailEnd/>
                          </a:ln>
                        </wps:spPr>
                        <wps:txbx>
                          <w:txbxContent>
                            <w:p w14:paraId="67276592" w14:textId="77777777" w:rsidR="008B5CFB" w:rsidRPr="00272F8E" w:rsidRDefault="008B5CFB" w:rsidP="00274598">
                              <w:pPr>
                                <w:jc w:val="center"/>
                                <w:rPr>
                                  <w:rFonts w:ascii="Verdana" w:hAnsi="Verdana"/>
                                  <w:b/>
                                  <w:color w:val="FF0000"/>
                                  <w:sz w:val="9"/>
                                  <w:szCs w:val="14"/>
                                </w:rPr>
                              </w:pPr>
                              <w:r w:rsidRPr="00272F8E">
                                <w:rPr>
                                  <w:rFonts w:ascii="Verdana" w:hAnsi="Verdana"/>
                                  <w:b/>
                                  <w:color w:val="FF0000"/>
                                  <w:sz w:val="9"/>
                                  <w:szCs w:val="14"/>
                                </w:rPr>
                                <w:t xml:space="preserve">Starptautisko publisko tiesību nodaļa </w:t>
                              </w:r>
                            </w:p>
                            <w:p w14:paraId="6D709144" w14:textId="77777777" w:rsidR="008B5CFB" w:rsidRPr="00272F8E" w:rsidRDefault="008B5CFB" w:rsidP="00274598">
                              <w:pPr>
                                <w:jc w:val="center"/>
                                <w:rPr>
                                  <w:rFonts w:ascii="Verdana" w:hAnsi="Verdana"/>
                                  <w:b/>
                                  <w:color w:val="00B050"/>
                                  <w:sz w:val="9"/>
                                  <w:szCs w:val="14"/>
                                </w:rPr>
                              </w:pPr>
                              <w:r w:rsidRPr="00272F8E">
                                <w:rPr>
                                  <w:rFonts w:ascii="Verdana" w:hAnsi="Verdana"/>
                                  <w:b/>
                                  <w:color w:val="00B050"/>
                                  <w:sz w:val="9"/>
                                  <w:szCs w:val="14"/>
                                </w:rPr>
                                <w:t>Nepieciešami 2 darbinieki</w:t>
                              </w:r>
                            </w:p>
                          </w:txbxContent>
                        </wps:txbx>
                        <wps:bodyPr rot="0" vert="horz" wrap="square" lIns="58009" tIns="29005" rIns="58009" bIns="29005" anchor="t" anchorCtr="0" upright="1">
                          <a:noAutofit/>
                        </wps:bodyPr>
                      </wps:wsp>
                      <wps:wsp>
                        <wps:cNvPr id="409" name="Text Box 106"/>
                        <wps:cNvSpPr txBox="1">
                          <a:spLocks noChangeArrowheads="1"/>
                        </wps:cNvSpPr>
                        <wps:spPr bwMode="auto">
                          <a:xfrm>
                            <a:off x="4367688" y="5053632"/>
                            <a:ext cx="885830" cy="240522"/>
                          </a:xfrm>
                          <a:prstGeom prst="rect">
                            <a:avLst/>
                          </a:prstGeom>
                          <a:solidFill>
                            <a:srgbClr val="FFFFFF"/>
                          </a:solidFill>
                          <a:ln w="6350">
                            <a:solidFill>
                              <a:srgbClr val="000000"/>
                            </a:solidFill>
                            <a:miter lim="800000"/>
                            <a:headEnd/>
                            <a:tailEnd/>
                          </a:ln>
                        </wps:spPr>
                        <wps:txbx>
                          <w:txbxContent>
                            <w:p w14:paraId="17DDC50D" w14:textId="77777777" w:rsidR="008B5CFB" w:rsidRPr="00451C50" w:rsidRDefault="008B5CFB" w:rsidP="00274598">
                              <w:pPr>
                                <w:jc w:val="center"/>
                                <w:rPr>
                                  <w:rFonts w:ascii="Verdana" w:hAnsi="Verdana"/>
                                  <w:sz w:val="9"/>
                                  <w:szCs w:val="14"/>
                                </w:rPr>
                              </w:pPr>
                              <w:r w:rsidRPr="00451C50">
                                <w:rPr>
                                  <w:rFonts w:ascii="Verdana" w:hAnsi="Verdana"/>
                                  <w:sz w:val="9"/>
                                  <w:szCs w:val="14"/>
                                </w:rPr>
                                <w:t>S</w:t>
                              </w:r>
                              <w:r>
                                <w:rPr>
                                  <w:rFonts w:ascii="Verdana" w:hAnsi="Verdana"/>
                                  <w:sz w:val="9"/>
                                  <w:szCs w:val="14"/>
                                </w:rPr>
                                <w:t>tarptautisko un procesuālo tiesību</w:t>
                              </w:r>
                              <w:r w:rsidRPr="00451C50">
                                <w:rPr>
                                  <w:rFonts w:ascii="Verdana" w:hAnsi="Verdana"/>
                                  <w:sz w:val="9"/>
                                  <w:szCs w:val="14"/>
                                </w:rPr>
                                <w:t xml:space="preserve"> nodaļa</w:t>
                              </w:r>
                              <w:r>
                                <w:rPr>
                                  <w:rFonts w:ascii="Verdana" w:hAnsi="Verdana"/>
                                  <w:sz w:val="9"/>
                                  <w:szCs w:val="14"/>
                                </w:rPr>
                                <w:t xml:space="preserve"> </w:t>
                              </w:r>
                            </w:p>
                            <w:p w14:paraId="31DD540C" w14:textId="77777777" w:rsidR="008B5CFB" w:rsidRPr="004B228D" w:rsidRDefault="008B5CFB" w:rsidP="00274598">
                              <w:pPr>
                                <w:rPr>
                                  <w:sz w:val="25"/>
                                </w:rPr>
                              </w:pPr>
                            </w:p>
                          </w:txbxContent>
                        </wps:txbx>
                        <wps:bodyPr rot="0" vert="horz" wrap="square" lIns="58009" tIns="29005" rIns="58009" bIns="29005" anchor="t" anchorCtr="0" upright="1">
                          <a:noAutofit/>
                        </wps:bodyPr>
                      </wps:wsp>
                      <wps:wsp>
                        <wps:cNvPr id="410" name="Line 107"/>
                        <wps:cNvCnPr>
                          <a:cxnSpLocks noChangeShapeType="1"/>
                        </wps:cNvCnPr>
                        <wps:spPr bwMode="auto">
                          <a:xfrm flipH="1">
                            <a:off x="5576852" y="1441127"/>
                            <a:ext cx="110896" cy="668"/>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411" name="Line 108"/>
                        <wps:cNvCnPr>
                          <a:cxnSpLocks noChangeShapeType="1"/>
                        </wps:cNvCnPr>
                        <wps:spPr bwMode="auto">
                          <a:xfrm>
                            <a:off x="3435763" y="1332224"/>
                            <a:ext cx="1336" cy="120261"/>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412" name="Text Box 109"/>
                        <wps:cNvSpPr txBox="1">
                          <a:spLocks noChangeArrowheads="1"/>
                        </wps:cNvSpPr>
                        <wps:spPr bwMode="auto">
                          <a:xfrm>
                            <a:off x="2997524" y="1467852"/>
                            <a:ext cx="885830" cy="505764"/>
                          </a:xfrm>
                          <a:prstGeom prst="rect">
                            <a:avLst/>
                          </a:prstGeom>
                          <a:solidFill>
                            <a:srgbClr val="EECCFC"/>
                          </a:solidFill>
                          <a:ln w="15875">
                            <a:solidFill>
                              <a:srgbClr val="000000"/>
                            </a:solidFill>
                            <a:miter lim="800000"/>
                            <a:headEnd/>
                            <a:tailEnd/>
                          </a:ln>
                        </wps:spPr>
                        <wps:txbx>
                          <w:txbxContent>
                            <w:p w14:paraId="5437CAD2" w14:textId="77777777" w:rsidR="008B5CFB" w:rsidRPr="00ED7934" w:rsidRDefault="008B5CFB" w:rsidP="00274598">
                              <w:pPr>
                                <w:jc w:val="center"/>
                                <w:rPr>
                                  <w:rFonts w:ascii="Verdana" w:hAnsi="Verdana"/>
                                  <w:b/>
                                  <w:sz w:val="6"/>
                                  <w:szCs w:val="6"/>
                                </w:rPr>
                              </w:pPr>
                            </w:p>
                            <w:p w14:paraId="7B6CC5A8" w14:textId="77777777" w:rsidR="008B5CFB" w:rsidRPr="00460668" w:rsidRDefault="008B5CFB" w:rsidP="00274598">
                              <w:pPr>
                                <w:jc w:val="center"/>
                                <w:rPr>
                                  <w:rFonts w:ascii="Verdana" w:hAnsi="Verdana"/>
                                  <w:b/>
                                  <w:color w:val="FF0000"/>
                                  <w:sz w:val="9"/>
                                  <w:szCs w:val="14"/>
                                </w:rPr>
                              </w:pPr>
                              <w:r w:rsidRPr="00460668">
                                <w:rPr>
                                  <w:rFonts w:ascii="Verdana" w:hAnsi="Verdana"/>
                                  <w:b/>
                                  <w:color w:val="FF0000"/>
                                  <w:sz w:val="9"/>
                                  <w:szCs w:val="14"/>
                                </w:rPr>
                                <w:t xml:space="preserve">Valsts sekretāra vietnieks stratēģijas jautājumos </w:t>
                              </w:r>
                            </w:p>
                            <w:p w14:paraId="16E7C967" w14:textId="77777777" w:rsidR="008B5CFB" w:rsidRPr="005F59F8" w:rsidRDefault="008B5CFB" w:rsidP="00274598">
                              <w:pPr>
                                <w:jc w:val="center"/>
                                <w:rPr>
                                  <w:rFonts w:ascii="Verdana" w:hAnsi="Verdana"/>
                                  <w:color w:val="00B050"/>
                                  <w:sz w:val="9"/>
                                  <w:szCs w:val="14"/>
                                </w:rPr>
                              </w:pPr>
                              <w:r w:rsidRPr="005F59F8">
                                <w:rPr>
                                  <w:rFonts w:ascii="Verdana" w:hAnsi="Verdana"/>
                                  <w:color w:val="00B050"/>
                                  <w:sz w:val="9"/>
                                  <w:szCs w:val="14"/>
                                </w:rPr>
                                <w:t xml:space="preserve"> ATBILDĪGĀS IESTĀDES VADĪTĀJS</w:t>
                              </w:r>
                            </w:p>
                          </w:txbxContent>
                        </wps:txbx>
                        <wps:bodyPr rot="0" vert="horz" wrap="square" lIns="58009" tIns="29005" rIns="58009" bIns="29005" anchor="t" anchorCtr="0" upright="1">
                          <a:noAutofit/>
                        </wps:bodyPr>
                      </wps:wsp>
                      <wps:wsp>
                        <wps:cNvPr id="413" name="Line 110"/>
                        <wps:cNvCnPr>
                          <a:cxnSpLocks noChangeShapeType="1"/>
                        </wps:cNvCnPr>
                        <wps:spPr bwMode="auto">
                          <a:xfrm flipH="1">
                            <a:off x="5254185" y="4157020"/>
                            <a:ext cx="113568" cy="668"/>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414" name="Text Box 111"/>
                        <wps:cNvSpPr txBox="1">
                          <a:spLocks noChangeArrowheads="1"/>
                        </wps:cNvSpPr>
                        <wps:spPr bwMode="auto">
                          <a:xfrm>
                            <a:off x="1513793" y="2550868"/>
                            <a:ext cx="886498" cy="240522"/>
                          </a:xfrm>
                          <a:prstGeom prst="rect">
                            <a:avLst/>
                          </a:prstGeom>
                          <a:solidFill>
                            <a:srgbClr val="FFFFFF"/>
                          </a:solidFill>
                          <a:ln w="6350">
                            <a:solidFill>
                              <a:srgbClr val="000000"/>
                            </a:solidFill>
                            <a:miter lim="800000"/>
                            <a:headEnd/>
                            <a:tailEnd/>
                          </a:ln>
                        </wps:spPr>
                        <wps:txbx>
                          <w:txbxContent>
                            <w:p w14:paraId="32FAD7B1" w14:textId="77777777" w:rsidR="008B5CFB" w:rsidRPr="004B228D" w:rsidRDefault="008B5CFB" w:rsidP="00274598">
                              <w:pPr>
                                <w:jc w:val="center"/>
                                <w:rPr>
                                  <w:sz w:val="17"/>
                                  <w:szCs w:val="16"/>
                                </w:rPr>
                              </w:pPr>
                              <w:r>
                                <w:rPr>
                                  <w:rFonts w:ascii="Verdana" w:hAnsi="Verdana"/>
                                  <w:sz w:val="9"/>
                                  <w:szCs w:val="14"/>
                                </w:rPr>
                                <w:t>Bērnu lietu</w:t>
                              </w:r>
                              <w:r w:rsidRPr="0034412E">
                                <w:rPr>
                                  <w:rFonts w:ascii="Verdana" w:hAnsi="Verdana"/>
                                  <w:sz w:val="9"/>
                                  <w:szCs w:val="14"/>
                                </w:rPr>
                                <w:t xml:space="preserve"> sadarbības</w:t>
                              </w:r>
                              <w:r w:rsidRPr="004B228D">
                                <w:rPr>
                                  <w:sz w:val="17"/>
                                  <w:szCs w:val="16"/>
                                </w:rPr>
                                <w:t xml:space="preserve"> </w:t>
                              </w:r>
                              <w:r w:rsidRPr="0034412E">
                                <w:rPr>
                                  <w:rFonts w:ascii="Verdana" w:hAnsi="Verdana"/>
                                  <w:sz w:val="9"/>
                                  <w:szCs w:val="14"/>
                                </w:rPr>
                                <w:t>nodaļa</w:t>
                              </w:r>
                            </w:p>
                            <w:p w14:paraId="5C3180FC" w14:textId="77777777" w:rsidR="008B5CFB" w:rsidRPr="004B228D" w:rsidRDefault="008B5CFB" w:rsidP="00274598">
                              <w:pPr>
                                <w:rPr>
                                  <w:sz w:val="25"/>
                                </w:rPr>
                              </w:pPr>
                            </w:p>
                          </w:txbxContent>
                        </wps:txbx>
                        <wps:bodyPr rot="0" vert="horz" wrap="square" lIns="58009" tIns="29005" rIns="58009" bIns="29005" anchor="t" anchorCtr="0" upright="1">
                          <a:noAutofit/>
                        </wps:bodyPr>
                      </wps:wsp>
                      <wps:wsp>
                        <wps:cNvPr id="415" name="Text Box 112"/>
                        <wps:cNvSpPr txBox="1">
                          <a:spLocks noChangeArrowheads="1"/>
                        </wps:cNvSpPr>
                        <wps:spPr bwMode="auto">
                          <a:xfrm>
                            <a:off x="34070" y="4515130"/>
                            <a:ext cx="887166" cy="239854"/>
                          </a:xfrm>
                          <a:prstGeom prst="rect">
                            <a:avLst/>
                          </a:prstGeom>
                          <a:solidFill>
                            <a:srgbClr val="FFFFFF"/>
                          </a:solidFill>
                          <a:ln w="6350">
                            <a:solidFill>
                              <a:srgbClr val="000000"/>
                            </a:solidFill>
                            <a:miter lim="800000"/>
                            <a:headEnd/>
                            <a:tailEnd/>
                          </a:ln>
                        </wps:spPr>
                        <wps:txbx>
                          <w:txbxContent>
                            <w:p w14:paraId="6DE8139C" w14:textId="77777777" w:rsidR="008B5CFB" w:rsidRPr="00521C9A" w:rsidRDefault="008B5CFB" w:rsidP="00274598">
                              <w:pPr>
                                <w:jc w:val="center"/>
                                <w:rPr>
                                  <w:rFonts w:ascii="Verdana" w:hAnsi="Verdana"/>
                                  <w:sz w:val="9"/>
                                  <w:szCs w:val="14"/>
                                </w:rPr>
                              </w:pPr>
                              <w:r>
                                <w:rPr>
                                  <w:rFonts w:ascii="Verdana" w:hAnsi="Verdana"/>
                                  <w:sz w:val="9"/>
                                  <w:szCs w:val="14"/>
                                </w:rPr>
                                <w:t>Uzturlīdzekļu garantiju fonda</w:t>
                              </w:r>
                              <w:r w:rsidRPr="00521C9A">
                                <w:rPr>
                                  <w:rFonts w:ascii="Verdana" w:hAnsi="Verdana"/>
                                  <w:sz w:val="9"/>
                                  <w:szCs w:val="14"/>
                                </w:rPr>
                                <w:t xml:space="preserve"> administrācija</w:t>
                              </w:r>
                            </w:p>
                          </w:txbxContent>
                        </wps:txbx>
                        <wps:bodyPr rot="0" vert="horz" wrap="square" lIns="58009" tIns="29005" rIns="58009" bIns="29005" anchor="t" anchorCtr="0" upright="1">
                          <a:noAutofit/>
                        </wps:bodyPr>
                      </wps:wsp>
                      <wps:wsp>
                        <wps:cNvPr id="416" name="Line 113"/>
                        <wps:cNvCnPr>
                          <a:cxnSpLocks noChangeShapeType="1"/>
                        </wps:cNvCnPr>
                        <wps:spPr bwMode="auto">
                          <a:xfrm flipH="1">
                            <a:off x="912551" y="3876411"/>
                            <a:ext cx="82838" cy="668"/>
                          </a:xfrm>
                          <a:prstGeom prst="line">
                            <a:avLst/>
                          </a:prstGeom>
                          <a:noFill/>
                          <a:ln w="6350">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417" name="Text Box 114"/>
                        <wps:cNvSpPr txBox="1">
                          <a:spLocks noChangeArrowheads="1"/>
                        </wps:cNvSpPr>
                        <wps:spPr bwMode="auto">
                          <a:xfrm>
                            <a:off x="35406" y="4813778"/>
                            <a:ext cx="887166" cy="239854"/>
                          </a:xfrm>
                          <a:prstGeom prst="rect">
                            <a:avLst/>
                          </a:prstGeom>
                          <a:solidFill>
                            <a:srgbClr val="FFFFFF"/>
                          </a:solidFill>
                          <a:ln w="6350">
                            <a:solidFill>
                              <a:srgbClr val="000000"/>
                            </a:solidFill>
                            <a:miter lim="800000"/>
                            <a:headEnd/>
                            <a:tailEnd/>
                          </a:ln>
                        </wps:spPr>
                        <wps:txbx>
                          <w:txbxContent>
                            <w:p w14:paraId="28C9D1D1" w14:textId="77777777" w:rsidR="008B5CFB" w:rsidRPr="00ED7934" w:rsidRDefault="008B5CFB" w:rsidP="00274598">
                              <w:pPr>
                                <w:jc w:val="center"/>
                                <w:rPr>
                                  <w:rFonts w:ascii="Verdana" w:hAnsi="Verdana"/>
                                  <w:sz w:val="6"/>
                                  <w:szCs w:val="6"/>
                                </w:rPr>
                              </w:pPr>
                            </w:p>
                            <w:p w14:paraId="618311DF" w14:textId="77777777" w:rsidR="008B5CFB" w:rsidRPr="009448FE" w:rsidRDefault="008B5CFB" w:rsidP="00274598">
                              <w:pPr>
                                <w:jc w:val="center"/>
                                <w:rPr>
                                  <w:rFonts w:ascii="Verdana" w:hAnsi="Verdana"/>
                                  <w:sz w:val="9"/>
                                  <w:szCs w:val="14"/>
                                </w:rPr>
                              </w:pPr>
                              <w:r w:rsidRPr="009448FE">
                                <w:rPr>
                                  <w:rFonts w:ascii="Verdana" w:hAnsi="Verdana"/>
                                  <w:sz w:val="9"/>
                                  <w:szCs w:val="14"/>
                                </w:rPr>
                                <w:t>Valsts valodas</w:t>
                              </w:r>
                              <w:r w:rsidRPr="004B228D">
                                <w:rPr>
                                  <w:sz w:val="17"/>
                                  <w:szCs w:val="16"/>
                                </w:rPr>
                                <w:t xml:space="preserve"> </w:t>
                              </w:r>
                              <w:r w:rsidRPr="009448FE">
                                <w:rPr>
                                  <w:rFonts w:ascii="Verdana" w:hAnsi="Verdana"/>
                                  <w:sz w:val="9"/>
                                  <w:szCs w:val="14"/>
                                </w:rPr>
                                <w:t>centrs</w:t>
                              </w:r>
                            </w:p>
                            <w:p w14:paraId="7C5174C5" w14:textId="77777777" w:rsidR="008B5CFB" w:rsidRPr="004B228D" w:rsidRDefault="008B5CFB" w:rsidP="00274598">
                              <w:pPr>
                                <w:rPr>
                                  <w:sz w:val="25"/>
                                </w:rPr>
                              </w:pPr>
                            </w:p>
                          </w:txbxContent>
                        </wps:txbx>
                        <wps:bodyPr rot="0" vert="horz" wrap="square" lIns="58009" tIns="29005" rIns="58009" bIns="29005" anchor="t" anchorCtr="0" upright="1">
                          <a:noAutofit/>
                        </wps:bodyPr>
                      </wps:wsp>
                      <wps:wsp>
                        <wps:cNvPr id="418" name="Line 115"/>
                        <wps:cNvCnPr>
                          <a:cxnSpLocks noChangeShapeType="1"/>
                        </wps:cNvCnPr>
                        <wps:spPr bwMode="auto">
                          <a:xfrm flipH="1">
                            <a:off x="3979553" y="3555715"/>
                            <a:ext cx="668" cy="1390350"/>
                          </a:xfrm>
                          <a:prstGeom prst="line">
                            <a:avLst/>
                          </a:prstGeom>
                          <a:noFill/>
                          <a:ln w="6350">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419" name="Text Box 116"/>
                        <wps:cNvSpPr txBox="1">
                          <a:spLocks noChangeArrowheads="1"/>
                        </wps:cNvSpPr>
                        <wps:spPr bwMode="auto">
                          <a:xfrm>
                            <a:off x="5677727" y="2405219"/>
                            <a:ext cx="886498" cy="240522"/>
                          </a:xfrm>
                          <a:prstGeom prst="rect">
                            <a:avLst/>
                          </a:prstGeom>
                          <a:solidFill>
                            <a:srgbClr val="F6E3FD"/>
                          </a:solidFill>
                          <a:ln w="9525">
                            <a:solidFill>
                              <a:srgbClr val="000000"/>
                            </a:solidFill>
                            <a:miter lim="800000"/>
                            <a:headEnd/>
                            <a:tailEnd/>
                          </a:ln>
                        </wps:spPr>
                        <wps:txbx>
                          <w:txbxContent>
                            <w:p w14:paraId="133504DA" w14:textId="77777777" w:rsidR="008B5CFB" w:rsidRPr="00E82004" w:rsidRDefault="008B5CFB" w:rsidP="00274598">
                              <w:pPr>
                                <w:jc w:val="center"/>
                                <w:rPr>
                                  <w:rFonts w:ascii="Verdana" w:hAnsi="Verdana"/>
                                  <w:b/>
                                  <w:color w:val="FF0000"/>
                                  <w:sz w:val="9"/>
                                  <w:szCs w:val="14"/>
                                </w:rPr>
                              </w:pPr>
                              <w:r w:rsidRPr="00E82004">
                                <w:rPr>
                                  <w:rFonts w:ascii="Verdana" w:hAnsi="Verdana"/>
                                  <w:b/>
                                  <w:color w:val="FF0000"/>
                                  <w:sz w:val="9"/>
                                  <w:szCs w:val="14"/>
                                </w:rPr>
                                <w:t>Juridiskais departaments</w:t>
                              </w:r>
                            </w:p>
                          </w:txbxContent>
                        </wps:txbx>
                        <wps:bodyPr rot="0" vert="horz" wrap="square" lIns="58009" tIns="29005" rIns="58009" bIns="29005" anchor="t" anchorCtr="0" upright="1">
                          <a:noAutofit/>
                        </wps:bodyPr>
                      </wps:wsp>
                      <wps:wsp>
                        <wps:cNvPr id="420" name="Text Box 117"/>
                        <wps:cNvSpPr txBox="1">
                          <a:spLocks noChangeArrowheads="1"/>
                        </wps:cNvSpPr>
                        <wps:spPr bwMode="auto">
                          <a:xfrm>
                            <a:off x="1513793" y="2872232"/>
                            <a:ext cx="886498" cy="360783"/>
                          </a:xfrm>
                          <a:prstGeom prst="rect">
                            <a:avLst/>
                          </a:prstGeom>
                          <a:solidFill>
                            <a:srgbClr val="F6E3FD"/>
                          </a:solidFill>
                          <a:ln w="9525">
                            <a:solidFill>
                              <a:srgbClr val="000000"/>
                            </a:solidFill>
                            <a:miter lim="800000"/>
                            <a:headEnd/>
                            <a:tailEnd/>
                          </a:ln>
                        </wps:spPr>
                        <wps:txbx>
                          <w:txbxContent>
                            <w:p w14:paraId="6CA830F4" w14:textId="77777777" w:rsidR="008B5CFB" w:rsidRPr="00272F8E" w:rsidRDefault="008B5CFB" w:rsidP="00274598">
                              <w:pPr>
                                <w:jc w:val="center"/>
                                <w:rPr>
                                  <w:rFonts w:ascii="Verdana" w:hAnsi="Verdana"/>
                                  <w:b/>
                                  <w:color w:val="FF0000"/>
                                  <w:sz w:val="9"/>
                                  <w:szCs w:val="14"/>
                                </w:rPr>
                              </w:pPr>
                              <w:r w:rsidRPr="00272F8E">
                                <w:rPr>
                                  <w:rFonts w:ascii="Verdana" w:hAnsi="Verdana"/>
                                  <w:b/>
                                  <w:color w:val="FF0000"/>
                                  <w:sz w:val="9"/>
                                  <w:szCs w:val="14"/>
                                </w:rPr>
                                <w:t xml:space="preserve">Tiesu sistēmas politikas departaments </w:t>
                              </w:r>
                            </w:p>
                            <w:p w14:paraId="0B6AF575" w14:textId="77777777" w:rsidR="008B5CFB" w:rsidRPr="00272F8E" w:rsidRDefault="008B5CFB" w:rsidP="00274598">
                              <w:pPr>
                                <w:rPr>
                                  <w:b/>
                                  <w:color w:val="00B050"/>
                                  <w:sz w:val="10"/>
                                  <w:szCs w:val="10"/>
                                </w:rPr>
                              </w:pPr>
                              <w:r w:rsidRPr="00272F8E">
                                <w:rPr>
                                  <w:b/>
                                  <w:color w:val="00B050"/>
                                  <w:sz w:val="10"/>
                                  <w:szCs w:val="10"/>
                                </w:rPr>
                                <w:t>Nepieciešami 2 darbinieki</w:t>
                              </w:r>
                            </w:p>
                          </w:txbxContent>
                        </wps:txbx>
                        <wps:bodyPr rot="0" vert="horz" wrap="square" lIns="58009" tIns="29005" rIns="58009" bIns="29005" anchor="t" anchorCtr="0" upright="1">
                          <a:noAutofit/>
                        </wps:bodyPr>
                      </wps:wsp>
                      <wps:wsp>
                        <wps:cNvPr id="421" name="Line 118"/>
                        <wps:cNvCnPr>
                          <a:cxnSpLocks noChangeShapeType="1"/>
                        </wps:cNvCnPr>
                        <wps:spPr bwMode="auto">
                          <a:xfrm flipH="1">
                            <a:off x="3894711" y="2888935"/>
                            <a:ext cx="86178" cy="1336"/>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422" name="Line 119"/>
                        <wps:cNvCnPr>
                          <a:cxnSpLocks noChangeShapeType="1"/>
                        </wps:cNvCnPr>
                        <wps:spPr bwMode="auto">
                          <a:xfrm flipH="1">
                            <a:off x="3894043" y="4156352"/>
                            <a:ext cx="86846" cy="668"/>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423" name="Line 120"/>
                        <wps:cNvCnPr>
                          <a:cxnSpLocks noChangeShapeType="1"/>
                        </wps:cNvCnPr>
                        <wps:spPr bwMode="auto">
                          <a:xfrm flipH="1">
                            <a:off x="1082903" y="5735110"/>
                            <a:ext cx="4250779" cy="668"/>
                          </a:xfrm>
                          <a:prstGeom prst="line">
                            <a:avLst/>
                          </a:prstGeom>
                          <a:noFill/>
                          <a:ln w="6350">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424" name="Line 121"/>
                        <wps:cNvCnPr>
                          <a:cxnSpLocks noChangeShapeType="1"/>
                        </wps:cNvCnPr>
                        <wps:spPr bwMode="auto">
                          <a:xfrm flipH="1">
                            <a:off x="5342367" y="5412410"/>
                            <a:ext cx="668" cy="322700"/>
                          </a:xfrm>
                          <a:prstGeom prst="line">
                            <a:avLst/>
                          </a:prstGeom>
                          <a:noFill/>
                          <a:ln w="6350">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425" name="Line 122"/>
                        <wps:cNvCnPr>
                          <a:cxnSpLocks noChangeShapeType="1"/>
                        </wps:cNvCnPr>
                        <wps:spPr bwMode="auto">
                          <a:xfrm flipH="1">
                            <a:off x="1088248" y="3086029"/>
                            <a:ext cx="668" cy="2649749"/>
                          </a:xfrm>
                          <a:prstGeom prst="line">
                            <a:avLst/>
                          </a:prstGeom>
                          <a:noFill/>
                          <a:ln w="6350">
                            <a:solidFill>
                              <a:srgbClr val="000000"/>
                            </a:solidFill>
                            <a:prstDash val="sysDot"/>
                            <a:round/>
                            <a:headEnd/>
                            <a:tailEnd/>
                          </a:ln>
                          <a:extLst>
                            <a:ext uri="{909E8E84-426E-40DD-AFC4-6F175D3DCCD1}">
                              <a14:hiddenFill xmlns:a14="http://schemas.microsoft.com/office/drawing/2010/main">
                                <a:noFill/>
                              </a14:hiddenFill>
                            </a:ext>
                          </a:extLst>
                        </wps:spPr>
                        <wps:bodyPr/>
                      </wps:wsp>
                      <wps:wsp>
                        <wps:cNvPr id="426" name="Line 123"/>
                        <wps:cNvCnPr>
                          <a:cxnSpLocks noChangeShapeType="1"/>
                        </wps:cNvCnPr>
                        <wps:spPr bwMode="auto">
                          <a:xfrm flipH="1">
                            <a:off x="5565495" y="2550200"/>
                            <a:ext cx="111564" cy="668"/>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427" name="Line 124"/>
                        <wps:cNvCnPr>
                          <a:cxnSpLocks noChangeShapeType="1"/>
                        </wps:cNvCnPr>
                        <wps:spPr bwMode="auto">
                          <a:xfrm flipH="1">
                            <a:off x="2398287" y="4239866"/>
                            <a:ext cx="86178" cy="668"/>
                          </a:xfrm>
                          <a:prstGeom prst="line">
                            <a:avLst/>
                          </a:prstGeom>
                          <a:noFill/>
                          <a:ln w="6350">
                            <a:solidFill>
                              <a:srgbClr val="000000"/>
                            </a:solidFill>
                            <a:round/>
                            <a:headEnd/>
                            <a:tailEnd/>
                          </a:ln>
                          <a:extLst>
                            <a:ext uri="{909E8E84-426E-40DD-AFC4-6F175D3DCCD1}">
                              <a14:hiddenFill xmlns:a14="http://schemas.microsoft.com/office/drawing/2010/main">
                                <a:noFill/>
                              </a14:hiddenFill>
                            </a:ext>
                          </a:extLst>
                        </wps:spPr>
                        <wps:bodyPr/>
                      </wps:wsp>
                      <wps:wsp>
                        <wps:cNvPr id="428" name="Text Box 125"/>
                        <wps:cNvSpPr txBox="1">
                          <a:spLocks noChangeArrowheads="1"/>
                        </wps:cNvSpPr>
                        <wps:spPr bwMode="auto">
                          <a:xfrm>
                            <a:off x="3071678" y="3024563"/>
                            <a:ext cx="813013" cy="615335"/>
                          </a:xfrm>
                          <a:prstGeom prst="rect">
                            <a:avLst/>
                          </a:prstGeom>
                          <a:solidFill>
                            <a:srgbClr val="FFFFFF"/>
                          </a:solidFill>
                          <a:ln w="6350">
                            <a:solidFill>
                              <a:srgbClr val="000000"/>
                            </a:solidFill>
                            <a:miter lim="800000"/>
                            <a:headEnd/>
                            <a:tailEnd/>
                          </a:ln>
                        </wps:spPr>
                        <wps:txbx>
                          <w:txbxContent>
                            <w:p w14:paraId="2BD3AEF6" w14:textId="77777777" w:rsidR="008B5CFB" w:rsidRPr="00272F8E" w:rsidRDefault="008B5CFB" w:rsidP="00274598">
                              <w:pPr>
                                <w:jc w:val="center"/>
                                <w:rPr>
                                  <w:rFonts w:ascii="Verdana" w:hAnsi="Verdana"/>
                                  <w:b/>
                                  <w:color w:val="FF0000"/>
                                  <w:sz w:val="9"/>
                                  <w:szCs w:val="14"/>
                                </w:rPr>
                              </w:pPr>
                              <w:r w:rsidRPr="00272F8E">
                                <w:rPr>
                                  <w:rFonts w:ascii="Verdana" w:hAnsi="Verdana"/>
                                  <w:b/>
                                  <w:color w:val="FF0000"/>
                                  <w:sz w:val="9"/>
                                  <w:szCs w:val="14"/>
                                </w:rPr>
                                <w:t>Plānošanas un kontroles nodaļa</w:t>
                              </w:r>
                            </w:p>
                            <w:p w14:paraId="72EBCAE3" w14:textId="77777777" w:rsidR="008B5CFB" w:rsidRPr="00272F8E" w:rsidRDefault="008B5CFB" w:rsidP="00274598">
                              <w:pPr>
                                <w:jc w:val="center"/>
                                <w:rPr>
                                  <w:rFonts w:ascii="Verdana" w:hAnsi="Verdana"/>
                                  <w:b/>
                                  <w:sz w:val="9"/>
                                  <w:szCs w:val="14"/>
                                </w:rPr>
                              </w:pPr>
                            </w:p>
                            <w:p w14:paraId="5AD35728" w14:textId="77777777" w:rsidR="008B5CFB" w:rsidRPr="00272F8E" w:rsidRDefault="008B5CFB" w:rsidP="00274598">
                              <w:pPr>
                                <w:jc w:val="center"/>
                                <w:rPr>
                                  <w:rFonts w:ascii="Verdana" w:hAnsi="Verdana"/>
                                  <w:b/>
                                  <w:color w:val="00B050"/>
                                  <w:sz w:val="9"/>
                                  <w:szCs w:val="14"/>
                                </w:rPr>
                              </w:pPr>
                              <w:r w:rsidRPr="00272F8E">
                                <w:rPr>
                                  <w:rFonts w:ascii="Verdana" w:hAnsi="Verdana"/>
                                  <w:b/>
                                  <w:color w:val="00B050"/>
                                  <w:sz w:val="9"/>
                                  <w:szCs w:val="14"/>
                                </w:rPr>
                                <w:t>Plānots sadalīt ESF un NFI nodaļās. Plānotie darbinieki</w:t>
                              </w:r>
                              <w:r>
                                <w:rPr>
                                  <w:rFonts w:ascii="Verdana" w:hAnsi="Verdana"/>
                                  <w:b/>
                                  <w:color w:val="00B050"/>
                                  <w:sz w:val="9"/>
                                  <w:szCs w:val="14"/>
                                </w:rPr>
                                <w:t xml:space="preserve"> </w:t>
                              </w:r>
                              <w:r w:rsidRPr="007D117E">
                                <w:rPr>
                                  <w:rFonts w:ascii="Verdana" w:hAnsi="Verdana"/>
                                  <w:b/>
                                  <w:color w:val="00B050"/>
                                  <w:sz w:val="9"/>
                                  <w:szCs w:val="14"/>
                                </w:rPr>
                                <w:t>ESF nodaļā</w:t>
                              </w:r>
                              <w:r w:rsidRPr="00272F8E">
                                <w:rPr>
                                  <w:rFonts w:ascii="Verdana" w:hAnsi="Verdana"/>
                                  <w:b/>
                                  <w:color w:val="00B050"/>
                                  <w:sz w:val="9"/>
                                  <w:szCs w:val="14"/>
                                </w:rPr>
                                <w:t xml:space="preserve"> 6 + 1 vadītājs</w:t>
                              </w:r>
                            </w:p>
                          </w:txbxContent>
                        </wps:txbx>
                        <wps:bodyPr rot="0" vert="horz" wrap="square" lIns="58009" tIns="29005" rIns="58009" bIns="29005" anchor="t" anchorCtr="0" upright="1">
                          <a:noAutofit/>
                        </wps:bodyPr>
                      </wps:wsp>
                      <wps:wsp>
                        <wps:cNvPr id="429" name="Text Box 126"/>
                        <wps:cNvSpPr txBox="1">
                          <a:spLocks noChangeArrowheads="1"/>
                        </wps:cNvSpPr>
                        <wps:spPr bwMode="auto">
                          <a:xfrm>
                            <a:off x="3071678" y="3639898"/>
                            <a:ext cx="812344" cy="229164"/>
                          </a:xfrm>
                          <a:prstGeom prst="rect">
                            <a:avLst/>
                          </a:prstGeom>
                          <a:solidFill>
                            <a:srgbClr val="FFFFFF"/>
                          </a:solidFill>
                          <a:ln w="6350">
                            <a:solidFill>
                              <a:srgbClr val="000000"/>
                            </a:solidFill>
                            <a:miter lim="800000"/>
                            <a:headEnd/>
                            <a:tailEnd/>
                          </a:ln>
                        </wps:spPr>
                        <wps:txbx>
                          <w:txbxContent>
                            <w:p w14:paraId="7E41C8C4" w14:textId="77777777" w:rsidR="008B5CFB" w:rsidRPr="00F0334F" w:rsidRDefault="008B5CFB" w:rsidP="00274598">
                              <w:pPr>
                                <w:jc w:val="center"/>
                                <w:rPr>
                                  <w:rFonts w:ascii="Verdana" w:hAnsi="Verdana"/>
                                  <w:sz w:val="9"/>
                                  <w:szCs w:val="14"/>
                                </w:rPr>
                              </w:pPr>
                              <w:r>
                                <w:rPr>
                                  <w:rFonts w:ascii="Verdana" w:hAnsi="Verdana"/>
                                  <w:sz w:val="9"/>
                                  <w:szCs w:val="14"/>
                                </w:rPr>
                                <w:t>Projektu īstenošanas</w:t>
                              </w:r>
                              <w:r w:rsidRPr="00F0334F">
                                <w:rPr>
                                  <w:rFonts w:ascii="Verdana" w:hAnsi="Verdana"/>
                                  <w:sz w:val="9"/>
                                  <w:szCs w:val="14"/>
                                </w:rPr>
                                <w:t xml:space="preserve"> nodaļa</w:t>
                              </w:r>
                            </w:p>
                          </w:txbxContent>
                        </wps:txbx>
                        <wps:bodyPr rot="0" vert="horz" wrap="square" lIns="58009" tIns="29005" rIns="58009" bIns="29005" anchor="t" anchorCtr="0" upright="1">
                          <a:noAutofit/>
                        </wps:bodyPr>
                      </wps:wsp>
                      <wps:wsp>
                        <wps:cNvPr id="430" name="Text Box 127"/>
                        <wps:cNvSpPr txBox="1">
                          <a:spLocks noChangeArrowheads="1"/>
                        </wps:cNvSpPr>
                        <wps:spPr bwMode="auto">
                          <a:xfrm>
                            <a:off x="5688415" y="2129955"/>
                            <a:ext cx="885830" cy="220478"/>
                          </a:xfrm>
                          <a:prstGeom prst="rect">
                            <a:avLst/>
                          </a:prstGeom>
                          <a:solidFill>
                            <a:srgbClr val="FFFFFF"/>
                          </a:solidFill>
                          <a:ln w="6350">
                            <a:solidFill>
                              <a:srgbClr val="000000"/>
                            </a:solidFill>
                            <a:miter lim="800000"/>
                            <a:headEnd/>
                            <a:tailEnd/>
                          </a:ln>
                        </wps:spPr>
                        <wps:txbx>
                          <w:txbxContent>
                            <w:p w14:paraId="2C1187BD" w14:textId="77777777" w:rsidR="008B5CFB" w:rsidRPr="00ED7934" w:rsidRDefault="008B5CFB" w:rsidP="00274598">
                              <w:pPr>
                                <w:jc w:val="center"/>
                                <w:rPr>
                                  <w:rFonts w:ascii="Verdana" w:hAnsi="Verdana"/>
                                  <w:sz w:val="6"/>
                                  <w:szCs w:val="6"/>
                                </w:rPr>
                              </w:pPr>
                            </w:p>
                            <w:p w14:paraId="37912F55" w14:textId="77777777" w:rsidR="008B5CFB" w:rsidRDefault="008B5CFB" w:rsidP="00274598">
                              <w:pPr>
                                <w:jc w:val="center"/>
                                <w:rPr>
                                  <w:rFonts w:ascii="Verdana" w:hAnsi="Verdana"/>
                                  <w:sz w:val="9"/>
                                  <w:szCs w:val="14"/>
                                </w:rPr>
                              </w:pPr>
                              <w:r>
                                <w:rPr>
                                  <w:rFonts w:ascii="Verdana" w:hAnsi="Verdana"/>
                                  <w:sz w:val="9"/>
                                  <w:szCs w:val="14"/>
                                </w:rPr>
                                <w:t>Kanceleja</w:t>
                              </w:r>
                            </w:p>
                            <w:p w14:paraId="57D1A944" w14:textId="77777777" w:rsidR="008B5CFB" w:rsidRDefault="008B5CFB" w:rsidP="00274598">
                              <w:pPr>
                                <w:jc w:val="center"/>
                                <w:rPr>
                                  <w:rFonts w:ascii="Verdana" w:hAnsi="Verdana"/>
                                  <w:sz w:val="9"/>
                                  <w:szCs w:val="14"/>
                                </w:rPr>
                              </w:pPr>
                            </w:p>
                            <w:p w14:paraId="21578A4B" w14:textId="77777777" w:rsidR="008B5CFB" w:rsidRPr="00C06068" w:rsidRDefault="008B5CFB" w:rsidP="00274598">
                              <w:pPr>
                                <w:jc w:val="center"/>
                                <w:rPr>
                                  <w:rFonts w:ascii="Verdana" w:hAnsi="Verdana"/>
                                  <w:sz w:val="9"/>
                                  <w:szCs w:val="14"/>
                                </w:rPr>
                              </w:pPr>
                            </w:p>
                          </w:txbxContent>
                        </wps:txbx>
                        <wps:bodyPr rot="0" vert="horz" wrap="square" lIns="58009" tIns="29005" rIns="58009" bIns="29005"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681A82C9" id="Canvas 431" o:spid="_x0000_s1026" editas="canvas" style="position:absolute;margin-left:0;margin-top:12.25pt;width:415.3pt;height:368.55pt;z-index:-251486208;mso-position-horizontal:center;mso-position-horizontal-relative:margin" coordsize="52743,4680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">
                <v:shape id="_x0000_s1027" type="#_x0000_t75" style="position:absolute;width:52743;height:46805;visibility:visible;mso-wrap-style:square">
                  <v:fill o:detectmouseclick="t"/>
                  <v:path o:connecttype="none"/>
                </v:shape>
                <v:line id="Line 7" o:spid="_x0000_s1028" style="position:absolute;flip:x;visibility:visible;mso-wrap-style:square" from="24009,30098" to="24837,301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TkSFL8AAADcAAAADwAAAGRycy9kb3ducmV2LnhtbERPTYvCMBC9L/gfwgjeNK2yrlSjiKB4&#10;ctmuF29DM7bBZlKSqPXfm8PCHh/ve7XpbSse5INxrCCfZCCIK6cN1wrOv/vxAkSIyBpbx6TgRQE2&#10;68HHCgvtnvxDjzLWIoVwKFBBE2NXSBmqhiyGieuIE3d13mJM0NdSe3ymcNvKaZbNpUXDqaHBjnYN&#10;VbfybhUcgq3IoXGh//wu87u/nMzXRanRsN8uQUTq47/4z33UCmZ5mp/OpCMg128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UTkSFL8AAADcAAAADwAAAAAAAAAAAAAAAACh&#10;AgAAZHJzL2Rvd25yZXYueG1sUEsFBgAAAAAEAAQA+QAAAI0DAAAAAA==&#10;" strokeweight=".5pt"/>
                <v:shapetype id="_x0000_t202" coordsize="21600,21600" o:spt="202" path="m,l,21600r21600,l21600,xe">
                  <v:stroke joinstyle="miter"/>
                  <v:path gradientshapeok="t" o:connecttype="rect"/>
                </v:shapetype>
                <v:shape id="Text Box 8" o:spid="_x0000_s1029" type="#_x0000_t202" style="position:absolute;top:52781;width:30609;height:50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77a8IA&#10;AADcAAAADwAAAGRycy9kb3ducmV2LnhtbESP0YrCMBRE3wX/IVxh3zTtCiLVKCosCj5Z/YBrc02L&#10;zU1toq1/vxEW9nGYmTPMct3bWryo9ZVjBekkAUFcOF2xUXA5/4znIHxA1lg7JgVv8rBeDQdLzLTr&#10;+ESvPBgRIewzVFCG0GRS+qIki37iGuLo3VxrMUTZGqlb7CLc1vI7SWbSYsVxocSGdiUV9/xpFexu&#10;h/09mT/Ob2Py7vjcBnm9aKW+Rv1mASJQH/7Df+2DVjBNU/iciUdAr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2TvtrwgAAANwAAAAPAAAAAAAAAAAAAAAAAJgCAABkcnMvZG93&#10;bnJldi54bWxQSwUGAAAAAAQABAD1AAAAhwMAAAAA&#10;" filled="f" stroked="f">
                  <v:textbox inset="2.64161mm,1.3208mm,2.64161mm,1.3208mm">
                    <w:txbxContent>
                      <w:p w14:paraId="2909861C" w14:textId="77777777" w:rsidR="008B5CFB" w:rsidRPr="00702E4B" w:rsidRDefault="008B5CFB" w:rsidP="00274598">
                        <w:pPr>
                          <w:rPr>
                            <w:szCs w:val="16"/>
                          </w:rPr>
                        </w:pPr>
                      </w:p>
                    </w:txbxContent>
                  </v:textbox>
                </v:shape>
                <v:line id="Line 9" o:spid="_x0000_s1030" style="position:absolute;flip:x;visibility:visible;mso-wrap-style:square" from="55668,11291" to="56777,112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qcp+MMAAADcAAAADwAAAGRycy9kb3ducmV2LnhtbESPQWvCQBSE7wX/w/KE3uomSluJboII&#10;iqeWpl68PbLPZDH7Nuyumv57t1DocZiZb5h1Ndpe3MgH41hBPstAEDdOG24VHL93L0sQISJr7B2T&#10;gh8KUJWTpzUW2t35i251bEWCcChQQRfjUEgZmo4shpkbiJN3dt5iTNK3Unu8J7jt5TzL3qRFw2mh&#10;w4G2HTWX+moV7INtyKFxYXz9rPOrP32Y95NSz9NxswIRaYz/4b/2QStY5HP4PZOOgCw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6nKfjDAAAA3AAAAA8AAAAAAAAAAAAA&#10;AAAAoQIAAGRycy9kb3ducmV2LnhtbFBLBQYAAAAABAAEAPkAAACRAwAAAAA=&#10;" strokeweight=".5pt"/>
                <v:line id="Line 10" o:spid="_x0000_s1031" style="position:absolute;flip:x;visibility:visible;mso-wrap-style:square" from="55775,8404" to="56877,841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euMY8MAAADcAAAADwAAAGRycy9kb3ducmV2LnhtbESPzWrDMBCE74W+g9hAb43shPzgRDYl&#10;0NJTSpxcclusjS1irYykJO7bV4VCj8PMfMNsq9H24k4+GMcK8mkGgrhx2nCr4HR8f12DCBFZY++Y&#10;FHxTgKp8ftpiod2DD3SvYysShEOBCroYh0LK0HRkMUzdQJy8i/MWY5K+ldrjI8FtL2dZtpQWDaeF&#10;DgfaddRc65tV8BFsQw6NC+Piq85v/rw3q7NSL5PxbQMi0hj/w3/tT61gns/h90w6ArL8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HrjGPDAAAA3AAAAA8AAAAAAAAAAAAA&#10;AAAAoQIAAGRycy9kb3ducmV2LnhtbFBLBQYAAAAABAAEAPkAAACRAwAAAAA=&#10;" strokeweight=".5pt"/>
                <v:line id="Line 11" o:spid="_x0000_s1032" style="position:absolute;flip:x;visibility:visible;mso-wrap-style:square" from="55775,4850" to="56884,48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gIUF8MAAADcAAAADwAAAGRycy9kb3ducmV2LnhtbESPQWvCQBSE7wX/w/IEb3WT2lZJXYMU&#10;lJ5amvbi7ZF9TRazb8PuRuO/dwuCx2FmvmHW5Wg7cSIfjGMF+TwDQVw7bbhR8Puze1yBCBFZY+eY&#10;FFwoQLmZPKyx0O7M33SqYiMShEOBCtoY+0LKULdkMcxdT5y8P+ctxiR9I7XHc4LbTj5l2au0aDgt&#10;tNjTe0v1sRqsgn2wNTk0LowvX1U++MOnWR6Umk3H7RuISGO8h2/tD61gkT/D/5l0BOTmC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4CFBfDAAAA3AAAAA8AAAAAAAAAAAAA&#10;AAAAoQIAAGRycy9kb3ducmV2LnhtbFBLBQYAAAAABAAEAPkAAACRAwAAAAA=&#10;" strokeweight=".5pt"/>
                <v:line id="Line 12" o:spid="_x0000_s1033" style="position:absolute;flip:x;visibility:visible;mso-wrap-style:square" from="55668,1730" to="56870,17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U6xjMIAAADcAAAADwAAAGRycy9kb3ducmV2LnhtbESPQWsCMRSE7wX/Q3gFb93sKrZlNYoI&#10;iiel2168PTbP3dDNy5JEXf+9KRQ8DjPzDbNYDbYTV/LBOFZQZDkI4tppw42Cn+/t2yeIEJE1do5J&#10;wZ0CrJajlwWW2t34i65VbESCcChRQRtjX0oZ6pYshsz1xMk7O28xJukbqT3eEtx2cpLn79Ki4bTQ&#10;Yk+blurf6mIV7IKtyaFxYZgdq+LiTwfzcVJq/Dqs5yAiDfEZ/m/vtYJpMYO/M+kIyOU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QU6xjMIAAADcAAAADwAAAAAAAAAAAAAA&#10;AAChAgAAZHJzL2Rvd25yZXYueG1sUEsFBgAAAAAEAAQA+QAAAJADAAAAAA==&#10;" strokeweight=".5pt"/>
                <v:line id="Line 13" o:spid="_x0000_s1034" style="position:absolute;flip:x;visibility:visible;mso-wrap-style:square" from="8771,7215" to="9980,72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HSNl8UAAADcAAAADwAAAGRycy9kb3ducmV2LnhtbESPQYvCMBSE7wv+h/CEva2pCrJWo4go&#10;yLIe1nrQ26N5tsXmpTSx7frrjSB4HGbmG2a+7EwpGqpdYVnBcBCBIE6tLjhTcEy2X98gnEfWWFom&#10;Bf/kYLnofcwx1rblP2oOPhMBwi5GBbn3VSylS3My6Aa2Ig7exdYGfZB1JnWNbYCbUo6iaCINFhwW&#10;cqxonVN6PdyMgihp7uPzeiPb0+63m/7I6T65a6U++91qBsJT59/hV3unFYyHE3ieCUdALh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HSNl8UAAADcAAAADwAAAAAAAAAA&#10;AAAAAAChAgAAZHJzL2Rvd25yZXYueG1sUEsFBgAAAAAEAAQA+QAAAJMDAAAAAA==&#10;" strokeweight=".5pt">
                  <v:stroke dashstyle="1 1"/>
                </v:line>
                <v:line id="Line 14" o:spid="_x0000_s1035" style="position:absolute;flip:x;visibility:visible;mso-wrap-style:square" from="8771,9620" to="9980,96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zgoDMUAAADcAAAADwAAAGRycy9kb3ducmV2LnhtbESPQWvCQBSE74L/YXmCt7pRQWt0FZEK&#10;Inqo6aHeHtnXJDT7NmS3SfTXu0LB4zAz3zCrTWdK0VDtCssKxqMIBHFqdcGZgq9k//YOwnlkjaVl&#10;UnAjB5t1v7fCWNuWP6m5+EwECLsYFeTeV7GULs3JoBvZijh4P7Y26IOsM6lrbAPclHISRTNpsOCw&#10;kGNFu5zS38ufURAlzX163X3I9vtw6hZHuTgnd63UcNBtlyA8df4V/m8ftILpeA7PM+EIyPU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BzgoDMUAAADcAAAADwAAAAAAAAAA&#10;AAAAAAChAgAAZHJzL2Rvd25yZXYueG1sUEsFBgAAAAAEAAQA+QAAAJMDAAAAAA==&#10;" strokeweight=".5pt">
                  <v:stroke dashstyle="1 1"/>
                </v:line>
                <v:line id="Line 15" o:spid="_x0000_s1036" style="position:absolute;flip:x;visibility:visible;mso-wrap-style:square" from="9072,49453" to="39715,494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qe8fsIAAADcAAAADwAAAGRycy9kb3ducmV2LnhtbERPTYvCMBC9C/6HMMLeNFVBtBpFREEW&#10;92C7h/U2NGNbbCalybZdf/3mIHh8vO/NrjeVaKlxpWUF00kEgjizuuRcwXd6Gi9BOI+ssbJMCv7I&#10;wW47HGww1rbjK7WJz0UIYRejgsL7OpbSZQUZdBNbEwfubhuDPsAml7rBLoSbSs6iaCENlhwaCqzp&#10;UFD2SH6Ngihtn/Pb4Si7n/OlX33K1Vf61Ep9jPr9GoSn3r/FL/dZK5hPw9pwJhwBuf0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dqe8fsIAAADcAAAADwAAAAAAAAAAAAAA&#10;AAChAgAAZHJzL2Rvd25yZXYueG1sUEsFBgAAAAAEAAQA+QAAAJADAAAAAA==&#10;" strokeweight=".5pt">
                  <v:stroke dashstyle="1 1"/>
                </v:line>
                <v:line id="Line 16" o:spid="_x0000_s1037" style="position:absolute;flip:x;visibility:visible;mso-wrap-style:square" from="8784,46166" to="9993,461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esZ5cYAAADcAAAADwAAAGRycy9kb3ducmV2LnhtbESPQWvCQBSE74X+h+UVeqsbFUoT3YQi&#10;FUTqoUkP9fbIPpNg9m3IbpPor3cLBY/DzHzDrLPJtGKg3jWWFcxnEQji0uqGKwXfxfblDYTzyBpb&#10;y6TgQg6y9PFhjYm2I3/RkPtKBAi7BBXU3neJlK6syaCb2Y44eCfbG/RB9pXUPY4Bblq5iKJXabDh&#10;sFBjR5uaynP+axRExXBdHjcfcvzZfU7xXsaH4qqVen6a3lcgPE3+Hv5v77SC5TyGvzPhCMj0B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nrGeXGAAAA3AAAAA8AAAAAAAAA&#10;AAAAAAAAoQIAAGRycy9kb3ducmV2LnhtbFBLBQYAAAAABAAEAPkAAACUAwAAAAA=&#10;" strokeweight=".5pt">
                  <v:stroke dashstyle="1 1"/>
                </v:line>
                <v:line id="Line 17" o:spid="_x0000_s1038" style="position:absolute;flip:x;visibility:visible;mso-wrap-style:square" from="8838,44095" to="10054,441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r16xcIAAADcAAAADwAAAGRycy9kb3ducmV2LnhtbERPTYvCMBC9L/gfwgje1lQF0WoUEQUR&#10;96D1oLehGdtiMylNbKu/fnNY2OPjfS/XnSlFQ7UrLCsYDSMQxKnVBWcKrsn+ewbCeWSNpWVS8CYH&#10;61Xva4mxti2fqbn4TIQQdjEqyL2vYildmpNBN7QVceAetjboA6wzqWtsQ7gp5TiKptJgwaEhx4q2&#10;OaXPy8soiJLmM7lvd7K9HU7d/CjnP8lHKzXod5sFCE+d/xf/uQ9awWQc5ocz4QjI1S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Rr16xcIAAADcAAAADwAAAAAAAAAAAAAA&#10;AAChAgAAZHJzL2Rvd25yZXYueG1sUEsFBgAAAAAEAAQA+QAAAJADAAAAAA==&#10;" strokeweight=".5pt">
                  <v:stroke dashstyle="1 1"/>
                </v:line>
                <v:line id="Line 18" o:spid="_x0000_s1039" style="position:absolute;flip:x;visibility:visible;mso-wrap-style:square" from="8751,41189" to="9960,411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fHfXsUAAADcAAAADwAAAGRycy9kb3ducmV2LnhtbESPQYvCMBSE78L+h/AW9qapCqLVKCK7&#10;IKIHrYfd26N5tsXmpTTZtvrrjSB4HGbmG2ax6kwpGqpdYVnBcBCBIE6tLjhTcE5++lMQziNrLC2T&#10;ghs5WC0/eguMtW35SM3JZyJA2MWoIPe+iqV0aU4G3cBWxMG72NqgD7LOpK6xDXBTylEUTaTBgsNC&#10;jhVtckqvp3+jIEqa+/hv8y3b3+2+m+3k7JDctVJfn916DsJT59/hV3urFYxHQ3ieCUdALh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fHfXsUAAADcAAAADwAAAAAAAAAA&#10;AAAAAAChAgAAZHJzL2Rvd25yZXYueG1sUEsFBgAAAAAEAAQA+QAAAJMDAAAAAA==&#10;" strokeweight=".5pt">
                  <v:stroke dashstyle="1 1"/>
                </v:line>
                <v:line id="Line 19" o:spid="_x0000_s1040" style="position:absolute;flip:x;visibility:visible;mso-wrap-style:square" from="8751,35811" to="9960,358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SNBKcYAAADcAAAADwAAAGRycy9kb3ducmV2LnhtbESPQWvCQBSE70L/w/IK3nRjhKKpmyDS&#10;gpR60PTQ3h7Z1yQ0+zZk1yT117uC4HGYmW+YTTaaRvTUudqygsU8AkFcWF1zqeArf5+tQDiPrLGx&#10;TAr+yUGWPk02mGg78JH6ky9FgLBLUEHlfZtI6YqKDLq5bYmD92s7gz7IrpS6wyHATSPjKHqRBmsO&#10;CxW2tKuo+DudjYIo7y/Ln92bHL73n+P6Q64P+UUrNX0et68gPI3+Eb6391rBMo7hdiYcAZle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kjQSnGAAAA3AAAAA8AAAAAAAAA&#10;AAAAAAAAoQIAAGRycy9kb3ducmV2LnhtbFBLBQYAAAAABAAEAPkAAACUAwAAAAA=&#10;" strokeweight=".5pt">
                  <v:stroke dashstyle="1 1"/>
                </v:line>
                <v:line id="Line 20" o:spid="_x0000_s1041" style="position:absolute;flip:x;visibility:visible;mso-wrap-style:square" from="8751,33860" to="9960,338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m/kssYAAADcAAAADwAAAGRycy9kb3ducmV2LnhtbESPQWvCQBSE70L/w/IKvemmBsSkbkKR&#10;FqToQdNDe3tkX5PQ7NuQ3Sapv94VBI/DzHzDbPLJtGKg3jWWFTwvIhDEpdUNVwo+i/f5GoTzyBpb&#10;y6Tgnxzk2cNsg6m2Ix9pOPlKBAi7FBXU3neplK6syaBb2I44eD+2N+iD7CupexwD3LRyGUUrabDh&#10;sFBjR9uayt/Tn1EQFcM5/t6+yfFrt5+SD5kcirNW6ulxen0B4Wny9/CtvdMK4mUM1zPhCMjs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Zv5LLGAAAA3AAAAA8AAAAAAAAA&#10;AAAAAAAAoQIAAGRycy9kb3ducmV2LnhtbFBLBQYAAAAABAAEAPkAAACUAwAAAAA=&#10;" strokeweight=".5pt">
                  <v:stroke dashstyle="1 1"/>
                </v:line>
                <v:line id="Line 21" o:spid="_x0000_s1042" style="position:absolute;flip:x;visibility:visible;mso-wrap-style:square" from="8751,30392" to="9960,3039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YZ8xscAAADcAAAADwAAAGRycy9kb3ducmV2LnhtbESPQWvCQBSE70L/w/IKvdVNVURjNlLE&#10;gpR6MOmh3h7Z1yQ0+zZk1yT117uFgsdhZr5hku1oGtFT52rLCl6mEQjiwuqaSwWf+dvzCoTzyBob&#10;y6Tglxxs04dJgrG2A5+oz3wpAoRdjAoq79tYSldUZNBNbUscvG/bGfRBdqXUHQ4Bbho5i6KlNFhz&#10;WKiwpV1FxU92MQqivL/Oz7u9HL4OH+P6Xa6P+VUr9fQ4vm5AeBr9PfzfPmgF89kC/s6EIyDTG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5hnzGxwAAANwAAAAPAAAAAAAA&#10;AAAAAAAAAKECAABkcnMvZG93bnJldi54bWxQSwUGAAAAAAQABAD5AAAAlQMAAAAA&#10;" strokeweight=".5pt">
                  <v:stroke dashstyle="1 1"/>
                </v:line>
                <v:line id="Line 22" o:spid="_x0000_s1043" style="position:absolute;flip:x;visibility:visible;mso-wrap-style:square" from="8771,27660" to="9980,2766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srZXccAAADcAAAADwAAAGRycy9kb3ducmV2LnhtbESPQWvCQBSE70L/w/IKvdVNFUVjNlLE&#10;gpR6MOmh3h7Z1yQ0+zZk1yT117uFgsdhZr5hku1oGtFT52rLCl6mEQjiwuqaSwWf+dvzCoTzyBob&#10;y6Tglxxs04dJgrG2A5+oz3wpAoRdjAoq79tYSldUZNBNbUscvG/bGfRBdqXUHQ4Bbho5i6KlNFhz&#10;WKiwpV1FxU92MQqivL/Oz7u9HL4OH+P6Xa6P+VUr9fQ4vm5AeBr9PfzfPmgF89kC/s6EIyDTG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WytldxwAAANwAAAAPAAAAAAAA&#10;AAAAAAAAAKECAABkcnMvZG93bnJldi54bWxQSwUGAAAAAAQABAD5AAAAlQMAAAAA&#10;" strokeweight=".5pt">
                  <v:stroke dashstyle="1 1"/>
                </v:line>
                <v:line id="Line 23" o:spid="_x0000_s1044" style="position:absolute;flip:x;visibility:visible;mso-wrap-style:square" from="8771,25254" to="9980,2526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hhHKsYAAADcAAAADwAAAGRycy9kb3ducmV2LnhtbESPQWvCQBSE7wX/w/IEb3WjgVCjqxSx&#10;INIemvSgt0f2mYRm34bsNknz67uFQo/DzHzD7A6jaURPnastK1gtIxDEhdU1lwo+8pfHJxDOI2ts&#10;LJOCb3Jw2M8edphqO/A79ZkvRYCwS1FB5X2bSumKigy6pW2Jg3e3nUEfZFdK3eEQ4KaR6yhKpMGa&#10;w0KFLR0rKj6zL6Mgyvspvh1PcrieX8fNRW7e8kkrtZiPz1sQnkb/H/5rn7WCeJ3A75lwBOT+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YYRyrGAAAA3AAAAA8AAAAAAAAA&#10;AAAAAAAAoQIAAGRycy9kb3ducmV2LnhtbFBLBQYAAAAABAAEAPkAAACUAwAAAAA=&#10;" strokeweight=".5pt">
                  <v:stroke dashstyle="1 1"/>
                </v:line>
                <v:line id="Line 24" o:spid="_x0000_s1045" style="position:absolute;flip:x;visibility:visible;mso-wrap-style:square" from="8771,22849" to="9980,228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VTisccAAADcAAAADwAAAGRycy9kb3ducmV2LnhtbESPzWrDMBCE74G+g9hCb43cBPLjWA4l&#10;pBBKc4jdQ3NbrK1taq2Mpdhunj4qFHIcZuYbJtmOphE9da62rOBlGoEgLqyuuVTwmb89r0A4j6yx&#10;sUwKfsnBNn2YJBhrO/CJ+syXIkDYxaig8r6NpXRFRQbd1LbEwfu2nUEfZFdK3eEQ4KaRsyhaSIM1&#10;h4UKW9pVVPxkF6Mgyvvr/Lzby+Hr8DGu3+X6mF+1Uk+P4+sGhKfR38P/7YNWMJ8t4e9MOAIyvQ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JVOKxxwAAANwAAAAPAAAAAAAA&#10;AAAAAAAAAKECAABkcnMvZG93bnJldi54bWxQSwUGAAAAAAQABAD5AAAAlQMAAAAA&#10;" strokeweight=".5pt">
                  <v:stroke dashstyle="1 1"/>
                </v:line>
                <v:line id="Line 25" o:spid="_x0000_s1046" style="position:absolute;flip:x;visibility:visible;mso-wrap-style:square" from="8771,20444" to="9980,204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Mt2w8IAAADcAAAADwAAAGRycy9kb3ducmV2LnhtbERPTYvCMBC9L/gfwgje1lQF0WoUEQUR&#10;96D1oLehGdtiMylNbKu/fnNY2OPjfS/XnSlFQ7UrLCsYDSMQxKnVBWcKrsn+ewbCeWSNpWVS8CYH&#10;61Xva4mxti2fqbn4TIQQdjEqyL2vYildmpNBN7QVceAetjboA6wzqWtsQ7gp5TiKptJgwaEhx4q2&#10;OaXPy8soiJLmM7lvd7K9HU7d/CjnP8lHKzXod5sFCE+d/xf/uQ9awWQc1oYz4QjI1S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Mt2w8IAAADcAAAADwAAAAAAAAAAAAAA&#10;AAChAgAAZHJzL2Rvd25yZXYueG1sUEsFBgAAAAAEAAQA+QAAAJADAAAAAA==&#10;" strokeweight=".5pt">
                  <v:stroke dashstyle="1 1"/>
                </v:line>
                <v:line id="Line 26" o:spid="_x0000_s1047" style="position:absolute;flip:x;visibility:visible;mso-wrap-style:square" from="8771,18039" to="9980,1804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4fTWMYAAADcAAAADwAAAGRycy9kb3ducmV2LnhtbESPQWvCQBSE70L/w/IK3nSjgpjoKiIt&#10;SLEHkx7q7ZF9JsHs25Bdk9Rf3y0UPA4z8w2z2Q2mFh21rrKsYDaNQBDnVldcKPjK3icrEM4ja6wt&#10;k4IfcrDbvow2mGjb85m61BciQNglqKD0vkmkdHlJBt3UNsTBu9rWoA+yLaRusQ9wU8t5FC2lwYrD&#10;QokNHUrKb+ndKIiy7rG4HN5k/308DfGHjD+zh1Zq/Drs1yA8Df4Z/m8ftYLFPIa/M+EIyO0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eH01jGAAAA3AAAAA8AAAAAAAAA&#10;AAAAAAAAoQIAAGRycy9kb3ducmV2LnhtbFBLBQYAAAAABAAEAPkAAACUAwAAAAA=&#10;" strokeweight=".5pt">
                  <v:stroke dashstyle="1 1"/>
                </v:line>
                <v:line id="Line 27" o:spid="_x0000_s1048" style="position:absolute;flip:x;visibility:visible;mso-wrap-style:square" from="52475,21900" to="53336,2190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oxOdMAAAADcAAAADwAAAGRycy9kb3ducmV2LnhtbERPy2oCMRTdF/yHcAV3NWOlVUbjIEKl&#10;q5aObtxdJteZ4ORmSDKP/n2zKHR5OO99MdlWDOSDcaxgtcxAEFdOG64VXC/vz1sQISJrbB2Tgh8K&#10;UBxmT3vMtRv5m4Yy1iKFcMhRQRNjl0sZqoYshqXriBN3d95iTNDXUnscU7ht5UuWvUmLhlNDgx2d&#10;GqoeZW8VnIOtyKFxYXr9Kle9v32azU2pxXw67kBEmuK/+M/9oRWs12l+OpOOgDz8Ag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BqMTnTAAAAA3AAAAA8AAAAAAAAAAAAAAAAA&#10;oQIAAGRycy9kb3ducmV2LnhtbFBLBQYAAAAABAAEAPkAAACOAwAAAAA=&#10;" strokeweight=".5pt"/>
                <v:line id="Line 28" o:spid="_x0000_s1049" style="position:absolute;flip:x;visibility:visible;mso-wrap-style:square" from="52468,45144" to="53677,451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cDr78MAAADcAAAADwAAAGRycy9kb3ducmV2LnhtbESPzWrDMBCE74W+g9hAb43shPzgRDYl&#10;0NJTSpxcclusjS1irYykJO7bV4VCj8PMfMNsq9H24k4+GMcK8mkGgrhx2nCr4HR8f12DCBFZY++Y&#10;FHxTgKp8ftpiod2DD3SvYysShEOBCroYh0LK0HRkMUzdQJy8i/MWY5K+ldrjI8FtL2dZtpQWDaeF&#10;DgfaddRc65tV8BFsQw6NC+Piq85v/rw3q7NSL5PxbQMi0hj/w3/tT61gPs/h90w6ArL8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XA6+/DAAAA3AAAAA8AAAAAAAAAAAAA&#10;AAAAoQIAAGRycy9kb3ducmV2LnhtbFBLBQYAAAAABAAEAPkAAACRAwAAAAA=&#10;" strokeweight=".5pt"/>
                <v:line id="Line 29" o:spid="_x0000_s1050" style="position:absolute;flip:x;visibility:visible;mso-wrap-style:square" from="52468,30679" to="53336,306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RJ1mMMAAADcAAAADwAAAGRycy9kb3ducmV2LnhtbESPzWrDMBCE74W8g9hAbo0chzbFjRJC&#10;oKWnljq55LZYG1vEWhlJ/snbV4VCj8PMfMNs95NtxUA+GMcKVssMBHHltOFawfn09vgCIkRkja1j&#10;UnCnAPvd7GGLhXYjf9NQxlokCIcCFTQxdoWUoWrIYli6jjh5V+ctxiR9LbXHMcFtK/Mse5YWDaeF&#10;Bjs6NlTdyt4qeA+2IofGhenpq1z1/vJpNhelFvPp8Aoi0hT/w3/tD61gvc7h90w6AnL3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USdZjDAAAA3AAAAA8AAAAAAAAAAAAA&#10;AAAAoQIAAGRycy9kb3ducmV2LnhtbFBLBQYAAAAABAAEAPkAAACRAwAAAAA=&#10;" strokeweight=".5pt"/>
                <v:line id="Line 30" o:spid="_x0000_s1051" style="position:absolute;flip:x;visibility:visible;mso-wrap-style:square" from="52541,55173" to="53744,551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l7QA8IAAADcAAAADwAAAGRycy9kb3ducmV2LnhtbESPQWsCMRSE70L/Q3hCb25Wl1ZZjVKE&#10;lp4qXb14e2yeu8HNy5JE3f77RhA8DjPzDbPaDLYTV/LBOFYwzXIQxLXThhsFh/3nZAEiRGSNnWNS&#10;8EcBNuuX0QpL7W78S9cqNiJBOJSooI2xL6UMdUsWQ+Z64uSdnLcYk/SN1B5vCW47Ocvzd2nRcFpo&#10;sadtS/W5ulgFX8HW5NC4MLztqunFH3/M/KjU63j4WIKINMRn+NH+1gqKooD7mXQE5Po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6l7QA8IAAADcAAAADwAAAAAAAAAAAAAA&#10;AAChAgAAZHJzL2Rvd25yZXYueG1sUEsFBgAAAAAEAAQA+QAAAJADAAAAAA==&#10;" strokeweight=".5pt"/>
                <v:line id="Line 31" o:spid="_x0000_s1052" style="position:absolute;flip:x;visibility:visible;mso-wrap-style:square" from="38940,24726" to="39802,247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bdId8IAAADcAAAADwAAAGRycy9kb3ducmV2LnhtbESPT2sCMRTE74V+h/AKvdWs/2U1ihRa&#10;PCmuXrw9Ns/d4OZlSaKu394IhR6HmfkNs1h1thE38sE4VtDvZSCIS6cNVwqOh5+vGYgQkTU2jknB&#10;gwKslu9vC8y1u/OebkWsRIJwyFFBHWObSxnKmiyGnmuJk3d23mJM0ldSe7wnuG3kIMsm0qLhtFBj&#10;S981lZfiahX8BluSQ+NCN94V/as/bc30pNTnR7eeg4jUxf/wX3ujFQyHI3idSUdALp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ZbdId8IAAADcAAAADwAAAAAAAAAAAAAA&#10;AAChAgAAZHJzL2Rvd25yZXYueG1sUEsFBgAAAAAEAAQA+QAAAJADAAAAAA==&#10;" strokeweight=".5pt"/>
                <v:line id="Line 32" o:spid="_x0000_s1053" style="position:absolute;flip:x;visibility:visible;mso-wrap-style:square" from="52541,16609" to="53363,166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vvt7MMAAADcAAAADwAAAGRycy9kb3ducmV2LnhtbESPzWrDMBCE74W8g9hAb42cmjTBiRJC&#10;oKWnljq55LZYG1vEWhlJ/unbV4VCj8PMfMPsDpNtxUA+GMcKlosMBHHltOFaweX8+rQBESKyxtYx&#10;KfimAIf97GGHhXYjf9FQxlokCIcCFTQxdoWUoWrIYli4jjh5N+ctxiR9LbXHMcFtK5+z7EVaNJwW&#10;Guzo1FB1L3ur4C3YihwaF6bVZ7ns/fXDrK9KPc6n4xZEpCn+h//a71pBnq/g90w6AnL/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r77ezDAAAA3AAAAA8AAAAAAAAAAAAA&#10;AAAAoQIAAGRycy9kb3ducmV2LnhtbFBLBQYAAAAABAAEAPkAAACRAwAAAAA=&#10;" strokeweight=".5pt"/>
                <v:line id="Line 33" o:spid="_x0000_s1054" style="position:absolute;flip:x;visibility:visible;mso-wrap-style:square" from="23942,17357" to="24811,173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lzm8EAAADcAAAADwAAAGRycy9kb3ducmV2LnhtbESPQYvCMBSE78L+h/AWvGmqort0jbIs&#10;KJ4U6168PZpnG2xeShK1/nsjCB6HmfmGmS8724gr+WAcKxgNMxDEpdOGKwX/h9XgG0SIyBobx6Tg&#10;TgGWi4/eHHPtbrynaxErkSAcclRQx9jmUoayJoth6Fri5J2ctxiT9JXUHm8Jbhs5zrKZtGg4LdTY&#10;0l9N5bm4WAXrYEtyaFzoprtidPHHrfk6KtX/7H5/QETq4jv8am+0gslkBs8z6QjIxQ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6KXObwQAAANwAAAAPAAAAAAAAAAAAAAAA&#10;AKECAABkcnMvZG93bnJldi54bWxQSwUGAAAAAAQABAD5AAAAjwMAAAAA&#10;" strokeweight=".5pt"/>
                <v:line id="Line 34" o:spid="_x0000_s1055" style="position:absolute;flip:x;visibility:visible;mso-wrap-style:square" from="38593,17852" to="39802,178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WXWAMMAAADcAAAADwAAAGRycy9kb3ducmV2LnhtbESPwWrDMBBE74X+g9hCbrWchtbBiWJK&#10;ISGnljq55LZYG1vUWhlJTpy/jwqFHoeZecOsq8n24kI+GMcK5lkOgrhx2nCr4HjYPi9BhIissXdM&#10;Cm4UoNo8Pqyx1O7K33SpYysShEOJCroYh1LK0HRkMWRuIE7e2XmLMUnfSu3xmuC2ly95/iYtGk4L&#10;HQ700VHzU49WwS7YhhwaF6bXr3o++tOnKU5KzZ6m9xWISFP8D/+191rBYlHA75l0BOTmD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Vl1gDDAAAA3AAAAA8AAAAAAAAAAAAA&#10;AAAAoQIAAGRycy9kb3ducmV2LnhtbFBLBQYAAAAABAAEAPkAAACRAwAAAAA=&#10;" strokeweight=".5pt"/>
                <v:line id="Line 35" o:spid="_x0000_s1056" style="position:absolute;flip:x;visibility:visible;mso-wrap-style:square" from="38940,22201" to="39802,222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PpCcsAAAADcAAAADwAAAGRycy9kb3ducmV2LnhtbERPy2oCMRTdF/yHcAV3NWOlVUbjIEKl&#10;q5aObtxdJteZ4ORmSDKP/n2zKHR5OO99MdlWDOSDcaxgtcxAEFdOG64VXC/vz1sQISJrbB2Tgh8K&#10;UBxmT3vMtRv5m4Yy1iKFcMhRQRNjl0sZqoYshqXriBN3d95iTNDXUnscU7ht5UuWvUmLhlNDgx2d&#10;GqoeZW8VnIOtyKFxYXr9Kle9v32azU2pxXw67kBEmuK/+M/9oRWs12ltOpOOgDz8Ag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OT6QnLAAAAA3AAAAA8AAAAAAAAAAAAAAAAA&#10;oQIAAGRycy9kb3ducmV2LnhtbFBLBQYAAAAABAAEAPkAAACOAwAAAAA=&#10;" strokeweight=".5pt"/>
                <v:line id="Line 36" o:spid="_x0000_s1057" style="position:absolute;flip:x;visibility:visible;mso-wrap-style:square" from="23849,34668" to="24711,346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7bn6cIAAADcAAAADwAAAGRycy9kb3ducmV2LnhtbESPT2sCMRTE74V+h/AKvdWsiv9Wo0ih&#10;xZPi6sXbY/PcDW5eliTq+u2NUOhxmJnfMItVZxtxIx+MYwX9XgaCuHTacKXgePj5moIIEVlj45gU&#10;PCjAavn+tsBcuzvv6VbESiQIhxwV1DG2uZShrMli6LmWOHln5y3GJH0ltcd7gttGDrJsLC0aTgs1&#10;tvRdU3kprlbBb7AlOTQudKNd0b/609ZMTkp9fnTrOYhIXfwP/7U3WsFwOIPXmXQE5PIJ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7bn6cIAAADcAAAADwAAAAAAAAAAAAAA&#10;AAChAgAAZHJzL2Rvd25yZXYueG1sUEsFBgAAAAAEAAQA+QAAAJADAAAAAA==&#10;" strokeweight=".5pt"/>
                <v:line id="Line 37" o:spid="_x0000_s1058" style="position:absolute;flip:x;visibility:visible;mso-wrap-style:square" from="23942,21907" to="24771,219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oo9Cb8AAADcAAAADwAAAGRycy9kb3ducmV2LnhtbERPy4rCMBTdD/gP4QruxtTHqFSjiKDM&#10;agarG3eX5toGm5uSRK1/P1kIszyc92rT2UY8yAfjWMFomIEgLp02XCk4n/afCxAhImtsHJOCFwXY&#10;rHsfK8y1e/KRHkWsRArhkKOCOsY2lzKUNVkMQ9cSJ+7qvMWYoK+k9vhM4baR4yybSYuGU0ONLe1q&#10;Km/F3So4BFuSQ+NC9/VbjO7+8mPmF6UG/W67BBGpi//it/tbK5hM0/x0Jh0Buf4D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Qoo9Cb8AAADcAAAADwAAAAAAAAAAAAAAAACh&#10;AgAAZHJzL2Rvd25yZXYueG1sUEsFBgAAAAAEAAQA+QAAAI0DAAAAAA==&#10;" strokeweight=".5pt"/>
                <v:shape id="Text Box 38" o:spid="_x0000_s1059" type="#_x0000_t202" style="position:absolute;left:15117;top:14665;width:8865;height:50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VaCr8UA&#10;AADcAAAADwAAAGRycy9kb3ducmV2LnhtbESPT2vCQBTE74LfYXmCt2YTbaWmrmILQj36p4XeHtnX&#10;bNrs25jdxvTbu4LgcZiZ3zCLVW9r0VHrK8cKsiQFQVw4XXGp4HjYPDyD8AFZY+2YFPyTh9VyOFhg&#10;rt2Zd9TtQykihH2OCkwITS6lLwxZ9IlriKP37VqLIcq2lLrFc4TbWk7SdCYtVhwXDDb0Zqj43f9Z&#10;BZ+77eZjvu3s6XWe/Xxl1E/sk1FqPOrXLyAC9eEevrXftYLpYwbXM/EIyOU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VoKvxQAAANwAAAAPAAAAAAAAAAAAAAAAAJgCAABkcnMv&#10;ZG93bnJldi54bWxQSwUGAAAAAAQABAD1AAAAigMAAAAA&#10;" fillcolor="#eeccfc" strokeweight="1.25pt">
                  <v:textbox inset="1.61136mm,.80569mm,1.61136mm,.80569mm">
                    <w:txbxContent>
                      <w:p w14:paraId="30D6A921" w14:textId="77777777" w:rsidR="008B5CFB" w:rsidRPr="00ED7934" w:rsidRDefault="008B5CFB" w:rsidP="00274598">
                        <w:pPr>
                          <w:jc w:val="center"/>
                          <w:rPr>
                            <w:rFonts w:ascii="Verdana" w:hAnsi="Verdana"/>
                            <w:b/>
                            <w:sz w:val="6"/>
                            <w:szCs w:val="6"/>
                          </w:rPr>
                        </w:pPr>
                      </w:p>
                      <w:p w14:paraId="362313C2" w14:textId="77777777" w:rsidR="008B5CFB" w:rsidRPr="00460668" w:rsidRDefault="008B5CFB" w:rsidP="00274598">
                        <w:pPr>
                          <w:jc w:val="center"/>
                          <w:rPr>
                            <w:rFonts w:ascii="Verdana" w:hAnsi="Verdana"/>
                            <w:b/>
                            <w:color w:val="FF0000"/>
                            <w:sz w:val="9"/>
                            <w:szCs w:val="14"/>
                          </w:rPr>
                        </w:pPr>
                        <w:r w:rsidRPr="00460668">
                          <w:rPr>
                            <w:rFonts w:ascii="Verdana" w:hAnsi="Verdana"/>
                            <w:b/>
                            <w:color w:val="FF0000"/>
                            <w:sz w:val="9"/>
                            <w:szCs w:val="14"/>
                          </w:rPr>
                          <w:t xml:space="preserve">Valsts sekretāra vietnieks tiesu jautājumos </w:t>
                        </w:r>
                      </w:p>
                      <w:p w14:paraId="7AB9B8DD" w14:textId="77777777" w:rsidR="008B5CFB" w:rsidRDefault="008B5CFB" w:rsidP="00274598">
                        <w:pPr>
                          <w:jc w:val="center"/>
                          <w:rPr>
                            <w:rFonts w:ascii="Verdana" w:hAnsi="Verdana"/>
                            <w:sz w:val="9"/>
                            <w:szCs w:val="14"/>
                          </w:rPr>
                        </w:pPr>
                      </w:p>
                    </w:txbxContent>
                  </v:textbox>
                </v:shape>
                <v:line id="Line 39" o:spid="_x0000_s1060" style="position:absolute;flip:x;visibility:visible;mso-wrap-style:square" from="24711,17364" to="24811,423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RQG5cMAAADcAAAADwAAAGRycy9kb3ducmV2LnhtbESPQWsCMRSE74L/ITzBm2ZXaytbs1IK&#10;Sk8Vt714e2yeu6GblyWJuv33TUHwOMzMN8xmO9hOXMkH41hBPs9AENdOG24UfH/tZmsQISJr7ByT&#10;gl8KsC3How0W2t34SNcqNiJBOBSooI2xL6QMdUsWw9z1xMk7O28xJukbqT3eEtx2cpFlz9Ki4bTQ&#10;Yk/vLdU/1cUq2Adbk0PjwrA6VPnFnz7Ny0mp6WR4ewURaYiP8L39oRUsnxbwfyYdAVn+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0UBuXDAAAA3AAAAA8AAAAAAAAAAAAA&#10;AAAAoQIAAGRycy9kb3ducmV2LnhtbFBLBQYAAAAABAAEAPkAAACRAwAAAAA=&#10;" strokeweight=".5pt"/>
                <v:line id="Line 40" o:spid="_x0000_s1061" style="position:absolute;visibility:visible;mso-wrap-style:square" from="53363,16609" to="53370,544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GNp3sYAAADcAAAADwAAAGRycy9kb3ducmV2LnhtbESPQWvCQBSE70L/w/IKvemmGiSkrqGN&#10;CAUPJeqlt0f2NUmbfRt2txr7692C4HGYmW+YVTGaXpzI+c6ygudZAoK4trrjRsHxsJ1mIHxA1thb&#10;JgUX8lCsHyYrzLU9c0WnfWhEhLDPUUEbwpBL6euWDPqZHYij92WdwRCla6R2eI5w08t5kiylwY7j&#10;QosDlS3VP/tfoyA7DH5zKT+39sN9/1W7tKIU35R6ehxfX0AEGsM9fGu/awWLdAH/Z+IRkOsr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xjad7GAAAA3AAAAA8AAAAAAAAA&#10;AAAAAAAAoQIAAGRycy9kb3ducmV2LnhtbFBLBQYAAAAABAAEAPkAAACUAwAAAAA=&#10;" strokeweight=".5pt"/>
                <v:line id="Line 41" o:spid="_x0000_s1062" style="position:absolute;visibility:visible;mso-wrap-style:square" from="19974,13348" to="49027,1337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4rxqsUAAADcAAAADwAAAGRycy9kb3ducmV2LnhtbESPQWvCQBSE7wX/w/KE3uqmNpQQXUNN&#10;EQoeSrSX3h7ZZxLNvg27W4399W6h4HGYmW+YZTGaXpzJ+c6ygudZAoK4trrjRsHXfvOUgfABWWNv&#10;mRRcyUOxmjwsMdf2whWdd6EREcI+RwVtCEMupa9bMuhndiCO3sE6gyFK10jt8BLhppfzJHmVBjuO&#10;Cy0OVLZUn3Y/RkG2H/z7tfze2E93/K22aUUprpV6nI5vCxCBxnAP/7c/tIKXNIW/M/EIyNUN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4rxqsUAAADcAAAADwAAAAAAAAAA&#10;AAAAAAChAgAAZHJzL2Rvd25yZXYueG1sUEsFBgAAAAAEAAQA+QAAAJMDAAAAAA==&#10;" strokeweight=".5pt"/>
                <v:line id="Line 42" o:spid="_x0000_s1063" style="position:absolute;visibility:visible;mso-wrap-style:square" from="19927,13375" to="19941,145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MZUMcYAAADcAAAADwAAAGRycy9kb3ducmV2LnhtbESPQWvCQBSE70L/w/IKvemmbSwSs5FW&#10;EQo9SNSLt0f2maTNvg27q8b++q4g9DjMzDdMvhhMJ87kfGtZwfMkAUFcWd1yrWC/W49nIHxA1thZ&#10;JgVX8rAoHkY5ZtpeuKTzNtQiQthnqKAJoc+k9FVDBv3E9sTRO1pnMETpaqkdXiLcdPIlSd6kwZbj&#10;QoM9LRuqfrYno2C26/3qujys7cZ9/5ZfaUkpfij19Di8z0EEGsJ/+N7+1Ape0ynczsQjIIs/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zGVDHGAAAA3AAAAA8AAAAAAAAA&#10;AAAAAAAAoQIAAGRycy9kb3ducmV2LnhtbFBLBQYAAAAABAAEAPkAAACUAwAAAAA=&#10;" strokeweight=".5pt"/>
                <v:shape id="Text Box 43" o:spid="_x0000_s1064" type="#_x0000_t202" style="position:absolute;left:43616;top:14678;width:8925;height:51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8a28UA&#10;AADcAAAADwAAAGRycy9kb3ducmV2LnhtbESPQWvCQBSE74X+h+UJ3uom2opGV2kFoR61Knh7ZJ/Z&#10;aPZtml1j+u+7BaHHYWa+YebLzlaipcaXjhWkgwQEce50yYWC/df6ZQLCB2SNlWNS8EMelovnpzlm&#10;2t15S+0uFCJC2GeowIRQZ1L63JBFP3A1cfTOrrEYomwKqRu8R7it5DBJxtJiyXHBYE0rQ/l1d7MK&#10;jtvN+jDdtPb7Y5peTil1Q/tmlOr3uvcZiEBd+A8/2p9aweh1DH9n4hGQi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vxrbxQAAANwAAAAPAAAAAAAAAAAAAAAAAJgCAABkcnMv&#10;ZG93bnJldi54bWxQSwUGAAAAAAQABAD1AAAAigMAAAAA&#10;" fillcolor="#eeccfc" strokeweight="1.25pt">
                  <v:textbox inset="1.61136mm,.80569mm,1.61136mm,.80569mm">
                    <w:txbxContent>
                      <w:p w14:paraId="12154125" w14:textId="77777777" w:rsidR="008B5CFB" w:rsidRPr="00ED7934" w:rsidRDefault="008B5CFB" w:rsidP="00274598">
                        <w:pPr>
                          <w:jc w:val="center"/>
                          <w:rPr>
                            <w:rFonts w:ascii="Verdana" w:hAnsi="Verdana"/>
                            <w:b/>
                            <w:sz w:val="6"/>
                            <w:szCs w:val="6"/>
                          </w:rPr>
                        </w:pPr>
                      </w:p>
                      <w:p w14:paraId="5470EC7A" w14:textId="77777777" w:rsidR="008B5CFB" w:rsidRPr="00460668" w:rsidRDefault="008B5CFB" w:rsidP="00274598">
                        <w:pPr>
                          <w:jc w:val="center"/>
                          <w:rPr>
                            <w:rFonts w:ascii="Verdana" w:hAnsi="Verdana"/>
                            <w:b/>
                            <w:color w:val="FF0000"/>
                            <w:sz w:val="9"/>
                            <w:szCs w:val="14"/>
                          </w:rPr>
                        </w:pPr>
                        <w:r w:rsidRPr="00460668">
                          <w:rPr>
                            <w:rFonts w:ascii="Verdana" w:hAnsi="Verdana"/>
                            <w:b/>
                            <w:color w:val="FF0000"/>
                            <w:sz w:val="9"/>
                            <w:szCs w:val="14"/>
                          </w:rPr>
                          <w:t>Valsts sekretāra vietnieks tiesību politikas jautājumos</w:t>
                        </w:r>
                      </w:p>
                    </w:txbxContent>
                  </v:textbox>
                </v:shape>
                <v:line id="Line 44" o:spid="_x0000_s1065" style="position:absolute;visibility:visible;mso-wrap-style:square" from="38833,9220" to="38840,1321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1hv3cYAAADcAAAADwAAAGRycy9kb3ducmV2LnhtbESPQWvCQBSE70L/w/IKvemmbbASs5FW&#10;EQo9SNSLt0f2maTNvg27q8b++q4g9DjMzDdMvhhMJ87kfGtZwfMkAUFcWd1yrWC/W49nIHxA1thZ&#10;JgVX8rAoHkY5ZtpeuKTzNtQiQthnqKAJoc+k9FVDBv3E9sTRO1pnMETpaqkdXiLcdPIlSabSYMtx&#10;ocGelg1VP9uTUTDb9X51XR7WduO+f8uvtKQUP5R6ehze5yACDeE/fG9/agWv6RvczsQjIIs/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NYb93GAAAA3AAAAA8AAAAAAAAA&#10;AAAAAAAAoQIAAGRycy9kb3ducmV2LnhtbFBLBQYAAAAABAAEAPkAAACUAwAAAAA=&#10;" strokeweight=".5pt"/>
                <v:line id="Line 45" o:spid="_x0000_s1066" style="position:absolute;visibility:visible;mso-wrap-style:square" from="49014,13469" to="49027,146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sf7r8EAAADcAAAADwAAAGRycy9kb3ducmV2LnhtbERPy4rCMBTdD/gP4QruxlQtg1Sj+EAQ&#10;XAzV2czu0lzbanNTkqjVrzeLgVkeznu+7Ewj7uR8bVnBaJiAIC6srrlU8HPafU5B+ICssbFMCp7k&#10;Ybnofcwx0/bBOd2PoRQxhH2GCqoQ2kxKX1Rk0A9tSxy5s3UGQ4SulNrhI4abRo6T5EsarDk2VNjS&#10;pqLierwZBdNT67fPze/OfrvLKz+kOaW4VmrQ71YzEIG68C/+c++1gkka18Yz8QjIxRs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Sx/uvwQAAANwAAAAPAAAAAAAAAAAAAAAA&#10;AKECAABkcnMvZG93bnJldi54bWxQSwUGAAAAAAQABAD5AAAAjwMAAAAA&#10;" strokeweight=".5pt"/>
                <v:shape id="Text Box 46" o:spid="_x0000_s1067" type="#_x0000_t202" style="position:absolute;left:43616;top:22862;width:8865;height:240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9+RtMYA&#10;AADcAAAADwAAAGRycy9kb3ducmV2LnhtbESP3UoDMRSE7wXfIRzBuzZblf6sTctSKRREpds+wGFz&#10;3N12cxKSuF19eiMUvBxm5htmuR5MJ3ryobWsYDLOQBBXVrdcKzgetqM5iBCRNXaWScE3BVivbm+W&#10;mGt74T31ZaxFgnDIUUETo8ulDFVDBsPYOuLkfVpvMCbpa6k9XhLcdPIhy6bSYMtpoUFHm4aqc/ll&#10;FEzL889m63yUxWn26t52/Xvx8qHU/d1QPIOINMT/8LW90woenxbwdyYdAbn6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9+RtMYAAADcAAAADwAAAAAAAAAAAAAAAACYAgAAZHJz&#10;L2Rvd25yZXYueG1sUEsFBgAAAAAEAAQA9QAAAIsDAAAAAA==&#10;" strokeweight=".5pt">
                  <v:textbox inset="1.61136mm,.80569mm,1.61136mm,.80569mm">
                    <w:txbxContent>
                      <w:p w14:paraId="52EC2139" w14:textId="77777777" w:rsidR="008B5CFB" w:rsidRPr="001872D5" w:rsidRDefault="008B5CFB" w:rsidP="00274598">
                        <w:pPr>
                          <w:jc w:val="center"/>
                          <w:rPr>
                            <w:rFonts w:ascii="Verdana" w:hAnsi="Verdana"/>
                            <w:sz w:val="9"/>
                            <w:szCs w:val="14"/>
                          </w:rPr>
                        </w:pPr>
                        <w:r>
                          <w:rPr>
                            <w:rFonts w:ascii="Verdana" w:hAnsi="Verdana"/>
                            <w:sz w:val="9"/>
                            <w:szCs w:val="14"/>
                          </w:rPr>
                          <w:t>P</w:t>
                        </w:r>
                        <w:r w:rsidRPr="001872D5">
                          <w:rPr>
                            <w:rFonts w:ascii="Verdana" w:hAnsi="Verdana"/>
                            <w:sz w:val="9"/>
                            <w:szCs w:val="14"/>
                          </w:rPr>
                          <w:t xml:space="preserve">olitikas </w:t>
                        </w:r>
                        <w:r>
                          <w:rPr>
                            <w:rFonts w:ascii="Verdana" w:hAnsi="Verdana"/>
                            <w:sz w:val="9"/>
                            <w:szCs w:val="14"/>
                          </w:rPr>
                          <w:t xml:space="preserve">izstrādes un reliģijas lietu </w:t>
                        </w:r>
                        <w:r w:rsidRPr="001872D5">
                          <w:rPr>
                            <w:rFonts w:ascii="Verdana" w:hAnsi="Verdana"/>
                            <w:sz w:val="9"/>
                            <w:szCs w:val="14"/>
                          </w:rPr>
                          <w:t>nodaļa</w:t>
                        </w:r>
                      </w:p>
                    </w:txbxContent>
                  </v:textbox>
                </v:shape>
                <v:shape id="Text Box 47" o:spid="_x0000_s1068" type="#_x0000_t202" style="position:absolute;left:43616;top:25268;width:8865;height:34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yu9MIA&#10;AADcAAAADwAAAGRycy9kb3ducmV2LnhtbERP3WrCMBS+F3yHcITdaTrH3OiMUhRBGFPs9gCH5qzt&#10;bE5CktXOpzcXAy8/vv/lejCd6MmH1rKCx1kGgriyuuVawdfnbvoKIkRkjZ1lUvBHAdar8WiJubYX&#10;PlFfxlqkEA45KmhidLmUoWrIYJhZR5y4b+sNxgR9LbXHSwo3nZxn2UIabDk1NOho01B1Ln+NgkV5&#10;vm52zkdZ/Ly8u499fyi2R6UeJkPxBiLSEO/if/deK3h6TvPTmXQE5Oo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fPK70wgAAANwAAAAPAAAAAAAAAAAAAAAAAJgCAABkcnMvZG93&#10;bnJldi54bWxQSwUGAAAAAAQABAD1AAAAhwMAAAAA&#10;" strokeweight=".5pt">
                  <v:textbox inset="1.61136mm,.80569mm,1.61136mm,.80569mm">
                    <w:txbxContent>
                      <w:p w14:paraId="2CAD531A" w14:textId="77777777" w:rsidR="008B5CFB" w:rsidRPr="00272F8E" w:rsidRDefault="008B5CFB" w:rsidP="00274598">
                        <w:pPr>
                          <w:jc w:val="center"/>
                          <w:rPr>
                            <w:rFonts w:ascii="Verdana" w:hAnsi="Verdana"/>
                            <w:b/>
                            <w:color w:val="FF0000"/>
                            <w:sz w:val="9"/>
                            <w:szCs w:val="14"/>
                          </w:rPr>
                        </w:pPr>
                        <w:r w:rsidRPr="00272F8E">
                          <w:rPr>
                            <w:rFonts w:ascii="Verdana" w:hAnsi="Verdana"/>
                            <w:b/>
                            <w:color w:val="FF0000"/>
                            <w:sz w:val="9"/>
                            <w:szCs w:val="14"/>
                          </w:rPr>
                          <w:t xml:space="preserve">Kriminālsodu izpildes politikas nodaļa – </w:t>
                        </w:r>
                        <w:r w:rsidRPr="00272F8E">
                          <w:rPr>
                            <w:rFonts w:ascii="Verdana" w:hAnsi="Verdana"/>
                            <w:b/>
                            <w:color w:val="00B050"/>
                            <w:sz w:val="9"/>
                            <w:szCs w:val="14"/>
                          </w:rPr>
                          <w:t>Nepieciešami 2 darbinieki</w:t>
                        </w:r>
                      </w:p>
                    </w:txbxContent>
                  </v:textbox>
                </v:shape>
                <v:shape id="Text Box 48" o:spid="_x0000_s1069" type="#_x0000_t202" style="position:absolute;left:15084;top:43320;width:8858;height:24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HALb8YA&#10;AADcAAAADwAAAGRycy9kb3ducmV2LnhtbESPUWvCMBSF3wf7D+EO9jZTN6ZSjVIcgjCcWP0Bl+ba&#10;djY3Iclqt19vBoM9Hs453+EsVoPpRE8+tJYVjEcZCOLK6pZrBafj5mkGIkRkjZ1lUvBNAVbL+7sF&#10;5tpe+UB9GWuRIBxyVNDE6HIpQ9WQwTCyjjh5Z+sNxiR9LbXHa4KbTj5n2UQabDktNOho3VB1Kb+M&#10;gkl5+VlvnI+y+Jy+u922/yje9ko9PgzFHESkIf6H/9pbreDldQy/Z9IRkMs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HALb8YAAADcAAAADwAAAAAAAAAAAAAAAACYAgAAZHJz&#10;L2Rvd25yZXYueG1sUEsFBgAAAAAEAAQA9QAAAIsDAAAAAA==&#10;" strokeweight=".5pt">
                  <v:textbox inset="1.61136mm,.80569mm,1.61136mm,.80569mm">
                    <w:txbxContent>
                      <w:p w14:paraId="63885454" w14:textId="77777777" w:rsidR="008B5CFB" w:rsidRPr="00ED7934" w:rsidRDefault="008B5CFB" w:rsidP="00274598">
                        <w:pPr>
                          <w:jc w:val="center"/>
                          <w:rPr>
                            <w:rFonts w:ascii="Verdana" w:hAnsi="Verdana"/>
                            <w:sz w:val="6"/>
                            <w:szCs w:val="6"/>
                          </w:rPr>
                        </w:pPr>
                      </w:p>
                      <w:p w14:paraId="001804B1" w14:textId="77777777" w:rsidR="008B5CFB" w:rsidRPr="00F0334F" w:rsidRDefault="008B5CFB" w:rsidP="00274598">
                        <w:pPr>
                          <w:jc w:val="center"/>
                          <w:rPr>
                            <w:rFonts w:ascii="Verdana" w:hAnsi="Verdana"/>
                            <w:sz w:val="9"/>
                            <w:szCs w:val="14"/>
                          </w:rPr>
                        </w:pPr>
                        <w:r w:rsidRPr="00F0334F">
                          <w:rPr>
                            <w:rFonts w:ascii="Verdana" w:hAnsi="Verdana"/>
                            <w:sz w:val="9"/>
                            <w:szCs w:val="14"/>
                          </w:rPr>
                          <w:t>Arhīv</w:t>
                        </w:r>
                        <w:r>
                          <w:rPr>
                            <w:rFonts w:ascii="Verdana" w:hAnsi="Verdana"/>
                            <w:sz w:val="9"/>
                            <w:szCs w:val="14"/>
                          </w:rPr>
                          <w:t>a</w:t>
                        </w:r>
                        <w:r w:rsidRPr="00F0334F">
                          <w:rPr>
                            <w:rFonts w:ascii="Verdana" w:hAnsi="Verdana"/>
                            <w:sz w:val="9"/>
                            <w:szCs w:val="14"/>
                          </w:rPr>
                          <w:t xml:space="preserve"> nodaļa </w:t>
                        </w:r>
                      </w:p>
                    </w:txbxContent>
                  </v:textbox>
                </v:shape>
                <v:shape id="Text Box 49" o:spid="_x0000_s1070" type="#_x0000_t202" style="position:absolute;left:15084;top:40922;width:8858;height:23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bLn8UA&#10;AADcAAAADwAAAGRycy9kb3ducmV2LnhtbESPT4vCMBTE7wv7HcIT9qap/5alGmURFFEvui7o7dE8&#10;22LzUpKsrd/eCMIeh5n5DTOdt6YSN3K+tKyg30tAEGdWl5wrOP4su18gfEDWWFkmBXfyMJ+9v00x&#10;1bbhPd0OIRcRwj5FBUUIdSqlzwoy6Hu2Jo7exTqDIUqXS+2wiXBTyUGSfEqDJceFAmtaFJRdD39G&#10;wXmxGTUrt92uR6ejb1f9bLj83Sn10Wm/JyACteE//GqvtYLheADPM/EIyN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VsufxQAAANwAAAAPAAAAAAAAAAAAAAAAAJgCAABkcnMv&#10;ZG93bnJldi54bWxQSwUGAAAAAAQABAD1AAAAigMAAAAA&#10;" fillcolor="#f6e3fd">
                  <v:textbox inset="1.61136mm,.80569mm,1.61136mm,.80569mm">
                    <w:txbxContent>
                      <w:p w14:paraId="16E5C37E" w14:textId="77777777" w:rsidR="008B5CFB" w:rsidRPr="00F0334F" w:rsidRDefault="008B5CFB" w:rsidP="00274598">
                        <w:pPr>
                          <w:jc w:val="center"/>
                          <w:rPr>
                            <w:rFonts w:ascii="Verdana" w:hAnsi="Verdana"/>
                            <w:b/>
                            <w:sz w:val="9"/>
                            <w:szCs w:val="14"/>
                          </w:rPr>
                        </w:pPr>
                        <w:r w:rsidRPr="00F0334F">
                          <w:rPr>
                            <w:rFonts w:ascii="Verdana" w:hAnsi="Verdana"/>
                            <w:b/>
                            <w:sz w:val="9"/>
                            <w:szCs w:val="14"/>
                          </w:rPr>
                          <w:t>Dzimtsarakstu departaments</w:t>
                        </w:r>
                        <w:r>
                          <w:rPr>
                            <w:rFonts w:ascii="Verdana" w:hAnsi="Verdana"/>
                            <w:b/>
                            <w:sz w:val="9"/>
                            <w:szCs w:val="14"/>
                          </w:rPr>
                          <w:t xml:space="preserve"> </w:t>
                        </w:r>
                      </w:p>
                      <w:p w14:paraId="07897339" w14:textId="77777777" w:rsidR="008B5CFB" w:rsidRPr="004B228D" w:rsidRDefault="008B5CFB" w:rsidP="00274598">
                        <w:pPr>
                          <w:rPr>
                            <w:sz w:val="25"/>
                          </w:rPr>
                        </w:pPr>
                      </w:p>
                    </w:txbxContent>
                  </v:textbox>
                </v:shape>
                <v:shape id="Text Box 50" o:spid="_x0000_s1071" type="#_x0000_t202" style="position:absolute;left:15084;top:45732;width:8858;height:24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4wg8YA&#10;AADcAAAADwAAAGRycy9kb3ducmV2LnhtbESPUWvCMBSF3wf7D+EOfNN0kzmpRikOQZBtrPMHXJpr&#10;29nchCTWul+/DIQ9Hs453+Es14PpRE8+tJYVPE4yEMSV1S3XCg5f2/EcRIjIGjvLpOBKAdar+7sl&#10;5tpe+JP6MtYiQTjkqKCJ0eVShqohg2FiHXHyjtYbjEn6WmqPlwQ3nXzKspk02HJaaNDRpqHqVJ6N&#10;gll5+tlsnY+y+H7Zu7dd/168fig1ehiKBYhIQ/wP39o7rWD6PIW/M+kIyN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4wg8YAAADcAAAADwAAAAAAAAAAAAAAAACYAgAAZHJz&#10;L2Rvd25yZXYueG1sUEsFBgAAAAAEAAQA9QAAAIsDAAAAAA==&#10;" strokeweight=".5pt">
                  <v:textbox inset="1.61136mm,.80569mm,1.61136mm,.80569mm">
                    <w:txbxContent>
                      <w:p w14:paraId="48FA42F5" w14:textId="77777777" w:rsidR="008B5CFB" w:rsidRPr="00ED7934" w:rsidRDefault="008B5CFB" w:rsidP="00274598">
                        <w:pPr>
                          <w:jc w:val="center"/>
                          <w:rPr>
                            <w:rFonts w:ascii="Verdana" w:hAnsi="Verdana"/>
                            <w:sz w:val="6"/>
                            <w:szCs w:val="6"/>
                          </w:rPr>
                        </w:pPr>
                      </w:p>
                      <w:p w14:paraId="43E77BB5" w14:textId="77777777" w:rsidR="008B5CFB" w:rsidRPr="00F0334F" w:rsidRDefault="008B5CFB" w:rsidP="00274598">
                        <w:pPr>
                          <w:jc w:val="center"/>
                          <w:rPr>
                            <w:rFonts w:ascii="Verdana" w:hAnsi="Verdana"/>
                            <w:sz w:val="9"/>
                            <w:szCs w:val="14"/>
                          </w:rPr>
                        </w:pPr>
                        <w:r w:rsidRPr="00F0334F">
                          <w:rPr>
                            <w:rFonts w:ascii="Verdana" w:hAnsi="Verdana"/>
                            <w:sz w:val="9"/>
                            <w:szCs w:val="14"/>
                          </w:rPr>
                          <w:t>Dzimtsarakstu nodaļa</w:t>
                        </w:r>
                        <w:r>
                          <w:rPr>
                            <w:rFonts w:ascii="Verdana" w:hAnsi="Verdana"/>
                            <w:sz w:val="9"/>
                            <w:szCs w:val="14"/>
                          </w:rPr>
                          <w:t xml:space="preserve"> </w:t>
                        </w:r>
                      </w:p>
                    </w:txbxContent>
                  </v:textbox>
                </v:shape>
                <v:line id="Line 51" o:spid="_x0000_s1072" style="position:absolute;flip:x;visibility:visible;mso-wrap-style:square" from="9953,39679" to="24711,396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YAPu8cAAADcAAAADwAAAGRycy9kb3ducmV2LnhtbESPQWvCQBSE7wX/w/IEb3WjVtHoJohY&#10;kNIeanqot0f2NQnNvg3ZNUn99V2h0OMwM98wu3QwteiodZVlBbNpBII4t7riQsFH9vy4BuE8ssba&#10;Min4IQdpMnrYYaxtz+/UnX0hAoRdjApK75tYSpeXZNBNbUMcvC/bGvRBtoXULfYBbmo5j6KVNFhx&#10;WCixoUNJ+ff5ahREWXdbXA5H2X+eXofNi9y8ZTet1GQ87LcgPA3+P/zXPmkFi+UT3M+EIyCTX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hgA+7xwAAANwAAAAPAAAAAAAA&#10;AAAAAAAAAKECAABkcnMvZG93bnJldi54bWxQSwUGAAAAAAQABAD5AAAAlQMAAAAA&#10;" strokeweight=".5pt">
                  <v:stroke dashstyle="1 1"/>
                </v:line>
                <v:line id="Line 52" o:spid="_x0000_s1073" style="position:absolute;visibility:visible;mso-wrap-style:square" from="39708,18039" to="39715,363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R/C7MUAAADcAAAADwAAAGRycy9kb3ducmV2LnhtbESPQWvCQBSE74L/YXlCb7qp1SLRVdQi&#10;FHqQxF68PbLPJDb7NuyuGvvruwXB4zAz3zCLVWcacSXna8sKXkcJCOLC6ppLBd+H3XAGwgdkjY1l&#10;UnAnD6tlv7fAVNsbZ3TNQykihH2KCqoQ2lRKX1Rk0I9sSxy9k3UGQ5SulNrhLcJNI8dJ8i4N1hwX&#10;KmxpW1Hxk1+Mgtmh9R/37XFn9+78m31NMprgRqmXQbeegwjUhWf40f7UCt6mU/g/E4+AXP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R/C7MUAAADcAAAADwAAAAAAAAAA&#10;AAAAAAChAgAAZHJzL2Rvd25yZXYueG1sUEsFBgAAAAAEAAQA+QAAAJMDAAAAAA==&#10;" strokeweight=".5pt"/>
                <v:shape id="Text Box 53" o:spid="_x0000_s1074" type="#_x0000_t202" style="position:absolute;left:15137;top:23103;width:8865;height:24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5mTG8YA&#10;AADcAAAADwAAAGRycy9kb3ducmV2LnhtbESPUUvDMBSF3wX/Q7jC3lyqwyrdslEmg8HQYd0PuDR3&#10;bbfmJiSx6/z1RhB8PJxzvsNZrEbTi4F86CwreJhmIIhrqztuFBw+N/cvIEJE1thbJgVXCrBa3t4s&#10;sND2wh80VLERCcKhQAVtjK6QMtQtGQxT64iTd7TeYEzSN1J7vCS46eVjluXSYMdpoUVH65bqc/Vl&#10;FOTV+Xu9cT7K8vS8c2/b4b183Ss1uRvLOYhIY/wP/7W3WsHsKYffM+kIyO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5mTG8YAAADcAAAADwAAAAAAAAAAAAAAAACYAgAAZHJz&#10;L2Rvd25yZXYueG1sUEsFBgAAAAAEAAQA9QAAAIsDAAAAAA==&#10;" strokeweight=".5pt">
                  <v:textbox inset="1.61136mm,.80569mm,1.61136mm,.80569mm">
                    <w:txbxContent>
                      <w:p w14:paraId="63BA7A8D" w14:textId="77777777" w:rsidR="008B5CFB" w:rsidRPr="004B228D" w:rsidRDefault="008B5CFB" w:rsidP="00274598">
                        <w:pPr>
                          <w:jc w:val="center"/>
                          <w:rPr>
                            <w:sz w:val="17"/>
                            <w:szCs w:val="16"/>
                          </w:rPr>
                        </w:pPr>
                        <w:r>
                          <w:rPr>
                            <w:rFonts w:ascii="Verdana" w:hAnsi="Verdana"/>
                            <w:sz w:val="9"/>
                            <w:szCs w:val="14"/>
                          </w:rPr>
                          <w:t>Tiesu</w:t>
                        </w:r>
                        <w:r w:rsidRPr="0034412E">
                          <w:rPr>
                            <w:rFonts w:ascii="Verdana" w:hAnsi="Verdana"/>
                            <w:sz w:val="9"/>
                            <w:szCs w:val="14"/>
                          </w:rPr>
                          <w:t xml:space="preserve"> sadarbības</w:t>
                        </w:r>
                        <w:r w:rsidRPr="004B228D">
                          <w:rPr>
                            <w:sz w:val="17"/>
                            <w:szCs w:val="16"/>
                          </w:rPr>
                          <w:t xml:space="preserve"> </w:t>
                        </w:r>
                        <w:r w:rsidRPr="0034412E">
                          <w:rPr>
                            <w:rFonts w:ascii="Verdana" w:hAnsi="Verdana"/>
                            <w:sz w:val="9"/>
                            <w:szCs w:val="14"/>
                          </w:rPr>
                          <w:t>nodaļa</w:t>
                        </w:r>
                        <w:r>
                          <w:rPr>
                            <w:rFonts w:ascii="Verdana" w:hAnsi="Verdana"/>
                            <w:sz w:val="9"/>
                            <w:szCs w:val="14"/>
                          </w:rPr>
                          <w:t xml:space="preserve"> </w:t>
                        </w:r>
                      </w:p>
                      <w:p w14:paraId="03FC68DD" w14:textId="77777777" w:rsidR="008B5CFB" w:rsidRPr="004B228D" w:rsidRDefault="008B5CFB" w:rsidP="00274598">
                        <w:pPr>
                          <w:rPr>
                            <w:sz w:val="25"/>
                          </w:rPr>
                        </w:pPr>
                      </w:p>
                    </w:txbxContent>
                  </v:textbox>
                </v:shape>
                <v:shape id="Text Box 54" o:spid="_x0000_s1075" type="#_x0000_t202" style="position:absolute;left:15077;top:33185;width:8865;height:32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FoB8YA&#10;AADcAAAADwAAAGRycy9kb3ducmV2LnhtbESPQWvCQBSE7wX/w/KE3urGaq1EN0EERaoXrUJ7e2Sf&#10;STD7NuxuTfrvu4VCj8PMfMMs89404k7O15YVjEcJCOLC6ppLBef3zdMchA/IGhvLpOCbPOTZ4GGJ&#10;qbYdH+l+CqWIEPYpKqhCaFMpfVGRQT+yLXH0rtYZDFG6UmqHXYSbRj4nyUwarDkuVNjSuqLidvoy&#10;Cj7Xb9Nu6/b73fTj7PvtuJhsLgelHof9agEiUB/+w3/tnVYweXmF3zPxCMjs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SFoB8YAAADcAAAADwAAAAAAAAAAAAAAAACYAgAAZHJz&#10;L2Rvd25yZXYueG1sUEsFBgAAAAAEAAQA9QAAAIsDAAAAAA==&#10;" fillcolor="#f6e3fd">
                  <v:textbox inset="1.61136mm,.80569mm,1.61136mm,.80569mm">
                    <w:txbxContent>
                      <w:p w14:paraId="5ACD53DF" w14:textId="77777777" w:rsidR="008B5CFB" w:rsidRPr="00451C50" w:rsidRDefault="008B5CFB" w:rsidP="00274598">
                        <w:pPr>
                          <w:jc w:val="center"/>
                          <w:rPr>
                            <w:rFonts w:ascii="Verdana" w:hAnsi="Verdana"/>
                            <w:b/>
                            <w:sz w:val="9"/>
                            <w:szCs w:val="14"/>
                          </w:rPr>
                        </w:pPr>
                        <w:r w:rsidRPr="0034412E">
                          <w:rPr>
                            <w:rFonts w:ascii="Verdana" w:hAnsi="Verdana"/>
                            <w:b/>
                            <w:sz w:val="9"/>
                            <w:szCs w:val="14"/>
                          </w:rPr>
                          <w:t>Tiesu sistēmas uzraudzības</w:t>
                        </w:r>
                        <w:r>
                          <w:rPr>
                            <w:rFonts w:ascii="Verdana" w:hAnsi="Verdana"/>
                            <w:b/>
                            <w:sz w:val="9"/>
                            <w:szCs w:val="14"/>
                          </w:rPr>
                          <w:t xml:space="preserve"> nodaļa</w:t>
                        </w:r>
                      </w:p>
                    </w:txbxContent>
                  </v:textbox>
                </v:shape>
                <v:shape id="Text Box 55" o:spid="_x0000_s1076" type="#_x0000_t202" style="position:absolute;left:43616;top:31768;width:8859;height:2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Uqi8sIA&#10;AADcAAAADwAAAGRycy9kb3ducmV2LnhtbERP3WrCMBS+F3yHcITdaTrH3OiMUhRBGFPs9gCH5qzt&#10;bE5CktXOpzcXAy8/vv/lejCd6MmH1rKCx1kGgriyuuVawdfnbvoKIkRkjZ1lUvBHAdar8WiJubYX&#10;PlFfxlqkEA45KmhidLmUoWrIYJhZR5y4b+sNxgR9LbXHSwo3nZxn2UIabDk1NOho01B1Ln+NgkV5&#10;vm52zkdZ/Ly8u499fyi2R6UeJkPxBiLSEO/if/deK3h6TmvTmXQE5Oo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hSqLywgAAANwAAAAPAAAAAAAAAAAAAAAAAJgCAABkcnMvZG93&#10;bnJldi54bWxQSwUGAAAAAAQABAD1AAAAhwMAAAAA&#10;" strokeweight=".5pt">
                  <v:textbox inset="1.61136mm,.80569mm,1.61136mm,.80569mm">
                    <w:txbxContent>
                      <w:p w14:paraId="2968C6A9" w14:textId="77777777" w:rsidR="008B5CFB" w:rsidRPr="004B228D" w:rsidRDefault="008B5CFB" w:rsidP="00274598">
                        <w:pPr>
                          <w:jc w:val="center"/>
                          <w:rPr>
                            <w:sz w:val="25"/>
                          </w:rPr>
                        </w:pPr>
                        <w:r w:rsidRPr="00C0762D">
                          <w:rPr>
                            <w:rFonts w:ascii="Verdana" w:hAnsi="Verdana"/>
                            <w:sz w:val="9"/>
                            <w:szCs w:val="14"/>
                          </w:rPr>
                          <w:t>Administratīvo tiesību nodaļa</w:t>
                        </w:r>
                        <w:r>
                          <w:rPr>
                            <w:rFonts w:ascii="Verdana" w:hAnsi="Verdana"/>
                            <w:sz w:val="9"/>
                            <w:szCs w:val="14"/>
                          </w:rPr>
                          <w:t xml:space="preserve"> </w:t>
                        </w:r>
                      </w:p>
                    </w:txbxContent>
                  </v:textbox>
                </v:shape>
                <v:shape id="Text Box 56" o:spid="_x0000_s1077" type="#_x0000_t202" style="position:absolute;left:43683;top:34167;width:8858;height:24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YHacYA&#10;AADcAAAADwAAAGRycy9kb3ducmV2LnhtbESP3UoDMRSE7wXfIRzBuzZbxf6sTctSKRREpds+wGFz&#10;3N12cxKSuF19eiMUvBxm5htmuR5MJ3ryobWsYDLOQBBXVrdcKzgetqM5iBCRNXaWScE3BVivbm+W&#10;mGt74T31ZaxFgnDIUUETo8ulDFVDBsPYOuLkfVpvMCbpa6k9XhLcdPIhy6bSYMtpoUFHm4aqc/ll&#10;FEzL889m63yUxWn26t52/Xvx8qHU/d1QPIOINMT/8LW90woenxbwdyYdAbn6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gYHacYAAADcAAAADwAAAAAAAAAAAAAAAACYAgAAZHJz&#10;L2Rvd25yZXYueG1sUEsFBgAAAAAEAAQA9QAAAIsDAAAAAA==&#10;" strokeweight=".5pt">
                  <v:textbox inset="1.61136mm,.80569mm,1.61136mm,.80569mm">
                    <w:txbxContent>
                      <w:p w14:paraId="3676081D" w14:textId="77777777" w:rsidR="008B5CFB" w:rsidRPr="00451C50" w:rsidRDefault="008B5CFB" w:rsidP="00274598">
                        <w:pPr>
                          <w:jc w:val="center"/>
                          <w:rPr>
                            <w:rFonts w:ascii="Verdana" w:hAnsi="Verdana"/>
                            <w:sz w:val="9"/>
                            <w:szCs w:val="14"/>
                          </w:rPr>
                        </w:pPr>
                        <w:r w:rsidRPr="00451C50">
                          <w:rPr>
                            <w:rFonts w:ascii="Verdana" w:hAnsi="Verdana"/>
                            <w:sz w:val="9"/>
                            <w:szCs w:val="14"/>
                          </w:rPr>
                          <w:t xml:space="preserve">Konstitucionālo </w:t>
                        </w:r>
                        <w:r w:rsidRPr="00C0762D">
                          <w:rPr>
                            <w:rFonts w:ascii="Verdana" w:hAnsi="Verdana"/>
                            <w:sz w:val="9"/>
                            <w:szCs w:val="14"/>
                          </w:rPr>
                          <w:t>tiesību nodaļa</w:t>
                        </w:r>
                        <w:r>
                          <w:rPr>
                            <w:rFonts w:ascii="Verdana" w:hAnsi="Verdana"/>
                            <w:sz w:val="9"/>
                            <w:szCs w:val="14"/>
                          </w:rPr>
                          <w:t xml:space="preserve"> </w:t>
                        </w:r>
                      </w:p>
                    </w:txbxContent>
                  </v:textbox>
                </v:shape>
                <v:shape id="Text Box 57" o:spid="_x0000_s1078" type="#_x0000_t202" style="position:absolute;left:43616;top:40334;width:8859;height:24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Q6zsIA&#10;AADcAAAADwAAAGRycy9kb3ducmV2LnhtbERPy4rCMBTdC/5DuII7TX0gQzXKICiis7E6oLtLc23L&#10;NDclibbz95PFgMvDea82nanFi5yvLCuYjBMQxLnVFRcKrpfd6AOED8gaa8uk4Jc8bNb93gpTbVs+&#10;0ysLhYgh7FNUUIbQpFL6vCSDfmwb4sg9rDMYInSF1A7bGG5qOU2ShTRYcWwosaFtSflP9jQK7tvj&#10;vN270+kwv119t5/ks933l1LDQfe5BBGoC2/xv/ugFcwWcX48E4+AXP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EpDrOwgAAANwAAAAPAAAAAAAAAAAAAAAAAJgCAABkcnMvZG93&#10;bnJldi54bWxQSwUGAAAAAAQABAD1AAAAhwMAAAAA&#10;" fillcolor="#f6e3fd">
                  <v:textbox inset="1.61136mm,.80569mm,1.61136mm,.80569mm">
                    <w:txbxContent>
                      <w:p w14:paraId="59EDC27B" w14:textId="77777777" w:rsidR="008B5CFB" w:rsidRPr="00451C50" w:rsidRDefault="008B5CFB" w:rsidP="00274598">
                        <w:pPr>
                          <w:jc w:val="center"/>
                          <w:rPr>
                            <w:rFonts w:ascii="Verdana" w:hAnsi="Verdana"/>
                            <w:b/>
                            <w:sz w:val="9"/>
                            <w:szCs w:val="14"/>
                          </w:rPr>
                        </w:pPr>
                        <w:r w:rsidRPr="00451C50">
                          <w:rPr>
                            <w:rFonts w:ascii="Verdana" w:hAnsi="Verdana"/>
                            <w:b/>
                            <w:sz w:val="9"/>
                            <w:szCs w:val="14"/>
                          </w:rPr>
                          <w:t>Krimināltiesību departaments</w:t>
                        </w:r>
                      </w:p>
                      <w:p w14:paraId="114AC9DE" w14:textId="77777777" w:rsidR="008B5CFB" w:rsidRPr="004B228D" w:rsidRDefault="008B5CFB" w:rsidP="00274598">
                        <w:pPr>
                          <w:rPr>
                            <w:sz w:val="25"/>
                          </w:rPr>
                        </w:pPr>
                      </w:p>
                    </w:txbxContent>
                  </v:textbox>
                </v:shape>
                <v:shape id="Text Box 58" o:spid="_x0000_s1079" type="#_x0000_t202" style="position:absolute;left:43603;top:43327;width:8865;height:24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fVcUA&#10;AADcAAAADwAAAGRycy9kb3ducmV2LnhtbESPT4vCMBTE74LfITzBm6ZVkaVrlEVQRPfin4Xd26N5&#10;25ZtXkoSbf32ZkHwOMzMb5jFqjO1uJHzlWUF6TgBQZxbXXGh4HLejN5A+ICssbZMCu7kYbXs9xaY&#10;advykW6nUIgIYZ+hgjKEJpPS5yUZ9GPbEEfv1zqDIUpXSO2wjXBTy0mSzKXBiuNCiQ2tS8r/Tlej&#10;4Ge9n7VbdzjsZt8X323TfLr5+lRqOOg+3kEE6sIr/GzvtILpPIX/M/EIyO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6J9VxQAAANwAAAAPAAAAAAAAAAAAAAAAAJgCAABkcnMv&#10;ZG93bnJldi54bWxQSwUGAAAAAAQABAD1AAAAigMAAAAA&#10;" fillcolor="#f6e3fd">
                  <v:textbox inset="1.61136mm,.80569mm,1.61136mm,.80569mm">
                    <w:txbxContent>
                      <w:p w14:paraId="1212BF5F" w14:textId="77777777" w:rsidR="008B5CFB" w:rsidRPr="00451C50" w:rsidRDefault="008B5CFB" w:rsidP="00274598">
                        <w:pPr>
                          <w:jc w:val="center"/>
                          <w:rPr>
                            <w:rFonts w:ascii="Verdana" w:hAnsi="Verdana"/>
                            <w:b/>
                            <w:sz w:val="9"/>
                            <w:szCs w:val="14"/>
                          </w:rPr>
                        </w:pPr>
                        <w:r w:rsidRPr="00C0762D">
                          <w:rPr>
                            <w:rFonts w:ascii="Verdana" w:hAnsi="Verdana"/>
                            <w:b/>
                            <w:sz w:val="9"/>
                            <w:szCs w:val="14"/>
                          </w:rPr>
                          <w:t>Civiltiesību departaments</w:t>
                        </w:r>
                        <w:r>
                          <w:rPr>
                            <w:rFonts w:ascii="Verdana" w:hAnsi="Verdana"/>
                            <w:b/>
                            <w:sz w:val="9"/>
                            <w:szCs w:val="14"/>
                          </w:rPr>
                          <w:t xml:space="preserve"> </w:t>
                        </w:r>
                      </w:p>
                    </w:txbxContent>
                  </v:textbox>
                </v:shape>
                <v:shape id="Text Box 59" o:spid="_x0000_s1080" type="#_x0000_t202" style="position:absolute;left:43676;top:53709;width:8865;height:29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zoBIsUA&#10;AADcAAAADwAAAGRycy9kb3ducmV2LnhtbESPW4vCMBSE3xf8D+EIvq2pF0SqUURQRH3xsrC+HZqz&#10;bdnmpCTRdv/9RhB8HGbmG2a+bE0lHuR8aVnBoJ+AIM6sLjlXcL1sPqcgfEDWWFkmBX/kYbnofMwx&#10;1bbhEz3OIRcRwj5FBUUIdSqlzwoy6Pu2Jo7ej3UGQ5Qul9phE+GmksMkmUiDJceFAmtaF5T9nu9G&#10;wW29Hzdbdzjsxt9X324H2WjzdVSq121XMxCB2vAOv9o7rWA0GcLzTDwCcvE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OgEixQAAANwAAAAPAAAAAAAAAAAAAAAAAJgCAABkcnMv&#10;ZG93bnJldi54bWxQSwUGAAAAAAQABAD1AAAAigMAAAAA&#10;" fillcolor="#f6e3fd">
                  <v:textbox inset="1.61136mm,.80569mm,1.61136mm,.80569mm">
                    <w:txbxContent>
                      <w:p w14:paraId="7FF65A20" w14:textId="77777777" w:rsidR="008B5CFB" w:rsidRPr="005A7561" w:rsidRDefault="008B5CFB" w:rsidP="00274598">
                        <w:pPr>
                          <w:jc w:val="center"/>
                          <w:rPr>
                            <w:rFonts w:ascii="Verdana" w:hAnsi="Verdana"/>
                            <w:b/>
                            <w:sz w:val="9"/>
                            <w:szCs w:val="9"/>
                          </w:rPr>
                        </w:pPr>
                        <w:r w:rsidRPr="005A7561">
                          <w:rPr>
                            <w:rFonts w:ascii="Verdana" w:hAnsi="Verdana"/>
                            <w:b/>
                            <w:sz w:val="9"/>
                            <w:szCs w:val="9"/>
                          </w:rPr>
                          <w:t>Normatīvo aktu kvalitātes nodrošināšanas nodaļa</w:t>
                        </w:r>
                      </w:p>
                    </w:txbxContent>
                  </v:textbox>
                </v:shape>
                <v:shape id="Text Box 60" o:spid="_x0000_s1081" type="#_x0000_t202" style="position:absolute;left:30609;top:20938;width:8331;height:21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HakucUA&#10;AADcAAAADwAAAGRycy9kb3ducmV2LnhtbESPQWvCQBSE74L/YXlCb7qxEZHoKkVQpHrRRmhvj+wz&#10;Cc2+Dbtbk/77riD0OMzMN8xq05tG3Mn52rKC6SQBQVxYXXOpIP/YjRcgfEDW2FgmBb/kYbMeDlaY&#10;advxme6XUIoIYZ+hgiqENpPSFxUZ9BPbEkfvZp3BEKUrpXbYRbhp5GuSzKXBmuNChS1tKyq+Lz9G&#10;wdf2fdbt3fF4mH3mvt9Pi3R3PSn1MurfliAC9eE//GwftIJ0nsLjTDwCcv0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0dqS5xQAAANwAAAAPAAAAAAAAAAAAAAAAAJgCAABkcnMv&#10;ZG93bnJldi54bWxQSwUGAAAAAAQABAD1AAAAigMAAAAA&#10;" fillcolor="#f6e3fd">
                  <v:textbox inset="1.61136mm,.80569mm,1.61136mm,.80569mm">
                    <w:txbxContent>
                      <w:p w14:paraId="130E867E" w14:textId="77777777" w:rsidR="008B5CFB" w:rsidRPr="004B228D" w:rsidRDefault="008B5CFB" w:rsidP="00274598">
                        <w:pPr>
                          <w:jc w:val="center"/>
                          <w:rPr>
                            <w:sz w:val="25"/>
                          </w:rPr>
                        </w:pPr>
                        <w:r>
                          <w:rPr>
                            <w:rFonts w:ascii="Verdana" w:hAnsi="Verdana"/>
                            <w:b/>
                            <w:sz w:val="9"/>
                            <w:szCs w:val="14"/>
                          </w:rPr>
                          <w:t>Eiropas lietu</w:t>
                        </w:r>
                        <w:r w:rsidRPr="00C0762D">
                          <w:rPr>
                            <w:rFonts w:ascii="Verdana" w:hAnsi="Verdana"/>
                            <w:b/>
                            <w:sz w:val="9"/>
                            <w:szCs w:val="14"/>
                          </w:rPr>
                          <w:t xml:space="preserve"> departaments</w:t>
                        </w:r>
                      </w:p>
                    </w:txbxContent>
                  </v:textbox>
                </v:shape>
                <v:shape id="Text Box 61" o:spid="_x0000_s1082" type="#_x0000_t202" style="position:absolute;left:30710;top:40694;width:8230;height:240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588zcUA&#10;AADcAAAADwAAAGRycy9kb3ducmV2LnhtbESPQWvCQBSE74L/YXlCb7pRg5ToKkVQpHqptaC3R/aZ&#10;hGbfht3VxH/vCoUeh5n5hlmsOlOLOzlfWVYwHiUgiHOrKy4UnL43w3cQPiBrrC2Tggd5WC37vQVm&#10;2rb8RfdjKESEsM9QQRlCk0np85IM+pFtiKN3tc5giNIVUjtsI9zUcpIkM2mw4rhQYkPrkvLf480o&#10;uKw/03br9vtdej75bjvOp5ufg1Jvg+5jDiJQF/7Df+2dVjCdpfA6E4+AXD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7nzzNxQAAANwAAAAPAAAAAAAAAAAAAAAAAJgCAABkcnMv&#10;ZG93bnJldi54bWxQSwUGAAAAAAQABAD1AAAAigMAAAAA&#10;" fillcolor="#f6e3fd">
                  <v:textbox inset="1.61136mm,.80569mm,1.61136mm,.80569mm">
                    <w:txbxContent>
                      <w:p w14:paraId="4D9B7016" w14:textId="77777777" w:rsidR="008B5CFB" w:rsidRPr="004B228D" w:rsidRDefault="008B5CFB" w:rsidP="00274598">
                        <w:pPr>
                          <w:jc w:val="center"/>
                          <w:rPr>
                            <w:sz w:val="25"/>
                          </w:rPr>
                        </w:pPr>
                        <w:r>
                          <w:rPr>
                            <w:rFonts w:ascii="Verdana" w:hAnsi="Verdana"/>
                            <w:b/>
                            <w:sz w:val="9"/>
                            <w:szCs w:val="14"/>
                          </w:rPr>
                          <w:t>Eiropas Savienības</w:t>
                        </w:r>
                        <w:r w:rsidRPr="00451C50">
                          <w:rPr>
                            <w:rFonts w:ascii="Verdana" w:hAnsi="Verdana"/>
                            <w:b/>
                            <w:sz w:val="9"/>
                            <w:szCs w:val="14"/>
                          </w:rPr>
                          <w:t xml:space="preserve"> Tiesas departaments</w:t>
                        </w:r>
                        <w:r>
                          <w:rPr>
                            <w:rFonts w:ascii="Verdana" w:hAnsi="Verdana"/>
                            <w:b/>
                            <w:sz w:val="9"/>
                            <w:szCs w:val="14"/>
                          </w:rPr>
                          <w:t xml:space="preserve"> </w:t>
                        </w:r>
                      </w:p>
                    </w:txbxContent>
                  </v:textbox>
                </v:shape>
                <v:shape id="Text Box 62" o:spid="_x0000_s1083" type="#_x0000_t202" style="position:absolute;left:30723;top:23504;width:8230;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OZVsYA&#10;AADcAAAADwAAAGRycy9kb3ducmV2LnhtbESPT2vCQBTE74V+h+UVvNWNfynRVYqgiHppakFvj+wz&#10;Cc2+DburSb99VxA8DjPzG2a+7EwtbuR8ZVnBoJ+AIM6trrhQcPxev3+A8AFZY22ZFPyRh+Xi9WWO&#10;qbYtf9EtC4WIEPYpKihDaFIpfV6SQd+3DXH0LtYZDFG6QmqHbYSbWg6TZCoNVhwXSmxoVVL+m12N&#10;gvNqN243br/fjk9H320G+Wj9c1Cq99Z9zkAE6sIz/GhvtYLRdAL3M/EIyM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NOZVsYAAADcAAAADwAAAAAAAAAAAAAAAACYAgAAZHJz&#10;L2Rvd25yZXYueG1sUEsFBgAAAAAEAAQA9QAAAIsDAAAAAA==&#10;" fillcolor="#f6e3fd">
                  <v:textbox inset="1.61136mm,.80569mm,1.61136mm,.80569mm">
                    <w:txbxContent>
                      <w:p w14:paraId="18A76282" w14:textId="77777777" w:rsidR="008B5CFB" w:rsidRDefault="008B5CFB" w:rsidP="00274598">
                        <w:pPr>
                          <w:jc w:val="center"/>
                          <w:rPr>
                            <w:rFonts w:ascii="Verdana" w:hAnsi="Verdana"/>
                            <w:b/>
                            <w:color w:val="FF0000"/>
                            <w:sz w:val="9"/>
                            <w:szCs w:val="14"/>
                          </w:rPr>
                        </w:pPr>
                        <w:r w:rsidRPr="00460668">
                          <w:rPr>
                            <w:rFonts w:ascii="Verdana" w:hAnsi="Verdana"/>
                            <w:b/>
                            <w:color w:val="FF0000"/>
                            <w:sz w:val="9"/>
                            <w:szCs w:val="14"/>
                          </w:rPr>
                          <w:t>Stratēģijas departaments</w:t>
                        </w:r>
                      </w:p>
                      <w:p w14:paraId="687ACCD2" w14:textId="77777777" w:rsidR="008B5CFB" w:rsidRPr="00272F8E" w:rsidRDefault="008B5CFB" w:rsidP="00274598">
                        <w:pPr>
                          <w:jc w:val="center"/>
                          <w:rPr>
                            <w:color w:val="00B050"/>
                            <w:sz w:val="25"/>
                          </w:rPr>
                        </w:pPr>
                        <w:r w:rsidRPr="00272F8E">
                          <w:rPr>
                            <w:rFonts w:ascii="Verdana" w:hAnsi="Verdana"/>
                            <w:b/>
                            <w:color w:val="00B050"/>
                            <w:sz w:val="9"/>
                            <w:szCs w:val="14"/>
                          </w:rPr>
                          <w:t xml:space="preserve">Nepieciešams 1 darbinieks </w:t>
                        </w:r>
                      </w:p>
                    </w:txbxContent>
                  </v:textbox>
                </v:shape>
                <v:shape id="Text Box 63" o:spid="_x0000_s1084" type="#_x0000_t202" style="position:absolute;left:30723;top:27660;width:8123;height:24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AEHIcUA&#10;AADcAAAADwAAAGRycy9kb3ducmV2LnhtbESPT4vCMBTE74LfITxhb5r6h7JUoyyCIquXdV3Q26N5&#10;tmWbl5JEW7+9ERb2OMzMb5jFqjO1uJPzlWUF41ECgji3uuJCwel7M3wH4QOyxtoyKXiQh9Wy31tg&#10;pm3LX3Q/hkJECPsMFZQhNJmUPi/JoB/Zhjh6V+sMhihdIbXDNsJNLSdJkkqDFceFEhtal5T/Hm9G&#10;wWX9OWu3br/fzc4n323H+XTzc1DqbdB9zEEE6sJ/+K+90wqmaQqvM/EIyOUT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AQchxQAAANwAAAAPAAAAAAAAAAAAAAAAAJgCAABkcnMv&#10;ZG93bnJldi54bWxQSwUGAAAAAAQABAD1AAAAigMAAAAA&#10;" fillcolor="#f6e3fd">
                  <v:textbox inset="1.61136mm,.80569mm,1.61136mm,.80569mm">
                    <w:txbxContent>
                      <w:p w14:paraId="77D5C62F" w14:textId="77777777" w:rsidR="008B5CFB" w:rsidRPr="00460668" w:rsidRDefault="008B5CFB" w:rsidP="00274598">
                        <w:pPr>
                          <w:jc w:val="center"/>
                          <w:rPr>
                            <w:color w:val="FF0000"/>
                            <w:sz w:val="25"/>
                          </w:rPr>
                        </w:pPr>
                        <w:r w:rsidRPr="00460668">
                          <w:rPr>
                            <w:rFonts w:ascii="Verdana" w:hAnsi="Verdana"/>
                            <w:b/>
                            <w:color w:val="FF0000"/>
                            <w:sz w:val="9"/>
                            <w:szCs w:val="14"/>
                          </w:rPr>
                          <w:t xml:space="preserve">Projektu departaments </w:t>
                        </w:r>
                      </w:p>
                    </w:txbxContent>
                  </v:textbox>
                </v:shape>
                <v:shape id="Text Box 64" o:spid="_x0000_s1085" type="#_x0000_t202" style="position:absolute;left:43676;top:45732;width:8865;height:24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rn8PcUA&#10;AADcAAAADwAAAGRycy9kb3ducmV2LnhtbESPUUvDMBSF3wX/Q7iCb1vqhE7qslImg4HoWPUHXJpr&#10;W9vchCTrqr/eCIKPh3POdzibcjajmMiH3rKCu2UGgrixuudWwfvbfvEAIkRkjaNlUvBFAcrt9dUG&#10;C20vfKKpjq1IEA4FKuhidIWUoenIYFhaR5y8D+sNxiR9K7XHS4KbUa6yLJcGe04LHTraddQM9dko&#10;yOvhe7d3Psrqc/3sXg7Ta/V0VOr2Zq4eQUSa43/4r33QCu7zNfyeSUdAb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eufw9xQAAANwAAAAPAAAAAAAAAAAAAAAAAJgCAABkcnMv&#10;ZG93bnJldi54bWxQSwUGAAAAAAQABAD1AAAAigMAAAAA&#10;" strokeweight=".5pt">
                  <v:textbox inset="1.61136mm,.80569mm,1.61136mm,.80569mm">
                    <w:txbxContent>
                      <w:p w14:paraId="1060DB06" w14:textId="77777777" w:rsidR="008B5CFB" w:rsidRPr="00451C50" w:rsidRDefault="008B5CFB" w:rsidP="00274598">
                        <w:pPr>
                          <w:jc w:val="center"/>
                          <w:rPr>
                            <w:rFonts w:ascii="Verdana" w:hAnsi="Verdana"/>
                            <w:sz w:val="9"/>
                            <w:szCs w:val="14"/>
                          </w:rPr>
                        </w:pPr>
                        <w:r>
                          <w:rPr>
                            <w:rFonts w:ascii="Verdana" w:hAnsi="Verdana"/>
                            <w:sz w:val="9"/>
                            <w:szCs w:val="14"/>
                          </w:rPr>
                          <w:t>Vispārējo civil</w:t>
                        </w:r>
                        <w:r w:rsidRPr="00451C50">
                          <w:rPr>
                            <w:rFonts w:ascii="Verdana" w:hAnsi="Verdana"/>
                            <w:sz w:val="9"/>
                            <w:szCs w:val="14"/>
                          </w:rPr>
                          <w:t>tiesību nodaļa</w:t>
                        </w:r>
                        <w:r>
                          <w:rPr>
                            <w:rFonts w:ascii="Verdana" w:hAnsi="Verdana"/>
                            <w:sz w:val="9"/>
                            <w:szCs w:val="14"/>
                          </w:rPr>
                          <w:t xml:space="preserve"> </w:t>
                        </w:r>
                      </w:p>
                    </w:txbxContent>
                  </v:textbox>
                </v:shape>
                <v:shape id="Text Box 65" o:spid="_x0000_s1086" type="#_x0000_t202" style="position:absolute;left:43676;top:48137;width:8865;height:240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ZoT8IA&#10;AADcAAAADwAAAGRycy9kb3ducmV2LnhtbERP3WrCMBS+H+wdwhl4N9NN6EZnlOIQBJnDbg9waI5t&#10;tTkJSVbrnt5cCF5+fP/z5Wh6MZAPnWUFL9MMBHFtdceNgt+f9fM7iBCRNfaWScGFAiwXjw9zLLQ9&#10;856GKjYihXAoUEEboyukDHVLBsPUOuLEHaw3GBP0jdQezync9PI1y3JpsOPU0KKjVUv1qfozCvLq&#10;9L9aOx9leXzbuq/NsCs/v5WaPI3lB4hIY7yLb+6NVjDL09p0Jh0Bubg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JmhPwgAAANwAAAAPAAAAAAAAAAAAAAAAAJgCAABkcnMvZG93&#10;bnJldi54bWxQSwUGAAAAAAQABAD1AAAAhwMAAAAA&#10;" strokeweight=".5pt">
                  <v:textbox inset="1.61136mm,.80569mm,1.61136mm,.80569mm">
                    <w:txbxContent>
                      <w:p w14:paraId="38229436" w14:textId="77777777" w:rsidR="008B5CFB" w:rsidRPr="00ED7934" w:rsidRDefault="008B5CFB" w:rsidP="00274598">
                        <w:pPr>
                          <w:jc w:val="center"/>
                          <w:rPr>
                            <w:rFonts w:ascii="Verdana" w:hAnsi="Verdana"/>
                            <w:sz w:val="6"/>
                            <w:szCs w:val="6"/>
                          </w:rPr>
                        </w:pPr>
                      </w:p>
                      <w:p w14:paraId="219CA739" w14:textId="77777777" w:rsidR="008B5CFB" w:rsidRPr="004B228D" w:rsidRDefault="008B5CFB" w:rsidP="00274598">
                        <w:pPr>
                          <w:jc w:val="center"/>
                          <w:rPr>
                            <w:sz w:val="25"/>
                          </w:rPr>
                        </w:pPr>
                        <w:r>
                          <w:rPr>
                            <w:rFonts w:ascii="Verdana" w:hAnsi="Verdana"/>
                            <w:sz w:val="9"/>
                            <w:szCs w:val="14"/>
                          </w:rPr>
                          <w:t>Komerc</w:t>
                        </w:r>
                        <w:r w:rsidRPr="00451C50">
                          <w:rPr>
                            <w:rFonts w:ascii="Verdana" w:hAnsi="Verdana"/>
                            <w:sz w:val="9"/>
                            <w:szCs w:val="14"/>
                          </w:rPr>
                          <w:t>tiesību nodaļa</w:t>
                        </w:r>
                        <w:r>
                          <w:rPr>
                            <w:rFonts w:ascii="Verdana" w:hAnsi="Verdana"/>
                            <w:sz w:val="9"/>
                            <w:szCs w:val="14"/>
                          </w:rPr>
                          <w:t xml:space="preserve"> </w:t>
                        </w:r>
                      </w:p>
                    </w:txbxContent>
                  </v:textbox>
                </v:shape>
                <v:shape id="Text Box 66" o:spid="_x0000_s1087" type="#_x0000_t202" style="position:absolute;left:56877;top:10015;width:8865;height:24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6TU8YA&#10;AADcAAAADwAAAGRycy9kb3ducmV2LnhtbESPT2vCQBTE74V+h+UVvOnGP0gbXaUIiqgXUwt6e2Sf&#10;SWj2bdhdTfrtu4LQ4zAzv2Hmy87U4k7OV5YVDAcJCOLc6ooLBaevdf8dhA/IGmvLpOCXPCwXry9z&#10;TLVt+Uj3LBQiQtinqKAMoUml9HlJBv3ANsTRu1pnMETpCqkdthFuajlKkqk0WHFcKLGhVUn5T3Yz&#10;Ci6r3aTduP1+OzmffLcZ5uP190Gp3lv3OQMRqAv/4Wd7qxWMpx/wOBOPgFz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Z6TU8YAAADcAAAADwAAAAAAAAAAAAAAAACYAgAAZHJz&#10;L2Rvd25yZXYueG1sUEsFBgAAAAAEAAQA9QAAAIsDAAAAAA==&#10;" fillcolor="#f6e3fd">
                  <v:textbox inset="1.61136mm,.80569mm,1.61136mm,.80569mm">
                    <w:txbxContent>
                      <w:p w14:paraId="3EDECF83" w14:textId="77777777" w:rsidR="008B5CFB" w:rsidRPr="00ED7934" w:rsidRDefault="008B5CFB" w:rsidP="00274598">
                        <w:pPr>
                          <w:rPr>
                            <w:rFonts w:ascii="Verdana" w:hAnsi="Verdana"/>
                            <w:b/>
                            <w:sz w:val="6"/>
                            <w:szCs w:val="6"/>
                          </w:rPr>
                        </w:pPr>
                      </w:p>
                      <w:p w14:paraId="04CBA85D" w14:textId="77777777" w:rsidR="008B5CFB" w:rsidRPr="00E82004" w:rsidRDefault="008B5CFB" w:rsidP="00274598">
                        <w:pPr>
                          <w:jc w:val="center"/>
                          <w:rPr>
                            <w:rFonts w:ascii="Verdana" w:hAnsi="Verdana"/>
                            <w:b/>
                            <w:color w:val="FF0000"/>
                            <w:sz w:val="9"/>
                            <w:szCs w:val="14"/>
                          </w:rPr>
                        </w:pPr>
                        <w:r w:rsidRPr="00E82004">
                          <w:rPr>
                            <w:rFonts w:ascii="Verdana" w:hAnsi="Verdana"/>
                            <w:b/>
                            <w:color w:val="FF0000"/>
                            <w:sz w:val="9"/>
                            <w:szCs w:val="14"/>
                          </w:rPr>
                          <w:t>Finanšu departaments</w:t>
                        </w:r>
                      </w:p>
                    </w:txbxContent>
                  </v:textbox>
                </v:shape>
                <v:shape id="Text Box 67" o:spid="_x0000_s1088" type="#_x0000_t202" style="position:absolute;left:56870;top:15440;width:8865;height:34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InylMIA&#10;AADcAAAADwAAAGRycy9kb3ducmV2LnhtbERP3WrCMBS+H+wdwhl4N1MVdFSjFEUQZBvr9gCH5thW&#10;m5OQxFp9+uVisMuP73+1GUwnevKhtaxgMs5AEFdWt1wr+Pnev76BCBFZY2eZFNwpwGb9/LTCXNsb&#10;f1FfxlqkEA45KmhidLmUoWrIYBhbR5y4k/UGY4K+ltrjLYWbTk6zbC4NtpwaGnS0bai6lFejYF5e&#10;Htu981EW58XRvR/6j2L3qdToZSiWICIN8V/85z5oBbNFmp/OpCMg1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UifKUwgAAANwAAAAPAAAAAAAAAAAAAAAAAJgCAABkcnMvZG93&#10;bnJldi54bWxQSwUGAAAAAAQABAD1AAAAhwMAAAAA&#10;" strokeweight=".5pt">
                  <v:textbox inset="1.61136mm,.80569mm,1.61136mm,.80569mm">
                    <w:txbxContent>
                      <w:p w14:paraId="5F523619" w14:textId="77777777" w:rsidR="008B5CFB" w:rsidRPr="005F59F8" w:rsidRDefault="008B5CFB" w:rsidP="00274598">
                        <w:pPr>
                          <w:jc w:val="center"/>
                          <w:rPr>
                            <w:rFonts w:ascii="Verdana" w:hAnsi="Verdana"/>
                            <w:b/>
                            <w:color w:val="FF0000"/>
                            <w:sz w:val="9"/>
                            <w:szCs w:val="14"/>
                          </w:rPr>
                        </w:pPr>
                        <w:r w:rsidRPr="005F59F8">
                          <w:rPr>
                            <w:rFonts w:ascii="Verdana" w:hAnsi="Verdana"/>
                            <w:b/>
                            <w:color w:val="FF0000"/>
                            <w:sz w:val="9"/>
                            <w:szCs w:val="14"/>
                          </w:rPr>
                          <w:t>Komunikācijas un tehniskā nodrošinājuma nodaļa</w:t>
                        </w:r>
                      </w:p>
                    </w:txbxContent>
                  </v:textbox>
                </v:shape>
                <v:shape id="Text Box 68" o:spid="_x0000_s1089" type="#_x0000_t202" style="position:absolute;left:56884;top:18914;width:8858;height:27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8VXD8UA&#10;AADcAAAADwAAAGRycy9kb3ducmV2LnhtbESPUWvCMBSF34X9h3AHvs3UCSrVKMUhCGMbdvsBl+ba&#10;djY3Iclqt1+/CIKPh3POdzjr7WA60ZMPrWUF00kGgriyuuVawdfn/mkJIkRkjZ1lUvBLAbabh9Ea&#10;c20vfKS+jLVIEA45KmhidLmUoWrIYJhYR5y8k/UGY5K+ltrjJcFNJ5+zbC4NtpwWGnS0a6g6lz9G&#10;wbw8/+32zkdZfC9e3duhfy9ePpQaPw7FCkSkId7Dt/ZBK5gtpnA9k46A3P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7xVcPxQAAANwAAAAPAAAAAAAAAAAAAAAAAJgCAABkcnMv&#10;ZG93bnJldi54bWxQSwUGAAAAAAQABAD1AAAAigMAAAAA&#10;" strokeweight=".5pt">
                  <v:textbox inset="1.61136mm,.80569mm,1.61136mm,.80569mm">
                    <w:txbxContent>
                      <w:p w14:paraId="39A7D39D" w14:textId="77777777" w:rsidR="008B5CFB" w:rsidRPr="00ED7934" w:rsidRDefault="008B5CFB" w:rsidP="00274598">
                        <w:pPr>
                          <w:jc w:val="center"/>
                          <w:rPr>
                            <w:rFonts w:ascii="Verdana" w:hAnsi="Verdana"/>
                            <w:sz w:val="6"/>
                            <w:szCs w:val="6"/>
                          </w:rPr>
                        </w:pPr>
                        <w:r>
                          <w:rPr>
                            <w:rFonts w:ascii="Verdana" w:hAnsi="Verdana"/>
                            <w:sz w:val="6"/>
                            <w:szCs w:val="6"/>
                          </w:rPr>
                          <w:tab/>
                        </w:r>
                      </w:p>
                      <w:p w14:paraId="766E0D91" w14:textId="77777777" w:rsidR="008B5CFB" w:rsidRPr="00C06068" w:rsidRDefault="008B5CFB" w:rsidP="00274598">
                        <w:pPr>
                          <w:jc w:val="center"/>
                          <w:rPr>
                            <w:rFonts w:ascii="Verdana" w:hAnsi="Verdana"/>
                            <w:sz w:val="9"/>
                            <w:szCs w:val="14"/>
                          </w:rPr>
                        </w:pPr>
                        <w:r w:rsidRPr="00ED4E52">
                          <w:rPr>
                            <w:rFonts w:ascii="Verdana" w:hAnsi="Verdana"/>
                            <w:sz w:val="9"/>
                            <w:szCs w:val="14"/>
                          </w:rPr>
                          <w:t>Iepirkumu un līgumu nodaļa</w:t>
                        </w:r>
                      </w:p>
                    </w:txbxContent>
                  </v:textbox>
                </v:shape>
                <v:shape id="Text Box 69" o:spid="_x0000_s1090" type="#_x0000_t202" style="position:absolute;left:340;top:40334;width:8872;height:24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xfJeMUA&#10;AADcAAAADwAAAGRycy9kb3ducmV2LnhtbESPUWvCMBSF34X9h3AHvs10CirVKMUhCGMbdvsBl+ba&#10;djY3Iclqt1+/CIKPh3POdzjr7WA60ZMPrWUFz5MMBHFldcu1gq/P/dMSRIjIGjvLpOCXAmw3D6M1&#10;5tpe+Eh9GWuRIBxyVNDE6HIpQ9WQwTCxjjh5J+sNxiR9LbXHS4KbTk6zbC4NtpwWGnS0a6g6lz9G&#10;wbw8/+32zkdZfC9e3duhfy9ePpQaPw7FCkSkId7Dt/ZBK5gtpnA9k46A3P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F8l4xQAAANwAAAAPAAAAAAAAAAAAAAAAAJgCAABkcnMv&#10;ZG93bnJldi54bWxQSwUGAAAAAAQABAD1AAAAigMAAAAA&#10;" strokeweight=".5pt">
                  <v:textbox inset="1.61136mm,.80569mm,1.61136mm,.80569mm">
                    <w:txbxContent>
                      <w:p w14:paraId="0B108B98" w14:textId="77777777" w:rsidR="008B5CFB" w:rsidRPr="00ED7934" w:rsidRDefault="008B5CFB" w:rsidP="00274598">
                        <w:pPr>
                          <w:jc w:val="center"/>
                          <w:rPr>
                            <w:rFonts w:ascii="Verdana" w:hAnsi="Verdana"/>
                            <w:sz w:val="6"/>
                            <w:szCs w:val="6"/>
                          </w:rPr>
                        </w:pPr>
                      </w:p>
                      <w:p w14:paraId="14C7F234" w14:textId="77777777" w:rsidR="008B5CFB" w:rsidRPr="00521C9A" w:rsidRDefault="008B5CFB" w:rsidP="00274598">
                        <w:pPr>
                          <w:jc w:val="center"/>
                          <w:rPr>
                            <w:rFonts w:ascii="Verdana" w:hAnsi="Verdana"/>
                            <w:sz w:val="9"/>
                            <w:szCs w:val="14"/>
                          </w:rPr>
                        </w:pPr>
                        <w:r w:rsidRPr="00521C9A">
                          <w:rPr>
                            <w:rFonts w:ascii="Verdana" w:hAnsi="Verdana"/>
                            <w:sz w:val="9"/>
                            <w:szCs w:val="14"/>
                          </w:rPr>
                          <w:t>Tiesu administrācija</w:t>
                        </w:r>
                      </w:p>
                      <w:p w14:paraId="55A38044" w14:textId="77777777" w:rsidR="008B5CFB" w:rsidRPr="004B228D" w:rsidRDefault="008B5CFB" w:rsidP="00274598">
                        <w:pPr>
                          <w:rPr>
                            <w:sz w:val="25"/>
                          </w:rPr>
                        </w:pPr>
                      </w:p>
                    </w:txbxContent>
                  </v:textbox>
                </v:shape>
                <v:shape id="Text Box 70" o:spid="_x0000_s1091" type="#_x0000_t202" style="position:absolute;left:340;top:42739;width:8872;height:24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Fts48UA&#10;AADcAAAADwAAAGRycy9kb3ducmV2LnhtbESPUWvCMBSF34X9h3AHe5vpJqhUoxSHIMg27PYDLs21&#10;7WxuQpLVul+/CIKPh3POdzjL9WA60ZMPrWUFL+MMBHFldcu1gu+v7fMcRIjIGjvLpOBCAdarh9ES&#10;c23PfKC+jLVIEA45KmhidLmUoWrIYBhbR5y8o/UGY5K+ltrjOcFNJ1+zbCoNtpwWGnS0aag6lb9G&#10;wbQ8/W22zkdZ/Mz27n3XfxRvn0o9PQ7FAkSkId7Dt/ZOK5jMJnA9k46AXP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kW2zjxQAAANwAAAAPAAAAAAAAAAAAAAAAAJgCAABkcnMv&#10;ZG93bnJldi54bWxQSwUGAAAAAAQABAD1AAAAigMAAAAA&#10;" strokeweight=".5pt">
                  <v:textbox inset="1.61136mm,.80569mm,1.61136mm,.80569mm">
                    <w:txbxContent>
                      <w:p w14:paraId="550ED7CD" w14:textId="77777777" w:rsidR="008B5CFB" w:rsidRPr="00521C9A" w:rsidRDefault="008B5CFB" w:rsidP="00274598">
                        <w:pPr>
                          <w:jc w:val="center"/>
                          <w:rPr>
                            <w:rFonts w:ascii="Verdana" w:hAnsi="Verdana"/>
                            <w:sz w:val="9"/>
                            <w:szCs w:val="14"/>
                          </w:rPr>
                        </w:pPr>
                        <w:r w:rsidRPr="00521C9A">
                          <w:rPr>
                            <w:rFonts w:ascii="Verdana" w:hAnsi="Verdana"/>
                            <w:sz w:val="9"/>
                            <w:szCs w:val="14"/>
                          </w:rPr>
                          <w:t>Juridiskās palīdzības administrācija</w:t>
                        </w:r>
                      </w:p>
                    </w:txbxContent>
                  </v:textbox>
                </v:shape>
                <v:shape id="Text Box 71" o:spid="_x0000_s1092" type="#_x0000_t202" style="position:absolute;left:340;top:37922;width:8872;height:24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7L0l8YA&#10;AADcAAAADwAAAGRycy9kb3ducmV2LnhtbESP3WoCMRSE7wt9h3AKvavZ/qCyGmWxCEKx4uoDHDbH&#10;3dXNSUjSddunN4VCL4eZ+YaZLwfTiZ58aC0reB5lIIgrq1uuFRwP66cpiBCRNXaWScE3BVgu7u/m&#10;mGt75T31ZaxFgnDIUUETo8ulDFVDBsPIOuLknaw3GJP0tdQerwluOvmSZWNpsOW00KCjVUPVpfwy&#10;Csbl5We1dj7K4jz5cNtN/1m875R6fBiKGYhIQ/wP/7U3WsHr5A1+z6QjIB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7L0l8YAAADcAAAADwAAAAAAAAAAAAAAAACYAgAAZHJz&#10;L2Rvd25yZXYueG1sUEsFBgAAAAAEAAQA9QAAAIsDAAAAAA==&#10;" strokeweight=".5pt">
                  <v:textbox inset="1.61136mm,.80569mm,1.61136mm,.80569mm">
                    <w:txbxContent>
                      <w:p w14:paraId="16E6B427" w14:textId="77777777" w:rsidR="008B5CFB" w:rsidRPr="00521C9A" w:rsidRDefault="008B5CFB" w:rsidP="00274598">
                        <w:pPr>
                          <w:jc w:val="center"/>
                          <w:rPr>
                            <w:rFonts w:ascii="Verdana" w:hAnsi="Verdana"/>
                            <w:sz w:val="9"/>
                            <w:szCs w:val="14"/>
                          </w:rPr>
                        </w:pPr>
                        <w:r w:rsidRPr="00521C9A">
                          <w:rPr>
                            <w:rFonts w:ascii="Verdana" w:hAnsi="Verdana"/>
                            <w:sz w:val="9"/>
                            <w:szCs w:val="14"/>
                          </w:rPr>
                          <w:t>Valsts tiesu ekspertīžu birojs</w:t>
                        </w:r>
                      </w:p>
                      <w:p w14:paraId="2B99FB2F" w14:textId="77777777" w:rsidR="008B5CFB" w:rsidRPr="00521C9A" w:rsidRDefault="008B5CFB" w:rsidP="00274598">
                        <w:pPr>
                          <w:rPr>
                            <w:sz w:val="25"/>
                          </w:rPr>
                        </w:pPr>
                      </w:p>
                    </w:txbxContent>
                  </v:textbox>
                </v:shape>
                <v:shape id="Text Box 72" o:spid="_x0000_s1093" type="#_x0000_t202" style="position:absolute;left:360;top:33258;width:8865;height:240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5RDMYA&#10;AADcAAAADwAAAGRycy9kb3ducmV2LnhtbESPUWvCMBSF3wf7D+EO9jbTbUylGqU4BGE4sfoDLs21&#10;rTY3Iclqt19vBoM9Hs453+HMl4PpRE8+tJYVPI8yEMSV1S3XCo6H9dMURIjIGjvLpOCbAiwX93dz&#10;zLW98p76MtYiQTjkqKCJ0eVShqohg2FkHXHyTtYbjEn6WmqP1wQ3nXzJsrE02HJaaNDRqqHqUn4Z&#10;BePy8rNaOx9lcZ58uO2m/yzed0o9PgzFDESkIf6H/9obreB18ga/Z9IRkIs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P5RDMYAAADcAAAADwAAAAAAAAAAAAAAAACYAgAAZHJz&#10;L2Rvd25yZXYueG1sUEsFBgAAAAAEAAQA9QAAAIsDAAAAAA==&#10;" strokeweight=".5pt">
                  <v:textbox inset="1.61136mm,.80569mm,1.61136mm,.80569mm">
                    <w:txbxContent>
                      <w:p w14:paraId="13153997" w14:textId="77777777" w:rsidR="008B5CFB" w:rsidRPr="00ED7934" w:rsidRDefault="008B5CFB" w:rsidP="00274598">
                        <w:pPr>
                          <w:jc w:val="center"/>
                          <w:rPr>
                            <w:rFonts w:ascii="Verdana" w:hAnsi="Verdana"/>
                            <w:sz w:val="6"/>
                            <w:szCs w:val="6"/>
                          </w:rPr>
                        </w:pPr>
                      </w:p>
                      <w:p w14:paraId="304F110D" w14:textId="77777777" w:rsidR="008B5CFB" w:rsidRPr="009448FE" w:rsidRDefault="008B5CFB" w:rsidP="00274598">
                        <w:pPr>
                          <w:jc w:val="center"/>
                          <w:rPr>
                            <w:rFonts w:ascii="Verdana" w:hAnsi="Verdana"/>
                            <w:sz w:val="9"/>
                            <w:szCs w:val="14"/>
                          </w:rPr>
                        </w:pPr>
                        <w:r w:rsidRPr="009448FE">
                          <w:rPr>
                            <w:rFonts w:ascii="Verdana" w:hAnsi="Verdana"/>
                            <w:sz w:val="9"/>
                            <w:szCs w:val="14"/>
                          </w:rPr>
                          <w:t>Valsts zemes dienests</w:t>
                        </w:r>
                      </w:p>
                      <w:p w14:paraId="644DE63A" w14:textId="77777777" w:rsidR="008B5CFB" w:rsidRPr="004B228D" w:rsidRDefault="008B5CFB" w:rsidP="00274598">
                        <w:pPr>
                          <w:rPr>
                            <w:sz w:val="25"/>
                          </w:rPr>
                        </w:pPr>
                      </w:p>
                    </w:txbxContent>
                  </v:textbox>
                </v:shape>
                <v:shape id="Text Box 73" o:spid="_x0000_s1094" type="#_x0000_t202" style="position:absolute;left:360;top:30853;width:8865;height:24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CzPe8UA&#10;AADcAAAADwAAAGRycy9kb3ducmV2LnhtbESPUUvDMBSF3wX/Q7iCb1vqhE7qslImg4HoWPUHXJpr&#10;W9vchCTrqr/eCIKPh3POdzibcjajmMiH3rKCu2UGgrixuudWwfvbfvEAIkRkjaNlUvBFAcrt9dUG&#10;C20vfKKpjq1IEA4FKuhidIWUoenIYFhaR5y8D+sNxiR9K7XHS4KbUa6yLJcGe04LHTraddQM9dko&#10;yOvhe7d3Psrqc/3sXg7Ta/V0VOr2Zq4eQUSa43/4r33QCu7XOfyeSUdAb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0LM97xQAAANwAAAAPAAAAAAAAAAAAAAAAAJgCAABkcnMv&#10;ZG93bnJldi54bWxQSwUGAAAAAAQABAD1AAAAigMAAAAA&#10;" strokeweight=".5pt">
                  <v:textbox inset="1.61136mm,.80569mm,1.61136mm,.80569mm">
                    <w:txbxContent>
                      <w:p w14:paraId="07C61726" w14:textId="77777777" w:rsidR="008B5CFB" w:rsidRPr="009448FE" w:rsidRDefault="008B5CFB" w:rsidP="00274598">
                        <w:pPr>
                          <w:jc w:val="center"/>
                          <w:rPr>
                            <w:rFonts w:ascii="Verdana" w:hAnsi="Verdana"/>
                            <w:sz w:val="9"/>
                            <w:szCs w:val="14"/>
                          </w:rPr>
                        </w:pPr>
                        <w:r w:rsidRPr="009448FE">
                          <w:rPr>
                            <w:rFonts w:ascii="Verdana" w:hAnsi="Verdana"/>
                            <w:sz w:val="9"/>
                            <w:szCs w:val="14"/>
                          </w:rPr>
                          <w:t>Valsts probācijas dienests</w:t>
                        </w:r>
                      </w:p>
                      <w:p w14:paraId="5572C719" w14:textId="77777777" w:rsidR="008B5CFB" w:rsidRPr="004B228D" w:rsidRDefault="008B5CFB" w:rsidP="00274598">
                        <w:pPr>
                          <w:rPr>
                            <w:sz w:val="25"/>
                          </w:rPr>
                        </w:pPr>
                      </w:p>
                    </w:txbxContent>
                  </v:textbox>
                </v:shape>
                <v:shape id="Text Box 74" o:spid="_x0000_s1095" type="#_x0000_t202" style="position:absolute;left:347;top:27252;width:8865;height:36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2Bq4MUA&#10;AADcAAAADwAAAGRycy9kb3ducmV2LnhtbESPUWvCMBSF3wf7D+EKe5upG1ipRikOQRjbsPoDLs21&#10;rTY3Iclqt1+/DAZ7PJxzvsNZbUbTi4F86CwrmE0zEMS11R03Ck7H3eMCRIjIGnvLpOCLAmzW93cr&#10;LLS98YGGKjYiQTgUqKCN0RVShrolg2FqHXHyztYbjEn6RmqPtwQ3vXzKsrk02HFaaNHRtqX6Wn0a&#10;BfPq+r3dOR9leclf3dt+eC9fPpR6mIzlEkSkMf6H/9p7reA5z+H3TDoCcv0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YGrgxQAAANwAAAAPAAAAAAAAAAAAAAAAAJgCAABkcnMv&#10;ZG93bnJldi54bWxQSwUGAAAAAAQABAD1AAAAigMAAAAA&#10;" strokeweight=".5pt">
                  <v:textbox inset="1.61136mm,.80569mm,1.61136mm,.80569mm">
                    <w:txbxContent>
                      <w:p w14:paraId="35A25175" w14:textId="77777777" w:rsidR="008B5CFB" w:rsidRPr="00ED7934" w:rsidRDefault="008B5CFB" w:rsidP="00274598">
                        <w:pPr>
                          <w:jc w:val="center"/>
                          <w:rPr>
                            <w:rFonts w:ascii="Verdana" w:hAnsi="Verdana"/>
                            <w:sz w:val="6"/>
                            <w:szCs w:val="6"/>
                          </w:rPr>
                        </w:pPr>
                      </w:p>
                      <w:p w14:paraId="2F1BBF76" w14:textId="77777777" w:rsidR="008B5CFB" w:rsidRPr="009448FE" w:rsidRDefault="008B5CFB" w:rsidP="00274598">
                        <w:pPr>
                          <w:jc w:val="center"/>
                          <w:rPr>
                            <w:rFonts w:ascii="Verdana" w:hAnsi="Verdana"/>
                            <w:sz w:val="9"/>
                            <w:szCs w:val="14"/>
                          </w:rPr>
                        </w:pPr>
                        <w:r w:rsidRPr="009448FE">
                          <w:rPr>
                            <w:rFonts w:ascii="Verdana" w:hAnsi="Verdana"/>
                            <w:sz w:val="9"/>
                            <w:szCs w:val="14"/>
                          </w:rPr>
                          <w:t>Maksātnespējas administrācija</w:t>
                        </w:r>
                      </w:p>
                      <w:p w14:paraId="568CD00E" w14:textId="77777777" w:rsidR="008B5CFB" w:rsidRPr="004B228D" w:rsidRDefault="008B5CFB" w:rsidP="00274598">
                        <w:pPr>
                          <w:rPr>
                            <w:sz w:val="25"/>
                          </w:rPr>
                        </w:pPr>
                      </w:p>
                    </w:txbxContent>
                  </v:textbox>
                </v:shape>
                <v:shape id="Text Box 75" o:spid="_x0000_s1096" type="#_x0000_t202" style="position:absolute;left:260;top:24733;width:8865;height:24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v/+ksIA&#10;AADcAAAADwAAAGRycy9kb3ducmV2LnhtbERP3WrCMBS+H+wdwhl4N1MVdFSjFEUQZBvr9gCH5thW&#10;m5OQxFp9+uVisMuP73+1GUwnevKhtaxgMs5AEFdWt1wr+Pnev76BCBFZY2eZFNwpwGb9/LTCXNsb&#10;f1FfxlqkEA45KmhidLmUoWrIYBhbR5y4k/UGY4K+ltrjLYWbTk6zbC4NtpwaGnS0bai6lFejYF5e&#10;Htu981EW58XRvR/6j2L3qdToZSiWICIN8V/85z5oBbNFWpvOpCMg1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6SwgAAANwAAAAPAAAAAAAAAAAAAAAAAJgCAABkcnMvZG93&#10;bnJldi54bWxQSwUGAAAAAAQABAD1AAAAhwMAAAAA&#10;" strokeweight=".5pt">
                  <v:textbox inset="1.61136mm,.80569mm,1.61136mm,.80569mm">
                    <w:txbxContent>
                      <w:p w14:paraId="460A9D55" w14:textId="77777777" w:rsidR="008B5CFB" w:rsidRPr="00ED7934" w:rsidRDefault="008B5CFB" w:rsidP="00274598">
                        <w:pPr>
                          <w:jc w:val="center"/>
                          <w:rPr>
                            <w:rFonts w:ascii="Verdana" w:hAnsi="Verdana"/>
                            <w:sz w:val="6"/>
                            <w:szCs w:val="6"/>
                          </w:rPr>
                        </w:pPr>
                      </w:p>
                      <w:p w14:paraId="2042A351" w14:textId="77777777" w:rsidR="008B5CFB" w:rsidRPr="009448FE" w:rsidRDefault="008B5CFB" w:rsidP="00274598">
                        <w:pPr>
                          <w:jc w:val="center"/>
                          <w:rPr>
                            <w:rFonts w:ascii="Verdana" w:hAnsi="Verdana"/>
                            <w:sz w:val="9"/>
                            <w:szCs w:val="14"/>
                          </w:rPr>
                        </w:pPr>
                        <w:r w:rsidRPr="009448FE">
                          <w:rPr>
                            <w:rFonts w:ascii="Verdana" w:hAnsi="Verdana"/>
                            <w:sz w:val="9"/>
                            <w:szCs w:val="14"/>
                          </w:rPr>
                          <w:t>Patentu valde</w:t>
                        </w:r>
                      </w:p>
                      <w:p w14:paraId="3780214F" w14:textId="77777777" w:rsidR="008B5CFB" w:rsidRPr="009448FE" w:rsidRDefault="008B5CFB" w:rsidP="00274598">
                        <w:pPr>
                          <w:jc w:val="center"/>
                          <w:rPr>
                            <w:rFonts w:ascii="Verdana" w:hAnsi="Verdana"/>
                            <w:sz w:val="9"/>
                            <w:szCs w:val="14"/>
                          </w:rPr>
                        </w:pPr>
                      </w:p>
                    </w:txbxContent>
                  </v:textbox>
                </v:shape>
                <v:shape id="Text Box 76" o:spid="_x0000_s1097" type="#_x0000_t202" style="position:absolute;left:207;top:22328;width:8865;height:24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bNbCcYA&#10;AADcAAAADwAAAGRycy9kb3ducmV2LnhtbESPUWvCMBSF3wf7D+EOfNN0G+isRikOQZBtrPMHXJpr&#10;29nchCSr1V+/DIQ9Hs453+Es14PpRE8+tJYVPE4yEMSV1S3XCg5f2/ELiBCRNXaWScGFAqxX93dL&#10;zLU98yf1ZaxFgnDIUUETo8ulDFVDBsPEOuLkHa03GJP0tdQezwluOvmUZVNpsOW00KCjTUPVqfwx&#10;Cqbl6brZOh9l8T3bu7dd/168fig1ehiKBYhIQ/wP39o7reB5Noe/M+kIyN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bNbCcYAAADcAAAADwAAAAAAAAAAAAAAAACYAgAAZHJz&#10;L2Rvd25yZXYueG1sUEsFBgAAAAAEAAQA9QAAAIsDAAAAAA==&#10;" strokeweight=".5pt">
                  <v:textbox inset="1.61136mm,.80569mm,1.61136mm,.80569mm">
                    <w:txbxContent>
                      <w:p w14:paraId="673923ED" w14:textId="77777777" w:rsidR="008B5CFB" w:rsidRPr="00ED7934" w:rsidRDefault="008B5CFB" w:rsidP="00274598">
                        <w:pPr>
                          <w:jc w:val="center"/>
                          <w:rPr>
                            <w:rFonts w:ascii="Verdana" w:hAnsi="Verdana"/>
                            <w:sz w:val="6"/>
                            <w:szCs w:val="6"/>
                          </w:rPr>
                        </w:pPr>
                      </w:p>
                      <w:p w14:paraId="16241DA2" w14:textId="77777777" w:rsidR="008B5CFB" w:rsidRPr="009448FE" w:rsidRDefault="008B5CFB" w:rsidP="00274598">
                        <w:pPr>
                          <w:jc w:val="center"/>
                          <w:rPr>
                            <w:rFonts w:ascii="Verdana" w:hAnsi="Verdana"/>
                            <w:sz w:val="9"/>
                            <w:szCs w:val="14"/>
                          </w:rPr>
                        </w:pPr>
                        <w:r w:rsidRPr="009448FE">
                          <w:rPr>
                            <w:rFonts w:ascii="Verdana" w:hAnsi="Verdana"/>
                            <w:sz w:val="9"/>
                            <w:szCs w:val="14"/>
                          </w:rPr>
                          <w:t>Uzņēmumu reģistrs</w:t>
                        </w:r>
                      </w:p>
                      <w:p w14:paraId="02917DDD" w14:textId="77777777" w:rsidR="008B5CFB" w:rsidRPr="004B228D" w:rsidRDefault="008B5CFB" w:rsidP="00274598">
                        <w:pPr>
                          <w:rPr>
                            <w:sz w:val="25"/>
                          </w:rPr>
                        </w:pPr>
                      </w:p>
                    </w:txbxContent>
                  </v:textbox>
                </v:shape>
                <v:shape id="Text Box 77" o:spid="_x0000_s1098" type="#_x0000_t202" style="position:absolute;left:360;top:19843;width:8865;height:24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VyCs8IA&#10;AADcAAAADwAAAGRycy9kb3ducmV2LnhtbERP3WrCMBS+H/gO4QjezdQJTjqjFEUQRMe6PcChOWs7&#10;m5OQZLX69OZisMuP73+1GUwnevKhtaxgNs1AEFdWt1wr+PrcPy9BhIissbNMCm4UYLMePa0w1/bK&#10;H9SXsRYphEOOCpoYXS5lqBoyGKbWESfu23qDMUFfS+3xmsJNJ1+ybCENtpwaGnS0bai6lL9GwaK8&#10;3Ld756Msfl6P7nToz8XuXanJeCjeQEQa4r/4z33QCubLND+dSUdArh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hXIKzwgAAANwAAAAPAAAAAAAAAAAAAAAAAJgCAABkcnMvZG93&#10;bnJldi54bWxQSwUGAAAAAAQABAD1AAAAhwMAAAAA&#10;" strokeweight=".5pt">
                  <v:textbox inset="1.61136mm,.80569mm,1.61136mm,.80569mm">
                    <w:txbxContent>
                      <w:p w14:paraId="75A17BCF" w14:textId="77777777" w:rsidR="008B5CFB" w:rsidRPr="009448FE" w:rsidRDefault="008B5CFB" w:rsidP="00274598">
                        <w:pPr>
                          <w:jc w:val="center"/>
                          <w:rPr>
                            <w:rFonts w:ascii="Verdana" w:hAnsi="Verdana"/>
                            <w:sz w:val="9"/>
                            <w:szCs w:val="14"/>
                          </w:rPr>
                        </w:pPr>
                        <w:r w:rsidRPr="009448FE">
                          <w:rPr>
                            <w:rFonts w:ascii="Verdana" w:hAnsi="Verdana"/>
                            <w:sz w:val="9"/>
                            <w:szCs w:val="14"/>
                          </w:rPr>
                          <w:t>Ieslodzījuma vietu pārvalde</w:t>
                        </w:r>
                      </w:p>
                      <w:p w14:paraId="4F17A471" w14:textId="77777777" w:rsidR="008B5CFB" w:rsidRPr="004B228D" w:rsidRDefault="008B5CFB" w:rsidP="00274598">
                        <w:pPr>
                          <w:rPr>
                            <w:sz w:val="25"/>
                          </w:rPr>
                        </w:pPr>
                      </w:p>
                    </w:txbxContent>
                  </v:textbox>
                </v:shape>
                <v:shape id="Text Box 78" o:spid="_x0000_s1099" type="#_x0000_t202" style="position:absolute;left:360;top:17364;width:8865;height:24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hAnKMUA&#10;AADcAAAADwAAAGRycy9kb3ducmV2LnhtbESPUWvCMBSF3wf+h3CFvc3UDZxUoxRFEMYcq/6AS3Nt&#10;q81NSLLa7debwWCPh3POdzjL9WA60ZMPrWUF00kGgriyuuVawem4e5qDCBFZY2eZFHxTgPVq9LDE&#10;XNsbf1JfxlokCIccFTQxulzKUDVkMEysI07e2XqDMUlfS+3xluCmk89ZNpMGW04LDTraNFRdyy+j&#10;YFZefzY756MsLq9v7n3fH4rth1KP46FYgIg0xP/wX3uvFbzMp/B7Jh0Bubo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ECcoxQAAANwAAAAPAAAAAAAAAAAAAAAAAJgCAABkcnMv&#10;ZG93bnJldi54bWxQSwUGAAAAAAQABAD1AAAAigMAAAAA&#10;" strokeweight=".5pt">
                  <v:textbox inset="1.61136mm,.80569mm,1.61136mm,.80569mm">
                    <w:txbxContent>
                      <w:p w14:paraId="4AE9E1C6" w14:textId="77777777" w:rsidR="008B5CFB" w:rsidRPr="00ED7934" w:rsidRDefault="008B5CFB" w:rsidP="00274598">
                        <w:pPr>
                          <w:jc w:val="center"/>
                          <w:rPr>
                            <w:rFonts w:ascii="Verdana" w:hAnsi="Verdana"/>
                            <w:sz w:val="6"/>
                            <w:szCs w:val="6"/>
                          </w:rPr>
                        </w:pPr>
                      </w:p>
                      <w:p w14:paraId="09875235" w14:textId="77777777" w:rsidR="008B5CFB" w:rsidRPr="009448FE" w:rsidRDefault="008B5CFB" w:rsidP="00274598">
                        <w:pPr>
                          <w:jc w:val="center"/>
                          <w:rPr>
                            <w:rFonts w:ascii="Verdana" w:hAnsi="Verdana"/>
                            <w:sz w:val="9"/>
                            <w:szCs w:val="14"/>
                          </w:rPr>
                        </w:pPr>
                        <w:r w:rsidRPr="009448FE">
                          <w:rPr>
                            <w:rFonts w:ascii="Verdana" w:hAnsi="Verdana"/>
                            <w:sz w:val="9"/>
                            <w:szCs w:val="14"/>
                          </w:rPr>
                          <w:t>Datu valsts inspekcija</w:t>
                        </w:r>
                      </w:p>
                      <w:p w14:paraId="27697699" w14:textId="77777777" w:rsidR="008B5CFB" w:rsidRPr="004B228D" w:rsidRDefault="008B5CFB" w:rsidP="00274598">
                        <w:pPr>
                          <w:rPr>
                            <w:sz w:val="25"/>
                          </w:rPr>
                        </w:pPr>
                      </w:p>
                    </w:txbxContent>
                  </v:textbox>
                </v:shape>
                <v:shape id="Text Box 79" o:spid="_x0000_s1100" type="#_x0000_t202" style="position:absolute;left:354;top:14431;width:8865;height:24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bn2MUA&#10;AADcAAAADwAAAGRycy9kb3ducmV2LnhtbESPT4vCMBTE74LfITxhb5r6B5FqlEVQRL3ourB7ezTP&#10;tmzzUpKsrd/eCILHYWZ+wyxWranEjZwvLSsYDhIQxJnVJecKLl+b/gyED8gaK8uk4E4eVstuZ4Gp&#10;tg2f6HYOuYgQ9ikqKEKoUyl9VpBBP7A1cfSu1hkMUbpcaodNhJtKjpJkKg2WHBcKrGldUPZ3/jcK&#10;ftf7SbN1h8Nu8nPx7XaYjTffR6U+eu3nHESgNrzDr/ZOKxjPRvA8E4+AXD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NufYxQAAANwAAAAPAAAAAAAAAAAAAAAAAJgCAABkcnMv&#10;ZG93bnJldi54bWxQSwUGAAAAAAQABAD1AAAAigMAAAAA&#10;" fillcolor="#f6e3fd">
                  <v:textbox inset="1.61136mm,.80569mm,1.61136mm,.80569mm">
                    <w:txbxContent>
                      <w:p w14:paraId="1DC2FB38" w14:textId="77777777" w:rsidR="008B5CFB" w:rsidRPr="00592961" w:rsidRDefault="008B5CFB" w:rsidP="00274598">
                        <w:pPr>
                          <w:jc w:val="center"/>
                          <w:rPr>
                            <w:rFonts w:ascii="Verdana" w:hAnsi="Verdana"/>
                            <w:b/>
                            <w:sz w:val="9"/>
                            <w:szCs w:val="14"/>
                          </w:rPr>
                        </w:pPr>
                        <w:r w:rsidRPr="00592961">
                          <w:rPr>
                            <w:rFonts w:ascii="Verdana" w:hAnsi="Verdana"/>
                            <w:b/>
                            <w:sz w:val="9"/>
                            <w:szCs w:val="14"/>
                          </w:rPr>
                          <w:t>Padotībā esošās iestādes</w:t>
                        </w:r>
                      </w:p>
                    </w:txbxContent>
                  </v:textbox>
                </v:shape>
                <v:line id="Line 80" o:spid="_x0000_s1101" style="position:absolute;visibility:visible;mso-wrap-style:square" from="9967,20444" to="9973,358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HKOwMMAAADcAAAADwAAAGRycy9kb3ducmV2LnhtbESP3YrCMBSE7wXfIZyFvRFNW1FK1yiu&#10;IApe+fMAh+ZsWrY5KUlWu2+/WRC8HGbmG2a1GWwn7uRD61hBPstAENdOt2wU3K77aQkiRGSNnWNS&#10;8EsBNuvxaIWVdg8+0/0SjUgQDhUqaGLsKylD3ZDFMHM9cfK+nLcYk/RGao+PBLedLLJsKS22nBYa&#10;7GnXUP19+bEKzNnnp/ww2Csd0HzWxWRRlBOl3t+G7QeISEN8hZ/to1YwL+fwfyYdAbn+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RyjsDDAAAA3AAAAA8AAAAAAAAAAAAA&#10;AAAAoQIAAGRycy9kb3ducmV2LnhtbFBLBQYAAAAABAAEAPkAAACRAwAAAAA=&#10;" strokeweight=".5pt">
                  <v:stroke dashstyle="1 1"/>
                </v:line>
                <v:line id="Line 81" o:spid="_x0000_s1102" style="position:absolute;visibility:visible;mso-wrap-style:square" from="9953,38790" to="9960,461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5sWtMQAAADcAAAADwAAAGRycy9kb3ducmV2LnhtbESPwWrDMBBE74H+g9hCL6GR7SbFuJZD&#10;Ewgp5JSkH7BYW9nUWhlJTdy/jwqFHIeZecPU68kO4kI+9I4V5IsMBHHrdM9Gwed591yCCBFZ4+CY&#10;FPxSgHXzMKux0u7KR7qcohEJwqFCBV2MYyVlaDuyGBZuJE7el/MWY5LeSO3xmuB2kEWWvUqLPaeF&#10;DkfadtR+n36sAnP0+SHfT/ZMezSbtpivinKu1NPj9P4GItIU7+H/9odW8FIu4e9MOgKyuQ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Lmxa0xAAAANwAAAAPAAAAAAAAAAAA&#10;AAAAAKECAABkcnMvZG93bnJldi54bWxQSwUGAAAAAAQABAD5AAAAkgMAAAAA&#10;" strokeweight=".5pt">
                  <v:stroke dashstyle="1 1"/>
                </v:line>
                <v:line id="Line 82" o:spid="_x0000_s1103" style="position:absolute;flip:x y;visibility:visible;mso-wrap-style:square" from="9993,30673" to="10895,306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5DP8MAAADcAAAADwAAAGRycy9kb3ducmV2LnhtbESPT4vCMBTE74LfITzBm6Yq/qE2FVlY&#10;3JtoBT0+mrdN2ealNFG7394sLHgcZuY3TLbrbSMe1PnasYLZNAFBXDpdc6XgUnxONiB8QNbYOCYF&#10;v+Rhlw8HGabaPflEj3OoRISwT1GBCaFNpfSlIYt+6lri6H27zmKIsquk7vAZ4baR8yRZSYs1xwWD&#10;LX0YKn/Od6vgeL3dk7ao92Qu18PstD6E+ZGVGo/6/RZEoD68w//tL61gsVnC35l4BGT+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6+Qz/DAAAA3AAAAA8AAAAAAAAAAAAA&#10;AAAAoQIAAGRycy9kb3ducmV2LnhtbFBLBQYAAAAABAAEAPkAAACRAwAAAAA=&#10;" strokeweight=".5pt">
                  <v:stroke dashstyle="1 1"/>
                </v:line>
                <v:shape id="Text Box 83" o:spid="_x0000_s1104" type="#_x0000_t202" style="position:absolute;left:354;top:8418;width:8865;height:24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fm/XMUA&#10;AADcAAAADwAAAGRycy9kb3ducmV2LnhtbESPUWvCMBSF3wf7D+EO9jbTOeikGqU4BGFsY50/4NJc&#10;22pzE5JYu/36RRB8PJxzvsNZrEbTi4F86CwreJ5kIIhrqztuFOx+Nk8zECEia+wtk4JfCrBa3t8t&#10;sND2zN80VLERCcKhQAVtjK6QMtQtGQwT64iTt7feYEzSN1J7PCe46eU0y3JpsOO00KKjdUv1sToZ&#10;BXl1/FtvnI+yPLy+u4/t8Fm+fSn1+DCWcxCRxngLX9tbreBllsPlTDoCcvk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b9cxQAAANwAAAAPAAAAAAAAAAAAAAAAAJgCAABkcnMv&#10;ZG93bnJldi54bWxQSwUGAAAAAAQABAD1AAAAigMAAAAA&#10;" strokeweight=".5pt">
                  <v:textbox inset="1.61136mm,.80569mm,1.61136mm,.80569mm">
                    <w:txbxContent>
                      <w:p w14:paraId="2DCD481D" w14:textId="77777777" w:rsidR="008B5CFB" w:rsidRPr="00592961" w:rsidRDefault="008B5CFB" w:rsidP="00274598">
                        <w:pPr>
                          <w:jc w:val="center"/>
                          <w:rPr>
                            <w:rFonts w:ascii="Verdana" w:hAnsi="Verdana"/>
                            <w:sz w:val="9"/>
                            <w:szCs w:val="14"/>
                          </w:rPr>
                        </w:pPr>
                        <w:r w:rsidRPr="00592961">
                          <w:rPr>
                            <w:rFonts w:ascii="Verdana" w:hAnsi="Verdana"/>
                            <w:sz w:val="9"/>
                            <w:szCs w:val="14"/>
                          </w:rPr>
                          <w:t>VAS „Tiesu namu aģentūra”</w:t>
                        </w:r>
                      </w:p>
                    </w:txbxContent>
                  </v:textbox>
                </v:shape>
                <v:shape id="Text Box 84" o:spid="_x0000_s1105" type="#_x0000_t202" style="position:absolute;left:354;top:6013;width:8865;height:24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Uax8UA&#10;AADcAAAADwAAAGRycy9kb3ducmV2LnhtbESPUWvCMBSF34X9h3AHe9N0E1Q6oxSHIIwp6/YDLs1d&#10;29nchCTW6q9fBGGPh3POdzjL9WA60ZMPrWUFz5MMBHFldcu1gu+v7XgBIkRkjZ1lUnChAOvVw2iJ&#10;ubZn/qS+jLVIEA45KmhidLmUoWrIYJhYR5y8H+sNxiR9LbXHc4KbTr5k2UwabDktNOho01B1LE9G&#10;waw8Xjdb56Msfufv7mPX74u3g1JPj0PxCiLSEP/D9/ZOK5gu5nA7k46AXP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utRrHxQAAANwAAAAPAAAAAAAAAAAAAAAAAJgCAABkcnMv&#10;ZG93bnJldi54bWxQSwUGAAAAAAQABAD1AAAAigMAAAAA&#10;" strokeweight=".5pt">
                  <v:textbox inset="1.61136mm,.80569mm,1.61136mm,.80569mm">
                    <w:txbxContent>
                      <w:p w14:paraId="35C098BA" w14:textId="77777777" w:rsidR="008B5CFB" w:rsidRPr="00592961" w:rsidRDefault="008B5CFB" w:rsidP="00274598">
                        <w:pPr>
                          <w:jc w:val="center"/>
                          <w:rPr>
                            <w:rFonts w:ascii="Verdana" w:hAnsi="Verdana"/>
                            <w:sz w:val="9"/>
                            <w:szCs w:val="14"/>
                          </w:rPr>
                        </w:pPr>
                        <w:r w:rsidRPr="00592961">
                          <w:rPr>
                            <w:rFonts w:ascii="Verdana" w:hAnsi="Verdana"/>
                            <w:sz w:val="9"/>
                            <w:szCs w:val="14"/>
                          </w:rPr>
                          <w:t>VSIA „Latvijas Vēstnesis”</w:t>
                        </w:r>
                      </w:p>
                    </w:txbxContent>
                  </v:textbox>
                </v:shape>
                <v:line id="Line 85" o:spid="_x0000_s1106" style="position:absolute;flip:x;visibility:visible;mso-wrap-style:square" from="9973,7215" to="9980,180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q0p+cMAAADcAAAADwAAAGRycy9kb3ducmV2LnhtbERPTWvCQBC9F/wPywi9NZsqlCR1lSIK&#10;UvSg6aG9DdlpEpqdDdk1ifn13YPg8fG+V5vRNKKnztWWFbxGMQjiwuqaSwVf+f4lAeE8ssbGMim4&#10;kYPNeva0wkzbgc/UX3wpQgi7DBVU3reZlK6oyKCLbEscuF/bGfQBdqXUHQ4h3DRyEcdv0mDNoaHC&#10;lrYVFX+Xq1EQ5/20/Nnu5PB9OI7pp0xP+aSVep6PH+8gPI3+Ib67D1rBMglrw5lwBOT6H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6tKfnDAAAA3AAAAA8AAAAAAAAAAAAA&#10;AAAAoQIAAGRycy9kb3ducmV2LnhtbFBLBQYAAAAABAAEAPkAAACRAwAAAAA=&#10;" strokeweight=".5pt">
                  <v:stroke dashstyle="1 1"/>
                </v:line>
                <v:shape id="Text Box 86" o:spid="_x0000_s1107" type="#_x0000_t202" style="position:absolute;left:32821;top:6814;width:12024;height:240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Jk0M8QA&#10;AADcAAAADwAAAGRycy9kb3ducmV2LnhtbESPQWvCQBSE7wX/w/KE3uomisVEV7GCoEdtFbw9ss9s&#10;NPs2zW5j+u+7hUKPw8x8wyxWva1FR62vHCtIRwkI4sLpiksFH+/blxkIH5A11o5JwTd5WC0HTwvM&#10;tXvwgbpjKEWEsM9RgQmhyaX0hSGLfuQa4uhdXWsxRNmWUrf4iHBby3GSvEqLFccFgw1tDBX345dV&#10;cD7st6ds39nPtyy9XVLqx3ZqlHoe9us5iEB9+A//tXdawWSWwe+ZeATk8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SZNDPEAAAA3AAAAA8AAAAAAAAAAAAAAAAAmAIAAGRycy9k&#10;b3ducmV2LnhtbFBLBQYAAAAABAAEAPUAAACJAwAAAAA=&#10;" fillcolor="#eeccfc" strokeweight="1.25pt">
                  <v:textbox inset="1.61136mm,.80569mm,1.61136mm,.80569mm">
                    <w:txbxContent>
                      <w:p w14:paraId="4EE470CD" w14:textId="77777777" w:rsidR="008B5CFB" w:rsidRPr="00ED7934" w:rsidRDefault="008B5CFB" w:rsidP="00274598">
                        <w:pPr>
                          <w:jc w:val="center"/>
                          <w:rPr>
                            <w:rFonts w:ascii="Verdana" w:hAnsi="Verdana"/>
                            <w:b/>
                            <w:sz w:val="6"/>
                            <w:szCs w:val="6"/>
                          </w:rPr>
                        </w:pPr>
                      </w:p>
                      <w:p w14:paraId="2CC84BE7" w14:textId="77777777" w:rsidR="008B5CFB" w:rsidRPr="00E55AA1" w:rsidRDefault="008B5CFB" w:rsidP="00274598">
                        <w:pPr>
                          <w:jc w:val="center"/>
                          <w:rPr>
                            <w:rFonts w:ascii="Verdana" w:hAnsi="Verdana"/>
                            <w:b/>
                            <w:sz w:val="10"/>
                            <w:szCs w:val="10"/>
                          </w:rPr>
                        </w:pPr>
                        <w:r w:rsidRPr="00460668">
                          <w:rPr>
                            <w:rFonts w:ascii="Verdana" w:hAnsi="Verdana"/>
                            <w:b/>
                            <w:color w:val="FF0000"/>
                            <w:sz w:val="10"/>
                            <w:szCs w:val="10"/>
                          </w:rPr>
                          <w:t>VALSTS</w:t>
                        </w:r>
                        <w:r w:rsidRPr="00E55AA1">
                          <w:rPr>
                            <w:rFonts w:ascii="Verdana" w:hAnsi="Verdana"/>
                            <w:b/>
                            <w:sz w:val="10"/>
                            <w:szCs w:val="10"/>
                          </w:rPr>
                          <w:t xml:space="preserve"> </w:t>
                        </w:r>
                        <w:r w:rsidRPr="00460668">
                          <w:rPr>
                            <w:rFonts w:ascii="Verdana" w:hAnsi="Verdana"/>
                            <w:b/>
                            <w:color w:val="FF0000"/>
                            <w:sz w:val="10"/>
                            <w:szCs w:val="10"/>
                          </w:rPr>
                          <w:t>SEKRETĀRS</w:t>
                        </w:r>
                      </w:p>
                    </w:txbxContent>
                  </v:textbox>
                </v:shape>
                <v:shape id="Text Box 87" o:spid="_x0000_s1108" type="#_x0000_t202" style="position:absolute;left:32821;top:1737;width:12024;height:24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oLc8EA&#10;AADcAAAADwAAAGRycy9kb3ducmV2LnhtbERPy2rCQBTdC/2H4Ra600ksiomO0haEuvQJ7i6ZayZt&#10;5k6amcb4985CcHk478Wqt7XoqPWVYwXpKAFBXDhdcangsF8PZyB8QNZYOyYFN/KwWr4MFphrd+Ut&#10;dbtQihjCPkcFJoQml9IXhiz6kWuII3dxrcUQYVtK3eI1httajpNkKi1WHBsMNvRlqPjd/VsFp+1m&#10;fcw2nf37zNKfc0r92E6MUm+v/cccRKA+PMUP97dW8J7F+fFMPAJyeQ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B6C3PBAAAA3AAAAA8AAAAAAAAAAAAAAAAAmAIAAGRycy9kb3du&#10;cmV2LnhtbFBLBQYAAAAABAAEAPUAAACGAwAAAAA=&#10;" fillcolor="#eeccfc" strokeweight="1.25pt">
                  <v:textbox inset="1.61136mm,.80569mm,1.61136mm,.80569mm">
                    <w:txbxContent>
                      <w:p w14:paraId="04EA9FB2" w14:textId="77777777" w:rsidR="008B5CFB" w:rsidRPr="00ED7934" w:rsidRDefault="008B5CFB" w:rsidP="00274598">
                        <w:pPr>
                          <w:jc w:val="center"/>
                          <w:rPr>
                            <w:rFonts w:ascii="Verdana" w:hAnsi="Verdana"/>
                            <w:b/>
                            <w:sz w:val="6"/>
                            <w:szCs w:val="6"/>
                          </w:rPr>
                        </w:pPr>
                      </w:p>
                      <w:p w14:paraId="37FD211E" w14:textId="77777777" w:rsidR="008B5CFB" w:rsidRPr="00E55AA1" w:rsidRDefault="008B5CFB" w:rsidP="00274598">
                        <w:pPr>
                          <w:jc w:val="center"/>
                          <w:rPr>
                            <w:rFonts w:ascii="Verdana" w:hAnsi="Verdana"/>
                            <w:b/>
                            <w:sz w:val="10"/>
                            <w:szCs w:val="10"/>
                          </w:rPr>
                        </w:pPr>
                        <w:r w:rsidRPr="00E55AA1">
                          <w:rPr>
                            <w:rFonts w:ascii="Verdana" w:hAnsi="Verdana"/>
                            <w:b/>
                            <w:sz w:val="10"/>
                            <w:szCs w:val="10"/>
                          </w:rPr>
                          <w:t>MINISTRS</w:t>
                        </w:r>
                      </w:p>
                    </w:txbxContent>
                  </v:textbox>
                </v:shape>
                <v:shape id="Text Box 88" o:spid="_x0000_s1109" type="#_x0000_t202" style="position:absolute;left:56877;top:6814;width:8865;height:2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3vcsUA&#10;AADcAAAADwAAAGRycy9kb3ducmV2LnhtbESPQWvCQBSE7wX/w/IEb7pJlWJTVymCIrUXrYK9PbLP&#10;JJh9G3ZXk/57VxB6HGbmG2a26EwtbuR8ZVlBOkpAEOdWV1woOPyshlMQPiBrrC2Tgj/ysJj3XmaY&#10;advyjm77UIgIYZ+hgjKEJpPS5yUZ9CPbEEfvbJ3BEKUrpHbYRrip5WuSvEmDFceFEhtalpRf9lej&#10;4Hf5NWnXbrvdTE4H363TfLw6fis16HefHyACdeE//GxvtILxewqPM/EIyP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Pe9yxQAAANwAAAAPAAAAAAAAAAAAAAAAAJgCAABkcnMv&#10;ZG93bnJldi54bWxQSwUGAAAAAAQABAD1AAAAigMAAAAA&#10;" fillcolor="#f6e3fd">
                  <v:textbox inset="1.61136mm,.80569mm,1.61136mm,.80569mm">
                    <w:txbxContent>
                      <w:p w14:paraId="78F58D17" w14:textId="77777777" w:rsidR="008B5CFB" w:rsidRPr="00E82004" w:rsidRDefault="008B5CFB" w:rsidP="00274598">
                        <w:pPr>
                          <w:jc w:val="center"/>
                          <w:rPr>
                            <w:rFonts w:ascii="Verdana" w:hAnsi="Verdana"/>
                            <w:b/>
                            <w:color w:val="FF0000"/>
                            <w:sz w:val="9"/>
                            <w:szCs w:val="14"/>
                          </w:rPr>
                        </w:pPr>
                        <w:r w:rsidRPr="00E82004">
                          <w:rPr>
                            <w:rFonts w:ascii="Verdana" w:hAnsi="Verdana"/>
                            <w:b/>
                            <w:color w:val="FF0000"/>
                            <w:sz w:val="9"/>
                            <w:szCs w:val="14"/>
                          </w:rPr>
                          <w:t>Personālvadības nodaļa</w:t>
                        </w:r>
                      </w:p>
                      <w:p w14:paraId="7F3295D3" w14:textId="77777777" w:rsidR="008B5CFB" w:rsidRPr="004B228D" w:rsidRDefault="008B5CFB" w:rsidP="00274598">
                        <w:pPr>
                          <w:rPr>
                            <w:sz w:val="25"/>
                          </w:rPr>
                        </w:pPr>
                      </w:p>
                    </w:txbxContent>
                  </v:textbox>
                </v:shape>
                <v:shape id="Text Box 89" o:spid="_x0000_s1110" type="#_x0000_t202" style="position:absolute;left:56877;top:3701;width:8865;height:24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u9xBcYA&#10;AADcAAAADwAAAGRycy9kb3ducmV2LnhtbESPT4vCMBTE7wv7HcIT9qapf5DdapRFUES96Lqgt0fz&#10;bIvNS0mytn57Iwh7HGbmN8x03ppK3Mj50rKCfi8BQZxZXXKu4Piz7H6C8AFZY2WZFNzJw3z2/jbF&#10;VNuG93Q7hFxECPsUFRQh1KmUPivIoO/Zmjh6F+sMhihdLrXDJsJNJQdJMpYGS44LBda0KCi7Hv6M&#10;gvNiM2pWbrtdj05H36762XD5u1Pqo9N+T0AEasN/+NVeawXDrwE8z8QjIG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u9xBcYAAADcAAAADwAAAAAAAAAAAAAAAACYAgAAZHJz&#10;L2Rvd25yZXYueG1sUEsFBgAAAAAEAAQA9QAAAIsDAAAAAA==&#10;" fillcolor="#f6e3fd">
                  <v:textbox inset="1.61136mm,.80569mm,1.61136mm,.80569mm">
                    <w:txbxContent>
                      <w:p w14:paraId="7C35BECD" w14:textId="77777777" w:rsidR="008B5CFB" w:rsidRPr="00ED7934" w:rsidRDefault="008B5CFB" w:rsidP="00274598">
                        <w:pPr>
                          <w:jc w:val="center"/>
                          <w:rPr>
                            <w:rFonts w:ascii="Verdana" w:hAnsi="Verdana"/>
                            <w:b/>
                            <w:sz w:val="6"/>
                            <w:szCs w:val="6"/>
                          </w:rPr>
                        </w:pPr>
                      </w:p>
                      <w:p w14:paraId="34E5BC5A" w14:textId="77777777" w:rsidR="008B5CFB" w:rsidRPr="00516F54" w:rsidRDefault="008B5CFB" w:rsidP="00274598">
                        <w:pPr>
                          <w:jc w:val="center"/>
                          <w:rPr>
                            <w:rFonts w:ascii="Verdana" w:hAnsi="Verdana"/>
                            <w:b/>
                            <w:sz w:val="9"/>
                            <w:szCs w:val="14"/>
                          </w:rPr>
                        </w:pPr>
                        <w:r w:rsidRPr="00516F54">
                          <w:rPr>
                            <w:rFonts w:ascii="Verdana" w:hAnsi="Verdana"/>
                            <w:b/>
                            <w:sz w:val="9"/>
                            <w:szCs w:val="14"/>
                          </w:rPr>
                          <w:t xml:space="preserve">Iekšējā audita nodaļa </w:t>
                        </w:r>
                      </w:p>
                      <w:p w14:paraId="6C77A887" w14:textId="77777777" w:rsidR="008B5CFB" w:rsidRPr="004B228D" w:rsidRDefault="008B5CFB" w:rsidP="00274598">
                        <w:pPr>
                          <w:rPr>
                            <w:sz w:val="25"/>
                          </w:rPr>
                        </w:pPr>
                      </w:p>
                    </w:txbxContent>
                  </v:textbox>
                </v:shape>
                <v:shape id="Text Box 90" o:spid="_x0000_s1111" type="#_x0000_t202" style="position:absolute;left:15084;top:1737;width:8858;height:24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tgMMUA&#10;AADcAAAADwAAAGRycy9kb3ducmV2LnhtbESPQUsDMRSE74L/ITzBW5ut1ba7bVpEESp4sNvSXh+b&#10;52Zx87Ikcbv990YoeBxm5htmtRlsK3ryoXGsYDLOQBBXTjdcKzjs30YLECEia2wdk4ILBdisb29W&#10;WGh35h31ZaxFgnAoUIGJsSukDJUhi2HsOuLkfTlvMSbpa6k9nhPctvIhy2bSYsNpwWBHL4aq7/LH&#10;Knj/fCrz+ZA/9hNTov/A/ZFPr0rd3w3PSxCRhvgfvra3WsE0n8LfmXQE5Po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62AwxQAAANwAAAAPAAAAAAAAAAAAAAAAAJgCAABkcnMv&#10;ZG93bnJldi54bWxQSwUGAAAAAAQABAD1AAAAigMAAAAA&#10;">
                  <v:stroke dashstyle="dash"/>
                  <v:textbox inset="1.61136mm,.80569mm,1.61136mm,.80569mm">
                    <w:txbxContent>
                      <w:p w14:paraId="39FA66D8" w14:textId="77777777" w:rsidR="008B5CFB" w:rsidRPr="00ED7934" w:rsidRDefault="008B5CFB" w:rsidP="00274598">
                        <w:pPr>
                          <w:jc w:val="center"/>
                          <w:rPr>
                            <w:rFonts w:ascii="Verdana" w:hAnsi="Verdana"/>
                            <w:b/>
                            <w:sz w:val="6"/>
                            <w:szCs w:val="6"/>
                          </w:rPr>
                        </w:pPr>
                      </w:p>
                      <w:p w14:paraId="5648403D" w14:textId="77777777" w:rsidR="008B5CFB" w:rsidRPr="00346451" w:rsidRDefault="008B5CFB" w:rsidP="00274598">
                        <w:pPr>
                          <w:jc w:val="center"/>
                          <w:rPr>
                            <w:rFonts w:ascii="Verdana" w:hAnsi="Verdana"/>
                            <w:b/>
                            <w:sz w:val="9"/>
                            <w:szCs w:val="14"/>
                          </w:rPr>
                        </w:pPr>
                        <w:r w:rsidRPr="00346451">
                          <w:rPr>
                            <w:rFonts w:ascii="Verdana" w:hAnsi="Verdana"/>
                            <w:b/>
                            <w:sz w:val="9"/>
                            <w:szCs w:val="14"/>
                          </w:rPr>
                          <w:t>Ministra birojs</w:t>
                        </w:r>
                      </w:p>
                    </w:txbxContent>
                  </v:textbox>
                </v:shape>
                <v:line id="Line 91" o:spid="_x0000_s1112" style="position:absolute;flip:x;visibility:visible;mso-wrap-style:square" from="9980,12019" to="38840,1202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jm1IcYAAADcAAAADwAAAGRycy9kb3ducmV2LnhtbESPQWvCQBSE7wX/w/KE3upGLWKiq4i0&#10;IEUPGg96e2SfSTD7NmS3Seqv7wqFHoeZ+YZZrntTiZYaV1pWMB5FIIgzq0vOFZzTz7c5COeRNVaW&#10;ScEPOVivBi9LTLTt+EjtyeciQNglqKDwvk6kdFlBBt3I1sTBu9nGoA+yyaVusAtwU8lJFM2kwZLD&#10;QoE1bQvK7qdvoyBK28f0uv2Q3WW37+MvGR/Sh1bqddhvFiA89f4//NfeaQXT+B2eZ8IRkKt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o5tSHGAAAA3AAAAA8AAAAAAAAA&#10;AAAAAAAAoQIAAGRycy9kb3ducmV2LnhtbFBLBQYAAAAABAAEAPkAAACUAwAAAAA=&#10;" strokeweight=".5pt">
                  <v:stroke dashstyle="1 1"/>
                </v:line>
                <v:shape id="Text Box 92" o:spid="_x0000_s1113" type="#_x0000_t202" style="position:absolute;left:18872;top:6814;width:7302;height:36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Am96sYA&#10;AADcAAAADwAAAGRycy9kb3ducmV2LnhtbESPW2vCQBSE3wX/w3KEvkjdaGtpUlcRQbBv9Yavx+zJ&#10;RbNnQ3abxH/fLRT6OMzMN8xi1ZtKtNS40rKC6SQCQZxaXXKu4HTcPr+DcB5ZY2WZFDzIwWo5HCww&#10;0bbjPbUHn4sAYZeggsL7OpHSpQUZdBNbEwcvs41BH2STS91gF+CmkrMoepMGSw4LBda0KSi9H76N&#10;gvHjsrf1cXq+VnF/zdrXr9vnrVPqadSvP0B46v1/+K+90wpe4jn8nglHQC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Am96sYAAADcAAAADwAAAAAAAAAAAAAAAACYAgAAZHJz&#10;L2Rvd25yZXYueG1sUEsFBgAAAAAEAAQA9QAAAIsDAAAAAA==&#10;">
                  <v:stroke dashstyle="1 1"/>
                  <v:textbox inset="1.61136mm,.80569mm,1.61136mm,.80569mm">
                    <w:txbxContent>
                      <w:p w14:paraId="0C2592C3" w14:textId="77777777" w:rsidR="008B5CFB" w:rsidRDefault="008B5CFB" w:rsidP="00274598">
                        <w:pPr>
                          <w:spacing w:line="360" w:lineRule="auto"/>
                          <w:jc w:val="center"/>
                          <w:rPr>
                            <w:rFonts w:ascii="Verdana" w:hAnsi="Verdana"/>
                            <w:sz w:val="9"/>
                            <w:szCs w:val="14"/>
                          </w:rPr>
                        </w:pPr>
                        <w:r>
                          <w:rPr>
                            <w:rFonts w:ascii="Verdana" w:hAnsi="Verdana"/>
                            <w:sz w:val="9"/>
                            <w:szCs w:val="14"/>
                          </w:rPr>
                          <w:t>Tieslietu konsultants</w:t>
                        </w:r>
                      </w:p>
                      <w:p w14:paraId="187BF2B9" w14:textId="77777777" w:rsidR="008B5CFB" w:rsidRPr="00A97D24" w:rsidRDefault="008B5CFB" w:rsidP="00274598">
                        <w:pPr>
                          <w:jc w:val="center"/>
                          <w:rPr>
                            <w:rFonts w:ascii="Verdana" w:hAnsi="Verdana"/>
                            <w:sz w:val="9"/>
                            <w:szCs w:val="9"/>
                          </w:rPr>
                        </w:pPr>
                        <w:r w:rsidRPr="00A97D24">
                          <w:rPr>
                            <w:rFonts w:ascii="Verdana" w:hAnsi="Verdana"/>
                            <w:sz w:val="9"/>
                            <w:szCs w:val="9"/>
                          </w:rPr>
                          <w:t>IT pakalpojumu pārvaldības procesu vadītājs</w:t>
                        </w:r>
                      </w:p>
                      <w:p w14:paraId="661B594E" w14:textId="77777777" w:rsidR="008B5CFB" w:rsidRPr="007D1A84" w:rsidRDefault="008B5CFB" w:rsidP="00274598">
                        <w:pPr>
                          <w:spacing w:line="360" w:lineRule="auto"/>
                          <w:jc w:val="center"/>
                          <w:rPr>
                            <w:rFonts w:ascii="Verdana" w:hAnsi="Verdana"/>
                            <w:sz w:val="9"/>
                            <w:szCs w:val="14"/>
                          </w:rPr>
                        </w:pPr>
                      </w:p>
                    </w:txbxContent>
                  </v:textbox>
                </v:shape>
                <v:shape id="Text Box 93" o:spid="_x0000_s1114" type="#_x0000_t202" style="position:absolute;left:56877;top:594;width:8865;height:24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dR3BsYA&#10;AADcAAAADwAAAGRycy9kb3ducmV2LnhtbESPT2vCQBTE74V+h+UVvOnGP0gbXaUIiqgXUwt6e2Sf&#10;SWj2bdhdTfrtu4LQ4zAzv2Hmy87U4k7OV5YVDAcJCOLc6ooLBaevdf8dhA/IGmvLpOCXPCwXry9z&#10;TLVt+Uj3LBQiQtinqKAMoUml9HlJBv3ANsTRu1pnMETpCqkdthFuajlKkqk0WHFcKLGhVUn5T3Yz&#10;Ci6r3aTduP1+OzmffLcZ5uP190Gp3lv3OQMRqAv/4Wd7qxWMP6bwOBOPgFz8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dR3BsYAAADcAAAADwAAAAAAAAAAAAAAAACYAgAAZHJz&#10;L2Rvd25yZXYueG1sUEsFBgAAAAAEAAQA9QAAAIsDAAAAAA==&#10;" fillcolor="#f6e3fd">
                  <v:textbox inset="1.61136mm,.80569mm,1.61136mm,.80569mm">
                    <w:txbxContent>
                      <w:p w14:paraId="5B7C4973" w14:textId="77777777" w:rsidR="008B5CFB" w:rsidRPr="00E82004" w:rsidRDefault="008B5CFB" w:rsidP="00274598">
                        <w:pPr>
                          <w:jc w:val="center"/>
                          <w:rPr>
                            <w:rFonts w:ascii="Verdana" w:hAnsi="Verdana"/>
                            <w:b/>
                            <w:color w:val="FF0000"/>
                            <w:sz w:val="9"/>
                            <w:szCs w:val="14"/>
                          </w:rPr>
                        </w:pPr>
                        <w:r w:rsidRPr="00E82004">
                          <w:rPr>
                            <w:rFonts w:ascii="Verdana" w:hAnsi="Verdana"/>
                            <w:b/>
                            <w:color w:val="FF0000"/>
                            <w:sz w:val="9"/>
                            <w:szCs w:val="14"/>
                          </w:rPr>
                          <w:t xml:space="preserve">Budžeta departaments </w:t>
                        </w:r>
                      </w:p>
                      <w:p w14:paraId="4A1A9C1D" w14:textId="77777777" w:rsidR="008B5CFB" w:rsidRPr="004B228D" w:rsidRDefault="008B5CFB" w:rsidP="00274598">
                        <w:pPr>
                          <w:rPr>
                            <w:sz w:val="25"/>
                          </w:rPr>
                        </w:pPr>
                      </w:p>
                    </w:txbxContent>
                  </v:textbox>
                </v:shape>
                <v:line id="Line 94" o:spid="_x0000_s1115" style="position:absolute;flip:x;visibility:visible;mso-wrap-style:square" from="23989,2999" to="32821,300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wOJOsMAAADcAAAADwAAAGRycy9kb3ducmV2LnhtbESPQWsCMRSE70L/Q3iF3jRrRW1Xs0sp&#10;WDwprl68PTbP3dDNy5JE3f77Rij0OMzMN8y6HGwnbuSDcaxgOslAENdOG24UnI6b8RuIEJE1do5J&#10;wQ8FKIun0Rpz7e58oFsVG5EgHHJU0MbY51KGuiWLYeJ64uRdnLcYk/SN1B7vCW47+ZplC2nRcFpo&#10;safPlurv6moVfAVbk0PjwjDfV9OrP+/M8qzUy/PwsQIRaYj/4b/2ViuYvS/hcSYdAVn8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MDiTrDAAAA3AAAAA8AAAAAAAAAAAAA&#10;AAAAoQIAAGRycy9kb3ducmV2LnhtbFBLBQYAAAAABAAEAPkAAACRAwAAAAA=&#10;" strokeweight=".5pt"/>
                <v:line id="Line 95" o:spid="_x0000_s1116" style="position:absolute;flip:x;visibility:visible;mso-wrap-style:square" from="55654,1730" to="55668,255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pwdSL8AAADcAAAADwAAAGRycy9kb3ducmV2LnhtbERPTYvCMBC9L/gfwgje1lTFVatRRFD2&#10;tIvVi7ehGdtgMylJ1PrvNwdhj4/3vdp0thEP8sE4VjAaZiCIS6cNVwrOp/3nHESIyBobx6TgRQE2&#10;697HCnPtnnykRxErkUI45KigjrHNpQxlTRbD0LXEibs6bzEm6CupPT5TuG3kOMu+pEXDqaHGlnY1&#10;lbfibhUcgi3JoXGhm/4Wo7u//JjZRalBv9suQUTq4r/47f7WCiaLtDadSUdArv8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wpwdSL8AAADcAAAADwAAAAAAAAAAAAAAAACh&#10;AgAAZHJzL2Rvd25yZXYueG1sUEsFBgAAAAAEAAQA+QAAAI0DAAAAAA==&#10;" strokeweight=".5pt"/>
                <v:line id="Line 96" o:spid="_x0000_s1117" style="position:absolute;visibility:visible;mso-wrap-style:square" from="44845,7923" to="55661,793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tyc8UAAADcAAAADwAAAGRycy9kb3ducmV2LnhtbESPQWvCQBSE7wX/w/KE3uqmVkSjq2hK&#10;oNCDRHvx9sg+k9js27C7auyv7xaEHoeZ+YZZrnvTiis531hW8DpKQBCXVjdcKfg65C8zED4ga2wt&#10;k4I7eVivBk9LTLW9cUHXfahEhLBPUUEdQpdK6cuaDPqR7Yijd7LOYIjSVVI7vEW4aeU4SabSYMNx&#10;ocaOsprK7/3FKJgdOv9+z4653bnzT/E5KWiCW6Weh/1mASJQH/7Dj/aHVvA2n8PfmXgE5OoX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tyc8UAAADcAAAADwAAAAAAAAAA&#10;AAAAAAChAgAAZHJzL2Rvd25yZXYueG1sUEsFBgAAAAAEAAQA+QAAAJMDAAAAAA==&#10;" strokeweight=".5pt"/>
                <v:line id="Line 97" o:spid="_x0000_s1118" style="position:absolute;flip:x;visibility:visible;mso-wrap-style:square" from="38833,4142" to="38840,67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EpJrL8AAADcAAAADwAAAGRycy9kb3ducmV2LnhtbERPTYvCMBC9C/6HMII3m7q4KtUosrCL&#10;J5etXrwNzdgGm0lJotZ/bw4LHh/ve73tbSvu5INxrGCa5SCIK6cN1wpOx+/JEkSIyBpbx6TgSQG2&#10;m+FgjYV2D/6jexlrkUI4FKigibErpAxVQxZD5jrixF2ctxgT9LXUHh8p3LbyI8/n0qLh1NBgR18N&#10;VdfyZhX8BFuRQ+NC//lbTm/+fDCLs1LjUb9bgYjUx7f4373XCmZ5mp/OpCMgNy8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FEpJrL8AAADcAAAADwAAAAAAAAAAAAAAAACh&#10;AgAAZHJzL2Rvd25yZXYueG1sUEsFBgAAAAAEAAQA+QAAAI0DAAAAAA==&#10;" strokeweight=".5pt"/>
                <v:shape id="Text Box 98" o:spid="_x0000_s1119" type="#_x0000_t202" style="position:absolute;left:43616;top:20437;width:8865;height:24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23kMYA&#10;AADcAAAADwAAAGRycy9kb3ducmV2LnhtbESPQWvCQBSE7wX/w/IEb3UTDUWiaygBRWovtQrt7ZF9&#10;JqHZt2F3Nem/7xYKPQ4z8w2zKUbTiTs531pWkM4TEMSV1S3XCs7vu8cVCB+QNXaWScE3eSi2k4cN&#10;5toO/Eb3U6hFhLDPUUETQp9L6auGDPq57Ymjd7XOYIjS1VI7HCLcdHKRJE/SYMtxocGeyoaqr9PN&#10;KPgsX7Jh747HQ/Zx9uM+rZa7y6tSs+n4vAYRaAz/4b/2QSvIkhR+z8QjIL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p23kMYAAADcAAAADwAAAAAAAAAAAAAAAACYAgAAZHJz&#10;L2Rvd25yZXYueG1sUEsFBgAAAAAEAAQA9QAAAIsDAAAAAA==&#10;" fillcolor="#f6e3fd">
                  <v:textbox inset="1.61136mm,.80569mm,1.61136mm,.80569mm">
                    <w:txbxContent>
                      <w:p w14:paraId="3840DEBE" w14:textId="77777777" w:rsidR="008B5CFB" w:rsidRPr="00460668" w:rsidRDefault="008B5CFB" w:rsidP="00274598">
                        <w:pPr>
                          <w:jc w:val="center"/>
                          <w:rPr>
                            <w:rFonts w:ascii="Verdana" w:hAnsi="Verdana"/>
                            <w:b/>
                            <w:color w:val="FF0000"/>
                            <w:sz w:val="9"/>
                            <w:szCs w:val="14"/>
                          </w:rPr>
                        </w:pPr>
                        <w:r w:rsidRPr="00460668">
                          <w:rPr>
                            <w:rFonts w:ascii="Verdana" w:hAnsi="Verdana"/>
                            <w:b/>
                            <w:color w:val="FF0000"/>
                            <w:sz w:val="9"/>
                            <w:szCs w:val="14"/>
                          </w:rPr>
                          <w:t>Nozaru politikas departaments</w:t>
                        </w:r>
                      </w:p>
                    </w:txbxContent>
                  </v:textbox>
                </v:shape>
                <v:shape id="Text Box 99" o:spid="_x0000_s1120" type="#_x0000_t202" style="position:absolute;left:56870;top:13028;width:8865;height:24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k8p58YA&#10;AADcAAAADwAAAGRycy9kb3ducmV2LnhtbESPQWvCQBSE7wX/w/KE3uomNhSJriIBRWovVQv19sg+&#10;k2D2bdhdTfrvu4WCx2FmvmEWq8G04k7ON5YVpJMEBHFpdcOVgtNx8zID4QOyxtYyKfghD6vl6GmB&#10;ubY9f9L9ECoRIexzVFCH0OVS+rImg35iO+LoXawzGKJ0ldQO+wg3rZwmyZs02HBcqLGjoqbyergZ&#10;BefiPeu3br/fZd8nP2zT8nXz9aHU83hYz0EEGsIj/N/eaQVZMoW/M/EIyO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hk8p58YAAADcAAAADwAAAAAAAAAAAAAAAACYAgAAZHJz&#10;L2Rvd25yZXYueG1sUEsFBgAAAAAEAAQA9QAAAIsDAAAAAA==&#10;" fillcolor="#f6e3fd">
                  <v:textbox inset="1.61136mm,.80569mm,1.61136mm,.80569mm">
                    <w:txbxContent>
                      <w:p w14:paraId="4B95CEF1" w14:textId="77777777" w:rsidR="008B5CFB" w:rsidRPr="00272F8E" w:rsidRDefault="008B5CFB" w:rsidP="00274598">
                        <w:pPr>
                          <w:jc w:val="center"/>
                          <w:rPr>
                            <w:rFonts w:ascii="Verdana" w:hAnsi="Verdana"/>
                            <w:b/>
                            <w:color w:val="FF0000"/>
                            <w:sz w:val="9"/>
                            <w:szCs w:val="14"/>
                          </w:rPr>
                        </w:pPr>
                        <w:r w:rsidRPr="00272F8E">
                          <w:rPr>
                            <w:rFonts w:ascii="Verdana" w:hAnsi="Verdana"/>
                            <w:b/>
                            <w:color w:val="FF0000"/>
                            <w:sz w:val="9"/>
                            <w:szCs w:val="14"/>
                          </w:rPr>
                          <w:t xml:space="preserve">Administratīvais departaments </w:t>
                        </w:r>
                      </w:p>
                    </w:txbxContent>
                  </v:textbox>
                </v:shape>
                <v:shape id="Text Box 100" o:spid="_x0000_s1121" type="#_x0000_t202" style="position:absolute;left:43616;top:29363;width:8859;height:24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QOMfMYA&#10;AADcAAAADwAAAGRycy9kb3ducmV2LnhtbESPQWvCQBSE7wX/w/KE3uomGopEV5GAIrWXqoV6e2Sf&#10;STD7NuxuTfrvu4WCx2FmvmGW68G04k7ON5YVpJMEBHFpdcOVgvNp+zIH4QOyxtYyKfghD+vV6GmJ&#10;ubY9f9D9GCoRIexzVFCH0OVS+rImg35iO+LoXa0zGKJ0ldQO+wg3rZwmyas02HBcqLGjoqbydvw2&#10;Ci7FW9bv3OGwz77Oftil5Wz7+a7U83jYLEAEGsIj/N/eawVZMoO/M/EIyN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QOMfMYAAADcAAAADwAAAAAAAAAAAAAAAACYAgAAZHJz&#10;L2Rvd25yZXYueG1sUEsFBgAAAAAEAAQA9QAAAIsDAAAAAA==&#10;" fillcolor="#f6e3fd">
                  <v:textbox inset="1.61136mm,.80569mm,1.61136mm,.80569mm">
                    <w:txbxContent>
                      <w:p w14:paraId="630DD4F7" w14:textId="77777777" w:rsidR="008B5CFB" w:rsidRPr="00451C50" w:rsidRDefault="008B5CFB" w:rsidP="00274598">
                        <w:pPr>
                          <w:jc w:val="center"/>
                          <w:rPr>
                            <w:rFonts w:ascii="Verdana" w:hAnsi="Verdana"/>
                            <w:b/>
                            <w:sz w:val="9"/>
                            <w:szCs w:val="14"/>
                          </w:rPr>
                        </w:pPr>
                        <w:r w:rsidRPr="00C0762D">
                          <w:rPr>
                            <w:rFonts w:ascii="Verdana" w:hAnsi="Verdana"/>
                            <w:b/>
                            <w:sz w:val="9"/>
                            <w:szCs w:val="14"/>
                          </w:rPr>
                          <w:t>Valststiesību departaments</w:t>
                        </w:r>
                        <w:r>
                          <w:rPr>
                            <w:rFonts w:ascii="Verdana" w:hAnsi="Verdana"/>
                            <w:b/>
                            <w:sz w:val="9"/>
                            <w:szCs w:val="14"/>
                          </w:rPr>
                          <w:t xml:space="preserve"> </w:t>
                        </w:r>
                      </w:p>
                    </w:txbxContent>
                  </v:textbox>
                </v:shape>
                <v:shape id="Text Box 101" o:spid="_x0000_s1122" type="#_x0000_t202" style="position:absolute;left:15124;top:20691;width:8865;height:24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uoUCMUA&#10;AADcAAAADwAAAGRycy9kb3ducmV2LnhtbESPQWvCQBSE7wX/w/KE3upGG4pEVxFBkeqlNoLeHtln&#10;Esy+DburSf+9Wyj0OMzMN8x82ZtGPMj52rKC8SgBQVxYXXOpIP/evE1B+ICssbFMCn7Iw3IxeJlj&#10;pm3HX/Q4hlJECPsMFVQhtJmUvqjIoB/Zljh6V+sMhihdKbXDLsJNIydJ8iEN1hwXKmxpXVFxO96N&#10;gsv6M+22br/fpefc99tx8b45HZR6HfarGYhAffgP/7V3WkGapPB7Jh4BuXg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6hQIxQAAANwAAAAPAAAAAAAAAAAAAAAAAJgCAABkcnMv&#10;ZG93bnJldi54bWxQSwUGAAAAAAQABAD1AAAAigMAAAAA&#10;" fillcolor="#f6e3fd">
                  <v:textbox inset="1.61136mm,.80569mm,1.61136mm,.80569mm">
                    <w:txbxContent>
                      <w:p w14:paraId="0DD188A8" w14:textId="77777777" w:rsidR="008B5CFB" w:rsidRPr="0034412E" w:rsidRDefault="008B5CFB" w:rsidP="00274598">
                        <w:pPr>
                          <w:jc w:val="center"/>
                          <w:rPr>
                            <w:rFonts w:ascii="Verdana" w:hAnsi="Verdana"/>
                            <w:b/>
                            <w:sz w:val="9"/>
                            <w:szCs w:val="14"/>
                          </w:rPr>
                        </w:pPr>
                        <w:r>
                          <w:rPr>
                            <w:rFonts w:ascii="Verdana" w:hAnsi="Verdana"/>
                            <w:b/>
                            <w:sz w:val="9"/>
                            <w:szCs w:val="14"/>
                          </w:rPr>
                          <w:t xml:space="preserve">Tiesiskās sadarbības </w:t>
                        </w:r>
                        <w:r w:rsidRPr="0034412E">
                          <w:rPr>
                            <w:rFonts w:ascii="Verdana" w:hAnsi="Verdana"/>
                            <w:b/>
                            <w:sz w:val="9"/>
                            <w:szCs w:val="14"/>
                          </w:rPr>
                          <w:t>departaments</w:t>
                        </w:r>
                        <w:r>
                          <w:rPr>
                            <w:rFonts w:ascii="Verdana" w:hAnsi="Verdana"/>
                            <w:b/>
                            <w:sz w:val="9"/>
                            <w:szCs w:val="14"/>
                          </w:rPr>
                          <w:t xml:space="preserve"> </w:t>
                        </w:r>
                      </w:p>
                      <w:p w14:paraId="3A745D7D" w14:textId="77777777" w:rsidR="008B5CFB" w:rsidRPr="004B228D" w:rsidRDefault="008B5CFB" w:rsidP="00274598">
                        <w:pPr>
                          <w:rPr>
                            <w:sz w:val="25"/>
                          </w:rPr>
                        </w:pPr>
                      </w:p>
                    </w:txbxContent>
                  </v:textbox>
                </v:shape>
                <v:shape id="Text Box 102" o:spid="_x0000_s1123" type="#_x0000_t202" style="position:absolute;left:56777;top:26464;width:8865;height:24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FLvFMUA&#10;AADcAAAADwAAAGRycy9kb3ducmV2LnhtbESPUWvCMBSF3wf7D+EO9jbTjc1JNUpRBGE4WfUHXJpr&#10;W21uQhJrt19vBoM9Hs453+HMFoPpRE8+tJYVPI8yEMSV1S3XCg779dMERIjIGjvLpOCbAizm93cz&#10;zLW98hf1ZaxFgnDIUUETo8ulDFVDBsPIOuLkHa03GJP0tdQerwluOvmSZWNpsOW00KCjZUPVubwY&#10;BePy/LNcOx9lcXr/cNtN/1msdko9PgzFFESkIf6H/9obreA1e4PfM+kIyPk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Uu8UxQAAANwAAAAPAAAAAAAAAAAAAAAAAJgCAABkcnMv&#10;ZG93bnJldi54bWxQSwUGAAAAAAQABAD1AAAAigMAAAAA&#10;" strokeweight=".5pt">
                  <v:textbox inset="1.61136mm,.80569mm,1.61136mm,.80569mm">
                    <w:txbxContent>
                      <w:p w14:paraId="54AB4654" w14:textId="77777777" w:rsidR="008B5CFB" w:rsidRPr="00ED7934" w:rsidRDefault="008B5CFB" w:rsidP="00274598">
                        <w:pPr>
                          <w:jc w:val="center"/>
                          <w:rPr>
                            <w:rFonts w:ascii="Verdana" w:hAnsi="Verdana"/>
                            <w:sz w:val="6"/>
                            <w:szCs w:val="6"/>
                          </w:rPr>
                        </w:pPr>
                      </w:p>
                      <w:p w14:paraId="49B5EEEA" w14:textId="77777777" w:rsidR="008B5CFB" w:rsidRPr="00F0334F" w:rsidRDefault="008B5CFB" w:rsidP="00274598">
                        <w:pPr>
                          <w:jc w:val="center"/>
                          <w:rPr>
                            <w:rFonts w:ascii="Verdana" w:hAnsi="Verdana"/>
                            <w:sz w:val="9"/>
                            <w:szCs w:val="14"/>
                          </w:rPr>
                        </w:pPr>
                        <w:r>
                          <w:rPr>
                            <w:rFonts w:ascii="Verdana" w:hAnsi="Verdana"/>
                            <w:sz w:val="9"/>
                            <w:szCs w:val="14"/>
                          </w:rPr>
                          <w:t>Tiesvedības</w:t>
                        </w:r>
                        <w:r w:rsidRPr="00F0334F">
                          <w:rPr>
                            <w:rFonts w:ascii="Verdana" w:hAnsi="Verdana"/>
                            <w:sz w:val="9"/>
                            <w:szCs w:val="14"/>
                          </w:rPr>
                          <w:t xml:space="preserve"> nodaļa </w:t>
                        </w:r>
                      </w:p>
                    </w:txbxContent>
                  </v:textbox>
                </v:shape>
                <v:shape id="Text Box 103" o:spid="_x0000_s1124" type="#_x0000_t202" style="position:absolute;left:56777;top:28875;width:8865;height:267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IBxY8UA&#10;AADcAAAADwAAAGRycy9kb3ducmV2LnhtbESPUUvDMBSF3wX/Q7iCbzZVpEq3bJTJYCDbsPoDLs1d&#10;W9fchCR21V+/DAY+Hs453+HMl5MZxEg+9JYVPGY5COLG6p5bBV+f64dXECEiaxwsk4JfCrBc3N7M&#10;sdT2xB801rEVCcKhRAVdjK6UMjQdGQyZdcTJO1hvMCbpW6k9nhLcDPIpzwtpsOe00KGjVUfNsf4x&#10;Cor6+LdaOx9l9f3y7rabcVe97ZW6v5uqGYhIU/wPX9sbreA5L+ByJh0BuT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gHFjxQAAANwAAAAPAAAAAAAAAAAAAAAAAJgCAABkcnMv&#10;ZG93bnJldi54bWxQSwUGAAAAAAQABAD1AAAAigMAAAAA&#10;" strokeweight=".5pt">
                  <v:textbox inset="1.61136mm,.80569mm,1.61136mm,.80569mm">
                    <w:txbxContent>
                      <w:p w14:paraId="5A77BB29" w14:textId="77777777" w:rsidR="008B5CFB" w:rsidRPr="00ED7934" w:rsidRDefault="008B5CFB" w:rsidP="00274598">
                        <w:pPr>
                          <w:jc w:val="center"/>
                          <w:rPr>
                            <w:rFonts w:ascii="Verdana" w:hAnsi="Verdana"/>
                            <w:sz w:val="6"/>
                            <w:szCs w:val="6"/>
                          </w:rPr>
                        </w:pPr>
                      </w:p>
                      <w:p w14:paraId="3E53E830" w14:textId="77777777" w:rsidR="008B5CFB" w:rsidRPr="00F0334F" w:rsidRDefault="008B5CFB" w:rsidP="00274598">
                        <w:pPr>
                          <w:jc w:val="center"/>
                          <w:rPr>
                            <w:rFonts w:ascii="Verdana" w:hAnsi="Verdana"/>
                            <w:sz w:val="9"/>
                            <w:szCs w:val="14"/>
                          </w:rPr>
                        </w:pPr>
                        <w:r>
                          <w:rPr>
                            <w:rFonts w:ascii="Verdana" w:hAnsi="Verdana"/>
                            <w:sz w:val="9"/>
                            <w:szCs w:val="14"/>
                          </w:rPr>
                          <w:t>Administratīvā procesa</w:t>
                        </w:r>
                        <w:r w:rsidRPr="00F0334F">
                          <w:rPr>
                            <w:rFonts w:ascii="Verdana" w:hAnsi="Verdana"/>
                            <w:sz w:val="9"/>
                            <w:szCs w:val="14"/>
                          </w:rPr>
                          <w:t xml:space="preserve"> nodaļa </w:t>
                        </w:r>
                      </w:p>
                    </w:txbxContent>
                  </v:textbox>
                </v:shape>
                <v:line id="Line 104" o:spid="_x0000_s1125" style="position:absolute;visibility:visible;mso-wrap-style:square" from="26174,7970" to="32948,798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ZgbeMQAAADcAAAADwAAAGRycy9kb3ducmV2LnhtbESPQWvCQBSE74L/YXmCN90owUrqKmoR&#10;hB4k6sXbI/uapM2+Dbtbjf31rlDwOMzMN8xi1ZlGXMn52rKCyTgBQVxYXXOp4HzajeYgfEDW2Fgm&#10;BXfysFr2ewvMtL1xTtdjKEWEsM9QQRVCm0npi4oM+rFtiaP3ZZ3BEKUrpXZ4i3DTyGmSzKTBmuNC&#10;hS1tKyp+jr9GwfzU+o/79rKzB/f9l3+mOaW4UWo46NbvIAJ14RX+b++1gjR5g+eZeATk8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1mBt4xAAAANwAAAAPAAAAAAAAAAAA&#10;AAAAAKECAABkcnMvZG93bnJldi54bWxQSwUGAAAAAAQABAD5AAAAkgMAAAAA&#10;" strokeweight=".5pt"/>
                <v:shape id="Text Box 105" o:spid="_x0000_s1126" type="#_x0000_t202" style="position:absolute;left:43683;top:36572;width:8858;height:37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NAisIA&#10;AADcAAAADwAAAGRycy9kb3ducmV2LnhtbERP3WrCMBS+H/gO4Qi7m6ljuFGNUhRBkDnsfIBDc2yr&#10;zUlIslr39OZisMuP73+xGkwnevKhtaxgOslAEFdWt1wrOH1vXz5AhIissbNMCu4UYLUcPS0w1/bG&#10;R+rLWIsUwiFHBU2MLpcyVA0ZDBPriBN3tt5gTNDXUnu8pXDTydcsm0mDLaeGBh2tG6qu5Y9RMCuv&#10;v+ut81EWl/e9+9z1h2LzpdTzeCjmICIN8V/8595pBW9ZWpvOpCMgl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yU0CKwgAAANwAAAAPAAAAAAAAAAAAAAAAAJgCAABkcnMvZG93&#10;bnJldi54bWxQSwUGAAAAAAQABAD1AAAAhwMAAAAA&#10;" strokeweight=".5pt">
                  <v:textbox inset="1.61136mm,.80569mm,1.61136mm,.80569mm">
                    <w:txbxContent>
                      <w:p w14:paraId="67276592" w14:textId="77777777" w:rsidR="008B5CFB" w:rsidRPr="00272F8E" w:rsidRDefault="008B5CFB" w:rsidP="00274598">
                        <w:pPr>
                          <w:jc w:val="center"/>
                          <w:rPr>
                            <w:rFonts w:ascii="Verdana" w:hAnsi="Verdana"/>
                            <w:b/>
                            <w:color w:val="FF0000"/>
                            <w:sz w:val="9"/>
                            <w:szCs w:val="14"/>
                          </w:rPr>
                        </w:pPr>
                        <w:r w:rsidRPr="00272F8E">
                          <w:rPr>
                            <w:rFonts w:ascii="Verdana" w:hAnsi="Verdana"/>
                            <w:b/>
                            <w:color w:val="FF0000"/>
                            <w:sz w:val="9"/>
                            <w:szCs w:val="14"/>
                          </w:rPr>
                          <w:t xml:space="preserve">Starptautisko publisko tiesību nodaļa </w:t>
                        </w:r>
                      </w:p>
                      <w:p w14:paraId="6D709144" w14:textId="77777777" w:rsidR="008B5CFB" w:rsidRPr="00272F8E" w:rsidRDefault="008B5CFB" w:rsidP="00274598">
                        <w:pPr>
                          <w:jc w:val="center"/>
                          <w:rPr>
                            <w:rFonts w:ascii="Verdana" w:hAnsi="Verdana"/>
                            <w:b/>
                            <w:color w:val="00B050"/>
                            <w:sz w:val="9"/>
                            <w:szCs w:val="14"/>
                          </w:rPr>
                        </w:pPr>
                        <w:r w:rsidRPr="00272F8E">
                          <w:rPr>
                            <w:rFonts w:ascii="Verdana" w:hAnsi="Verdana"/>
                            <w:b/>
                            <w:color w:val="00B050"/>
                            <w:sz w:val="9"/>
                            <w:szCs w:val="14"/>
                          </w:rPr>
                          <w:t>Nepieciešami 2 darbinieki</w:t>
                        </w:r>
                      </w:p>
                    </w:txbxContent>
                  </v:textbox>
                </v:shape>
                <v:shape id="Text Box 106" o:spid="_x0000_s1127" type="#_x0000_t202" style="position:absolute;left:43676;top:50536;width:8859;height:24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R/lEcUA&#10;AADcAAAADwAAAGRycy9kb3ducmV2LnhtbESPUWvCMBSF3wf+h3AF32aqiNuqUYpDEGSTdf6AS3PX&#10;djY3Iclq3a9fBoM9Hs453+Gst4PpRE8+tJYVzKYZCOLK6pZrBef3/f0jiBCRNXaWScGNAmw3o7s1&#10;5tpe+Y36MtYiQTjkqKCJ0eVShqohg2FqHXHyPqw3GJP0tdQerwluOjnPsqU02HJaaNDRrqHqUn4Z&#10;Bcvy8r3bOx9l8flwdC+H/rV4Pik1GQ/FCkSkIf6H/9oHrWCRPcHvmXQE5OY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H+URxQAAANwAAAAPAAAAAAAAAAAAAAAAAJgCAABkcnMv&#10;ZG93bnJldi54bWxQSwUGAAAAAAQABAD1AAAAigMAAAAA&#10;" strokeweight=".5pt">
                  <v:textbox inset="1.61136mm,.80569mm,1.61136mm,.80569mm">
                    <w:txbxContent>
                      <w:p w14:paraId="17DDC50D" w14:textId="77777777" w:rsidR="008B5CFB" w:rsidRPr="00451C50" w:rsidRDefault="008B5CFB" w:rsidP="00274598">
                        <w:pPr>
                          <w:jc w:val="center"/>
                          <w:rPr>
                            <w:rFonts w:ascii="Verdana" w:hAnsi="Verdana"/>
                            <w:sz w:val="9"/>
                            <w:szCs w:val="14"/>
                          </w:rPr>
                        </w:pPr>
                        <w:r w:rsidRPr="00451C50">
                          <w:rPr>
                            <w:rFonts w:ascii="Verdana" w:hAnsi="Verdana"/>
                            <w:sz w:val="9"/>
                            <w:szCs w:val="14"/>
                          </w:rPr>
                          <w:t>S</w:t>
                        </w:r>
                        <w:r>
                          <w:rPr>
                            <w:rFonts w:ascii="Verdana" w:hAnsi="Verdana"/>
                            <w:sz w:val="9"/>
                            <w:szCs w:val="14"/>
                          </w:rPr>
                          <w:t>tarptautisko un procesuālo tiesību</w:t>
                        </w:r>
                        <w:r w:rsidRPr="00451C50">
                          <w:rPr>
                            <w:rFonts w:ascii="Verdana" w:hAnsi="Verdana"/>
                            <w:sz w:val="9"/>
                            <w:szCs w:val="14"/>
                          </w:rPr>
                          <w:t xml:space="preserve"> nodaļa</w:t>
                        </w:r>
                        <w:r>
                          <w:rPr>
                            <w:rFonts w:ascii="Verdana" w:hAnsi="Verdana"/>
                            <w:sz w:val="9"/>
                            <w:szCs w:val="14"/>
                          </w:rPr>
                          <w:t xml:space="preserve"> </w:t>
                        </w:r>
                      </w:p>
                      <w:p w14:paraId="31DD540C" w14:textId="77777777" w:rsidR="008B5CFB" w:rsidRPr="004B228D" w:rsidRDefault="008B5CFB" w:rsidP="00274598">
                        <w:pPr>
                          <w:rPr>
                            <w:sz w:val="25"/>
                          </w:rPr>
                        </w:pPr>
                      </w:p>
                    </w:txbxContent>
                  </v:textbox>
                </v:shape>
                <v:line id="Line 107" o:spid="_x0000_s1128" style="position:absolute;flip:x;visibility:visible;mso-wrap-style:square" from="55768,14411" to="56877,144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ZPfcb8AAADcAAAADwAAAGRycy9kb3ducmV2LnhtbERPTYvCMBC9L/gfwgjeNK24rlSjiKB4&#10;ctmuF29DM7bBZlKSqPXfm8PCHh/ve7XpbSse5INxrCCfZCCIK6cN1wrOv/vxAkSIyBpbx6TgRQE2&#10;68HHCgvtnvxDjzLWIoVwKFBBE2NXSBmqhiyGieuIE3d13mJM0NdSe3ymcNvKaZbNpUXDqaHBjnYN&#10;VbfybhUcgq3IoXGh//wu87u/nMzXRanRsN8uQUTq47/4z33UCmZ5mp/OpCMg128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kZPfcb8AAADcAAAADwAAAAAAAAAAAAAAAACh&#10;AgAAZHJzL2Rvd25yZXYueG1sUEsFBgAAAAAEAAQA+QAAAI0DAAAAAA==&#10;" strokeweight=".5pt"/>
                <v:line id="Line 108" o:spid="_x0000_s1129" style="position:absolute;visibility:visible;mso-wrap-style:square" from="34357,13322" to="34370,1452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OSwSsUAAADcAAAADwAAAGRycy9kb3ducmV2LnhtbESPT4vCMBTE7wt+h/AEb2vapSxSjeIf&#10;BGEPS9WLt0fzbKvNS0myWvfTbxYEj8PM/IaZLXrTihs531hWkI4TEMSl1Q1XCo6H7fsEhA/IGlvL&#10;pOBBHhbzwdsMc23vXNBtHyoRIexzVFCH0OVS+rImg35sO+Lona0zGKJ0ldQO7xFuWvmRJJ/SYMNx&#10;ocaO1jWV1/2PUTA5dH7zWJ+29ttdfouvrKAMV0qNhv1yCiJQH17hZ3unFWRpCv9n4hGQ8z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kOSwSsUAAADcAAAADwAAAAAAAAAA&#10;AAAAAAChAgAAZHJzL2Rvd25yZXYueG1sUEsFBgAAAAAEAAQA+QAAAJMDAAAAAA==&#10;" strokeweight=".5pt"/>
                <v:shape id="Text Box 109" o:spid="_x0000_s1130" type="#_x0000_t202" style="position:absolute;left:29975;top:14678;width:8858;height:50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p3+oMUA&#10;AADcAAAADwAAAGRycy9kb3ducmV2LnhtbESPT2vCQBTE74LfYXlCb3WToEWjq1hB0KN/WvD2yL5m&#10;U7Nv0+w2pt++Wyh4HGbmN8xy3dtadNT6yrGCdJyAIC6crrhUcDnvnmcgfEDWWDsmBT/kYb0aDpaY&#10;a3fnI3WnUIoIYZ+jAhNCk0vpC0MW/dg1xNH7cK3FEGVbSt3iPcJtLbMkeZEWK44LBhvaGipup2+r&#10;4P142L3ND539ep2nn9eU+sxOjVJPo36zABGoD4/wf3uvFUzSDP7OxCMgV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nf6gxQAAANwAAAAPAAAAAAAAAAAAAAAAAJgCAABkcnMv&#10;ZG93bnJldi54bWxQSwUGAAAAAAQABAD1AAAAigMAAAAA&#10;" fillcolor="#eeccfc" strokeweight="1.25pt">
                  <v:textbox inset="1.61136mm,.80569mm,1.61136mm,.80569mm">
                    <w:txbxContent>
                      <w:p w14:paraId="5437CAD2" w14:textId="77777777" w:rsidR="008B5CFB" w:rsidRPr="00ED7934" w:rsidRDefault="008B5CFB" w:rsidP="00274598">
                        <w:pPr>
                          <w:jc w:val="center"/>
                          <w:rPr>
                            <w:rFonts w:ascii="Verdana" w:hAnsi="Verdana"/>
                            <w:b/>
                            <w:sz w:val="6"/>
                            <w:szCs w:val="6"/>
                          </w:rPr>
                        </w:pPr>
                      </w:p>
                      <w:p w14:paraId="7B6CC5A8" w14:textId="77777777" w:rsidR="008B5CFB" w:rsidRPr="00460668" w:rsidRDefault="008B5CFB" w:rsidP="00274598">
                        <w:pPr>
                          <w:jc w:val="center"/>
                          <w:rPr>
                            <w:rFonts w:ascii="Verdana" w:hAnsi="Verdana"/>
                            <w:b/>
                            <w:color w:val="FF0000"/>
                            <w:sz w:val="9"/>
                            <w:szCs w:val="14"/>
                          </w:rPr>
                        </w:pPr>
                        <w:r w:rsidRPr="00460668">
                          <w:rPr>
                            <w:rFonts w:ascii="Verdana" w:hAnsi="Verdana"/>
                            <w:b/>
                            <w:color w:val="FF0000"/>
                            <w:sz w:val="9"/>
                            <w:szCs w:val="14"/>
                          </w:rPr>
                          <w:t xml:space="preserve">Valsts sekretāra vietnieks stratēģijas jautājumos </w:t>
                        </w:r>
                      </w:p>
                      <w:p w14:paraId="16E7C967" w14:textId="77777777" w:rsidR="008B5CFB" w:rsidRPr="005F59F8" w:rsidRDefault="008B5CFB" w:rsidP="00274598">
                        <w:pPr>
                          <w:jc w:val="center"/>
                          <w:rPr>
                            <w:rFonts w:ascii="Verdana" w:hAnsi="Verdana"/>
                            <w:color w:val="00B050"/>
                            <w:sz w:val="9"/>
                            <w:szCs w:val="14"/>
                          </w:rPr>
                        </w:pPr>
                        <w:r w:rsidRPr="005F59F8">
                          <w:rPr>
                            <w:rFonts w:ascii="Verdana" w:hAnsi="Verdana"/>
                            <w:color w:val="00B050"/>
                            <w:sz w:val="9"/>
                            <w:szCs w:val="14"/>
                          </w:rPr>
                          <w:t xml:space="preserve"> ATBILDĪGĀS IESTĀDES VADĪTĀJS</w:t>
                        </w:r>
                      </w:p>
                    </w:txbxContent>
                  </v:textbox>
                </v:shape>
                <v:line id="Line 110" o:spid="_x0000_s1131" style="position:absolute;flip:x;visibility:visible;mso-wrap-style:square" from="52541,41570" to="53677,4157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UFBBsMAAADcAAAADwAAAGRycy9kb3ducmV2LnhtbESPQWvCQBSE7wX/w/IEb3WT2lZJXYMU&#10;lJ5amvbi7ZF9TRazb8PuRuO/dwuCx2FmvmHW5Wg7cSIfjGMF+TwDQVw7bbhR8Puze1yBCBFZY+eY&#10;FFwoQLmZPKyx0O7M33SqYiMShEOBCtoY+0LKULdkMcxdT5y8P+ctxiR9I7XHc4LbTj5l2au0aDgt&#10;tNjTe0v1sRqsgn2wNTk0LowvX1U++MOnWR6Umk3H7RuISGO8h2/tD63gOV/A/5l0BOTmC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FBQQbDAAAA3AAAAA8AAAAAAAAAAAAA&#10;AAAAoQIAAGRycy9kb3ducmV2LnhtbFBLBQYAAAAABAAEAPkAAACRAwAAAAA=&#10;" strokeweight=".5pt"/>
                <v:shape id="Text Box 111" o:spid="_x0000_s1132" type="#_x0000_t202" style="position:absolute;left:15137;top:25508;width:8865;height:24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fcUsUA&#10;AADcAAAADwAAAGRycy9kb3ducmV2LnhtbESPUWvCMBSF3wf7D+EO9jZTRZxUoxSHIAwndvsBl+ba&#10;djY3IYm12683A2GPh3POdzjL9WA60ZMPrWUF41EGgriyuuVawdfn9mUOIkRkjZ1lUvBDAdarx4cl&#10;5tpe+Uh9GWuRIBxyVNDE6HIpQ9WQwTCyjjh5J+sNxiR9LbXHa4KbTk6ybCYNtpwWGnS0aag6lxej&#10;YFaefzdb56Msvl/f3X7XfxRvB6Wen4ZiASLSEP/D9/ZOK5iOp/B3Jh0Bubo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2x9xSxQAAANwAAAAPAAAAAAAAAAAAAAAAAJgCAABkcnMv&#10;ZG93bnJldi54bWxQSwUGAAAAAAQABAD1AAAAigMAAAAA&#10;" strokeweight=".5pt">
                  <v:textbox inset="1.61136mm,.80569mm,1.61136mm,.80569mm">
                    <w:txbxContent>
                      <w:p w14:paraId="32FAD7B1" w14:textId="77777777" w:rsidR="008B5CFB" w:rsidRPr="004B228D" w:rsidRDefault="008B5CFB" w:rsidP="00274598">
                        <w:pPr>
                          <w:jc w:val="center"/>
                          <w:rPr>
                            <w:sz w:val="17"/>
                            <w:szCs w:val="16"/>
                          </w:rPr>
                        </w:pPr>
                        <w:r>
                          <w:rPr>
                            <w:rFonts w:ascii="Verdana" w:hAnsi="Verdana"/>
                            <w:sz w:val="9"/>
                            <w:szCs w:val="14"/>
                          </w:rPr>
                          <w:t>Bērnu lietu</w:t>
                        </w:r>
                        <w:r w:rsidRPr="0034412E">
                          <w:rPr>
                            <w:rFonts w:ascii="Verdana" w:hAnsi="Verdana"/>
                            <w:sz w:val="9"/>
                            <w:szCs w:val="14"/>
                          </w:rPr>
                          <w:t xml:space="preserve"> sadarbības</w:t>
                        </w:r>
                        <w:r w:rsidRPr="004B228D">
                          <w:rPr>
                            <w:sz w:val="17"/>
                            <w:szCs w:val="16"/>
                          </w:rPr>
                          <w:t xml:space="preserve"> </w:t>
                        </w:r>
                        <w:r w:rsidRPr="0034412E">
                          <w:rPr>
                            <w:rFonts w:ascii="Verdana" w:hAnsi="Verdana"/>
                            <w:sz w:val="9"/>
                            <w:szCs w:val="14"/>
                          </w:rPr>
                          <w:t>nodaļa</w:t>
                        </w:r>
                      </w:p>
                      <w:p w14:paraId="5C3180FC" w14:textId="77777777" w:rsidR="008B5CFB" w:rsidRPr="004B228D" w:rsidRDefault="008B5CFB" w:rsidP="00274598">
                        <w:pPr>
                          <w:rPr>
                            <w:sz w:val="25"/>
                          </w:rPr>
                        </w:pPr>
                      </w:p>
                    </w:txbxContent>
                  </v:textbox>
                </v:shape>
                <v:shape id="Text Box 112" o:spid="_x0000_s1133" type="#_x0000_t202" style="position:absolute;left:340;top:45151;width:8872;height:23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Yt5ycYA&#10;AADcAAAADwAAAGRycy9kb3ducmV2LnhtbESPUWvCMBSF3wf7D+EO9jZTx6ZSjVIcgjCcWP0Bl+ba&#10;djY3Iclqt19vBoM9Hs453+EsVoPpRE8+tJYVjEcZCOLK6pZrBafj5mkGIkRkjZ1lUvBNAVbL+7sF&#10;5tpe+UB9GWuRIBxyVNDE6HIpQ9WQwTCyjjh5Z+sNxiR9LbXHa4KbTj5n2UQabDktNOho3VB1Kb+M&#10;gkl5+VlvnI+y+Jy+u922/yje9ko9PgzFHESkIf6H/9pbreBl/Aq/Z9IRkMs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Yt5ycYAAADcAAAADwAAAAAAAAAAAAAAAACYAgAAZHJz&#10;L2Rvd25yZXYueG1sUEsFBgAAAAAEAAQA9QAAAIsDAAAAAA==&#10;" strokeweight=".5pt">
                  <v:textbox inset="1.61136mm,.80569mm,1.61136mm,.80569mm">
                    <w:txbxContent>
                      <w:p w14:paraId="6DE8139C" w14:textId="77777777" w:rsidR="008B5CFB" w:rsidRPr="00521C9A" w:rsidRDefault="008B5CFB" w:rsidP="00274598">
                        <w:pPr>
                          <w:jc w:val="center"/>
                          <w:rPr>
                            <w:rFonts w:ascii="Verdana" w:hAnsi="Verdana"/>
                            <w:sz w:val="9"/>
                            <w:szCs w:val="14"/>
                          </w:rPr>
                        </w:pPr>
                        <w:r>
                          <w:rPr>
                            <w:rFonts w:ascii="Verdana" w:hAnsi="Verdana"/>
                            <w:sz w:val="9"/>
                            <w:szCs w:val="14"/>
                          </w:rPr>
                          <w:t>Uzturlīdzekļu garantiju fonda</w:t>
                        </w:r>
                        <w:r w:rsidRPr="00521C9A">
                          <w:rPr>
                            <w:rFonts w:ascii="Verdana" w:hAnsi="Verdana"/>
                            <w:sz w:val="9"/>
                            <w:szCs w:val="14"/>
                          </w:rPr>
                          <w:t xml:space="preserve"> administrācija</w:t>
                        </w:r>
                      </w:p>
                    </w:txbxContent>
                  </v:textbox>
                </v:shape>
                <v:line id="Line 113" o:spid="_x0000_s1134" style="position:absolute;flip:x;visibility:visible;mso-wrap-style:square" from="9125,38764" to="9953,387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N5A8scAAADcAAAADwAAAGRycy9kb3ducmV2LnhtbESPQWvCQBSE70L/w/IKvenGtkiN2UiR&#10;FqTYQxMPentkn0kw+zZkt0nqr3cLgsdhZr5hkvVoGtFT52rLCuazCARxYXXNpYJ9/jl9A+E8ssbG&#10;Min4Iwfr9GGSYKztwD/UZ74UAcIuRgWV920spSsqMuhmtiUO3sl2Bn2QXSl1h0OAm0Y+R9FCGqw5&#10;LFTY0qai4pz9GgVR3l9ejpsPORy2u3H5JZff+UUr9fQ4vq9AeBr9PXxrb7WC1/kC/s+EIyDTK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o3kDyxwAAANwAAAAPAAAAAAAA&#10;AAAAAAAAAKECAABkcnMvZG93bnJldi54bWxQSwUGAAAAAAQABAD5AAAAlQMAAAAA&#10;" strokeweight=".5pt">
                  <v:stroke dashstyle="1 1"/>
                </v:line>
                <v:shape id="Text Box 114" o:spid="_x0000_s1135" type="#_x0000_t202" style="position:absolute;left:354;top:48137;width:8871;height:239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hVCJcUA&#10;AADcAAAADwAAAGRycy9kb3ducmV2LnhtbESPUWvCMBSF34X9h3AHvs3UISrVKMUhCGMbdvsBl+ba&#10;djY3Iclqt1+/CIKPh3POdzjr7WA60ZMPrWUF00kGgriyuuVawdfn/mkJIkRkjZ1lUvBLAbabh9Ea&#10;c20vfKS+jLVIEA45KmhidLmUoWrIYJhYR5y8k/UGY5K+ltrjJcFNJ5+zbC4NtpwWGnS0a6g6lz9G&#10;wbw8/+32zkdZfC9e3duhfy9ePpQaPw7FCkSkId7Dt/ZBK5hNF3A9k46A3P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FUIlxQAAANwAAAAPAAAAAAAAAAAAAAAAAJgCAABkcnMv&#10;ZG93bnJldi54bWxQSwUGAAAAAAQABAD1AAAAigMAAAAA&#10;" strokeweight=".5pt">
                  <v:textbox inset="1.61136mm,.80569mm,1.61136mm,.80569mm">
                    <w:txbxContent>
                      <w:p w14:paraId="28C9D1D1" w14:textId="77777777" w:rsidR="008B5CFB" w:rsidRPr="00ED7934" w:rsidRDefault="008B5CFB" w:rsidP="00274598">
                        <w:pPr>
                          <w:jc w:val="center"/>
                          <w:rPr>
                            <w:rFonts w:ascii="Verdana" w:hAnsi="Verdana"/>
                            <w:sz w:val="6"/>
                            <w:szCs w:val="6"/>
                          </w:rPr>
                        </w:pPr>
                      </w:p>
                      <w:p w14:paraId="618311DF" w14:textId="77777777" w:rsidR="008B5CFB" w:rsidRPr="009448FE" w:rsidRDefault="008B5CFB" w:rsidP="00274598">
                        <w:pPr>
                          <w:jc w:val="center"/>
                          <w:rPr>
                            <w:rFonts w:ascii="Verdana" w:hAnsi="Verdana"/>
                            <w:sz w:val="9"/>
                            <w:szCs w:val="14"/>
                          </w:rPr>
                        </w:pPr>
                        <w:r w:rsidRPr="009448FE">
                          <w:rPr>
                            <w:rFonts w:ascii="Verdana" w:hAnsi="Verdana"/>
                            <w:sz w:val="9"/>
                            <w:szCs w:val="14"/>
                          </w:rPr>
                          <w:t>Valsts valodas</w:t>
                        </w:r>
                        <w:r w:rsidRPr="004B228D">
                          <w:rPr>
                            <w:sz w:val="17"/>
                            <w:szCs w:val="16"/>
                          </w:rPr>
                          <w:t xml:space="preserve"> </w:t>
                        </w:r>
                        <w:r w:rsidRPr="009448FE">
                          <w:rPr>
                            <w:rFonts w:ascii="Verdana" w:hAnsi="Verdana"/>
                            <w:sz w:val="9"/>
                            <w:szCs w:val="14"/>
                          </w:rPr>
                          <w:t>centrs</w:t>
                        </w:r>
                      </w:p>
                      <w:p w14:paraId="7C5174C5" w14:textId="77777777" w:rsidR="008B5CFB" w:rsidRPr="004B228D" w:rsidRDefault="008B5CFB" w:rsidP="00274598">
                        <w:pPr>
                          <w:rPr>
                            <w:sz w:val="25"/>
                          </w:rPr>
                        </w:pPr>
                      </w:p>
                    </w:txbxContent>
                  </v:textbox>
                </v:shape>
                <v:line id="Line 115" o:spid="_x0000_s1136" style="position:absolute;flip:x;visibility:visible;mso-wrap-style:square" from="39795,35557" to="39802,494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g1xG8MAAADcAAAADwAAAGRycy9kb3ducmV2LnhtbERPy4rCMBTdD/gP4QruNPWBjB2jiCiI&#10;6GLsLGZ2l+baFpub0sS2+vVmIczycN7LdWdK0VDtCssKxqMIBHFqdcGZgp9kP/wE4TyyxtIyKXiQ&#10;g/Wq97HEWNuWv6m5+EyEEHYxKsi9r2IpXZqTQTeyFXHgrrY26AOsM6lrbEO4KeUkiubSYMGhIceK&#10;tjmlt8vdKIiS5jn92+5k+3s4dYujXJyTp1Zq0O82XyA8df5f/HYftILZOKwNZ8IRkKsX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YNcRvDAAAA3AAAAA8AAAAAAAAAAAAA&#10;AAAAoQIAAGRycy9kb3ducmV2LnhtbFBLBQYAAAAABAAEAPkAAACRAwAAAAA=&#10;" strokeweight=".5pt">
                  <v:stroke dashstyle="1 1"/>
                </v:line>
                <v:shape id="Text Box 116" o:spid="_x0000_s1137" type="#_x0000_t202" style="position:absolute;left:56777;top:24052;width:8865;height:24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TItS8YA&#10;AADcAAAADwAAAGRycy9kb3ducmV2LnhtbESPT2vCQBTE7wW/w/KE3nSTNhQbXUUERWov/im0t0f2&#10;mQSzb8Pu1qTf3hWEHoeZ+Q0zW/SmEVdyvrasIB0nIIgLq2suFZyO69EEhA/IGhvLpOCPPCzmg6cZ&#10;5tp2vKfrIZQiQtjnqKAKoc2l9EVFBv3YtsTRO1tnMETpSqkddhFuGvmSJG/SYM1xocKWVhUVl8Ov&#10;UfCz+si6jdvtttn3yfebtHhdf30q9Tzsl1MQgfrwH360t1pBlr7D/Uw8AnJ+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TItS8YAAADcAAAADwAAAAAAAAAAAAAAAACYAgAAZHJz&#10;L2Rvd25yZXYueG1sUEsFBgAAAAAEAAQA9QAAAIsDAAAAAA==&#10;" fillcolor="#f6e3fd">
                  <v:textbox inset="1.61136mm,.80569mm,1.61136mm,.80569mm">
                    <w:txbxContent>
                      <w:p w14:paraId="133504DA" w14:textId="77777777" w:rsidR="008B5CFB" w:rsidRPr="00E82004" w:rsidRDefault="008B5CFB" w:rsidP="00274598">
                        <w:pPr>
                          <w:jc w:val="center"/>
                          <w:rPr>
                            <w:rFonts w:ascii="Verdana" w:hAnsi="Verdana"/>
                            <w:b/>
                            <w:color w:val="FF0000"/>
                            <w:sz w:val="9"/>
                            <w:szCs w:val="14"/>
                          </w:rPr>
                        </w:pPr>
                        <w:r w:rsidRPr="00E82004">
                          <w:rPr>
                            <w:rFonts w:ascii="Verdana" w:hAnsi="Verdana"/>
                            <w:b/>
                            <w:color w:val="FF0000"/>
                            <w:sz w:val="9"/>
                            <w:szCs w:val="14"/>
                          </w:rPr>
                          <w:t>Juridiskais departaments</w:t>
                        </w:r>
                      </w:p>
                    </w:txbxContent>
                  </v:textbox>
                </v:shape>
                <v:shape id="Text Box 117" o:spid="_x0000_s1138" type="#_x0000_t202" style="position:absolute;left:15137;top:28722;width:8865;height:360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ROa8MA&#10;AADcAAAADwAAAGRycy9kb3ducmV2LnhtbERPz2vCMBS+C/sfwhvspmldGVKNMgqKrLtMHczbo3m2&#10;xealJFnb/ffLYbDjx/d7s5tMJwZyvrWsIF0kIIgrq1uuFVzO+/kKhA/IGjvLpOCHPOy2D7MN5tqO&#10;/EHDKdQihrDPUUETQp9L6auGDPqF7Ykjd7POYIjQ1VI7HGO46eQySV6kwZZjQ4M9FQ1V99O3UXAt&#10;3rLx4MrymH1d/HRIq+f957tST4/T6xpEoCn8i//cR60gW8b58Uw8AnL7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mROa8MAAADcAAAADwAAAAAAAAAAAAAAAACYAgAAZHJzL2Rv&#10;d25yZXYueG1sUEsFBgAAAAAEAAQA9QAAAIgDAAAAAA==&#10;" fillcolor="#f6e3fd">
                  <v:textbox inset="1.61136mm,.80569mm,1.61136mm,.80569mm">
                    <w:txbxContent>
                      <w:p w14:paraId="6CA830F4" w14:textId="77777777" w:rsidR="008B5CFB" w:rsidRPr="00272F8E" w:rsidRDefault="008B5CFB" w:rsidP="00274598">
                        <w:pPr>
                          <w:jc w:val="center"/>
                          <w:rPr>
                            <w:rFonts w:ascii="Verdana" w:hAnsi="Verdana"/>
                            <w:b/>
                            <w:color w:val="FF0000"/>
                            <w:sz w:val="9"/>
                            <w:szCs w:val="14"/>
                          </w:rPr>
                        </w:pPr>
                        <w:r w:rsidRPr="00272F8E">
                          <w:rPr>
                            <w:rFonts w:ascii="Verdana" w:hAnsi="Verdana"/>
                            <w:b/>
                            <w:color w:val="FF0000"/>
                            <w:sz w:val="9"/>
                            <w:szCs w:val="14"/>
                          </w:rPr>
                          <w:t xml:space="preserve">Tiesu sistēmas politikas departaments </w:t>
                        </w:r>
                      </w:p>
                      <w:p w14:paraId="0B6AF575" w14:textId="77777777" w:rsidR="008B5CFB" w:rsidRPr="00272F8E" w:rsidRDefault="008B5CFB" w:rsidP="00274598">
                        <w:pPr>
                          <w:rPr>
                            <w:b/>
                            <w:color w:val="00B050"/>
                            <w:sz w:val="10"/>
                            <w:szCs w:val="10"/>
                          </w:rPr>
                        </w:pPr>
                        <w:r w:rsidRPr="00272F8E">
                          <w:rPr>
                            <w:b/>
                            <w:color w:val="00B050"/>
                            <w:sz w:val="10"/>
                            <w:szCs w:val="10"/>
                          </w:rPr>
                          <w:t>Nepieciešami 2 darbinieki</w:t>
                        </w:r>
                      </w:p>
                    </w:txbxContent>
                  </v:textbox>
                </v:shape>
                <v:line id="Line 118" o:spid="_x0000_s1139" style="position:absolute;flip:x;visibility:visible;mso-wrap-style:square" from="38947,28889" to="39808,289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LOwV8MAAADcAAAADwAAAGRycy9kb3ducmV2LnhtbESPQWvCQBSE7wX/w/KE3uomYluJboII&#10;iqeWpl68PbLPZDH7Nuyumv57t1DocZiZb5h1Ndpe3MgH41hBPstAEDdOG24VHL93L0sQISJr7B2T&#10;gh8KUJWTpzUW2t35i251bEWCcChQQRfjUEgZmo4shpkbiJN3dt5iTNK3Unu8J7jt5TzL3qRFw2mh&#10;w4G2HTWX+moV7INtyKFxYXz9rPOrP32Y95NSz9NxswIRaYz/4b/2QStYzHP4PZOOgCw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CzsFfDAAAA3AAAAA8AAAAAAAAAAAAA&#10;AAAAoQIAAGRycy9kb3ducmV2LnhtbFBLBQYAAAAABAAEAPkAAACRAwAAAAA=&#10;" strokeweight=".5pt"/>
                <v:line id="Line 119" o:spid="_x0000_s1140" style="position:absolute;flip:x;visibility:visible;mso-wrap-style:square" from="38940,41563" to="39808,415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GEuIMIAAADcAAAADwAAAGRycy9kb3ducmV2LnhtbESPT4vCMBTE74LfITxhbza17B+pRpGF&#10;XTytbNeLt0fzbIPNS0midr+9EQSPw8z8hlmuB9uJC/lgHCuYZTkI4tppw42C/d/XdA4iRGSNnWNS&#10;8E8B1qvxaImldlf+pUsVG5EgHEpU0MbYl1KGuiWLIXM9cfKOzluMSfpGao/XBLedLPL8XVo0nBZa&#10;7OmzpfpUna2C72BrcmhcGN521ezsDz/m46DUy2TYLEBEGuIz/GhvtYLXooD7mXQE5OoG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wGEuIMIAAADcAAAADwAAAAAAAAAAAAAA&#10;AAChAgAAZHJzL2Rvd25yZXYueG1sUEsFBgAAAAAEAAQA+QAAAJADAAAAAA==&#10;" strokeweight=".5pt"/>
                <v:line id="Line 120" o:spid="_x0000_s1141" style="position:absolute;flip:x;visibility:visible;mso-wrap-style:square" from="10829,57351" to="53336,573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sUp18cAAADcAAAADwAAAGRycy9kb3ducmV2LnhtbESPQWvCQBSE70L/w/IKvdVNVURjNlLE&#10;gpR6MOmh3h7Z1yQ0+zZk1yT117uFgsdhZr5hku1oGtFT52rLCl6mEQjiwuqaSwWf+dvzCoTzyBob&#10;y6Tglxxs04dJgrG2A5+oz3wpAoRdjAoq79tYSldUZNBNbUscvG/bGfRBdqXUHQ4Bbho5i6KlNFhz&#10;WKiwpV1FxU92MQqivL/Oz7u9HL4OH+P6Xa6P+VUr9fQ4vm5AeBr9PfzfPmgFi9kc/s6EIyDTG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2xSnXxwAAANwAAAAPAAAAAAAA&#10;AAAAAAAAAKECAABkcnMvZG93bnJldi54bWxQSwUGAAAAAAQABAD5AAAAlQMAAAAA&#10;" strokeweight=".5pt">
                  <v:stroke dashstyle="1 1"/>
                </v:line>
                <v:line id="Line 121" o:spid="_x0000_s1142" style="position:absolute;flip:x;visibility:visible;mso-wrap-style:square" from="53423,54124" to="53430,5735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yxo8UAAADcAAAADwAAAGRycy9kb3ducmV2LnhtbESPQWvCQBSE74L/YXlCb3WjFdHoKiIt&#10;SNGDxoPeHtlnEsy+Ddltkvrru0LB4zAz3zDLdWdK0VDtCssKRsMIBHFqdcGZgnPy9T4D4TyyxtIy&#10;KfglB+tVv7fEWNuWj9ScfCYChF2MCnLvq1hKl+Zk0A1tRRy8m60N+iDrTOoa2wA3pRxH0VQaLDgs&#10;5FjRNqf0fvoxCqKkeXxct5+yvez23fxbzg/JQyv1Nug2CxCeOv8K/7d3WsFkPIHnmXAE5OoP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Syxo8UAAADcAAAADwAAAAAAAAAA&#10;AAAAAAChAgAAZHJzL2Rvd25yZXYueG1sUEsFBgAAAAAEAAQA+QAAAJMDAAAAAA==&#10;" strokeweight=".5pt">
                  <v:stroke dashstyle="1 1"/>
                </v:line>
                <v:line id="Line 122" o:spid="_x0000_s1143" style="position:absolute;flip:x;visibility:visible;mso-wrap-style:square" from="10882,30860" to="10889,5735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mAUOMYAAADcAAAADwAAAGRycy9kb3ducmV2LnhtbESPQWvCQBSE74L/YXmCN91orWh0FZEK&#10;UupB00O9PbKvSWj2bciuSeqv7xYEj8PMfMOst50pRUO1KywrmIwjEMSp1QVnCj6Tw2gBwnlkjaVl&#10;UvBLDrabfm+NsbYtn6m5+EwECLsYFeTeV7GULs3JoBvbijh437Y26IOsM6lrbAPclHIaRXNpsOCw&#10;kGNF+5zSn8vNKIiS5v5y3b/J9uv40S3f5fKU3LVSw0G3W4Hw1Pln+NE+agWz6Sv8nwlHQG7+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ZgFDjGAAAA3AAAAA8AAAAAAAAA&#10;AAAAAAAAoQIAAGRycy9kb3ducmV2LnhtbFBLBQYAAAAABAAEAPkAAACUAwAAAAA=&#10;" strokeweight=".5pt">
                  <v:stroke dashstyle="1 1"/>
                </v:line>
                <v:line id="Line 123" o:spid="_x0000_s1144" style="position:absolute;flip:x;visibility:visible;mso-wrap-style:square" from="55654,25502" to="56770,255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1ooI8EAAADcAAAADwAAAGRycy9kb3ducmV2LnhtbESPQYvCMBSE78L+h/AW9qapsrpSjbIs&#10;KJ4U6168PZpnG2xeShK1/nsjCB6HmfmGmS8724gr+WAcKxgOMhDEpdOGKwX/h1V/CiJEZI2NY1Jw&#10;pwDLxUdvjrl2N97TtYiVSBAOOSqoY2xzKUNZk8UwcC1x8k7OW4xJ+kpqj7cEt40cZdlEWjScFmps&#10;6a+m8lxcrIJ1sCU5NC50410xvPjj1vwclfr67H5nICJ18R1+tTdawfdoAs8z6QjIxQ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WigjwQAAANwAAAAPAAAAAAAAAAAAAAAA&#10;AKECAABkcnMvZG93bnJldi54bWxQSwUGAAAAAAQABAD5AAAAjwMAAAAA&#10;" strokeweight=".5pt"/>
                <v:line id="Line 124" o:spid="_x0000_s1145" style="position:absolute;flip:x;visibility:visible;mso-wrap-style:square" from="23982,42398" to="24844,4240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BaNuMIAAADcAAAADwAAAGRycy9kb3ducmV2LnhtbESPT4vCMBTE78J+h/AWvGmq+GepRlkE&#10;ZU+KdS/eHs2zDdu8lCRq/fYbQfA4zMxvmOW6s424kQ/GsYLRMANBXDptuFLwe9oOvkCEiKyxcUwK&#10;HhRgvfroLTHX7s5HuhWxEgnCIUcFdYxtLmUoa7IYhq4lTt7FeYsxSV9J7fGe4LaR4yybSYuG00KN&#10;LW1qKv+Kq1WwC7Ykh8aFbnooRld/3pv5Wan+Z/e9ABGpi+/wq/2jFUzGc3ieSUdArv4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0BaNuMIAAADcAAAADwAAAAAAAAAAAAAA&#10;AAChAgAAZHJzL2Rvd25yZXYueG1sUEsFBgAAAAAEAAQA+QAAAJADAAAAAA==&#10;" strokeweight=".5pt"/>
                <v:shape id="Text Box 125" o:spid="_x0000_s1146" type="#_x0000_t202" style="position:absolute;left:30716;top:30245;width:8130;height:61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Yc6sIA&#10;AADcAAAADwAAAGRycy9kb3ducmV2LnhtbERP3WrCMBS+H+wdwhl4t6YTcdIZpSiCIG7Y7QEOzVnb&#10;2ZyEJNbq0y8Xg11+fP/L9Wh6MZAPnWUFL1kOgri2uuNGwdfn7nkBIkRkjb1lUnCjAOvV48MSC22v&#10;fKKhio1IIRwKVNDG6AopQ92SwZBZR5y4b+sNxgR9I7XHawo3vZzm+Vwa7Dg1tOho01J9ri5Gwbw6&#10;3zc756Msf14P7rgf3svth1KTp7F8AxFpjP/iP/deK5hN09p0Jh0Bufo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55hzqwgAAANwAAAAPAAAAAAAAAAAAAAAAAJgCAABkcnMvZG93&#10;bnJldi54bWxQSwUGAAAAAAQABAD1AAAAhwMAAAAA&#10;" strokeweight=".5pt">
                  <v:textbox inset="1.61136mm,.80569mm,1.61136mm,.80569mm">
                    <w:txbxContent>
                      <w:p w14:paraId="2BD3AEF6" w14:textId="77777777" w:rsidR="008B5CFB" w:rsidRPr="00272F8E" w:rsidRDefault="008B5CFB" w:rsidP="00274598">
                        <w:pPr>
                          <w:jc w:val="center"/>
                          <w:rPr>
                            <w:rFonts w:ascii="Verdana" w:hAnsi="Verdana"/>
                            <w:b/>
                            <w:color w:val="FF0000"/>
                            <w:sz w:val="9"/>
                            <w:szCs w:val="14"/>
                          </w:rPr>
                        </w:pPr>
                        <w:r w:rsidRPr="00272F8E">
                          <w:rPr>
                            <w:rFonts w:ascii="Verdana" w:hAnsi="Verdana"/>
                            <w:b/>
                            <w:color w:val="FF0000"/>
                            <w:sz w:val="9"/>
                            <w:szCs w:val="14"/>
                          </w:rPr>
                          <w:t>Plānošanas un kontroles nodaļa</w:t>
                        </w:r>
                      </w:p>
                      <w:p w14:paraId="72EBCAE3" w14:textId="77777777" w:rsidR="008B5CFB" w:rsidRPr="00272F8E" w:rsidRDefault="008B5CFB" w:rsidP="00274598">
                        <w:pPr>
                          <w:jc w:val="center"/>
                          <w:rPr>
                            <w:rFonts w:ascii="Verdana" w:hAnsi="Verdana"/>
                            <w:b/>
                            <w:sz w:val="9"/>
                            <w:szCs w:val="14"/>
                          </w:rPr>
                        </w:pPr>
                      </w:p>
                      <w:p w14:paraId="5AD35728" w14:textId="77777777" w:rsidR="008B5CFB" w:rsidRPr="00272F8E" w:rsidRDefault="008B5CFB" w:rsidP="00274598">
                        <w:pPr>
                          <w:jc w:val="center"/>
                          <w:rPr>
                            <w:rFonts w:ascii="Verdana" w:hAnsi="Verdana"/>
                            <w:b/>
                            <w:color w:val="00B050"/>
                            <w:sz w:val="9"/>
                            <w:szCs w:val="14"/>
                          </w:rPr>
                        </w:pPr>
                        <w:r w:rsidRPr="00272F8E">
                          <w:rPr>
                            <w:rFonts w:ascii="Verdana" w:hAnsi="Verdana"/>
                            <w:b/>
                            <w:color w:val="00B050"/>
                            <w:sz w:val="9"/>
                            <w:szCs w:val="14"/>
                          </w:rPr>
                          <w:t>Plānots sadalīt ESF un NFI nodaļās. Plānotie darbinieki</w:t>
                        </w:r>
                        <w:r>
                          <w:rPr>
                            <w:rFonts w:ascii="Verdana" w:hAnsi="Verdana"/>
                            <w:b/>
                            <w:color w:val="00B050"/>
                            <w:sz w:val="9"/>
                            <w:szCs w:val="14"/>
                          </w:rPr>
                          <w:t xml:space="preserve"> </w:t>
                        </w:r>
                        <w:r w:rsidRPr="007D117E">
                          <w:rPr>
                            <w:rFonts w:ascii="Verdana" w:hAnsi="Verdana"/>
                            <w:b/>
                            <w:color w:val="00B050"/>
                            <w:sz w:val="9"/>
                            <w:szCs w:val="14"/>
                          </w:rPr>
                          <w:t>ESF nodaļā</w:t>
                        </w:r>
                        <w:r w:rsidRPr="00272F8E">
                          <w:rPr>
                            <w:rFonts w:ascii="Verdana" w:hAnsi="Verdana"/>
                            <w:b/>
                            <w:color w:val="00B050"/>
                            <w:sz w:val="9"/>
                            <w:szCs w:val="14"/>
                          </w:rPr>
                          <w:t xml:space="preserve"> 6 + 1 vadītājs</w:t>
                        </w:r>
                      </w:p>
                    </w:txbxContent>
                  </v:textbox>
                </v:shape>
                <v:shape id="Text Box 126" o:spid="_x0000_s1147" type="#_x0000_t202" style="position:absolute;left:30716;top:36398;width:8124;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q5ccYA&#10;AADcAAAADwAAAGRycy9kb3ducmV2LnhtbESPUWvCMBSF3wf7D+EO9qbpZDitRikOQRjbWPUHXJpr&#10;29nchCSrnb/eDIQ9Hs453+Es14PpRE8+tJYVPI0zEMSV1S3XCg777WgGIkRkjZ1lUvBLAdar+7sl&#10;5tqe+Yv6MtYiQTjkqKCJ0eVShqohg2FsHXHyjtYbjEn6WmqP5wQ3nZxk2VQabDktNOho01B1Kn+M&#10;gml5umy2zkdZfL+8ufdd/1G8fir1+DAUCxCRhvgfvrV3WsHzZA5/Z9IRkKs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qq5ccYAAADcAAAADwAAAAAAAAAAAAAAAACYAgAAZHJz&#10;L2Rvd25yZXYueG1sUEsFBgAAAAAEAAQA9QAAAIsDAAAAAA==&#10;" strokeweight=".5pt">
                  <v:textbox inset="1.61136mm,.80569mm,1.61136mm,.80569mm">
                    <w:txbxContent>
                      <w:p w14:paraId="7E41C8C4" w14:textId="77777777" w:rsidR="008B5CFB" w:rsidRPr="00F0334F" w:rsidRDefault="008B5CFB" w:rsidP="00274598">
                        <w:pPr>
                          <w:jc w:val="center"/>
                          <w:rPr>
                            <w:rFonts w:ascii="Verdana" w:hAnsi="Verdana"/>
                            <w:sz w:val="9"/>
                            <w:szCs w:val="14"/>
                          </w:rPr>
                        </w:pPr>
                        <w:r>
                          <w:rPr>
                            <w:rFonts w:ascii="Verdana" w:hAnsi="Verdana"/>
                            <w:sz w:val="9"/>
                            <w:szCs w:val="14"/>
                          </w:rPr>
                          <w:t>Projektu īstenošanas</w:t>
                        </w:r>
                        <w:r w:rsidRPr="00F0334F">
                          <w:rPr>
                            <w:rFonts w:ascii="Verdana" w:hAnsi="Verdana"/>
                            <w:sz w:val="9"/>
                            <w:szCs w:val="14"/>
                          </w:rPr>
                          <w:t xml:space="preserve"> nodaļa</w:t>
                        </w:r>
                      </w:p>
                    </w:txbxContent>
                  </v:textbox>
                </v:shape>
                <v:shape id="Text Box 127" o:spid="_x0000_s1148" type="#_x0000_t202" style="position:absolute;left:56884;top:21299;width:8858;height:22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mGMcIA&#10;AADcAAAADwAAAGRycy9kb3ducmV2LnhtbERP3WrCMBS+F3yHcITdaTo33OiMUhRBGFPs9gCH5qzt&#10;bE5CktXOpzcXAy8/vv/lejCd6MmH1rKCx1kGgriyuuVawdfnbvoKIkRkjZ1lUvBHAdar8WiJubYX&#10;PlFfxlqkEA45KmhidLmUoWrIYJhZR5y4b+sNxgR9LbXHSwo3nZxn2UIabDk1NOho01B1Ln+NgkV5&#10;vm52zkdZ/Ly8u499fyi2R6UeJkPxBiLSEO/if/deK3h+SvPTmXQE5OoG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SYYxwgAAANwAAAAPAAAAAAAAAAAAAAAAAJgCAABkcnMvZG93&#10;bnJldi54bWxQSwUGAAAAAAQABAD1AAAAhwMAAAAA&#10;" strokeweight=".5pt">
                  <v:textbox inset="1.61136mm,.80569mm,1.61136mm,.80569mm">
                    <w:txbxContent>
                      <w:p w14:paraId="2C1187BD" w14:textId="77777777" w:rsidR="008B5CFB" w:rsidRPr="00ED7934" w:rsidRDefault="008B5CFB" w:rsidP="00274598">
                        <w:pPr>
                          <w:jc w:val="center"/>
                          <w:rPr>
                            <w:rFonts w:ascii="Verdana" w:hAnsi="Verdana"/>
                            <w:sz w:val="6"/>
                            <w:szCs w:val="6"/>
                          </w:rPr>
                        </w:pPr>
                      </w:p>
                      <w:p w14:paraId="37912F55" w14:textId="77777777" w:rsidR="008B5CFB" w:rsidRDefault="008B5CFB" w:rsidP="00274598">
                        <w:pPr>
                          <w:jc w:val="center"/>
                          <w:rPr>
                            <w:rFonts w:ascii="Verdana" w:hAnsi="Verdana"/>
                            <w:sz w:val="9"/>
                            <w:szCs w:val="14"/>
                          </w:rPr>
                        </w:pPr>
                        <w:r>
                          <w:rPr>
                            <w:rFonts w:ascii="Verdana" w:hAnsi="Verdana"/>
                            <w:sz w:val="9"/>
                            <w:szCs w:val="14"/>
                          </w:rPr>
                          <w:t>Kanceleja</w:t>
                        </w:r>
                      </w:p>
                      <w:p w14:paraId="57D1A944" w14:textId="77777777" w:rsidR="008B5CFB" w:rsidRDefault="008B5CFB" w:rsidP="00274598">
                        <w:pPr>
                          <w:jc w:val="center"/>
                          <w:rPr>
                            <w:rFonts w:ascii="Verdana" w:hAnsi="Verdana"/>
                            <w:sz w:val="9"/>
                            <w:szCs w:val="14"/>
                          </w:rPr>
                        </w:pPr>
                      </w:p>
                      <w:p w14:paraId="21578A4B" w14:textId="77777777" w:rsidR="008B5CFB" w:rsidRPr="00C06068" w:rsidRDefault="008B5CFB" w:rsidP="00274598">
                        <w:pPr>
                          <w:jc w:val="center"/>
                          <w:rPr>
                            <w:rFonts w:ascii="Verdana" w:hAnsi="Verdana"/>
                            <w:sz w:val="9"/>
                            <w:szCs w:val="14"/>
                          </w:rPr>
                        </w:pPr>
                      </w:p>
                    </w:txbxContent>
                  </v:textbox>
                </v:shape>
                <w10:wrap type="tight" anchorx="margin"/>
              </v:group>
            </w:pict>
          </mc:Fallback>
        </mc:AlternateContent>
      </w:r>
    </w:p>
    <w:p w14:paraId="50616C25" w14:textId="77777777" w:rsidR="007F799B" w:rsidRPr="00152CEC" w:rsidRDefault="007F799B">
      <w:pPr>
        <w:rPr>
          <w:rFonts w:ascii="Times New Roman" w:hAnsi="Times New Roman" w:cs="Times New Roman"/>
        </w:rPr>
        <w:sectPr w:rsidR="007F799B" w:rsidRPr="00152CEC" w:rsidSect="00963BF0">
          <w:pgSz w:w="11906" w:h="16838"/>
          <w:pgMar w:top="1440" w:right="991" w:bottom="1134" w:left="1134" w:header="708" w:footer="708" w:gutter="0"/>
          <w:cols w:space="708"/>
          <w:docGrid w:linePitch="360"/>
        </w:sectPr>
      </w:pPr>
    </w:p>
    <w:p w14:paraId="447EA3E7" w14:textId="77777777" w:rsidR="007F799B" w:rsidRPr="00152CEC" w:rsidRDefault="007F799B">
      <w:pPr>
        <w:rPr>
          <w:rFonts w:ascii="Times New Roman" w:eastAsiaTheme="majorEastAsia" w:hAnsi="Times New Roman" w:cs="Times New Roman"/>
          <w:color w:val="2E74B5" w:themeColor="accent1" w:themeShade="BF"/>
          <w:sz w:val="26"/>
          <w:szCs w:val="26"/>
        </w:rPr>
      </w:pPr>
    </w:p>
    <w:p w14:paraId="4962B44D" w14:textId="77777777" w:rsidR="007F799B" w:rsidRPr="00152CEC" w:rsidRDefault="007F799B" w:rsidP="007F799B">
      <w:pPr>
        <w:pStyle w:val="Heading3"/>
        <w:rPr>
          <w:rFonts w:ascii="Times New Roman" w:hAnsi="Times New Roman" w:cs="Times New Roman"/>
        </w:rPr>
      </w:pPr>
      <w:bookmarkStart w:id="20" w:name="_Toc420918014"/>
      <w:r w:rsidRPr="00152CEC">
        <w:rPr>
          <w:rFonts w:ascii="Times New Roman" w:hAnsi="Times New Roman" w:cs="Times New Roman"/>
        </w:rPr>
        <w:t>Tieslietu ministrijas funkciju sadalījums</w:t>
      </w:r>
      <w:bookmarkEnd w:id="20"/>
    </w:p>
    <w:p w14:paraId="6AABD093" w14:textId="77777777" w:rsidR="007F799B" w:rsidRPr="00152CEC" w:rsidRDefault="007F799B">
      <w:pPr>
        <w:rPr>
          <w:rFonts w:ascii="Times New Roman" w:eastAsiaTheme="majorEastAsia" w:hAnsi="Times New Roman" w:cs="Times New Roman"/>
          <w:color w:val="2E74B5" w:themeColor="accent1" w:themeShade="BF"/>
          <w:sz w:val="26"/>
          <w:szCs w:val="26"/>
        </w:rPr>
      </w:pPr>
    </w:p>
    <w:p w14:paraId="5C6D991A" w14:textId="77777777" w:rsidR="00274598" w:rsidRPr="00152CEC" w:rsidRDefault="00274598" w:rsidP="00E210E7">
      <w:pPr>
        <w:jc w:val="both"/>
        <w:rPr>
          <w:rFonts w:ascii="Times New Roman" w:eastAsia="Times New Roman" w:hAnsi="Times New Roman" w:cs="Times New Roman"/>
          <w:sz w:val="24"/>
          <w:szCs w:val="24"/>
        </w:rPr>
      </w:pPr>
      <w:r w:rsidRPr="00152CEC">
        <w:rPr>
          <w:rFonts w:ascii="Times New Roman" w:eastAsia="Times New Roman" w:hAnsi="Times New Roman" w:cs="Times New Roman"/>
          <w:sz w:val="24"/>
          <w:szCs w:val="24"/>
        </w:rPr>
        <w:t>Atbildīgās iestādes vadītāja pienākumus Tieslietu ministrijā veiks valsts sekretāra vietnieks stratēģijas jautājumos.</w:t>
      </w:r>
    </w:p>
    <w:p w14:paraId="73976464" w14:textId="77777777" w:rsidR="00274598" w:rsidRPr="00152CEC" w:rsidRDefault="00274598" w:rsidP="00274598">
      <w:pPr>
        <w:rPr>
          <w:rFonts w:ascii="Times New Roman" w:eastAsia="Times New Roman" w:hAnsi="Times New Roman" w:cs="Times New Roman"/>
          <w:sz w:val="24"/>
          <w:szCs w:val="24"/>
        </w:rPr>
      </w:pPr>
    </w:p>
    <w:p w14:paraId="11F34A64" w14:textId="77777777" w:rsidR="00274598" w:rsidRPr="00152CEC" w:rsidRDefault="00274598" w:rsidP="00274598">
      <w:pPr>
        <w:jc w:val="both"/>
        <w:rPr>
          <w:rFonts w:ascii="Times New Roman" w:eastAsia="Times New Roman" w:hAnsi="Times New Roman" w:cs="Times New Roman"/>
          <w:sz w:val="24"/>
          <w:szCs w:val="24"/>
        </w:rPr>
      </w:pPr>
      <w:r w:rsidRPr="00152CEC">
        <w:rPr>
          <w:rFonts w:ascii="Times New Roman" w:eastAsia="Times New Roman" w:hAnsi="Times New Roman" w:cs="Times New Roman"/>
          <w:sz w:val="24"/>
          <w:szCs w:val="24"/>
        </w:rPr>
        <w:t>Atbildīgās iestādes funkciju īstenošanā Tieslietu ministrijā būs iesaistītas šādas struktūrvienības:</w:t>
      </w:r>
    </w:p>
    <w:p w14:paraId="3D798DC2" w14:textId="77777777" w:rsidR="00274598" w:rsidRPr="00152CEC" w:rsidRDefault="00274598" w:rsidP="003164EB">
      <w:pPr>
        <w:pStyle w:val="ListParagraph"/>
        <w:numPr>
          <w:ilvl w:val="0"/>
          <w:numId w:val="43"/>
        </w:numPr>
        <w:jc w:val="both"/>
        <w:rPr>
          <w:lang w:val="lv-LV"/>
        </w:rPr>
      </w:pPr>
      <w:r w:rsidRPr="00152CEC">
        <w:rPr>
          <w:lang w:val="lv-LV"/>
        </w:rPr>
        <w:t>Projektu departaments (PD)</w:t>
      </w:r>
    </w:p>
    <w:p w14:paraId="7B40247D" w14:textId="77777777" w:rsidR="00274598" w:rsidRPr="00152CEC" w:rsidRDefault="00274598" w:rsidP="003164EB">
      <w:pPr>
        <w:pStyle w:val="ListParagraph"/>
        <w:numPr>
          <w:ilvl w:val="0"/>
          <w:numId w:val="43"/>
        </w:numPr>
        <w:jc w:val="both"/>
        <w:rPr>
          <w:lang w:val="lv-LV"/>
        </w:rPr>
      </w:pPr>
      <w:r w:rsidRPr="00152CEC">
        <w:rPr>
          <w:lang w:val="lv-LV"/>
        </w:rPr>
        <w:t>Stratēģijas departaments (SD)</w:t>
      </w:r>
    </w:p>
    <w:p w14:paraId="66C4C785" w14:textId="77777777" w:rsidR="00274598" w:rsidRPr="00152CEC" w:rsidRDefault="00274598" w:rsidP="003164EB">
      <w:pPr>
        <w:pStyle w:val="ListParagraph"/>
        <w:numPr>
          <w:ilvl w:val="0"/>
          <w:numId w:val="43"/>
        </w:numPr>
        <w:jc w:val="both"/>
        <w:rPr>
          <w:lang w:val="lv-LV"/>
        </w:rPr>
      </w:pPr>
      <w:r w:rsidRPr="00152CEC">
        <w:rPr>
          <w:lang w:val="lv-LV"/>
        </w:rPr>
        <w:t>Nozares politikas departaments (attiecībā uz SAM 9.1.2. un 9.1.3.) (NPD)</w:t>
      </w:r>
    </w:p>
    <w:p w14:paraId="262719C0" w14:textId="77777777" w:rsidR="00274598" w:rsidRPr="00152CEC" w:rsidRDefault="00274598" w:rsidP="003164EB">
      <w:pPr>
        <w:pStyle w:val="ListParagraph"/>
        <w:numPr>
          <w:ilvl w:val="0"/>
          <w:numId w:val="43"/>
        </w:numPr>
        <w:jc w:val="both"/>
        <w:rPr>
          <w:lang w:val="lv-LV"/>
        </w:rPr>
      </w:pPr>
      <w:r w:rsidRPr="00152CEC">
        <w:rPr>
          <w:lang w:val="lv-LV"/>
        </w:rPr>
        <w:t>Tiesu sistēmas politikas departaments (attiecībā uz SAM 3.4.1.) (TSPD)</w:t>
      </w:r>
    </w:p>
    <w:p w14:paraId="4513ABD3" w14:textId="77777777" w:rsidR="00274598" w:rsidRPr="00152CEC" w:rsidRDefault="00274598" w:rsidP="003164EB">
      <w:pPr>
        <w:pStyle w:val="ListParagraph"/>
        <w:numPr>
          <w:ilvl w:val="0"/>
          <w:numId w:val="43"/>
        </w:numPr>
        <w:jc w:val="both"/>
        <w:rPr>
          <w:lang w:val="lv-LV"/>
        </w:rPr>
      </w:pPr>
      <w:r w:rsidRPr="00152CEC">
        <w:rPr>
          <w:lang w:val="lv-LV"/>
        </w:rPr>
        <w:t>Administratīvais departaments (AD)</w:t>
      </w:r>
    </w:p>
    <w:p w14:paraId="1EB385A9" w14:textId="77777777" w:rsidR="00274598" w:rsidRPr="00152CEC" w:rsidRDefault="00274598" w:rsidP="003164EB">
      <w:pPr>
        <w:pStyle w:val="ListParagraph"/>
        <w:numPr>
          <w:ilvl w:val="0"/>
          <w:numId w:val="43"/>
        </w:numPr>
        <w:jc w:val="both"/>
        <w:rPr>
          <w:lang w:val="lv-LV"/>
        </w:rPr>
      </w:pPr>
      <w:r w:rsidRPr="00152CEC">
        <w:rPr>
          <w:lang w:val="lv-LV"/>
        </w:rPr>
        <w:t>Valststiesību departaments (VTD)</w:t>
      </w:r>
    </w:p>
    <w:p w14:paraId="681B6D39" w14:textId="77777777" w:rsidR="00274598" w:rsidRPr="00152CEC" w:rsidRDefault="00274598" w:rsidP="00274598">
      <w:pPr>
        <w:jc w:val="both"/>
        <w:rPr>
          <w:rFonts w:ascii="Times New Roman" w:eastAsia="Times New Roman" w:hAnsi="Times New Roman" w:cs="Times New Roman"/>
          <w:sz w:val="24"/>
          <w:szCs w:val="24"/>
        </w:rPr>
      </w:pPr>
    </w:p>
    <w:p w14:paraId="7F3A12D2" w14:textId="77777777" w:rsidR="00274598" w:rsidRPr="00152CEC" w:rsidRDefault="00274598" w:rsidP="00274598">
      <w:pPr>
        <w:jc w:val="both"/>
        <w:rPr>
          <w:rFonts w:ascii="Times New Roman" w:eastAsia="Times New Roman" w:hAnsi="Times New Roman" w:cs="Times New Roman"/>
          <w:sz w:val="24"/>
          <w:szCs w:val="24"/>
        </w:rPr>
      </w:pPr>
      <w:r w:rsidRPr="00152CEC">
        <w:rPr>
          <w:rFonts w:ascii="Times New Roman" w:eastAsia="Times New Roman" w:hAnsi="Times New Roman" w:cs="Times New Roman"/>
          <w:sz w:val="24"/>
          <w:szCs w:val="24"/>
        </w:rPr>
        <w:t>Projektu departaments:</w:t>
      </w:r>
    </w:p>
    <w:p w14:paraId="71F110CD" w14:textId="77777777" w:rsidR="00274598" w:rsidRPr="00152CEC" w:rsidRDefault="00274598" w:rsidP="00274598">
      <w:pPr>
        <w:jc w:val="both"/>
        <w:rPr>
          <w:rFonts w:ascii="Times New Roman" w:eastAsia="Times New Roman" w:hAnsi="Times New Roman" w:cs="Times New Roman"/>
          <w:sz w:val="24"/>
          <w:szCs w:val="24"/>
        </w:rPr>
      </w:pPr>
      <w:r w:rsidRPr="00152CEC">
        <w:rPr>
          <w:rFonts w:ascii="Times New Roman" w:eastAsia="Times New Roman" w:hAnsi="Times New Roman" w:cs="Times New Roman"/>
          <w:sz w:val="24"/>
          <w:szCs w:val="24"/>
        </w:rPr>
        <w:t xml:space="preserve">1.  būs centrālā struktūrvienība, kas nodrošinās atbildīgās iestādes pienākumu veikšanu Tieslietu ministrijā, kā arī organizēs sadarbību ar finansējuma saņēmējiem, vadošo iestādi, sadarbības iestādi un revīzijas iestādi. </w:t>
      </w:r>
    </w:p>
    <w:p w14:paraId="481E74E5" w14:textId="70B0CB82" w:rsidR="00274598" w:rsidRPr="00152CEC" w:rsidRDefault="00274598" w:rsidP="00274598">
      <w:pPr>
        <w:jc w:val="both"/>
        <w:rPr>
          <w:rFonts w:ascii="Times New Roman" w:eastAsia="Times New Roman" w:hAnsi="Times New Roman" w:cs="Times New Roman"/>
          <w:sz w:val="24"/>
          <w:szCs w:val="24"/>
        </w:rPr>
      </w:pPr>
      <w:r w:rsidRPr="00152CEC">
        <w:rPr>
          <w:rFonts w:ascii="Times New Roman" w:eastAsia="Times New Roman" w:hAnsi="Times New Roman" w:cs="Times New Roman"/>
          <w:sz w:val="24"/>
          <w:szCs w:val="24"/>
        </w:rPr>
        <w:t xml:space="preserve">2. piedalās darbības programmas grozījumu (nepieciešamības gadījumā) un darbības programmas papildinājuma izstrādē. </w:t>
      </w:r>
    </w:p>
    <w:p w14:paraId="537748BC" w14:textId="497C3230" w:rsidR="00274598" w:rsidRPr="00152CEC" w:rsidRDefault="00274598" w:rsidP="00274598">
      <w:pPr>
        <w:jc w:val="both"/>
        <w:rPr>
          <w:rFonts w:ascii="Times New Roman" w:eastAsia="Times New Roman" w:hAnsi="Times New Roman" w:cs="Times New Roman"/>
          <w:sz w:val="24"/>
          <w:szCs w:val="24"/>
        </w:rPr>
      </w:pPr>
      <w:r w:rsidRPr="00152CEC">
        <w:rPr>
          <w:rFonts w:ascii="Times New Roman" w:eastAsia="Times New Roman" w:hAnsi="Times New Roman" w:cs="Times New Roman"/>
          <w:sz w:val="24"/>
          <w:szCs w:val="24"/>
        </w:rPr>
        <w:t xml:space="preserve">3. izstrādās atbildīgās iestādes vadības un kontroles sistēmu Tieslietu ministrijā, sadarbojoties ar attiecīgajām ministrijas struktūrvienībām, kas izstrādās savā kompetencē esošos iekšējos noteikumus. </w:t>
      </w:r>
    </w:p>
    <w:p w14:paraId="222E4272" w14:textId="3C9E2DEF" w:rsidR="00274598" w:rsidRPr="00152CEC" w:rsidRDefault="00274598" w:rsidP="00274598">
      <w:pPr>
        <w:jc w:val="both"/>
        <w:rPr>
          <w:rFonts w:ascii="Times New Roman" w:eastAsia="Times New Roman" w:hAnsi="Times New Roman" w:cs="Times New Roman"/>
          <w:sz w:val="24"/>
          <w:szCs w:val="24"/>
        </w:rPr>
      </w:pPr>
      <w:r w:rsidRPr="00152CEC">
        <w:rPr>
          <w:rFonts w:ascii="Times New Roman" w:eastAsia="Times New Roman" w:hAnsi="Times New Roman" w:cs="Times New Roman"/>
          <w:sz w:val="24"/>
          <w:szCs w:val="24"/>
        </w:rPr>
        <w:t xml:space="preserve">4. izstrādās risku pārvaldības kārtību, kārtību, kādā Tieslietu ministrija piedalās plānošanas dokumentu izstrādē un grozījumu izstrādē, VIS lietošanas kārtību Tieslietu ministrijā, kā arī kārtības, kas izrietēs no vienošanās ar CFLA. </w:t>
      </w:r>
    </w:p>
    <w:p w14:paraId="63B7C356" w14:textId="1B550324" w:rsidR="00274598" w:rsidRPr="00152CEC" w:rsidRDefault="00274598" w:rsidP="00274598">
      <w:pPr>
        <w:jc w:val="both"/>
        <w:rPr>
          <w:rFonts w:ascii="Times New Roman" w:eastAsia="Times New Roman" w:hAnsi="Times New Roman" w:cs="Times New Roman"/>
          <w:sz w:val="24"/>
          <w:szCs w:val="24"/>
        </w:rPr>
      </w:pPr>
      <w:r w:rsidRPr="00152CEC">
        <w:rPr>
          <w:rFonts w:ascii="Times New Roman" w:eastAsia="Times New Roman" w:hAnsi="Times New Roman" w:cs="Times New Roman"/>
          <w:sz w:val="24"/>
          <w:szCs w:val="24"/>
        </w:rPr>
        <w:t xml:space="preserve">5. koordinēs Ministru kabineta noteikumu projektu, sākotnējās ietekmes </w:t>
      </w:r>
      <w:proofErr w:type="spellStart"/>
      <w:r w:rsidRPr="00152CEC">
        <w:rPr>
          <w:rFonts w:ascii="Times New Roman" w:eastAsia="Times New Roman" w:hAnsi="Times New Roman" w:cs="Times New Roman"/>
          <w:sz w:val="24"/>
          <w:szCs w:val="24"/>
        </w:rPr>
        <w:t>izvērtējumu</w:t>
      </w:r>
      <w:proofErr w:type="spellEnd"/>
      <w:r w:rsidRPr="00152CEC">
        <w:rPr>
          <w:rFonts w:ascii="Times New Roman" w:eastAsia="Times New Roman" w:hAnsi="Times New Roman" w:cs="Times New Roman"/>
          <w:sz w:val="24"/>
          <w:szCs w:val="24"/>
        </w:rPr>
        <w:t xml:space="preserve">, projektu iesniegumu vērtēšanas kritēriju un to piemērošanas metodikas izstrādi Tieslietu ministrijā, kā arī nodrošinās to saskaņošanu Uzraudzības komitejā un MK 2009. gada 7.aprīļa noteikumos Nr.300 „Ministru kabineta kārtības rullis” noteiktajā kārtībā. </w:t>
      </w:r>
    </w:p>
    <w:p w14:paraId="1BCDB5BA" w14:textId="2FBAEC81" w:rsidR="00274598" w:rsidRPr="00152CEC" w:rsidRDefault="00E50689" w:rsidP="00274598">
      <w:pPr>
        <w:jc w:val="both"/>
        <w:rPr>
          <w:rFonts w:ascii="Times New Roman" w:eastAsia="Times New Roman" w:hAnsi="Times New Roman" w:cs="Times New Roman"/>
          <w:sz w:val="24"/>
          <w:szCs w:val="24"/>
        </w:rPr>
      </w:pPr>
      <w:r w:rsidRPr="00152CEC">
        <w:rPr>
          <w:rFonts w:ascii="Times New Roman" w:eastAsia="Times New Roman" w:hAnsi="Times New Roman" w:cs="Times New Roman"/>
          <w:sz w:val="24"/>
          <w:szCs w:val="24"/>
        </w:rPr>
        <w:t xml:space="preserve">6. </w:t>
      </w:r>
      <w:r w:rsidR="00274598" w:rsidRPr="00152CEC">
        <w:rPr>
          <w:rFonts w:ascii="Times New Roman" w:eastAsia="Times New Roman" w:hAnsi="Times New Roman" w:cs="Times New Roman"/>
          <w:sz w:val="24"/>
          <w:szCs w:val="24"/>
        </w:rPr>
        <w:t xml:space="preserve">saskaņos CFLA izstrādātos projektu atlašu nolikumus. </w:t>
      </w:r>
    </w:p>
    <w:p w14:paraId="3DC1613C" w14:textId="310FCEE8" w:rsidR="00274598" w:rsidRPr="00152CEC" w:rsidRDefault="00274598" w:rsidP="00274598">
      <w:pPr>
        <w:jc w:val="both"/>
        <w:rPr>
          <w:rFonts w:ascii="Times New Roman" w:eastAsia="Times New Roman" w:hAnsi="Times New Roman" w:cs="Times New Roman"/>
          <w:sz w:val="24"/>
          <w:szCs w:val="24"/>
        </w:rPr>
      </w:pPr>
      <w:r w:rsidRPr="00152CEC">
        <w:rPr>
          <w:rFonts w:ascii="Times New Roman" w:eastAsia="Times New Roman" w:hAnsi="Times New Roman" w:cs="Times New Roman"/>
          <w:sz w:val="24"/>
          <w:szCs w:val="24"/>
        </w:rPr>
        <w:t xml:space="preserve">7. saskaņos projektu līgumu projektus un projektu grozījumu projektus vienošanās ar CFLA noteiktajā kārtībā. </w:t>
      </w:r>
    </w:p>
    <w:p w14:paraId="3EBC0B45" w14:textId="46815D0B" w:rsidR="00274598" w:rsidRPr="00152CEC" w:rsidRDefault="00274598" w:rsidP="00274598">
      <w:pPr>
        <w:jc w:val="both"/>
        <w:rPr>
          <w:rFonts w:ascii="Times New Roman" w:eastAsia="Times New Roman" w:hAnsi="Times New Roman" w:cs="Times New Roman"/>
          <w:sz w:val="24"/>
          <w:szCs w:val="24"/>
        </w:rPr>
      </w:pPr>
      <w:r w:rsidRPr="00152CEC">
        <w:rPr>
          <w:rFonts w:ascii="Times New Roman" w:eastAsia="Times New Roman" w:hAnsi="Times New Roman" w:cs="Times New Roman"/>
          <w:sz w:val="24"/>
          <w:szCs w:val="24"/>
        </w:rPr>
        <w:t xml:space="preserve">8. piedalīsies CFLA veidotajās projektu iesniegumu vērtēšanas komisijās. </w:t>
      </w:r>
    </w:p>
    <w:p w14:paraId="4F09330D" w14:textId="77777777" w:rsidR="00274598" w:rsidRPr="00152CEC" w:rsidRDefault="00274598" w:rsidP="00274598">
      <w:pPr>
        <w:jc w:val="both"/>
        <w:rPr>
          <w:rFonts w:ascii="Times New Roman" w:eastAsia="Times New Roman" w:hAnsi="Times New Roman" w:cs="Times New Roman"/>
          <w:sz w:val="24"/>
          <w:szCs w:val="24"/>
        </w:rPr>
      </w:pPr>
      <w:r w:rsidRPr="00152CEC">
        <w:rPr>
          <w:rFonts w:ascii="Times New Roman" w:eastAsia="Times New Roman" w:hAnsi="Times New Roman" w:cs="Times New Roman"/>
          <w:sz w:val="24"/>
          <w:szCs w:val="24"/>
        </w:rPr>
        <w:t xml:space="preserve">9. Pēc CFLA pieprasījuma un vienošanās ar CFLA noteiktajos gadījumos PD piedalīsies pārbaudēs projektu īstenošanas vietās. </w:t>
      </w:r>
    </w:p>
    <w:p w14:paraId="2EF86386" w14:textId="77777777" w:rsidR="00274598" w:rsidRPr="00152CEC" w:rsidRDefault="00274598" w:rsidP="00274598">
      <w:pPr>
        <w:jc w:val="both"/>
        <w:rPr>
          <w:rFonts w:ascii="Times New Roman" w:eastAsia="Times New Roman" w:hAnsi="Times New Roman" w:cs="Times New Roman"/>
          <w:sz w:val="24"/>
          <w:szCs w:val="24"/>
        </w:rPr>
      </w:pPr>
      <w:r w:rsidRPr="00152CEC">
        <w:rPr>
          <w:rFonts w:ascii="Times New Roman" w:eastAsia="Times New Roman" w:hAnsi="Times New Roman" w:cs="Times New Roman"/>
          <w:sz w:val="24"/>
          <w:szCs w:val="24"/>
        </w:rPr>
        <w:t xml:space="preserve">10. PD, sadarbojoties ar NPD un TSPD, sagatavos atbildes uz CFLA un vadošās iestādes informācijas pieprasījumiem. </w:t>
      </w:r>
    </w:p>
    <w:p w14:paraId="0A0ED171" w14:textId="6BDB42C3" w:rsidR="00274598" w:rsidRPr="00152CEC" w:rsidRDefault="00274598" w:rsidP="00274598">
      <w:pPr>
        <w:jc w:val="both"/>
        <w:rPr>
          <w:rFonts w:ascii="Times New Roman" w:eastAsia="Times New Roman" w:hAnsi="Times New Roman" w:cs="Times New Roman"/>
          <w:sz w:val="24"/>
          <w:szCs w:val="24"/>
        </w:rPr>
      </w:pPr>
      <w:r w:rsidRPr="00152CEC">
        <w:rPr>
          <w:rFonts w:ascii="Times New Roman" w:eastAsia="Times New Roman" w:hAnsi="Times New Roman" w:cs="Times New Roman"/>
          <w:sz w:val="24"/>
          <w:szCs w:val="24"/>
        </w:rPr>
        <w:t xml:space="preserve">11. nodrošinās Tieslietu ministrijas dalību vadošās iestādes un CFLA organizētos publicitātes pasākumos, kā arī sadarbībā ar AD veiks Tieslietu ministrijas plānotus publicitātes pasākumus. </w:t>
      </w:r>
    </w:p>
    <w:p w14:paraId="758593A5" w14:textId="559D35E3" w:rsidR="00274598" w:rsidRPr="00152CEC" w:rsidRDefault="00274598" w:rsidP="00274598">
      <w:pPr>
        <w:jc w:val="both"/>
        <w:rPr>
          <w:rFonts w:ascii="Times New Roman" w:eastAsia="Times New Roman" w:hAnsi="Times New Roman" w:cs="Times New Roman"/>
          <w:sz w:val="24"/>
          <w:szCs w:val="24"/>
        </w:rPr>
      </w:pPr>
      <w:r w:rsidRPr="00152CEC">
        <w:rPr>
          <w:rFonts w:ascii="Times New Roman" w:eastAsia="Times New Roman" w:hAnsi="Times New Roman" w:cs="Times New Roman"/>
          <w:sz w:val="24"/>
          <w:szCs w:val="24"/>
        </w:rPr>
        <w:t xml:space="preserve">12. veiks projektu risku uzraudzību un nepieciešamības gadījumā ziņos par nepieciešamiem pasākumiem Risku vadības grupa, kā arī uzraudzīs valsts sekretāra un atbildīgās iestādes vadītāja noteikto risku mazināšanas pasākumu īstenošanu. </w:t>
      </w:r>
    </w:p>
    <w:p w14:paraId="207E189B" w14:textId="0B2939D5" w:rsidR="00274598" w:rsidRPr="00152CEC" w:rsidRDefault="00274598" w:rsidP="00274598">
      <w:pPr>
        <w:jc w:val="both"/>
        <w:rPr>
          <w:rFonts w:ascii="Times New Roman" w:eastAsia="Times New Roman" w:hAnsi="Times New Roman" w:cs="Times New Roman"/>
          <w:sz w:val="24"/>
          <w:szCs w:val="24"/>
        </w:rPr>
      </w:pPr>
      <w:r w:rsidRPr="00152CEC">
        <w:rPr>
          <w:rFonts w:ascii="Times New Roman" w:eastAsia="Times New Roman" w:hAnsi="Times New Roman" w:cs="Times New Roman"/>
          <w:sz w:val="24"/>
          <w:szCs w:val="24"/>
        </w:rPr>
        <w:t xml:space="preserve">13. nodrošinās SAM finanšu vadību vienošanās ar CFLA noteiktajā apmērā (neizpilde, finanšu progresa plāns, rezultātu progresa plāns, utt.) </w:t>
      </w:r>
    </w:p>
    <w:p w14:paraId="2082A8EF" w14:textId="479C573A" w:rsidR="00274598" w:rsidRPr="00152CEC" w:rsidRDefault="00274598" w:rsidP="00274598">
      <w:pPr>
        <w:jc w:val="both"/>
        <w:rPr>
          <w:rFonts w:ascii="Times New Roman" w:eastAsia="Times New Roman" w:hAnsi="Times New Roman" w:cs="Times New Roman"/>
          <w:sz w:val="24"/>
          <w:szCs w:val="24"/>
        </w:rPr>
      </w:pPr>
      <w:r w:rsidRPr="00152CEC">
        <w:rPr>
          <w:rFonts w:ascii="Times New Roman" w:eastAsia="Times New Roman" w:hAnsi="Times New Roman" w:cs="Times New Roman"/>
          <w:sz w:val="24"/>
          <w:szCs w:val="24"/>
        </w:rPr>
        <w:t xml:space="preserve">14. nodrošinās ikgadējā atbildīgās iestādes ziņojuma sagatavošanu. </w:t>
      </w:r>
    </w:p>
    <w:p w14:paraId="4F979C42" w14:textId="53CB2469" w:rsidR="00274598" w:rsidRPr="00152CEC" w:rsidRDefault="00274598" w:rsidP="00274598">
      <w:pPr>
        <w:jc w:val="both"/>
        <w:rPr>
          <w:rFonts w:ascii="Times New Roman" w:eastAsia="Times New Roman" w:hAnsi="Times New Roman" w:cs="Times New Roman"/>
          <w:sz w:val="24"/>
          <w:szCs w:val="24"/>
        </w:rPr>
      </w:pPr>
      <w:r w:rsidRPr="00152CEC">
        <w:rPr>
          <w:rFonts w:ascii="Times New Roman" w:eastAsia="Times New Roman" w:hAnsi="Times New Roman" w:cs="Times New Roman"/>
          <w:sz w:val="24"/>
          <w:szCs w:val="24"/>
        </w:rPr>
        <w:t>15. piedalās vadošās iestādes izstrādāto vadlīniju un normatīvo aktu saskaņošanā.</w:t>
      </w:r>
    </w:p>
    <w:p w14:paraId="06527C1A" w14:textId="3340AFE7" w:rsidR="00274598" w:rsidRPr="00152CEC" w:rsidRDefault="00274598" w:rsidP="00274598">
      <w:pPr>
        <w:jc w:val="both"/>
        <w:rPr>
          <w:rFonts w:ascii="Times New Roman" w:eastAsia="Times New Roman" w:hAnsi="Times New Roman" w:cs="Times New Roman"/>
          <w:sz w:val="24"/>
          <w:szCs w:val="24"/>
        </w:rPr>
      </w:pPr>
      <w:r w:rsidRPr="00152CEC">
        <w:rPr>
          <w:rFonts w:ascii="Times New Roman" w:eastAsia="Times New Roman" w:hAnsi="Times New Roman" w:cs="Times New Roman"/>
          <w:sz w:val="24"/>
          <w:szCs w:val="24"/>
        </w:rPr>
        <w:lastRenderedPageBreak/>
        <w:t xml:space="preserve"> 16. nodrošina Tieslietu ministrijas dalību Uzraudzības komitejā, tās Informācijas un komunikācijas tehnoloģiju pieejamības, e-pārvaldes un pakalpojumu prioritārā virziena apakškomitejā, Mazo un vidējo komersantu konkurētspējas prioritārā virziena apakškomitejā, Nodarbinātības, darbaspēka mobilitātes, sociālās iekļaušanas un nabadzības apkarošanas prioritārā virziena apakškomitejā.</w:t>
      </w:r>
    </w:p>
    <w:p w14:paraId="256FA90B" w14:textId="53A91000" w:rsidR="00274598" w:rsidRPr="00152CEC" w:rsidRDefault="00274598" w:rsidP="00274598">
      <w:pPr>
        <w:jc w:val="both"/>
        <w:rPr>
          <w:rFonts w:ascii="Times New Roman" w:eastAsia="Times New Roman" w:hAnsi="Times New Roman" w:cs="Times New Roman"/>
          <w:sz w:val="24"/>
          <w:szCs w:val="24"/>
        </w:rPr>
      </w:pPr>
      <w:r w:rsidRPr="00152CEC">
        <w:rPr>
          <w:rFonts w:ascii="Times New Roman" w:eastAsia="Times New Roman" w:hAnsi="Times New Roman" w:cs="Times New Roman"/>
          <w:sz w:val="24"/>
          <w:szCs w:val="24"/>
        </w:rPr>
        <w:t>17.  nodrošina Tieslietu ministrijas dalību vadošās iestādes un CFLA vadītās sanāksmēs, komitejās un darba grupās.</w:t>
      </w:r>
    </w:p>
    <w:p w14:paraId="47B4DC4B" w14:textId="77777777" w:rsidR="00274598" w:rsidRPr="00152CEC" w:rsidRDefault="00274598" w:rsidP="00274598">
      <w:pPr>
        <w:jc w:val="both"/>
        <w:rPr>
          <w:rFonts w:ascii="Times New Roman" w:eastAsia="Times New Roman" w:hAnsi="Times New Roman" w:cs="Times New Roman"/>
          <w:sz w:val="24"/>
          <w:szCs w:val="24"/>
        </w:rPr>
      </w:pPr>
      <w:r w:rsidRPr="00152CEC">
        <w:rPr>
          <w:rFonts w:ascii="Times New Roman" w:eastAsia="Times New Roman" w:hAnsi="Times New Roman" w:cs="Times New Roman"/>
          <w:sz w:val="24"/>
          <w:szCs w:val="24"/>
        </w:rPr>
        <w:t xml:space="preserve">18.delegēs pārstāvi projektu Vadības komitejās. </w:t>
      </w:r>
    </w:p>
    <w:p w14:paraId="00740629" w14:textId="77777777" w:rsidR="00274598" w:rsidRPr="00152CEC" w:rsidRDefault="00274598" w:rsidP="00274598">
      <w:pPr>
        <w:jc w:val="both"/>
        <w:rPr>
          <w:rFonts w:ascii="Times New Roman" w:eastAsia="Times New Roman" w:hAnsi="Times New Roman" w:cs="Times New Roman"/>
          <w:sz w:val="24"/>
          <w:szCs w:val="24"/>
        </w:rPr>
      </w:pPr>
    </w:p>
    <w:p w14:paraId="7E1D0F5C" w14:textId="77777777" w:rsidR="00274598" w:rsidRPr="00152CEC" w:rsidRDefault="00274598" w:rsidP="00274598">
      <w:pPr>
        <w:jc w:val="both"/>
        <w:rPr>
          <w:rFonts w:ascii="Times New Roman" w:eastAsia="Times New Roman" w:hAnsi="Times New Roman" w:cs="Times New Roman"/>
          <w:sz w:val="24"/>
          <w:szCs w:val="24"/>
        </w:rPr>
      </w:pPr>
      <w:r w:rsidRPr="00152CEC">
        <w:rPr>
          <w:rFonts w:ascii="Times New Roman" w:eastAsia="Times New Roman" w:hAnsi="Times New Roman" w:cs="Times New Roman"/>
          <w:sz w:val="24"/>
          <w:szCs w:val="24"/>
        </w:rPr>
        <w:t>Stratēģijas departaments:</w:t>
      </w:r>
    </w:p>
    <w:p w14:paraId="3BE32CAB" w14:textId="77777777" w:rsidR="00274598" w:rsidRPr="00152CEC" w:rsidRDefault="00274598" w:rsidP="00274598">
      <w:pPr>
        <w:jc w:val="both"/>
        <w:rPr>
          <w:rFonts w:ascii="Times New Roman" w:eastAsia="Times New Roman" w:hAnsi="Times New Roman" w:cs="Times New Roman"/>
          <w:sz w:val="24"/>
          <w:szCs w:val="24"/>
        </w:rPr>
      </w:pPr>
      <w:r w:rsidRPr="00152CEC">
        <w:rPr>
          <w:rFonts w:ascii="Times New Roman" w:eastAsia="Times New Roman" w:hAnsi="Times New Roman" w:cs="Times New Roman"/>
          <w:sz w:val="24"/>
          <w:szCs w:val="24"/>
        </w:rPr>
        <w:t>1. piedalās darbības programmas grozījumu (nepieciešamības gadījumā) un darbības programmas papildinājuma izstrādē..</w:t>
      </w:r>
    </w:p>
    <w:p w14:paraId="15355EE3" w14:textId="77777777" w:rsidR="00274598" w:rsidRPr="00152CEC" w:rsidRDefault="00274598" w:rsidP="00274598">
      <w:pPr>
        <w:jc w:val="both"/>
        <w:rPr>
          <w:rFonts w:ascii="Times New Roman" w:eastAsia="Times New Roman" w:hAnsi="Times New Roman" w:cs="Times New Roman"/>
          <w:sz w:val="24"/>
          <w:szCs w:val="24"/>
        </w:rPr>
      </w:pPr>
      <w:r w:rsidRPr="00152CEC">
        <w:rPr>
          <w:rFonts w:ascii="Times New Roman" w:eastAsia="Times New Roman" w:hAnsi="Times New Roman" w:cs="Times New Roman"/>
          <w:sz w:val="24"/>
          <w:szCs w:val="24"/>
        </w:rPr>
        <w:t>2. piedalās risku pārvaldības nodrošināšanā kā Risku vadības grupas dalībnieks.</w:t>
      </w:r>
    </w:p>
    <w:p w14:paraId="3B85D7DF" w14:textId="77777777" w:rsidR="00274598" w:rsidRPr="00152CEC" w:rsidRDefault="00274598" w:rsidP="00274598">
      <w:pPr>
        <w:jc w:val="both"/>
        <w:rPr>
          <w:rFonts w:ascii="Times New Roman" w:eastAsia="Times New Roman" w:hAnsi="Times New Roman" w:cs="Times New Roman"/>
          <w:sz w:val="24"/>
          <w:szCs w:val="24"/>
        </w:rPr>
      </w:pPr>
      <w:r w:rsidRPr="00152CEC">
        <w:rPr>
          <w:rFonts w:ascii="Times New Roman" w:eastAsia="Times New Roman" w:hAnsi="Times New Roman" w:cs="Times New Roman"/>
          <w:sz w:val="24"/>
          <w:szCs w:val="24"/>
        </w:rPr>
        <w:t xml:space="preserve">3. piedalās darba grupā Ministru kabineta noteikumu projektu, sākotnējo ietekmes </w:t>
      </w:r>
      <w:proofErr w:type="spellStart"/>
      <w:r w:rsidRPr="00152CEC">
        <w:rPr>
          <w:rFonts w:ascii="Times New Roman" w:eastAsia="Times New Roman" w:hAnsi="Times New Roman" w:cs="Times New Roman"/>
          <w:sz w:val="24"/>
          <w:szCs w:val="24"/>
        </w:rPr>
        <w:t>izvērtējumu</w:t>
      </w:r>
      <w:proofErr w:type="spellEnd"/>
      <w:r w:rsidRPr="00152CEC">
        <w:rPr>
          <w:rFonts w:ascii="Times New Roman" w:eastAsia="Times New Roman" w:hAnsi="Times New Roman" w:cs="Times New Roman"/>
          <w:sz w:val="24"/>
          <w:szCs w:val="24"/>
        </w:rPr>
        <w:t>, projektu iesniegumu vērtēšanas kritēriju un to piemērošanas metodiku izstrādei.</w:t>
      </w:r>
    </w:p>
    <w:p w14:paraId="18B762B3" w14:textId="77777777" w:rsidR="00274598" w:rsidRPr="00152CEC" w:rsidRDefault="00274598" w:rsidP="00274598">
      <w:pPr>
        <w:jc w:val="both"/>
        <w:rPr>
          <w:rFonts w:ascii="Times New Roman" w:eastAsia="Times New Roman" w:hAnsi="Times New Roman" w:cs="Times New Roman"/>
          <w:sz w:val="24"/>
          <w:szCs w:val="24"/>
        </w:rPr>
      </w:pPr>
    </w:p>
    <w:p w14:paraId="4E523AF4" w14:textId="77777777" w:rsidR="00274598" w:rsidRPr="00152CEC" w:rsidRDefault="00274598" w:rsidP="00274598">
      <w:pPr>
        <w:jc w:val="both"/>
        <w:rPr>
          <w:rFonts w:ascii="Times New Roman" w:eastAsia="Times New Roman" w:hAnsi="Times New Roman" w:cs="Times New Roman"/>
          <w:sz w:val="24"/>
          <w:szCs w:val="24"/>
        </w:rPr>
      </w:pPr>
      <w:r w:rsidRPr="00152CEC">
        <w:rPr>
          <w:rFonts w:ascii="Times New Roman" w:eastAsia="Times New Roman" w:hAnsi="Times New Roman" w:cs="Times New Roman"/>
          <w:sz w:val="24"/>
          <w:szCs w:val="24"/>
        </w:rPr>
        <w:t>Nozares politikas departaments un Tiesu sistēmas politikas departaments attiecībā uz savā kompetencē esošo SAM:</w:t>
      </w:r>
    </w:p>
    <w:p w14:paraId="43AC78E2" w14:textId="77777777" w:rsidR="00274598" w:rsidRPr="00152CEC" w:rsidRDefault="00274598" w:rsidP="00274598">
      <w:pPr>
        <w:jc w:val="both"/>
        <w:rPr>
          <w:rFonts w:ascii="Times New Roman" w:eastAsia="Times New Roman" w:hAnsi="Times New Roman" w:cs="Times New Roman"/>
          <w:sz w:val="24"/>
          <w:szCs w:val="24"/>
        </w:rPr>
      </w:pPr>
      <w:r w:rsidRPr="00152CEC">
        <w:rPr>
          <w:rFonts w:ascii="Times New Roman" w:eastAsia="Times New Roman" w:hAnsi="Times New Roman" w:cs="Times New Roman"/>
          <w:sz w:val="24"/>
          <w:szCs w:val="24"/>
        </w:rPr>
        <w:t xml:space="preserve">1. Nodrošina </w:t>
      </w:r>
      <w:proofErr w:type="spellStart"/>
      <w:r w:rsidRPr="00152CEC">
        <w:rPr>
          <w:rFonts w:ascii="Times New Roman" w:eastAsia="Times New Roman" w:hAnsi="Times New Roman" w:cs="Times New Roman"/>
          <w:sz w:val="24"/>
          <w:szCs w:val="24"/>
        </w:rPr>
        <w:t>ex-ante</w:t>
      </w:r>
      <w:proofErr w:type="spellEnd"/>
      <w:r w:rsidRPr="00152CEC">
        <w:rPr>
          <w:rFonts w:ascii="Times New Roman" w:eastAsia="Times New Roman" w:hAnsi="Times New Roman" w:cs="Times New Roman"/>
          <w:sz w:val="24"/>
          <w:szCs w:val="24"/>
        </w:rPr>
        <w:t xml:space="preserve"> nosacījumu izpildi.</w:t>
      </w:r>
    </w:p>
    <w:p w14:paraId="4AA65290" w14:textId="77777777" w:rsidR="00274598" w:rsidRPr="00152CEC" w:rsidRDefault="00274598" w:rsidP="00274598">
      <w:pPr>
        <w:jc w:val="both"/>
        <w:rPr>
          <w:rFonts w:ascii="Times New Roman" w:eastAsia="Times New Roman" w:hAnsi="Times New Roman" w:cs="Times New Roman"/>
          <w:sz w:val="24"/>
          <w:szCs w:val="24"/>
        </w:rPr>
      </w:pPr>
      <w:r w:rsidRPr="00152CEC">
        <w:rPr>
          <w:rFonts w:ascii="Times New Roman" w:eastAsia="Times New Roman" w:hAnsi="Times New Roman" w:cs="Times New Roman"/>
          <w:sz w:val="24"/>
          <w:szCs w:val="24"/>
        </w:rPr>
        <w:t>2. Sniedz PD un SD nepieciešamo informāciju darbības programmas un darbības programmas papildinājuma izstrādei un to grozījumu izstrādei.</w:t>
      </w:r>
    </w:p>
    <w:p w14:paraId="69BA3DB2" w14:textId="77777777" w:rsidR="00274598" w:rsidRPr="00152CEC" w:rsidRDefault="00274598" w:rsidP="00274598">
      <w:pPr>
        <w:jc w:val="both"/>
        <w:rPr>
          <w:rFonts w:ascii="Times New Roman" w:eastAsia="Times New Roman" w:hAnsi="Times New Roman" w:cs="Times New Roman"/>
          <w:sz w:val="24"/>
          <w:szCs w:val="24"/>
        </w:rPr>
      </w:pPr>
      <w:r w:rsidRPr="00152CEC">
        <w:rPr>
          <w:rFonts w:ascii="Times New Roman" w:eastAsia="Times New Roman" w:hAnsi="Times New Roman" w:cs="Times New Roman"/>
          <w:sz w:val="24"/>
          <w:szCs w:val="24"/>
        </w:rPr>
        <w:t xml:space="preserve">3. piedalās darba grupā Ministru kabineta noteikumu projektu, sākotnējo ietekmes </w:t>
      </w:r>
      <w:proofErr w:type="spellStart"/>
      <w:r w:rsidRPr="00152CEC">
        <w:rPr>
          <w:rFonts w:ascii="Times New Roman" w:eastAsia="Times New Roman" w:hAnsi="Times New Roman" w:cs="Times New Roman"/>
          <w:sz w:val="24"/>
          <w:szCs w:val="24"/>
        </w:rPr>
        <w:t>izvērtējumu</w:t>
      </w:r>
      <w:proofErr w:type="spellEnd"/>
      <w:r w:rsidRPr="00152CEC">
        <w:rPr>
          <w:rFonts w:ascii="Times New Roman" w:eastAsia="Times New Roman" w:hAnsi="Times New Roman" w:cs="Times New Roman"/>
          <w:sz w:val="24"/>
          <w:szCs w:val="24"/>
        </w:rPr>
        <w:t>, projektu iesniegumu vērtēšanas kritēriju un to piemērošanas metodiku izstrādei.</w:t>
      </w:r>
    </w:p>
    <w:p w14:paraId="28DDB845" w14:textId="77777777" w:rsidR="00274598" w:rsidRPr="00152CEC" w:rsidRDefault="00274598" w:rsidP="00274598">
      <w:pPr>
        <w:jc w:val="both"/>
        <w:rPr>
          <w:rFonts w:ascii="Times New Roman" w:eastAsia="Times New Roman" w:hAnsi="Times New Roman" w:cs="Times New Roman"/>
          <w:sz w:val="24"/>
          <w:szCs w:val="24"/>
        </w:rPr>
      </w:pPr>
      <w:r w:rsidRPr="00152CEC">
        <w:rPr>
          <w:rFonts w:ascii="Times New Roman" w:eastAsia="Times New Roman" w:hAnsi="Times New Roman" w:cs="Times New Roman"/>
          <w:sz w:val="24"/>
          <w:szCs w:val="24"/>
        </w:rPr>
        <w:t xml:space="preserve">4. piedalīsies CFLA veidotajās projektu iesniegumu vērtēšanas komisijās. </w:t>
      </w:r>
    </w:p>
    <w:p w14:paraId="5CF30A67" w14:textId="77777777" w:rsidR="00274598" w:rsidRPr="00152CEC" w:rsidRDefault="00274598" w:rsidP="00274598">
      <w:pPr>
        <w:jc w:val="both"/>
        <w:rPr>
          <w:rFonts w:ascii="Times New Roman" w:eastAsia="Times New Roman" w:hAnsi="Times New Roman" w:cs="Times New Roman"/>
          <w:sz w:val="24"/>
          <w:szCs w:val="24"/>
        </w:rPr>
      </w:pPr>
      <w:r w:rsidRPr="00152CEC">
        <w:rPr>
          <w:rFonts w:ascii="Times New Roman" w:eastAsia="Times New Roman" w:hAnsi="Times New Roman" w:cs="Times New Roman"/>
          <w:sz w:val="24"/>
          <w:szCs w:val="24"/>
        </w:rPr>
        <w:t>5. sniegs viedokli PD, lai saskaņotu projektu līgumu projektus un projektu grozījumu projektus vienošanās ar CFLA noteiktajā kārtībā.</w:t>
      </w:r>
    </w:p>
    <w:p w14:paraId="72E2FB5D" w14:textId="77777777" w:rsidR="00274598" w:rsidRPr="00152CEC" w:rsidRDefault="00274598" w:rsidP="00274598">
      <w:pPr>
        <w:jc w:val="both"/>
        <w:rPr>
          <w:rFonts w:ascii="Times New Roman" w:eastAsia="Times New Roman" w:hAnsi="Times New Roman" w:cs="Times New Roman"/>
          <w:sz w:val="24"/>
          <w:szCs w:val="24"/>
        </w:rPr>
      </w:pPr>
      <w:r w:rsidRPr="00152CEC">
        <w:rPr>
          <w:rFonts w:ascii="Times New Roman" w:eastAsia="Times New Roman" w:hAnsi="Times New Roman" w:cs="Times New Roman"/>
          <w:sz w:val="24"/>
          <w:szCs w:val="24"/>
        </w:rPr>
        <w:t>6. deleģēs pārstāvi projektu Vadības komitejās.</w:t>
      </w:r>
    </w:p>
    <w:p w14:paraId="08D218D9" w14:textId="77777777" w:rsidR="00274598" w:rsidRPr="00152CEC" w:rsidRDefault="00274598" w:rsidP="00274598">
      <w:pPr>
        <w:jc w:val="both"/>
        <w:rPr>
          <w:rFonts w:ascii="Times New Roman" w:eastAsia="Times New Roman" w:hAnsi="Times New Roman" w:cs="Times New Roman"/>
          <w:sz w:val="24"/>
          <w:szCs w:val="24"/>
        </w:rPr>
      </w:pPr>
      <w:r w:rsidRPr="00152CEC">
        <w:rPr>
          <w:rFonts w:ascii="Times New Roman" w:eastAsia="Times New Roman" w:hAnsi="Times New Roman" w:cs="Times New Roman"/>
          <w:sz w:val="24"/>
          <w:szCs w:val="24"/>
        </w:rPr>
        <w:t xml:space="preserve">7. deleģēs pārstāvi Konsultatīvajā izvērtēšanas darba grupā un nodrošinās </w:t>
      </w:r>
      <w:proofErr w:type="spellStart"/>
      <w:r w:rsidRPr="00152CEC">
        <w:rPr>
          <w:rFonts w:ascii="Times New Roman" w:eastAsia="Times New Roman" w:hAnsi="Times New Roman" w:cs="Times New Roman"/>
          <w:sz w:val="24"/>
          <w:szCs w:val="24"/>
        </w:rPr>
        <w:t>izvērtējumiem</w:t>
      </w:r>
      <w:proofErr w:type="spellEnd"/>
      <w:r w:rsidRPr="00152CEC">
        <w:rPr>
          <w:rFonts w:ascii="Times New Roman" w:eastAsia="Times New Roman" w:hAnsi="Times New Roman" w:cs="Times New Roman"/>
          <w:sz w:val="24"/>
          <w:szCs w:val="24"/>
        </w:rPr>
        <w:t xml:space="preserve"> nepieciešamo nozares informāciju un datus.</w:t>
      </w:r>
    </w:p>
    <w:p w14:paraId="7F0FEC42" w14:textId="77777777" w:rsidR="00274598" w:rsidRPr="00152CEC" w:rsidRDefault="00274598" w:rsidP="00274598">
      <w:pPr>
        <w:jc w:val="both"/>
        <w:rPr>
          <w:rFonts w:ascii="Times New Roman" w:eastAsia="Times New Roman" w:hAnsi="Times New Roman" w:cs="Times New Roman"/>
          <w:sz w:val="24"/>
          <w:szCs w:val="24"/>
        </w:rPr>
      </w:pPr>
      <w:r w:rsidRPr="00152CEC">
        <w:rPr>
          <w:rFonts w:ascii="Times New Roman" w:eastAsia="Times New Roman" w:hAnsi="Times New Roman" w:cs="Times New Roman"/>
          <w:sz w:val="24"/>
          <w:szCs w:val="24"/>
        </w:rPr>
        <w:t>8. izstrādās nozares normatīvo aktu grozījumu projektus, ja tas būs nepieciešams SAM īstenošanai.</w:t>
      </w:r>
    </w:p>
    <w:p w14:paraId="20E79F5B" w14:textId="77777777" w:rsidR="00274598" w:rsidRPr="00152CEC" w:rsidRDefault="00274598" w:rsidP="00274598">
      <w:pPr>
        <w:jc w:val="both"/>
        <w:rPr>
          <w:rFonts w:ascii="Times New Roman" w:eastAsia="Times New Roman" w:hAnsi="Times New Roman" w:cs="Times New Roman"/>
          <w:sz w:val="24"/>
          <w:szCs w:val="24"/>
        </w:rPr>
      </w:pPr>
      <w:r w:rsidRPr="00152CEC">
        <w:rPr>
          <w:rFonts w:ascii="Times New Roman" w:eastAsia="Times New Roman" w:hAnsi="Times New Roman" w:cs="Times New Roman"/>
          <w:sz w:val="24"/>
          <w:szCs w:val="24"/>
        </w:rPr>
        <w:t>9. nepieciešamības gadījumā piedalīsies Uzraudzības komitejas un attiecīgo apakškomiteju sēdēs.</w:t>
      </w:r>
    </w:p>
    <w:p w14:paraId="70D937CD" w14:textId="77777777" w:rsidR="00274598" w:rsidRPr="00152CEC" w:rsidRDefault="00274598" w:rsidP="00274598">
      <w:pPr>
        <w:jc w:val="both"/>
        <w:rPr>
          <w:rFonts w:ascii="Times New Roman" w:eastAsia="Times New Roman" w:hAnsi="Times New Roman" w:cs="Times New Roman"/>
          <w:sz w:val="24"/>
          <w:szCs w:val="24"/>
        </w:rPr>
      </w:pPr>
    </w:p>
    <w:p w14:paraId="583EBA31" w14:textId="77777777" w:rsidR="00274598" w:rsidRPr="00152CEC" w:rsidRDefault="00274598" w:rsidP="00274598">
      <w:pPr>
        <w:jc w:val="both"/>
        <w:rPr>
          <w:rFonts w:ascii="Times New Roman" w:eastAsia="Times New Roman" w:hAnsi="Times New Roman" w:cs="Times New Roman"/>
          <w:sz w:val="24"/>
          <w:szCs w:val="24"/>
        </w:rPr>
      </w:pPr>
      <w:r w:rsidRPr="00152CEC">
        <w:rPr>
          <w:rFonts w:ascii="Times New Roman" w:eastAsia="Times New Roman" w:hAnsi="Times New Roman" w:cs="Times New Roman"/>
          <w:sz w:val="24"/>
          <w:szCs w:val="24"/>
        </w:rPr>
        <w:t>Administratīvais departaments piedalīsies komunikācijas un publicitātes pasākumu īstenošanā un deleģēs pārstāvi Komunikācijas darba grupā.</w:t>
      </w:r>
    </w:p>
    <w:p w14:paraId="7979DA6A" w14:textId="77777777" w:rsidR="00274598" w:rsidRPr="00152CEC" w:rsidRDefault="00274598" w:rsidP="00274598">
      <w:pPr>
        <w:jc w:val="both"/>
        <w:rPr>
          <w:rFonts w:ascii="Times New Roman" w:eastAsia="Times New Roman" w:hAnsi="Times New Roman" w:cs="Times New Roman"/>
          <w:sz w:val="24"/>
          <w:szCs w:val="24"/>
        </w:rPr>
      </w:pPr>
      <w:r w:rsidRPr="00152CEC">
        <w:rPr>
          <w:rFonts w:ascii="Times New Roman" w:eastAsia="Times New Roman" w:hAnsi="Times New Roman" w:cs="Times New Roman"/>
          <w:sz w:val="24"/>
          <w:szCs w:val="24"/>
        </w:rPr>
        <w:t xml:space="preserve"> </w:t>
      </w:r>
    </w:p>
    <w:p w14:paraId="52BD14EF" w14:textId="77777777" w:rsidR="00274598" w:rsidRPr="00152CEC" w:rsidRDefault="00274598" w:rsidP="00274598">
      <w:pPr>
        <w:jc w:val="both"/>
        <w:rPr>
          <w:rFonts w:ascii="Times New Roman" w:eastAsia="Times New Roman" w:hAnsi="Times New Roman" w:cs="Times New Roman"/>
          <w:sz w:val="24"/>
          <w:szCs w:val="24"/>
        </w:rPr>
      </w:pPr>
      <w:r w:rsidRPr="00152CEC">
        <w:rPr>
          <w:rFonts w:ascii="Times New Roman" w:eastAsia="Times New Roman" w:hAnsi="Times New Roman" w:cs="Times New Roman"/>
          <w:sz w:val="24"/>
          <w:szCs w:val="24"/>
        </w:rPr>
        <w:t>Valststiesību departaments:</w:t>
      </w:r>
    </w:p>
    <w:p w14:paraId="3AD8FB8D" w14:textId="77777777" w:rsidR="00274598" w:rsidRPr="00152CEC" w:rsidRDefault="00274598" w:rsidP="00274598">
      <w:pPr>
        <w:jc w:val="both"/>
        <w:rPr>
          <w:rFonts w:ascii="Times New Roman" w:eastAsia="Times New Roman" w:hAnsi="Times New Roman" w:cs="Times New Roman"/>
          <w:sz w:val="24"/>
          <w:szCs w:val="24"/>
        </w:rPr>
      </w:pPr>
      <w:r w:rsidRPr="00152CEC">
        <w:rPr>
          <w:rFonts w:ascii="Times New Roman" w:eastAsia="Times New Roman" w:hAnsi="Times New Roman" w:cs="Times New Roman"/>
          <w:sz w:val="24"/>
          <w:szCs w:val="24"/>
        </w:rPr>
        <w:t>1. Saskaņos visus SAM Ministru kabineta noteikumus, projektu iesniegumu vērtēšanas kritērijus un to piemērošanas metodikas.</w:t>
      </w:r>
    </w:p>
    <w:p w14:paraId="31372B30" w14:textId="77777777" w:rsidR="00274598" w:rsidRPr="00152CEC" w:rsidRDefault="00274598" w:rsidP="00274598">
      <w:pPr>
        <w:jc w:val="both"/>
        <w:rPr>
          <w:rFonts w:ascii="Times New Roman" w:eastAsia="Times New Roman" w:hAnsi="Times New Roman" w:cs="Times New Roman"/>
          <w:sz w:val="24"/>
          <w:szCs w:val="24"/>
        </w:rPr>
      </w:pPr>
      <w:r w:rsidRPr="00152CEC">
        <w:rPr>
          <w:rFonts w:ascii="Times New Roman" w:eastAsia="Times New Roman" w:hAnsi="Times New Roman" w:cs="Times New Roman"/>
          <w:sz w:val="24"/>
          <w:szCs w:val="24"/>
        </w:rPr>
        <w:t>2. Deleģēs pārstāvi Uzraudzības komitejā un visās tās apakškomitejās.</w:t>
      </w:r>
    </w:p>
    <w:p w14:paraId="2C80978C" w14:textId="77777777" w:rsidR="00274598" w:rsidRPr="00152CEC" w:rsidRDefault="00274598" w:rsidP="00274598">
      <w:pPr>
        <w:jc w:val="both"/>
        <w:rPr>
          <w:rFonts w:ascii="Times New Roman" w:eastAsia="Times New Roman" w:hAnsi="Times New Roman" w:cs="Times New Roman"/>
          <w:sz w:val="24"/>
          <w:szCs w:val="24"/>
        </w:rPr>
      </w:pPr>
      <w:r w:rsidRPr="00152CEC">
        <w:rPr>
          <w:rFonts w:ascii="Times New Roman" w:eastAsia="Times New Roman" w:hAnsi="Times New Roman" w:cs="Times New Roman"/>
          <w:sz w:val="24"/>
          <w:szCs w:val="24"/>
        </w:rPr>
        <w:t>3. Saskaņos vadošās iestādes vadlīniju projektus un normatīvo aktu projektus.</w:t>
      </w:r>
    </w:p>
    <w:p w14:paraId="5C4297CB" w14:textId="77777777" w:rsidR="00274598" w:rsidRPr="00152CEC" w:rsidRDefault="00274598" w:rsidP="00274598">
      <w:pPr>
        <w:jc w:val="both"/>
        <w:rPr>
          <w:rFonts w:ascii="Times New Roman" w:eastAsia="Times New Roman" w:hAnsi="Times New Roman" w:cs="Times New Roman"/>
          <w:sz w:val="24"/>
          <w:szCs w:val="24"/>
        </w:rPr>
      </w:pPr>
    </w:p>
    <w:p w14:paraId="01C640F5" w14:textId="77777777" w:rsidR="00274598" w:rsidRPr="00152CEC" w:rsidRDefault="00274598" w:rsidP="00274598">
      <w:pPr>
        <w:jc w:val="both"/>
        <w:rPr>
          <w:rFonts w:ascii="Times New Roman" w:eastAsia="Times New Roman" w:hAnsi="Times New Roman" w:cs="Times New Roman"/>
          <w:sz w:val="24"/>
          <w:szCs w:val="24"/>
        </w:rPr>
      </w:pPr>
      <w:r w:rsidRPr="00152CEC">
        <w:rPr>
          <w:rFonts w:ascii="Times New Roman" w:eastAsia="Times New Roman" w:hAnsi="Times New Roman" w:cs="Times New Roman"/>
          <w:sz w:val="24"/>
          <w:szCs w:val="24"/>
        </w:rPr>
        <w:t xml:space="preserve">Savas kompetences ietvaros atbildīgās iestādes darbā iesaistīsies </w:t>
      </w:r>
      <w:proofErr w:type="spellStart"/>
      <w:r w:rsidRPr="00152CEC">
        <w:rPr>
          <w:rFonts w:ascii="Times New Roman" w:eastAsia="Times New Roman" w:hAnsi="Times New Roman" w:cs="Times New Roman"/>
          <w:sz w:val="24"/>
          <w:szCs w:val="24"/>
        </w:rPr>
        <w:t>Personālvadības</w:t>
      </w:r>
      <w:proofErr w:type="spellEnd"/>
      <w:r w:rsidRPr="00152CEC">
        <w:rPr>
          <w:rFonts w:ascii="Times New Roman" w:eastAsia="Times New Roman" w:hAnsi="Times New Roman" w:cs="Times New Roman"/>
          <w:sz w:val="24"/>
          <w:szCs w:val="24"/>
        </w:rPr>
        <w:t xml:space="preserve"> nodaļa (cilvēkresursu politikas jautājumi), Juridiskais departaments (saskaņos vienošanos ar CFLA), Finanšu departaments (maksājumi), Budžeta departaments (finansējuma plānošana valsts budžetā u.c. ar finanšu plānošanu saistītie jautājumi).</w:t>
      </w:r>
    </w:p>
    <w:p w14:paraId="6ACF2ADC" w14:textId="77777777" w:rsidR="00274598" w:rsidRPr="00152CEC" w:rsidRDefault="00274598" w:rsidP="00274598">
      <w:pPr>
        <w:jc w:val="both"/>
        <w:rPr>
          <w:rFonts w:ascii="Times New Roman" w:hAnsi="Times New Roman" w:cs="Times New Roman"/>
        </w:rPr>
      </w:pPr>
    </w:p>
    <w:p w14:paraId="119818A6" w14:textId="77777777" w:rsidR="00925CDA" w:rsidRPr="00152CEC" w:rsidRDefault="00925CDA" w:rsidP="00585901">
      <w:pPr>
        <w:pStyle w:val="Heading1"/>
        <w:jc w:val="center"/>
        <w:rPr>
          <w:rFonts w:ascii="Times New Roman" w:hAnsi="Times New Roman" w:cs="Times New Roman"/>
          <w:b/>
          <w:sz w:val="40"/>
          <w:szCs w:val="40"/>
        </w:rPr>
      </w:pPr>
      <w:bookmarkStart w:id="21" w:name="_Toc420918015"/>
      <w:r w:rsidRPr="00152CEC">
        <w:rPr>
          <w:rFonts w:ascii="Times New Roman" w:hAnsi="Times New Roman" w:cs="Times New Roman"/>
          <w:b/>
          <w:sz w:val="40"/>
          <w:szCs w:val="40"/>
        </w:rPr>
        <w:lastRenderedPageBreak/>
        <w:t>LR Vides aizsardzības un reģionālās attīstības ministrija</w:t>
      </w:r>
      <w:bookmarkEnd w:id="21"/>
    </w:p>
    <w:p w14:paraId="12F64198" w14:textId="77777777" w:rsidR="004E7062" w:rsidRPr="00152CEC" w:rsidRDefault="004E7062" w:rsidP="00DC7D7B">
      <w:pPr>
        <w:rPr>
          <w:rFonts w:ascii="Times New Roman" w:hAnsi="Times New Roman" w:cs="Times New Roman"/>
        </w:rPr>
      </w:pPr>
    </w:p>
    <w:p w14:paraId="0C3F1AEB" w14:textId="77777777" w:rsidR="007F799B" w:rsidRPr="00152CEC" w:rsidRDefault="007F799B" w:rsidP="00DC7D7B">
      <w:pPr>
        <w:rPr>
          <w:rFonts w:ascii="Times New Roman" w:hAnsi="Times New Roman" w:cs="Times New Roman"/>
        </w:rPr>
      </w:pPr>
    </w:p>
    <w:p w14:paraId="6BF873C6" w14:textId="77777777" w:rsidR="007F799B" w:rsidRPr="00152CEC" w:rsidRDefault="007F799B" w:rsidP="00DC7D7B">
      <w:pPr>
        <w:rPr>
          <w:rFonts w:ascii="Times New Roman" w:hAnsi="Times New Roman" w:cs="Times New Roman"/>
        </w:rPr>
      </w:pPr>
    </w:p>
    <w:p w14:paraId="357E5AEE" w14:textId="77777777" w:rsidR="007F799B" w:rsidRPr="00152CEC" w:rsidRDefault="007F799B" w:rsidP="00DC7D7B">
      <w:pPr>
        <w:rPr>
          <w:rFonts w:ascii="Times New Roman" w:hAnsi="Times New Roman" w:cs="Times New Roman"/>
        </w:rPr>
      </w:pPr>
    </w:p>
    <w:p w14:paraId="16B1C6D1" w14:textId="77777777" w:rsidR="000C4896" w:rsidRDefault="000C4896" w:rsidP="00DC7D7B">
      <w:pPr>
        <w:rPr>
          <w:rFonts w:ascii="Times New Roman" w:hAnsi="Times New Roman" w:cs="Times New Roman"/>
        </w:rPr>
        <w:sectPr w:rsidR="000C4896" w:rsidSect="007F799B">
          <w:pgSz w:w="11906" w:h="16838"/>
          <w:pgMar w:top="1440" w:right="1800" w:bottom="1440" w:left="1800" w:header="708" w:footer="708" w:gutter="0"/>
          <w:cols w:space="708"/>
          <w:docGrid w:linePitch="360"/>
        </w:sectPr>
      </w:pPr>
    </w:p>
    <w:p w14:paraId="57F6FFCC" w14:textId="2CB3DA62" w:rsidR="000C4896" w:rsidRPr="00A10B9C" w:rsidRDefault="000C4896" w:rsidP="00A10B9C">
      <w:pPr>
        <w:pStyle w:val="Heading3"/>
        <w:rPr>
          <w:rFonts w:ascii="Times New Roman" w:hAnsi="Times New Roman" w:cs="Times New Roman"/>
        </w:rPr>
      </w:pPr>
      <w:bookmarkStart w:id="22" w:name="_Toc420918016"/>
      <w:r w:rsidRPr="000C4896">
        <w:rPr>
          <w:rFonts w:ascii="Times New Roman" w:hAnsi="Times New Roman" w:cs="Times New Roman"/>
        </w:rPr>
        <w:lastRenderedPageBreak/>
        <w:t>Vides aizsardzības un reģionālās attīstības ministrijas organizatoriskā struktūra</w:t>
      </w:r>
      <w:bookmarkEnd w:id="22"/>
    </w:p>
    <w:bookmarkStart w:id="23" w:name="_Toc420918017"/>
    <w:p w14:paraId="39C01AA3" w14:textId="77777777" w:rsidR="000C4896" w:rsidRPr="00A10B9C" w:rsidRDefault="000C4896" w:rsidP="00A10B9C">
      <w:pPr>
        <w:pStyle w:val="Heading3"/>
        <w:rPr>
          <w:rFonts w:ascii="Times New Roman" w:hAnsi="Times New Roman" w:cs="Times New Roman"/>
        </w:rPr>
      </w:pPr>
      <w:r w:rsidRPr="00A10B9C">
        <w:rPr>
          <w:rFonts w:ascii="Times New Roman" w:hAnsi="Times New Roman" w:cs="Times New Roman"/>
          <w:noProof/>
          <w:lang w:eastAsia="lv-LV"/>
        </w:rPr>
        <mc:AlternateContent>
          <mc:Choice Requires="wpg">
            <w:drawing>
              <wp:anchor distT="0" distB="0" distL="114300" distR="114300" simplePos="0" relativeHeight="251841536" behindDoc="0" locked="0" layoutInCell="1" allowOverlap="1" wp14:anchorId="16428976" wp14:editId="11A03236">
                <wp:simplePos x="0" y="0"/>
                <wp:positionH relativeFrom="column">
                  <wp:posOffset>-365760</wp:posOffset>
                </wp:positionH>
                <wp:positionV relativeFrom="paragraph">
                  <wp:posOffset>109275</wp:posOffset>
                </wp:positionV>
                <wp:extent cx="9944653" cy="6780810"/>
                <wp:effectExtent l="76200" t="0" r="19050" b="20320"/>
                <wp:wrapNone/>
                <wp:docPr id="649" name="Group 649"/>
                <wp:cNvGraphicFramePr/>
                <a:graphic xmlns:a="http://schemas.openxmlformats.org/drawingml/2006/main">
                  <a:graphicData uri="http://schemas.microsoft.com/office/word/2010/wordprocessingGroup">
                    <wpg:wgp>
                      <wpg:cNvGrpSpPr/>
                      <wpg:grpSpPr>
                        <a:xfrm>
                          <a:off x="0" y="0"/>
                          <a:ext cx="9944653" cy="6780810"/>
                          <a:chOff x="0" y="0"/>
                          <a:chExt cx="9944653" cy="6780810"/>
                        </a:xfrm>
                      </wpg:grpSpPr>
                      <wpg:grpSp>
                        <wpg:cNvPr id="650" name="Group 650"/>
                        <wpg:cNvGrpSpPr/>
                        <wpg:grpSpPr>
                          <a:xfrm>
                            <a:off x="0" y="0"/>
                            <a:ext cx="9944653" cy="6780810"/>
                            <a:chOff x="10048" y="0"/>
                            <a:chExt cx="9944653" cy="6780810"/>
                          </a:xfrm>
                        </wpg:grpSpPr>
                        <wpg:grpSp>
                          <wpg:cNvPr id="651" name="Group 651"/>
                          <wpg:cNvGrpSpPr/>
                          <wpg:grpSpPr>
                            <a:xfrm>
                              <a:off x="492369" y="0"/>
                              <a:ext cx="9462332" cy="5732537"/>
                              <a:chOff x="0" y="0"/>
                              <a:chExt cx="9462332" cy="5732537"/>
                            </a:xfrm>
                          </wpg:grpSpPr>
                          <wps:wsp>
                            <wps:cNvPr id="652" name="AutoShape 272"/>
                            <wps:cNvSpPr>
                              <a:spLocks noChangeArrowheads="1"/>
                            </wps:cNvSpPr>
                            <wps:spPr bwMode="auto">
                              <a:xfrm>
                                <a:off x="4139921" y="472272"/>
                                <a:ext cx="1257300" cy="248716"/>
                              </a:xfrm>
                              <a:prstGeom prst="flowChartProcess">
                                <a:avLst/>
                              </a:prstGeom>
                              <a:solidFill>
                                <a:srgbClr val="C0C0C0"/>
                              </a:solidFill>
                              <a:ln w="9525">
                                <a:solidFill>
                                  <a:srgbClr val="000000"/>
                                </a:solidFill>
                                <a:miter lim="800000"/>
                                <a:headEnd/>
                                <a:tailEnd/>
                              </a:ln>
                            </wps:spPr>
                            <wps:txbx>
                              <w:txbxContent>
                                <w:p w14:paraId="485D7DE9" w14:textId="77777777" w:rsidR="008B5CFB" w:rsidRDefault="008B5CFB" w:rsidP="000C4896">
                                  <w:pPr>
                                    <w:jc w:val="center"/>
                                    <w:rPr>
                                      <w:b/>
                                    </w:rPr>
                                  </w:pPr>
                                  <w:r>
                                    <w:rPr>
                                      <w:b/>
                                    </w:rPr>
                                    <w:t>valsts sekretārs</w:t>
                                  </w:r>
                                </w:p>
                                <w:p w14:paraId="45B42BE9" w14:textId="77777777" w:rsidR="008B5CFB" w:rsidRPr="00233EA4" w:rsidRDefault="008B5CFB" w:rsidP="000C4896">
                                  <w:pPr>
                                    <w:spacing w:line="160" w:lineRule="exact"/>
                                    <w:jc w:val="center"/>
                                    <w:rPr>
                                      <w:sz w:val="16"/>
                                      <w:szCs w:val="16"/>
                                    </w:rPr>
                                  </w:pPr>
                                </w:p>
                              </w:txbxContent>
                            </wps:txbx>
                            <wps:bodyPr rot="0" vert="horz" wrap="square" lIns="91440" tIns="45720" rIns="91440" bIns="45720" anchor="t" anchorCtr="0" upright="1">
                              <a:noAutofit/>
                            </wps:bodyPr>
                          </wps:wsp>
                          <wpg:grpSp>
                            <wpg:cNvPr id="653" name="Group 653"/>
                            <wpg:cNvGrpSpPr/>
                            <wpg:grpSpPr>
                              <a:xfrm>
                                <a:off x="0" y="0"/>
                                <a:ext cx="9462332" cy="5732537"/>
                                <a:chOff x="0" y="0"/>
                                <a:chExt cx="9462332" cy="5732537"/>
                              </a:xfrm>
                            </wpg:grpSpPr>
                            <wpg:grpSp>
                              <wpg:cNvPr id="654" name="Group 654"/>
                              <wpg:cNvGrpSpPr/>
                              <wpg:grpSpPr>
                                <a:xfrm>
                                  <a:off x="1705970" y="0"/>
                                  <a:ext cx="6303644" cy="351266"/>
                                  <a:chOff x="0" y="0"/>
                                  <a:chExt cx="6303644" cy="351266"/>
                                </a:xfrm>
                              </wpg:grpSpPr>
                              <wps:wsp>
                                <wps:cNvPr id="655" name="AutoShape 281"/>
                                <wps:cNvSpPr>
                                  <a:spLocks noChangeArrowheads="1"/>
                                </wps:cNvSpPr>
                                <wps:spPr bwMode="auto">
                                  <a:xfrm>
                                    <a:off x="2441051" y="0"/>
                                    <a:ext cx="1257300" cy="342900"/>
                                  </a:xfrm>
                                  <a:prstGeom prst="flowChartProcess">
                                    <a:avLst/>
                                  </a:prstGeom>
                                  <a:solidFill>
                                    <a:srgbClr val="C0C0C0"/>
                                  </a:solidFill>
                                  <a:ln w="9525">
                                    <a:solidFill>
                                      <a:srgbClr val="000000"/>
                                    </a:solidFill>
                                    <a:miter lim="800000"/>
                                    <a:headEnd/>
                                    <a:tailEnd/>
                                  </a:ln>
                                </wps:spPr>
                                <wps:txbx>
                                  <w:txbxContent>
                                    <w:p w14:paraId="2C056270" w14:textId="77777777" w:rsidR="008B5CFB" w:rsidRPr="00233EA4" w:rsidRDefault="008B5CFB" w:rsidP="000C4896">
                                      <w:pPr>
                                        <w:jc w:val="center"/>
                                        <w:rPr>
                                          <w:b/>
                                        </w:rPr>
                                      </w:pPr>
                                      <w:r>
                                        <w:rPr>
                                          <w:b/>
                                        </w:rPr>
                                        <w:t>m</w:t>
                                      </w:r>
                                      <w:r w:rsidRPr="00233EA4">
                                        <w:rPr>
                                          <w:b/>
                                        </w:rPr>
                                        <w:t>inistrs</w:t>
                                      </w:r>
                                    </w:p>
                                  </w:txbxContent>
                                </wps:txbx>
                                <wps:bodyPr rot="0" vert="horz" wrap="square" lIns="91440" tIns="45720" rIns="91440" bIns="45720" anchor="t" anchorCtr="0" upright="1">
                                  <a:noAutofit/>
                                </wps:bodyPr>
                              </wps:wsp>
                              <wps:wsp>
                                <wps:cNvPr id="656" name="AutoShape 282"/>
                                <wps:cNvSpPr>
                                  <a:spLocks noChangeArrowheads="1"/>
                                </wps:cNvSpPr>
                                <wps:spPr bwMode="auto">
                                  <a:xfrm>
                                    <a:off x="0" y="55660"/>
                                    <a:ext cx="2112366" cy="287655"/>
                                  </a:xfrm>
                                  <a:prstGeom prst="flowChartProcess">
                                    <a:avLst/>
                                  </a:prstGeom>
                                  <a:solidFill>
                                    <a:srgbClr val="C0C0C0"/>
                                  </a:solidFill>
                                  <a:ln w="9525">
                                    <a:solidFill>
                                      <a:srgbClr val="000000"/>
                                    </a:solidFill>
                                    <a:miter lim="800000"/>
                                    <a:headEnd/>
                                    <a:tailEnd/>
                                  </a:ln>
                                </wps:spPr>
                                <wps:txbx>
                                  <w:txbxContent>
                                    <w:p w14:paraId="659E1F87" w14:textId="77777777" w:rsidR="008B5CFB" w:rsidRPr="007707F2" w:rsidRDefault="008B5CFB" w:rsidP="000C4896">
                                      <w:pPr>
                                        <w:jc w:val="center"/>
                                        <w:rPr>
                                          <w:b/>
                                        </w:rPr>
                                      </w:pPr>
                                      <w:r>
                                        <w:rPr>
                                          <w:b/>
                                        </w:rPr>
                                        <w:t>m</w:t>
                                      </w:r>
                                      <w:r w:rsidRPr="00891973">
                                        <w:rPr>
                                          <w:b/>
                                        </w:rPr>
                                        <w:t xml:space="preserve">inistra birojs </w:t>
                                      </w:r>
                                    </w:p>
                                  </w:txbxContent>
                                </wps:txbx>
                                <wps:bodyPr rot="0" vert="horz" wrap="square" lIns="91440" tIns="45720" rIns="91440" bIns="45720" anchor="t" anchorCtr="0" upright="1">
                                  <a:noAutofit/>
                                </wps:bodyPr>
                              </wps:wsp>
                              <wps:wsp>
                                <wps:cNvPr id="657" name="AutoShape 283"/>
                                <wps:cNvSpPr>
                                  <a:spLocks noChangeArrowheads="1"/>
                                </wps:cNvSpPr>
                                <wps:spPr bwMode="auto">
                                  <a:xfrm>
                                    <a:off x="4015409" y="63611"/>
                                    <a:ext cx="2288235" cy="287655"/>
                                  </a:xfrm>
                                  <a:prstGeom prst="flowChartProcess">
                                    <a:avLst/>
                                  </a:prstGeom>
                                  <a:solidFill>
                                    <a:srgbClr val="C0C0C0"/>
                                  </a:solidFill>
                                  <a:ln w="9525">
                                    <a:solidFill>
                                      <a:srgbClr val="000000"/>
                                    </a:solidFill>
                                    <a:miter lim="800000"/>
                                    <a:headEnd/>
                                    <a:tailEnd/>
                                  </a:ln>
                                </wps:spPr>
                                <wps:txbx>
                                  <w:txbxContent>
                                    <w:p w14:paraId="7E2C6AC3" w14:textId="77777777" w:rsidR="008B5CFB" w:rsidRPr="00891973" w:rsidRDefault="008B5CFB" w:rsidP="000C4896">
                                      <w:pPr>
                                        <w:jc w:val="center"/>
                                        <w:rPr>
                                          <w:b/>
                                        </w:rPr>
                                      </w:pPr>
                                      <w:r w:rsidRPr="00891973">
                                        <w:rPr>
                                          <w:b/>
                                        </w:rPr>
                                        <w:t>parlamentārais sekretārs</w:t>
                                      </w:r>
                                    </w:p>
                                  </w:txbxContent>
                                </wps:txbx>
                                <wps:bodyPr rot="0" vert="horz" wrap="square" lIns="91440" tIns="45720" rIns="91440" bIns="45720" anchor="t" anchorCtr="0" upright="1">
                                  <a:noAutofit/>
                                </wps:bodyPr>
                              </wps:wsp>
                              <wps:wsp>
                                <wps:cNvPr id="658" name="Line 284"/>
                                <wps:cNvCnPr>
                                  <a:cxnSpLocks noChangeShapeType="1"/>
                                </wps:cNvCnPr>
                                <wps:spPr bwMode="auto">
                                  <a:xfrm flipH="1">
                                    <a:off x="2107096" y="190832"/>
                                    <a:ext cx="3429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59" name="Line 304"/>
                                <wps:cNvCnPr>
                                  <a:cxnSpLocks noChangeShapeType="1"/>
                                </wps:cNvCnPr>
                                <wps:spPr bwMode="auto">
                                  <a:xfrm flipH="1">
                                    <a:off x="3705308" y="190832"/>
                                    <a:ext cx="3197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660" name="Group 660"/>
                              <wpg:cNvGrpSpPr/>
                              <wpg:grpSpPr>
                                <a:xfrm>
                                  <a:off x="2326943" y="1508077"/>
                                  <a:ext cx="1594960" cy="3707772"/>
                                  <a:chOff x="0" y="0"/>
                                  <a:chExt cx="1594960" cy="3707772"/>
                                </a:xfrm>
                              </wpg:grpSpPr>
                              <wps:wsp>
                                <wps:cNvPr id="661" name="Rectangle 210"/>
                                <wps:cNvSpPr>
                                  <a:spLocks noChangeArrowheads="1"/>
                                </wps:cNvSpPr>
                                <wps:spPr bwMode="auto">
                                  <a:xfrm>
                                    <a:off x="130629" y="582805"/>
                                    <a:ext cx="1459865" cy="234950"/>
                                  </a:xfrm>
                                  <a:prstGeom prst="rect">
                                    <a:avLst/>
                                  </a:prstGeom>
                                  <a:solidFill>
                                    <a:srgbClr val="FFFF00"/>
                                  </a:solidFill>
                                  <a:ln w="9525">
                                    <a:solidFill>
                                      <a:srgbClr val="000000"/>
                                    </a:solidFill>
                                    <a:miter lim="800000"/>
                                    <a:headEnd/>
                                    <a:tailEnd/>
                                  </a:ln>
                                </wps:spPr>
                                <wps:txbx>
                                  <w:txbxContent>
                                    <w:p w14:paraId="0908AA30" w14:textId="77777777" w:rsidR="008B5CFB" w:rsidRPr="00431399" w:rsidRDefault="008B5CFB" w:rsidP="000C4896">
                                      <w:pPr>
                                        <w:ind w:left="-142" w:right="-127"/>
                                        <w:jc w:val="center"/>
                                        <w:rPr>
                                          <w:b/>
                                          <w:sz w:val="16"/>
                                          <w:szCs w:val="16"/>
                                        </w:rPr>
                                      </w:pPr>
                                      <w:r w:rsidRPr="00431399">
                                        <w:rPr>
                                          <w:b/>
                                          <w:sz w:val="16"/>
                                          <w:szCs w:val="16"/>
                                        </w:rPr>
                                        <w:t>Vides aizsardzības departaments</w:t>
                                      </w:r>
                                    </w:p>
                                  </w:txbxContent>
                                </wps:txbx>
                                <wps:bodyPr rot="0" vert="horz" wrap="square" lIns="91440" tIns="45720" rIns="91440" bIns="45720" anchor="t" anchorCtr="0" upright="1">
                                  <a:noAutofit/>
                                </wps:bodyPr>
                              </wps:wsp>
                              <wps:wsp>
                                <wps:cNvPr id="662" name="Text Box 212"/>
                                <wps:cNvSpPr txBox="1">
                                  <a:spLocks noChangeArrowheads="1"/>
                                </wps:cNvSpPr>
                                <wps:spPr bwMode="auto">
                                  <a:xfrm>
                                    <a:off x="185895" y="823965"/>
                                    <a:ext cx="1409065" cy="228600"/>
                                  </a:xfrm>
                                  <a:prstGeom prst="rect">
                                    <a:avLst/>
                                  </a:prstGeom>
                                  <a:solidFill>
                                    <a:srgbClr val="FFFFFF"/>
                                  </a:solidFill>
                                  <a:ln w="9525">
                                    <a:solidFill>
                                      <a:srgbClr val="000000"/>
                                    </a:solidFill>
                                    <a:miter lim="800000"/>
                                    <a:headEnd/>
                                    <a:tailEnd/>
                                  </a:ln>
                                </wps:spPr>
                                <wps:txbx>
                                  <w:txbxContent>
                                    <w:p w14:paraId="2C75A3EB" w14:textId="77777777" w:rsidR="008B5CFB" w:rsidRPr="00A0201E" w:rsidRDefault="008B5CFB" w:rsidP="000C4896">
                                      <w:pPr>
                                        <w:jc w:val="center"/>
                                        <w:rPr>
                                          <w:sz w:val="16"/>
                                          <w:szCs w:val="16"/>
                                        </w:rPr>
                                      </w:pPr>
                                      <w:r>
                                        <w:rPr>
                                          <w:sz w:val="16"/>
                                          <w:szCs w:val="16"/>
                                        </w:rPr>
                                        <w:t xml:space="preserve">Ūdens resursu nodaļa </w:t>
                                      </w:r>
                                    </w:p>
                                  </w:txbxContent>
                                </wps:txbx>
                                <wps:bodyPr rot="0" vert="horz" wrap="square" lIns="91440" tIns="45720" rIns="91440" bIns="45720" anchor="t" anchorCtr="0" upright="1">
                                  <a:noAutofit/>
                                </wps:bodyPr>
                              </wps:wsp>
                              <wps:wsp>
                                <wps:cNvPr id="663" name="Text Box 213"/>
                                <wps:cNvSpPr txBox="1">
                                  <a:spLocks noChangeArrowheads="1"/>
                                </wps:cNvSpPr>
                                <wps:spPr bwMode="auto">
                                  <a:xfrm>
                                    <a:off x="185895" y="1055077"/>
                                    <a:ext cx="1409065" cy="342900"/>
                                  </a:xfrm>
                                  <a:prstGeom prst="rect">
                                    <a:avLst/>
                                  </a:prstGeom>
                                  <a:solidFill>
                                    <a:srgbClr val="FFFFFF"/>
                                  </a:solidFill>
                                  <a:ln w="9525">
                                    <a:solidFill>
                                      <a:srgbClr val="000000"/>
                                    </a:solidFill>
                                    <a:miter lim="800000"/>
                                    <a:headEnd/>
                                    <a:tailEnd/>
                                  </a:ln>
                                </wps:spPr>
                                <wps:txbx>
                                  <w:txbxContent>
                                    <w:p w14:paraId="381E35DA" w14:textId="77777777" w:rsidR="008B5CFB" w:rsidRPr="00A0201E" w:rsidRDefault="008B5CFB" w:rsidP="000C4896">
                                      <w:pPr>
                                        <w:jc w:val="center"/>
                                        <w:rPr>
                                          <w:sz w:val="16"/>
                                          <w:szCs w:val="16"/>
                                        </w:rPr>
                                      </w:pPr>
                                      <w:r>
                                        <w:rPr>
                                          <w:sz w:val="16"/>
                                          <w:szCs w:val="16"/>
                                        </w:rPr>
                                        <w:t xml:space="preserve">Piesārņojuma novēršanas nodaļa </w:t>
                                      </w:r>
                                    </w:p>
                                  </w:txbxContent>
                                </wps:txbx>
                                <wps:bodyPr rot="0" vert="horz" wrap="square" lIns="91440" tIns="45720" rIns="91440" bIns="45720" anchor="t" anchorCtr="0" upright="1">
                                  <a:noAutofit/>
                                </wps:bodyPr>
                              </wps:wsp>
                              <wps:wsp>
                                <wps:cNvPr id="664" name="Text Box 214"/>
                                <wps:cNvSpPr txBox="1">
                                  <a:spLocks noChangeArrowheads="1"/>
                                </wps:cNvSpPr>
                                <wps:spPr bwMode="auto">
                                  <a:xfrm>
                                    <a:off x="185895" y="1401745"/>
                                    <a:ext cx="1409065" cy="327660"/>
                                  </a:xfrm>
                                  <a:prstGeom prst="rect">
                                    <a:avLst/>
                                  </a:prstGeom>
                                  <a:solidFill>
                                    <a:srgbClr val="FFFFFF"/>
                                  </a:solidFill>
                                  <a:ln w="9525">
                                    <a:solidFill>
                                      <a:srgbClr val="000000"/>
                                    </a:solidFill>
                                    <a:miter lim="800000"/>
                                    <a:headEnd/>
                                    <a:tailEnd/>
                                  </a:ln>
                                </wps:spPr>
                                <wps:txbx>
                                  <w:txbxContent>
                                    <w:p w14:paraId="7A04D0F8" w14:textId="77777777" w:rsidR="008B5CFB" w:rsidRPr="00A0201E" w:rsidRDefault="008B5CFB" w:rsidP="000C4896">
                                      <w:pPr>
                                        <w:ind w:left="-142" w:right="-115"/>
                                        <w:jc w:val="center"/>
                                        <w:rPr>
                                          <w:sz w:val="16"/>
                                          <w:szCs w:val="16"/>
                                        </w:rPr>
                                      </w:pPr>
                                      <w:r>
                                        <w:rPr>
                                          <w:sz w:val="16"/>
                                          <w:szCs w:val="16"/>
                                        </w:rPr>
                                        <w:t xml:space="preserve">Vides kvalitātes un atkritumu apsaimniekošanas nodaļa </w:t>
                                      </w:r>
                                    </w:p>
                                  </w:txbxContent>
                                </wps:txbx>
                                <wps:bodyPr rot="0" vert="horz" wrap="square" lIns="91440" tIns="45720" rIns="91440" bIns="45720" anchor="t" anchorCtr="0" upright="1">
                                  <a:noAutofit/>
                                </wps:bodyPr>
                              </wps:wsp>
                              <wps:wsp>
                                <wps:cNvPr id="665" name="Rectangle 216"/>
                                <wps:cNvSpPr>
                                  <a:spLocks noChangeArrowheads="1"/>
                                </wps:cNvSpPr>
                                <wps:spPr bwMode="auto">
                                  <a:xfrm>
                                    <a:off x="130629" y="1838849"/>
                                    <a:ext cx="1459865" cy="228600"/>
                                  </a:xfrm>
                                  <a:prstGeom prst="rect">
                                    <a:avLst/>
                                  </a:prstGeom>
                                  <a:solidFill>
                                    <a:srgbClr val="FFFF00"/>
                                  </a:solidFill>
                                  <a:ln w="9525">
                                    <a:solidFill>
                                      <a:srgbClr val="000000"/>
                                    </a:solidFill>
                                    <a:miter lim="800000"/>
                                    <a:headEnd/>
                                    <a:tailEnd/>
                                  </a:ln>
                                </wps:spPr>
                                <wps:txbx>
                                  <w:txbxContent>
                                    <w:p w14:paraId="25D1C610" w14:textId="77777777" w:rsidR="008B5CFB" w:rsidRPr="00BB5A43" w:rsidRDefault="008B5CFB" w:rsidP="000C4896">
                                      <w:pPr>
                                        <w:ind w:left="-142" w:right="-127"/>
                                        <w:jc w:val="center"/>
                                        <w:rPr>
                                          <w:b/>
                                          <w:sz w:val="16"/>
                                          <w:szCs w:val="16"/>
                                        </w:rPr>
                                      </w:pPr>
                                      <w:r w:rsidRPr="00BB5A43">
                                        <w:rPr>
                                          <w:b/>
                                          <w:sz w:val="16"/>
                                          <w:szCs w:val="16"/>
                                        </w:rPr>
                                        <w:t>Dabas aiz</w:t>
                                      </w:r>
                                      <w:r>
                                        <w:rPr>
                                          <w:b/>
                                          <w:sz w:val="16"/>
                                          <w:szCs w:val="16"/>
                                        </w:rPr>
                                        <w:t>sardzības departaments</w:t>
                                      </w:r>
                                    </w:p>
                                  </w:txbxContent>
                                </wps:txbx>
                                <wps:bodyPr rot="0" vert="horz" wrap="square" lIns="91440" tIns="45720" rIns="91440" bIns="45720" anchor="t" anchorCtr="0" upright="1">
                                  <a:noAutofit/>
                                </wps:bodyPr>
                              </wps:wsp>
                              <wps:wsp>
                                <wps:cNvPr id="666" name="Text Box 217"/>
                                <wps:cNvSpPr txBox="1">
                                  <a:spLocks noChangeArrowheads="1"/>
                                </wps:cNvSpPr>
                                <wps:spPr bwMode="auto">
                                  <a:xfrm>
                                    <a:off x="185895" y="2401556"/>
                                    <a:ext cx="1409065" cy="292735"/>
                                  </a:xfrm>
                                  <a:prstGeom prst="rect">
                                    <a:avLst/>
                                  </a:prstGeom>
                                  <a:solidFill>
                                    <a:srgbClr val="FFFFFF"/>
                                  </a:solidFill>
                                  <a:ln w="9525">
                                    <a:solidFill>
                                      <a:srgbClr val="000000"/>
                                    </a:solidFill>
                                    <a:miter lim="800000"/>
                                    <a:headEnd/>
                                    <a:tailEnd/>
                                  </a:ln>
                                </wps:spPr>
                                <wps:txbx>
                                  <w:txbxContent>
                                    <w:p w14:paraId="7BA812F9" w14:textId="77777777" w:rsidR="008B5CFB" w:rsidRPr="00A0201E" w:rsidRDefault="008B5CFB" w:rsidP="000C4896">
                                      <w:pPr>
                                        <w:spacing w:line="160" w:lineRule="exact"/>
                                        <w:jc w:val="center"/>
                                        <w:rPr>
                                          <w:sz w:val="16"/>
                                          <w:szCs w:val="16"/>
                                        </w:rPr>
                                      </w:pPr>
                                      <w:r>
                                        <w:rPr>
                                          <w:sz w:val="16"/>
                                          <w:szCs w:val="16"/>
                                        </w:rPr>
                                        <w:t xml:space="preserve">Aizsargājamo teritoriju nodaļa </w:t>
                                      </w:r>
                                    </w:p>
                                  </w:txbxContent>
                                </wps:txbx>
                                <wps:bodyPr rot="0" vert="horz" wrap="square" lIns="91440" tIns="45720" rIns="91440" bIns="45720" anchor="t" anchorCtr="0" upright="1">
                                  <a:noAutofit/>
                                </wps:bodyPr>
                              </wps:wsp>
                              <wps:wsp>
                                <wps:cNvPr id="667" name="Text Box 218"/>
                                <wps:cNvSpPr txBox="1">
                                  <a:spLocks noChangeArrowheads="1"/>
                                </wps:cNvSpPr>
                                <wps:spPr bwMode="auto">
                                  <a:xfrm>
                                    <a:off x="185895" y="2069961"/>
                                    <a:ext cx="1409065" cy="329565"/>
                                  </a:xfrm>
                                  <a:prstGeom prst="rect">
                                    <a:avLst/>
                                  </a:prstGeom>
                                  <a:solidFill>
                                    <a:srgbClr val="FFFFFF"/>
                                  </a:solidFill>
                                  <a:ln w="9525">
                                    <a:solidFill>
                                      <a:srgbClr val="000000"/>
                                    </a:solidFill>
                                    <a:miter lim="800000"/>
                                    <a:headEnd/>
                                    <a:tailEnd/>
                                  </a:ln>
                                </wps:spPr>
                                <wps:txbx>
                                  <w:txbxContent>
                                    <w:p w14:paraId="79ECDF60" w14:textId="77777777" w:rsidR="008B5CFB" w:rsidRPr="00A0201E" w:rsidRDefault="008B5CFB" w:rsidP="000C4896">
                                      <w:pPr>
                                        <w:ind w:left="-142" w:right="-115"/>
                                        <w:jc w:val="center"/>
                                        <w:rPr>
                                          <w:sz w:val="16"/>
                                          <w:szCs w:val="16"/>
                                        </w:rPr>
                                      </w:pPr>
                                      <w:r>
                                        <w:rPr>
                                          <w:sz w:val="16"/>
                                          <w:szCs w:val="16"/>
                                        </w:rPr>
                                        <w:t xml:space="preserve">Sugu un biotopu aizsardzības nodaļa </w:t>
                                      </w:r>
                                    </w:p>
                                  </w:txbxContent>
                                </wps:txbx>
                                <wps:bodyPr rot="0" vert="horz" wrap="square" lIns="91440" tIns="45720" rIns="91440" bIns="45720" anchor="t" anchorCtr="0" upright="1">
                                  <a:noAutofit/>
                                </wps:bodyPr>
                              </wps:wsp>
                              <wps:wsp>
                                <wps:cNvPr id="668" name="Rectangle 227"/>
                                <wps:cNvSpPr>
                                  <a:spLocks noChangeArrowheads="1"/>
                                </wps:cNvSpPr>
                                <wps:spPr bwMode="auto">
                                  <a:xfrm>
                                    <a:off x="0" y="140677"/>
                                    <a:ext cx="1593850" cy="355600"/>
                                  </a:xfrm>
                                  <a:prstGeom prst="rect">
                                    <a:avLst/>
                                  </a:prstGeom>
                                  <a:solidFill>
                                    <a:srgbClr val="C0C0C0"/>
                                  </a:solidFill>
                                  <a:ln w="9525">
                                    <a:solidFill>
                                      <a:srgbClr val="000000"/>
                                    </a:solidFill>
                                    <a:miter lim="800000"/>
                                    <a:headEnd/>
                                    <a:tailEnd/>
                                  </a:ln>
                                </wps:spPr>
                                <wps:txbx>
                                  <w:txbxContent>
                                    <w:p w14:paraId="0F426F12" w14:textId="77777777" w:rsidR="008B5CFB" w:rsidRPr="00C03C2C" w:rsidRDefault="008B5CFB" w:rsidP="000C4896">
                                      <w:pPr>
                                        <w:jc w:val="center"/>
                                        <w:rPr>
                                          <w:b/>
                                          <w:sz w:val="16"/>
                                          <w:szCs w:val="16"/>
                                        </w:rPr>
                                      </w:pPr>
                                      <w:r w:rsidRPr="00C03C2C">
                                        <w:rPr>
                                          <w:b/>
                                          <w:sz w:val="16"/>
                                          <w:szCs w:val="16"/>
                                        </w:rPr>
                                        <w:t>v</w:t>
                                      </w:r>
                                      <w:r>
                                        <w:rPr>
                                          <w:b/>
                                          <w:sz w:val="16"/>
                                          <w:szCs w:val="16"/>
                                        </w:rPr>
                                        <w:t>alsts sekretāra vietnieks</w:t>
                                      </w:r>
                                    </w:p>
                                    <w:p w14:paraId="02ABCF7F" w14:textId="77777777" w:rsidR="008B5CFB" w:rsidRPr="00027A0A" w:rsidRDefault="008B5CFB" w:rsidP="000C4896">
                                      <w:pPr>
                                        <w:jc w:val="center"/>
                                        <w:rPr>
                                          <w:sz w:val="12"/>
                                          <w:szCs w:val="12"/>
                                        </w:rPr>
                                      </w:pPr>
                                      <w:r w:rsidRPr="00027A0A">
                                        <w:rPr>
                                          <w:sz w:val="12"/>
                                          <w:szCs w:val="12"/>
                                        </w:rPr>
                                        <w:t>vides aizsardzības jautājumos</w:t>
                                      </w:r>
                                    </w:p>
                                    <w:p w14:paraId="1443F955" w14:textId="77777777" w:rsidR="008B5CFB" w:rsidRPr="00F52E57" w:rsidRDefault="008B5CFB" w:rsidP="000C4896">
                                      <w:pPr>
                                        <w:jc w:val="center"/>
                                        <w:rPr>
                                          <w:sz w:val="16"/>
                                          <w:szCs w:val="16"/>
                                        </w:rPr>
                                      </w:pPr>
                                    </w:p>
                                  </w:txbxContent>
                                </wps:txbx>
                                <wps:bodyPr rot="0" vert="horz" wrap="square" lIns="91440" tIns="45720" rIns="91440" bIns="45720" anchor="t" anchorCtr="0" upright="1">
                                  <a:noAutofit/>
                                </wps:bodyPr>
                              </wps:wsp>
                              <wps:wsp>
                                <wps:cNvPr id="669" name="Text Box 245"/>
                                <wps:cNvSpPr txBox="1">
                                  <a:spLocks noChangeArrowheads="1"/>
                                </wps:cNvSpPr>
                                <wps:spPr bwMode="auto">
                                  <a:xfrm>
                                    <a:off x="185895" y="3039627"/>
                                    <a:ext cx="1402715" cy="328295"/>
                                  </a:xfrm>
                                  <a:prstGeom prst="rect">
                                    <a:avLst/>
                                  </a:prstGeom>
                                  <a:solidFill>
                                    <a:srgbClr val="FFFFFF"/>
                                  </a:solidFill>
                                  <a:ln w="9525">
                                    <a:solidFill>
                                      <a:srgbClr val="000000"/>
                                    </a:solidFill>
                                    <a:miter lim="800000"/>
                                    <a:headEnd/>
                                    <a:tailEnd/>
                                  </a:ln>
                                </wps:spPr>
                                <wps:txbx>
                                  <w:txbxContent>
                                    <w:p w14:paraId="0EC0DC38" w14:textId="77777777" w:rsidR="008B5CFB" w:rsidRPr="00A0201E" w:rsidRDefault="008B5CFB" w:rsidP="000C4896">
                                      <w:pPr>
                                        <w:spacing w:line="160" w:lineRule="exact"/>
                                        <w:jc w:val="center"/>
                                        <w:rPr>
                                          <w:sz w:val="16"/>
                                          <w:szCs w:val="16"/>
                                        </w:rPr>
                                      </w:pPr>
                                      <w:r>
                                        <w:rPr>
                                          <w:sz w:val="16"/>
                                          <w:szCs w:val="16"/>
                                        </w:rPr>
                                        <w:t xml:space="preserve">Klimata finanšu un tehnoloģiju nodaļa </w:t>
                                      </w:r>
                                    </w:p>
                                  </w:txbxContent>
                                </wps:txbx>
                                <wps:bodyPr rot="0" vert="horz" wrap="square" lIns="91440" tIns="45720" rIns="91440" bIns="45720" anchor="t" anchorCtr="0" upright="1">
                                  <a:noAutofit/>
                                </wps:bodyPr>
                              </wps:wsp>
                              <wps:wsp>
                                <wps:cNvPr id="670" name="Text Box 246"/>
                                <wps:cNvSpPr txBox="1">
                                  <a:spLocks noChangeArrowheads="1"/>
                                </wps:cNvSpPr>
                                <wps:spPr bwMode="auto">
                                  <a:xfrm>
                                    <a:off x="185895" y="3371222"/>
                                    <a:ext cx="1402715" cy="336550"/>
                                  </a:xfrm>
                                  <a:prstGeom prst="rect">
                                    <a:avLst/>
                                  </a:prstGeom>
                                  <a:solidFill>
                                    <a:srgbClr val="FFFFFF"/>
                                  </a:solidFill>
                                  <a:ln w="9525">
                                    <a:solidFill>
                                      <a:srgbClr val="000000"/>
                                    </a:solidFill>
                                    <a:miter lim="800000"/>
                                    <a:headEnd/>
                                    <a:tailEnd/>
                                  </a:ln>
                                </wps:spPr>
                                <wps:txbx>
                                  <w:txbxContent>
                                    <w:p w14:paraId="17CD0C84" w14:textId="77777777" w:rsidR="008B5CFB" w:rsidRPr="00A0201E" w:rsidRDefault="008B5CFB" w:rsidP="000C4896">
                                      <w:pPr>
                                        <w:jc w:val="center"/>
                                        <w:rPr>
                                          <w:sz w:val="16"/>
                                          <w:szCs w:val="16"/>
                                        </w:rPr>
                                      </w:pPr>
                                      <w:r w:rsidRPr="00DF3ADB">
                                        <w:rPr>
                                          <w:sz w:val="16"/>
                                          <w:szCs w:val="16"/>
                                        </w:rPr>
                                        <w:t xml:space="preserve">Klimata </w:t>
                                      </w:r>
                                      <w:r>
                                        <w:rPr>
                                          <w:sz w:val="16"/>
                                          <w:szCs w:val="16"/>
                                        </w:rPr>
                                        <w:t>pārmaiņu un adaptācijas politikas</w:t>
                                      </w:r>
                                      <w:r w:rsidRPr="00DF3ADB">
                                        <w:rPr>
                                          <w:sz w:val="16"/>
                                          <w:szCs w:val="16"/>
                                        </w:rPr>
                                        <w:t xml:space="preserve"> nodaļa</w:t>
                                      </w:r>
                                    </w:p>
                                  </w:txbxContent>
                                </wps:txbx>
                                <wps:bodyPr rot="0" vert="horz" wrap="square" lIns="91440" tIns="45720" rIns="91440" bIns="45720" anchor="t" anchorCtr="0" upright="1">
                                  <a:noAutofit/>
                                </wps:bodyPr>
                              </wps:wsp>
                              <wps:wsp>
                                <wps:cNvPr id="671" name="Rectangle 296"/>
                                <wps:cNvSpPr>
                                  <a:spLocks noChangeArrowheads="1"/>
                                </wps:cNvSpPr>
                                <wps:spPr bwMode="auto">
                                  <a:xfrm>
                                    <a:off x="125605" y="2808515"/>
                                    <a:ext cx="1459865" cy="234950"/>
                                  </a:xfrm>
                                  <a:prstGeom prst="rect">
                                    <a:avLst/>
                                  </a:prstGeom>
                                  <a:solidFill>
                                    <a:srgbClr val="FFFF00"/>
                                  </a:solidFill>
                                  <a:ln w="9525">
                                    <a:solidFill>
                                      <a:srgbClr val="000000"/>
                                    </a:solidFill>
                                    <a:miter lim="800000"/>
                                    <a:headEnd/>
                                    <a:tailEnd/>
                                  </a:ln>
                                </wps:spPr>
                                <wps:txbx>
                                  <w:txbxContent>
                                    <w:p w14:paraId="3065D1F6" w14:textId="77777777" w:rsidR="008B5CFB" w:rsidRPr="00BB5A43" w:rsidRDefault="008B5CFB" w:rsidP="000C4896">
                                      <w:pPr>
                                        <w:ind w:left="-142" w:right="-127"/>
                                        <w:jc w:val="center"/>
                                        <w:rPr>
                                          <w:b/>
                                          <w:sz w:val="16"/>
                                          <w:szCs w:val="16"/>
                                        </w:rPr>
                                      </w:pPr>
                                      <w:r w:rsidRPr="00BB5A43">
                                        <w:rPr>
                                          <w:b/>
                                          <w:sz w:val="16"/>
                                          <w:szCs w:val="16"/>
                                        </w:rPr>
                                        <w:t>Klimata pā</w:t>
                                      </w:r>
                                      <w:r>
                                        <w:rPr>
                                          <w:b/>
                                          <w:sz w:val="16"/>
                                          <w:szCs w:val="16"/>
                                        </w:rPr>
                                        <w:t xml:space="preserve">rmaiņu departaments </w:t>
                                      </w:r>
                                    </w:p>
                                  </w:txbxContent>
                                </wps:txbx>
                                <wps:bodyPr rot="0" vert="horz" wrap="square" lIns="91440" tIns="45720" rIns="91440" bIns="45720" anchor="t" anchorCtr="0" upright="1">
                                  <a:noAutofit/>
                                </wps:bodyPr>
                              </wps:wsp>
                              <wps:wsp>
                                <wps:cNvPr id="672" name="Line 308"/>
                                <wps:cNvCnPr>
                                  <a:cxnSpLocks noChangeShapeType="1"/>
                                </wps:cNvCnPr>
                                <wps:spPr bwMode="auto">
                                  <a:xfrm>
                                    <a:off x="763675" y="0"/>
                                    <a:ext cx="0" cy="14097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73" name="Line 312"/>
                                <wps:cNvCnPr>
                                  <a:cxnSpLocks noChangeShapeType="1"/>
                                </wps:cNvCnPr>
                                <wps:spPr bwMode="auto">
                                  <a:xfrm>
                                    <a:off x="0" y="497394"/>
                                    <a:ext cx="6350" cy="245745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74" name="Line 327"/>
                                <wps:cNvCnPr>
                                  <a:cxnSpLocks noChangeShapeType="1"/>
                                </wps:cNvCnPr>
                                <wps:spPr bwMode="auto">
                                  <a:xfrm flipH="1">
                                    <a:off x="5025" y="2954216"/>
                                    <a:ext cx="12319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75" name="Line 328"/>
                                <wps:cNvCnPr>
                                  <a:cxnSpLocks noChangeShapeType="1"/>
                                </wps:cNvCnPr>
                                <wps:spPr bwMode="auto">
                                  <a:xfrm flipH="1">
                                    <a:off x="5025" y="1974501"/>
                                    <a:ext cx="12319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76" name="Line 333"/>
                                <wps:cNvCnPr>
                                  <a:cxnSpLocks noChangeShapeType="1"/>
                                </wps:cNvCnPr>
                                <wps:spPr bwMode="auto">
                                  <a:xfrm flipH="1">
                                    <a:off x="10049" y="693337"/>
                                    <a:ext cx="12319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677" name="Group 677"/>
                              <wpg:cNvGrpSpPr/>
                              <wpg:grpSpPr>
                                <a:xfrm>
                                  <a:off x="4087504" y="723331"/>
                                  <a:ext cx="1596585" cy="4548547"/>
                                  <a:chOff x="0" y="0"/>
                                  <a:chExt cx="1596585" cy="4548547"/>
                                </a:xfrm>
                              </wpg:grpSpPr>
                              <wps:wsp>
                                <wps:cNvPr id="678" name="Rectangle 181"/>
                                <wps:cNvSpPr>
                                  <a:spLocks noChangeArrowheads="1"/>
                                </wps:cNvSpPr>
                                <wps:spPr bwMode="auto">
                                  <a:xfrm>
                                    <a:off x="165798" y="3652576"/>
                                    <a:ext cx="1427854" cy="227278"/>
                                  </a:xfrm>
                                  <a:prstGeom prst="rect">
                                    <a:avLst/>
                                  </a:prstGeom>
                                  <a:blipFill>
                                    <a:blip r:embed="rId15"/>
                                    <a:tile tx="0" ty="0" sx="100000" sy="100000" flip="none" algn="tl"/>
                                  </a:blipFill>
                                  <a:ln w="9525">
                                    <a:solidFill>
                                      <a:schemeClr val="tx1"/>
                                    </a:solidFill>
                                    <a:miter lim="800000"/>
                                    <a:headEnd/>
                                    <a:tailEnd/>
                                  </a:ln>
                                  <a:effectLst/>
                                </wps:spPr>
                                <wps:txbx>
                                  <w:txbxContent>
                                    <w:p w14:paraId="4D349213" w14:textId="77777777" w:rsidR="008B5CFB" w:rsidRPr="008F2210" w:rsidRDefault="008B5CFB" w:rsidP="000C4896">
                                      <w:pPr>
                                        <w:jc w:val="center"/>
                                        <w:rPr>
                                          <w:b/>
                                          <w:sz w:val="16"/>
                                          <w:szCs w:val="16"/>
                                        </w:rPr>
                                      </w:pPr>
                                      <w:r w:rsidRPr="00561042">
                                        <w:rPr>
                                          <w:b/>
                                          <w:sz w:val="16"/>
                                          <w:szCs w:val="16"/>
                                        </w:rPr>
                                        <w:t>Pašvaldību departaments</w:t>
                                      </w:r>
                                      <w:r w:rsidRPr="00E50BEC">
                                        <w:rPr>
                                          <w:b/>
                                          <w:color w:val="FF0000"/>
                                          <w:sz w:val="16"/>
                                          <w:szCs w:val="16"/>
                                        </w:rPr>
                                        <w:t xml:space="preserve"> </w:t>
                                      </w:r>
                                      <w:r w:rsidRPr="00987D6D">
                                        <w:rPr>
                                          <w:b/>
                                          <w:sz w:val="16"/>
                                          <w:szCs w:val="16"/>
                                        </w:rPr>
                                        <w:t>(1)</w:t>
                                      </w:r>
                                    </w:p>
                                  </w:txbxContent>
                                </wps:txbx>
                                <wps:bodyPr rot="0" vert="horz" wrap="square" lIns="91440" tIns="45720" rIns="91440" bIns="45720" anchor="t" anchorCtr="0" upright="1">
                                  <a:noAutofit/>
                                </wps:bodyPr>
                              </wps:wsp>
                              <wps:wsp>
                                <wps:cNvPr id="679" name="Rectangle 185"/>
                                <wps:cNvSpPr>
                                  <a:spLocks noChangeArrowheads="1"/>
                                </wps:cNvSpPr>
                                <wps:spPr bwMode="auto">
                                  <a:xfrm>
                                    <a:off x="200967" y="3878664"/>
                                    <a:ext cx="1385570" cy="340532"/>
                                  </a:xfrm>
                                  <a:prstGeom prst="rect">
                                    <a:avLst/>
                                  </a:prstGeom>
                                  <a:blipFill>
                                    <a:blip r:embed="rId15"/>
                                    <a:tile tx="0" ty="0" sx="100000" sy="100000" flip="none" algn="tl"/>
                                  </a:blipFill>
                                  <a:ln w="9525">
                                    <a:solidFill>
                                      <a:schemeClr val="tx1"/>
                                    </a:solidFill>
                                    <a:miter lim="800000"/>
                                    <a:headEnd/>
                                    <a:tailEnd/>
                                  </a:ln>
                                  <a:effectLst/>
                                </wps:spPr>
                                <wps:txbx>
                                  <w:txbxContent>
                                    <w:p w14:paraId="74D4B638" w14:textId="77777777" w:rsidR="008B5CFB" w:rsidRPr="00987D6D" w:rsidRDefault="008B5CFB" w:rsidP="000C4896">
                                      <w:pPr>
                                        <w:jc w:val="center"/>
                                        <w:rPr>
                                          <w:sz w:val="16"/>
                                          <w:szCs w:val="16"/>
                                        </w:rPr>
                                      </w:pPr>
                                      <w:r w:rsidRPr="00987D6D">
                                        <w:rPr>
                                          <w:sz w:val="16"/>
                                          <w:szCs w:val="16"/>
                                        </w:rPr>
                                        <w:t>Pašvaldību pārraudzības metodikas nodaļa (1)</w:t>
                                      </w:r>
                                    </w:p>
                                    <w:p w14:paraId="1F5F81F3" w14:textId="77777777" w:rsidR="008B5CFB" w:rsidRPr="00987D6D" w:rsidRDefault="008B5CFB" w:rsidP="000C4896">
                                      <w:pPr>
                                        <w:rPr>
                                          <w:szCs w:val="16"/>
                                        </w:rPr>
                                      </w:pPr>
                                    </w:p>
                                  </w:txbxContent>
                                </wps:txbx>
                                <wps:bodyPr rot="0" vert="horz" wrap="square" lIns="91440" tIns="45720" rIns="91440" bIns="45720" anchor="t" anchorCtr="0" upright="1">
                                  <a:noAutofit/>
                                </wps:bodyPr>
                              </wps:wsp>
                              <wps:wsp>
                                <wps:cNvPr id="680" name="Text Box 195"/>
                                <wps:cNvSpPr txBox="1">
                                  <a:spLocks noChangeArrowheads="1"/>
                                </wps:cNvSpPr>
                                <wps:spPr bwMode="auto">
                                  <a:xfrm>
                                    <a:off x="195943" y="1708220"/>
                                    <a:ext cx="1385570" cy="330200"/>
                                  </a:xfrm>
                                  <a:prstGeom prst="rect">
                                    <a:avLst/>
                                  </a:prstGeom>
                                  <a:solidFill>
                                    <a:srgbClr val="FFFFFF"/>
                                  </a:solidFill>
                                  <a:ln w="9525">
                                    <a:solidFill>
                                      <a:srgbClr val="000000"/>
                                    </a:solidFill>
                                    <a:miter lim="800000"/>
                                    <a:headEnd/>
                                    <a:tailEnd/>
                                  </a:ln>
                                </wps:spPr>
                                <wps:txbx>
                                  <w:txbxContent>
                                    <w:p w14:paraId="2E0907A4" w14:textId="77777777" w:rsidR="008B5CFB" w:rsidRPr="005E2318" w:rsidRDefault="008B5CFB" w:rsidP="000C4896">
                                      <w:pPr>
                                        <w:ind w:left="-142" w:right="-105"/>
                                        <w:jc w:val="center"/>
                                        <w:rPr>
                                          <w:sz w:val="16"/>
                                          <w:szCs w:val="16"/>
                                        </w:rPr>
                                      </w:pPr>
                                      <w:r w:rsidRPr="005E2318">
                                        <w:rPr>
                                          <w:sz w:val="16"/>
                                          <w:szCs w:val="16"/>
                                        </w:rPr>
                                        <w:t>Reģionālās a</w:t>
                                      </w:r>
                                      <w:r>
                                        <w:rPr>
                                          <w:sz w:val="16"/>
                                          <w:szCs w:val="16"/>
                                        </w:rPr>
                                        <w:t>ttīstības plānošanas nodaļa</w:t>
                                      </w:r>
                                    </w:p>
                                  </w:txbxContent>
                                </wps:txbx>
                                <wps:bodyPr rot="0" vert="horz" wrap="square" lIns="91440" tIns="45720" rIns="91440" bIns="45720" anchor="t" anchorCtr="0" upright="1">
                                  <a:noAutofit/>
                                </wps:bodyPr>
                              </wps:wsp>
                              <wps:wsp>
                                <wps:cNvPr id="681" name="Text Box 264"/>
                                <wps:cNvSpPr txBox="1">
                                  <a:spLocks noChangeArrowheads="1"/>
                                </wps:cNvSpPr>
                                <wps:spPr bwMode="auto">
                                  <a:xfrm>
                                    <a:off x="135653" y="1386672"/>
                                    <a:ext cx="1449070" cy="330200"/>
                                  </a:xfrm>
                                  <a:prstGeom prst="rect">
                                    <a:avLst/>
                                  </a:prstGeom>
                                  <a:solidFill>
                                    <a:srgbClr val="FFFF00"/>
                                  </a:solidFill>
                                  <a:ln>
                                    <a:headEnd/>
                                    <a:tailEnd/>
                                  </a:ln>
                                </wps:spPr>
                                <wps:style>
                                  <a:lnRef idx="2">
                                    <a:schemeClr val="dk1"/>
                                  </a:lnRef>
                                  <a:fillRef idx="1">
                                    <a:schemeClr val="lt1"/>
                                  </a:fillRef>
                                  <a:effectRef idx="0">
                                    <a:schemeClr val="dk1"/>
                                  </a:effectRef>
                                  <a:fontRef idx="minor">
                                    <a:schemeClr val="dk1"/>
                                  </a:fontRef>
                                </wps:style>
                                <wps:txbx>
                                  <w:txbxContent>
                                    <w:p w14:paraId="2B76F98B" w14:textId="77777777" w:rsidR="008B5CFB" w:rsidRPr="00AE7913" w:rsidRDefault="008B5CFB" w:rsidP="000C4896">
                                      <w:pPr>
                                        <w:shd w:val="clear" w:color="auto" w:fill="FFFF00"/>
                                        <w:ind w:right="-105"/>
                                        <w:jc w:val="center"/>
                                        <w:rPr>
                                          <w:b/>
                                          <w:sz w:val="16"/>
                                          <w:szCs w:val="16"/>
                                        </w:rPr>
                                      </w:pPr>
                                      <w:r w:rsidRPr="00AE7913">
                                        <w:rPr>
                                          <w:b/>
                                          <w:sz w:val="16"/>
                                          <w:szCs w:val="16"/>
                                        </w:rPr>
                                        <w:t>Reģionālās politikas departaments (3)</w:t>
                                      </w:r>
                                    </w:p>
                                  </w:txbxContent>
                                </wps:txbx>
                                <wps:bodyPr rot="0" vert="horz" wrap="square" lIns="91440" tIns="45720" rIns="91440" bIns="45720" anchor="t" anchorCtr="0" upright="1">
                                  <a:noAutofit/>
                                </wps:bodyPr>
                              </wps:wsp>
                              <wps:wsp>
                                <wps:cNvPr id="682" name="Rectangle 265"/>
                                <wps:cNvSpPr>
                                  <a:spLocks noChangeArrowheads="1"/>
                                </wps:cNvSpPr>
                                <wps:spPr bwMode="auto">
                                  <a:xfrm>
                                    <a:off x="211015" y="4225332"/>
                                    <a:ext cx="1385570" cy="323215"/>
                                  </a:xfrm>
                                  <a:prstGeom prst="rect">
                                    <a:avLst/>
                                  </a:prstGeom>
                                  <a:solidFill>
                                    <a:srgbClr val="FFFFFF"/>
                                  </a:solidFill>
                                  <a:ln w="9525">
                                    <a:solidFill>
                                      <a:srgbClr val="000000"/>
                                    </a:solidFill>
                                    <a:miter lim="800000"/>
                                    <a:headEnd/>
                                    <a:tailEnd/>
                                  </a:ln>
                                </wps:spPr>
                                <wps:txbx>
                                  <w:txbxContent>
                                    <w:p w14:paraId="0E50109B" w14:textId="77777777" w:rsidR="008B5CFB" w:rsidRPr="00561042" w:rsidRDefault="008B5CFB" w:rsidP="000C4896">
                                      <w:pPr>
                                        <w:jc w:val="center"/>
                                        <w:rPr>
                                          <w:sz w:val="16"/>
                                          <w:szCs w:val="16"/>
                                        </w:rPr>
                                      </w:pPr>
                                      <w:r w:rsidRPr="00561042">
                                        <w:rPr>
                                          <w:sz w:val="16"/>
                                          <w:szCs w:val="16"/>
                                        </w:rPr>
                                        <w:t xml:space="preserve">Pašvaldību sistēmas attīstības nodaļa </w:t>
                                      </w:r>
                                    </w:p>
                                    <w:p w14:paraId="3099CC3F" w14:textId="77777777" w:rsidR="008B5CFB" w:rsidRPr="004C42B4" w:rsidRDefault="008B5CFB" w:rsidP="000C4896">
                                      <w:pPr>
                                        <w:rPr>
                                          <w:szCs w:val="16"/>
                                          <w:lang w:val="fr-FR"/>
                                        </w:rPr>
                                      </w:pPr>
                                    </w:p>
                                  </w:txbxContent>
                                </wps:txbx>
                                <wps:bodyPr rot="0" vert="horz" wrap="square" lIns="91440" tIns="45720" rIns="91440" bIns="45720" anchor="t" anchorCtr="0" upright="1">
                                  <a:noAutofit/>
                                </wps:bodyPr>
                              </wps:wsp>
                              <wps:wsp>
                                <wps:cNvPr id="683" name="Text Box 270"/>
                                <wps:cNvSpPr txBox="1">
                                  <a:spLocks noChangeArrowheads="1"/>
                                </wps:cNvSpPr>
                                <wps:spPr bwMode="auto">
                                  <a:xfrm>
                                    <a:off x="195943" y="2039815"/>
                                    <a:ext cx="1385570" cy="215900"/>
                                  </a:xfrm>
                                  <a:prstGeom prst="rect">
                                    <a:avLst/>
                                  </a:prstGeom>
                                  <a:solidFill>
                                    <a:srgbClr val="FFFFFF"/>
                                  </a:solidFill>
                                  <a:ln w="9525">
                                    <a:solidFill>
                                      <a:srgbClr val="000000"/>
                                    </a:solidFill>
                                    <a:miter lim="800000"/>
                                    <a:headEnd/>
                                    <a:tailEnd/>
                                  </a:ln>
                                </wps:spPr>
                                <wps:txbx>
                                  <w:txbxContent>
                                    <w:p w14:paraId="173D60BC" w14:textId="77777777" w:rsidR="008B5CFB" w:rsidRPr="00561042" w:rsidRDefault="008B5CFB" w:rsidP="000C4896">
                                      <w:pPr>
                                        <w:ind w:left="-142" w:right="-105"/>
                                        <w:jc w:val="center"/>
                                        <w:rPr>
                                          <w:sz w:val="16"/>
                                          <w:szCs w:val="16"/>
                                        </w:rPr>
                                      </w:pPr>
                                      <w:r w:rsidRPr="00561042">
                                        <w:rPr>
                                          <w:sz w:val="16"/>
                                          <w:szCs w:val="16"/>
                                        </w:rPr>
                                        <w:t>R</w:t>
                                      </w:r>
                                      <w:r>
                                        <w:rPr>
                                          <w:sz w:val="16"/>
                                          <w:szCs w:val="16"/>
                                        </w:rPr>
                                        <w:t>eģionālās ekonomikas nodaļa</w:t>
                                      </w:r>
                                    </w:p>
                                  </w:txbxContent>
                                </wps:txbx>
                                <wps:bodyPr rot="0" vert="horz" wrap="square" lIns="91440" tIns="45720" rIns="91440" bIns="45720" anchor="t" anchorCtr="0" upright="1">
                                  <a:noAutofit/>
                                </wps:bodyPr>
                              </wps:wsp>
                              <wps:wsp>
                                <wps:cNvPr id="684" name="Rectangle 288"/>
                                <wps:cNvSpPr>
                                  <a:spLocks noChangeArrowheads="1"/>
                                </wps:cNvSpPr>
                                <wps:spPr bwMode="auto">
                                  <a:xfrm>
                                    <a:off x="135653" y="2366387"/>
                                    <a:ext cx="1457960" cy="333375"/>
                                  </a:xfrm>
                                  <a:prstGeom prst="rect">
                                    <a:avLst/>
                                  </a:prstGeom>
                                  <a:solidFill>
                                    <a:srgbClr val="FFFF00"/>
                                  </a:solidFill>
                                  <a:ln w="9525">
                                    <a:solidFill>
                                      <a:srgbClr val="000000"/>
                                    </a:solidFill>
                                    <a:miter lim="800000"/>
                                    <a:headEnd/>
                                    <a:tailEnd/>
                                  </a:ln>
                                </wps:spPr>
                                <wps:txbx>
                                  <w:txbxContent>
                                    <w:p w14:paraId="28B4C997" w14:textId="77777777" w:rsidR="008B5CFB" w:rsidRPr="00987D6D" w:rsidRDefault="008B5CFB" w:rsidP="000C4896">
                                      <w:pPr>
                                        <w:ind w:left="-142"/>
                                        <w:jc w:val="center"/>
                                        <w:rPr>
                                          <w:b/>
                                          <w:sz w:val="16"/>
                                          <w:szCs w:val="16"/>
                                        </w:rPr>
                                      </w:pPr>
                                      <w:r w:rsidRPr="00987D6D">
                                        <w:rPr>
                                          <w:b/>
                                          <w:sz w:val="16"/>
                                          <w:szCs w:val="16"/>
                                        </w:rPr>
                                        <w:t>Telpiskās plānošanas departaments (2)</w:t>
                                      </w:r>
                                    </w:p>
                                  </w:txbxContent>
                                </wps:txbx>
                                <wps:bodyPr rot="0" vert="horz" wrap="square" lIns="91440" tIns="45720" rIns="91440" bIns="45720" anchor="t" anchorCtr="0" upright="1">
                                  <a:noAutofit/>
                                </wps:bodyPr>
                              </wps:wsp>
                              <wps:wsp>
                                <wps:cNvPr id="685" name="Rectangle 289"/>
                                <wps:cNvSpPr>
                                  <a:spLocks noChangeArrowheads="1"/>
                                </wps:cNvSpPr>
                                <wps:spPr bwMode="auto">
                                  <a:xfrm>
                                    <a:off x="205991" y="2999433"/>
                                    <a:ext cx="1383889" cy="307340"/>
                                  </a:xfrm>
                                  <a:prstGeom prst="rect">
                                    <a:avLst/>
                                  </a:prstGeom>
                                  <a:solidFill>
                                    <a:srgbClr val="FFFFFF"/>
                                  </a:solidFill>
                                  <a:ln w="9525">
                                    <a:solidFill>
                                      <a:srgbClr val="000000"/>
                                    </a:solidFill>
                                    <a:miter lim="800000"/>
                                    <a:headEnd/>
                                    <a:tailEnd/>
                                  </a:ln>
                                </wps:spPr>
                                <wps:txbx>
                                  <w:txbxContent>
                                    <w:p w14:paraId="3AA66FA9" w14:textId="77777777" w:rsidR="008B5CFB" w:rsidRPr="00D46A92" w:rsidRDefault="008B5CFB" w:rsidP="000C4896">
                                      <w:pPr>
                                        <w:spacing w:line="160" w:lineRule="exact"/>
                                        <w:jc w:val="center"/>
                                        <w:rPr>
                                          <w:sz w:val="16"/>
                                          <w:szCs w:val="16"/>
                                        </w:rPr>
                                      </w:pPr>
                                      <w:r w:rsidRPr="00D46A92">
                                        <w:rPr>
                                          <w:sz w:val="16"/>
                                          <w:szCs w:val="16"/>
                                        </w:rPr>
                                        <w:t>P</w:t>
                                      </w:r>
                                      <w:r>
                                        <w:rPr>
                                          <w:sz w:val="16"/>
                                          <w:szCs w:val="16"/>
                                        </w:rPr>
                                        <w:t xml:space="preserve">lānojumu uzraudzības nodaļa </w:t>
                                      </w:r>
                                    </w:p>
                                  </w:txbxContent>
                                </wps:txbx>
                                <wps:bodyPr rot="0" vert="horz" wrap="square" lIns="91440" tIns="45720" rIns="91440" bIns="45720" anchor="t" anchorCtr="0" upright="1">
                                  <a:noAutofit/>
                                </wps:bodyPr>
                              </wps:wsp>
                              <wps:wsp>
                                <wps:cNvPr id="686" name="Rectangle 290"/>
                                <wps:cNvSpPr>
                                  <a:spLocks noChangeArrowheads="1"/>
                                </wps:cNvSpPr>
                                <wps:spPr bwMode="auto">
                                  <a:xfrm>
                                    <a:off x="200967" y="2697982"/>
                                    <a:ext cx="1389248" cy="302260"/>
                                  </a:xfrm>
                                  <a:prstGeom prst="rect">
                                    <a:avLst/>
                                  </a:prstGeom>
                                  <a:solidFill>
                                    <a:srgbClr val="FFFFFF"/>
                                  </a:solidFill>
                                  <a:ln w="9525">
                                    <a:solidFill>
                                      <a:srgbClr val="000000"/>
                                    </a:solidFill>
                                    <a:miter lim="800000"/>
                                    <a:headEnd/>
                                    <a:tailEnd/>
                                  </a:ln>
                                </wps:spPr>
                                <wps:txbx>
                                  <w:txbxContent>
                                    <w:p w14:paraId="1E167D04" w14:textId="77777777" w:rsidR="008B5CFB" w:rsidRPr="00D46A92" w:rsidRDefault="008B5CFB" w:rsidP="000C4896">
                                      <w:pPr>
                                        <w:spacing w:line="160" w:lineRule="exact"/>
                                        <w:jc w:val="center"/>
                                        <w:rPr>
                                          <w:sz w:val="16"/>
                                          <w:szCs w:val="16"/>
                                        </w:rPr>
                                      </w:pPr>
                                      <w:r w:rsidRPr="00561042">
                                        <w:rPr>
                                          <w:sz w:val="16"/>
                                          <w:szCs w:val="16"/>
                                        </w:rPr>
                                        <w:t>Telpiskās plānošanas politikas nodaļa</w:t>
                                      </w:r>
                                      <w:r>
                                        <w:rPr>
                                          <w:sz w:val="16"/>
                                          <w:szCs w:val="16"/>
                                        </w:rPr>
                                        <w:t xml:space="preserve"> </w:t>
                                      </w:r>
                                    </w:p>
                                  </w:txbxContent>
                                </wps:txbx>
                                <wps:bodyPr rot="0" vert="horz" wrap="square" lIns="91440" tIns="45720" rIns="91440" bIns="45720" anchor="t" anchorCtr="0" upright="1">
                                  <a:noAutofit/>
                                </wps:bodyPr>
                              </wps:wsp>
                              <wps:wsp>
                                <wps:cNvPr id="687" name="Text Box 291"/>
                                <wps:cNvSpPr txBox="1">
                                  <a:spLocks noChangeArrowheads="1"/>
                                </wps:cNvSpPr>
                                <wps:spPr bwMode="auto">
                                  <a:xfrm>
                                    <a:off x="205991" y="3305908"/>
                                    <a:ext cx="1385570" cy="239395"/>
                                  </a:xfrm>
                                  <a:prstGeom prst="rect">
                                    <a:avLst/>
                                  </a:prstGeom>
                                  <a:solidFill>
                                    <a:srgbClr val="FFFFFF"/>
                                  </a:solidFill>
                                  <a:ln w="9525">
                                    <a:solidFill>
                                      <a:srgbClr val="000000"/>
                                    </a:solidFill>
                                    <a:miter lim="800000"/>
                                    <a:headEnd/>
                                    <a:tailEnd/>
                                  </a:ln>
                                </wps:spPr>
                                <wps:txbx>
                                  <w:txbxContent>
                                    <w:p w14:paraId="5FC6B507" w14:textId="77777777" w:rsidR="008B5CFB" w:rsidRPr="00D46A92" w:rsidRDefault="008B5CFB" w:rsidP="000C4896">
                                      <w:pPr>
                                        <w:jc w:val="center"/>
                                        <w:rPr>
                                          <w:sz w:val="16"/>
                                          <w:szCs w:val="16"/>
                                        </w:rPr>
                                      </w:pPr>
                                      <w:r w:rsidRPr="00D46A92">
                                        <w:rPr>
                                          <w:sz w:val="16"/>
                                          <w:szCs w:val="16"/>
                                        </w:rPr>
                                        <w:t>Zemes politikas</w:t>
                                      </w:r>
                                      <w:r>
                                        <w:rPr>
                                          <w:sz w:val="16"/>
                                          <w:szCs w:val="16"/>
                                        </w:rPr>
                                        <w:t xml:space="preserve"> nodaļa </w:t>
                                      </w:r>
                                    </w:p>
                                  </w:txbxContent>
                                </wps:txbx>
                                <wps:bodyPr rot="0" vert="horz" wrap="square" lIns="91440" tIns="45720" rIns="91440" bIns="45720" anchor="t" anchorCtr="0" upright="1">
                                  <a:noAutofit/>
                                </wps:bodyPr>
                              </wps:wsp>
                              <wps:wsp>
                                <wps:cNvPr id="688" name="Rectangle 292"/>
                                <wps:cNvSpPr>
                                  <a:spLocks noChangeArrowheads="1"/>
                                </wps:cNvSpPr>
                                <wps:spPr bwMode="auto">
                                  <a:xfrm>
                                    <a:off x="0" y="919424"/>
                                    <a:ext cx="1583690" cy="361950"/>
                                  </a:xfrm>
                                  <a:prstGeom prst="rect">
                                    <a:avLst/>
                                  </a:prstGeom>
                                  <a:solidFill>
                                    <a:srgbClr val="C0C0C0"/>
                                  </a:solidFill>
                                  <a:ln w="9525">
                                    <a:solidFill>
                                      <a:srgbClr val="000000"/>
                                    </a:solidFill>
                                    <a:miter lim="800000"/>
                                    <a:headEnd/>
                                    <a:tailEnd/>
                                  </a:ln>
                                </wps:spPr>
                                <wps:txbx>
                                  <w:txbxContent>
                                    <w:p w14:paraId="651BBEAF" w14:textId="77777777" w:rsidR="008B5CFB" w:rsidRDefault="008B5CFB" w:rsidP="000C4896">
                                      <w:pPr>
                                        <w:jc w:val="center"/>
                                        <w:rPr>
                                          <w:b/>
                                          <w:sz w:val="16"/>
                                          <w:szCs w:val="16"/>
                                        </w:rPr>
                                      </w:pPr>
                                      <w:r w:rsidRPr="00C03C2C">
                                        <w:rPr>
                                          <w:b/>
                                          <w:sz w:val="16"/>
                                          <w:szCs w:val="16"/>
                                        </w:rPr>
                                        <w:t>v</w:t>
                                      </w:r>
                                      <w:r>
                                        <w:rPr>
                                          <w:b/>
                                          <w:sz w:val="16"/>
                                          <w:szCs w:val="16"/>
                                        </w:rPr>
                                        <w:t>alsts sekretāra vietnieks</w:t>
                                      </w:r>
                                    </w:p>
                                    <w:p w14:paraId="746F240D" w14:textId="77777777" w:rsidR="008B5CFB" w:rsidRPr="00027A0A" w:rsidRDefault="008B5CFB" w:rsidP="000C4896">
                                      <w:pPr>
                                        <w:jc w:val="center"/>
                                        <w:rPr>
                                          <w:sz w:val="12"/>
                                          <w:szCs w:val="12"/>
                                        </w:rPr>
                                      </w:pPr>
                                      <w:r w:rsidRPr="00027A0A">
                                        <w:rPr>
                                          <w:sz w:val="12"/>
                                          <w:szCs w:val="12"/>
                                        </w:rPr>
                                        <w:t>reģionālās attīstības jautājumos</w:t>
                                      </w:r>
                                    </w:p>
                                  </w:txbxContent>
                                </wps:txbx>
                                <wps:bodyPr rot="0" vert="horz" wrap="square" lIns="91440" tIns="45720" rIns="91440" bIns="45720" anchor="t" anchorCtr="0" upright="1">
                                  <a:noAutofit/>
                                </wps:bodyPr>
                              </wps:wsp>
                              <wps:wsp>
                                <wps:cNvPr id="689" name="Line 309"/>
                                <wps:cNvCnPr>
                                  <a:cxnSpLocks noChangeShapeType="1"/>
                                </wps:cNvCnPr>
                                <wps:spPr bwMode="auto">
                                  <a:xfrm>
                                    <a:off x="5024" y="1271116"/>
                                    <a:ext cx="0" cy="251063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90" name="Line 317"/>
                                <wps:cNvCnPr>
                                  <a:cxnSpLocks noChangeShapeType="1"/>
                                </wps:cNvCnPr>
                                <wps:spPr bwMode="auto">
                                  <a:xfrm flipH="1">
                                    <a:off x="10048" y="1527349"/>
                                    <a:ext cx="12128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91" name="Line 329"/>
                                <wps:cNvCnPr>
                                  <a:cxnSpLocks noChangeShapeType="1"/>
                                </wps:cNvCnPr>
                                <wps:spPr bwMode="auto">
                                  <a:xfrm flipH="1">
                                    <a:off x="10048" y="2512088"/>
                                    <a:ext cx="1219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92" name="Line 336"/>
                                <wps:cNvCnPr>
                                  <a:cxnSpLocks noChangeShapeType="1"/>
                                </wps:cNvCnPr>
                                <wps:spPr bwMode="auto">
                                  <a:xfrm flipH="1">
                                    <a:off x="15073" y="3778180"/>
                                    <a:ext cx="153281"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93" name="Line 310"/>
                                <wps:cNvCnPr>
                                  <a:cxnSpLocks noChangeShapeType="1"/>
                                </wps:cNvCnPr>
                                <wps:spPr bwMode="auto">
                                  <a:xfrm>
                                    <a:off x="688312" y="0"/>
                                    <a:ext cx="0" cy="9144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694" name="Group 694"/>
                              <wpg:cNvGrpSpPr/>
                              <wpg:grpSpPr>
                                <a:xfrm>
                                  <a:off x="1016758" y="348018"/>
                                  <a:ext cx="6996434" cy="1015559"/>
                                  <a:chOff x="0" y="0"/>
                                  <a:chExt cx="6996434" cy="1015559"/>
                                </a:xfrm>
                              </wpg:grpSpPr>
                              <wps:wsp>
                                <wps:cNvPr id="695" name="Text Box 224"/>
                                <wps:cNvSpPr txBox="1">
                                  <a:spLocks noChangeArrowheads="1"/>
                                </wps:cNvSpPr>
                                <wps:spPr bwMode="auto">
                                  <a:xfrm>
                                    <a:off x="4751709" y="369988"/>
                                    <a:ext cx="2244725" cy="224790"/>
                                  </a:xfrm>
                                  <a:prstGeom prst="rect">
                                    <a:avLst/>
                                  </a:prstGeom>
                                  <a:blipFill>
                                    <a:blip r:embed="rId16"/>
                                    <a:tile tx="0" ty="0" sx="100000" sy="100000" flip="none" algn="tl"/>
                                  </a:blipFill>
                                  <a:ln w="9525">
                                    <a:solidFill>
                                      <a:schemeClr val="tx1"/>
                                    </a:solidFill>
                                    <a:miter lim="800000"/>
                                    <a:headEnd/>
                                    <a:tailEnd/>
                                  </a:ln>
                                  <a:effectLst/>
                                </wps:spPr>
                                <wps:txbx>
                                  <w:txbxContent>
                                    <w:p w14:paraId="66C6F6D0" w14:textId="77777777" w:rsidR="008B5CFB" w:rsidRDefault="008B5CFB" w:rsidP="000C4896">
                                      <w:pPr>
                                        <w:spacing w:line="160" w:lineRule="exact"/>
                                        <w:jc w:val="center"/>
                                        <w:rPr>
                                          <w:sz w:val="16"/>
                                          <w:szCs w:val="16"/>
                                        </w:rPr>
                                      </w:pPr>
                                      <w:r>
                                        <w:rPr>
                                          <w:sz w:val="16"/>
                                          <w:szCs w:val="16"/>
                                        </w:rPr>
                                        <w:t>Starptautisko investīciju iekšējā audita nodaļa (1)</w:t>
                                      </w:r>
                                    </w:p>
                                  </w:txbxContent>
                                </wps:txbx>
                                <wps:bodyPr rot="0" vert="horz" wrap="square" lIns="91440" tIns="45720" rIns="91440" bIns="45720" anchor="t" anchorCtr="0" upright="1">
                                  <a:noAutofit/>
                                </wps:bodyPr>
                              </wps:wsp>
                              <wps:wsp>
                                <wps:cNvPr id="696" name="Text Box 225"/>
                                <wps:cNvSpPr txBox="1">
                                  <a:spLocks noChangeArrowheads="1"/>
                                </wps:cNvSpPr>
                                <wps:spPr bwMode="auto">
                                  <a:xfrm>
                                    <a:off x="4751709" y="602552"/>
                                    <a:ext cx="2244725" cy="213995"/>
                                  </a:xfrm>
                                  <a:prstGeom prst="rect">
                                    <a:avLst/>
                                  </a:prstGeom>
                                  <a:solidFill>
                                    <a:srgbClr val="FFFFFF"/>
                                  </a:solidFill>
                                  <a:ln w="9525">
                                    <a:solidFill>
                                      <a:srgbClr val="000000"/>
                                    </a:solidFill>
                                    <a:miter lim="800000"/>
                                    <a:headEnd/>
                                    <a:tailEnd/>
                                  </a:ln>
                                </wps:spPr>
                                <wps:txbx>
                                  <w:txbxContent>
                                    <w:p w14:paraId="79F77F92" w14:textId="77777777" w:rsidR="008B5CFB" w:rsidRPr="009E3A8A" w:rsidRDefault="008B5CFB" w:rsidP="000C4896">
                                      <w:pPr>
                                        <w:jc w:val="center"/>
                                        <w:rPr>
                                          <w:color w:val="FF0000"/>
                                          <w:sz w:val="16"/>
                                          <w:szCs w:val="16"/>
                                        </w:rPr>
                                      </w:pPr>
                                      <w:r>
                                        <w:rPr>
                                          <w:sz w:val="16"/>
                                          <w:szCs w:val="16"/>
                                        </w:rPr>
                                        <w:t>Pārvaldes sistēmu iekšējā audita nodaļa</w:t>
                                      </w:r>
                                    </w:p>
                                  </w:txbxContent>
                                </wps:txbx>
                                <wps:bodyPr rot="0" vert="horz" wrap="square" lIns="91440" tIns="45720" rIns="91440" bIns="45720" anchor="t" anchorCtr="0" upright="1">
                                  <a:noAutofit/>
                                </wps:bodyPr>
                              </wps:wsp>
                              <wps:wsp>
                                <wps:cNvPr id="697" name="Text Box 271"/>
                                <wps:cNvSpPr txBox="1">
                                  <a:spLocks noChangeArrowheads="1"/>
                                </wps:cNvSpPr>
                                <wps:spPr bwMode="auto">
                                  <a:xfrm>
                                    <a:off x="4751709" y="813974"/>
                                    <a:ext cx="2244725" cy="198120"/>
                                  </a:xfrm>
                                  <a:prstGeom prst="rect">
                                    <a:avLst/>
                                  </a:prstGeom>
                                  <a:solidFill>
                                    <a:srgbClr val="FFFFFF"/>
                                  </a:solidFill>
                                  <a:ln w="9525">
                                    <a:solidFill>
                                      <a:srgbClr val="000000"/>
                                    </a:solidFill>
                                    <a:miter lim="800000"/>
                                    <a:headEnd/>
                                    <a:tailEnd/>
                                  </a:ln>
                                </wps:spPr>
                                <wps:txbx>
                                  <w:txbxContent>
                                    <w:p w14:paraId="26E60777" w14:textId="77777777" w:rsidR="008B5CFB" w:rsidRPr="005E2318" w:rsidRDefault="008B5CFB" w:rsidP="000C4896">
                                      <w:pPr>
                                        <w:spacing w:line="160" w:lineRule="exact"/>
                                        <w:jc w:val="center"/>
                                        <w:rPr>
                                          <w:sz w:val="16"/>
                                          <w:szCs w:val="16"/>
                                        </w:rPr>
                                      </w:pPr>
                                      <w:r w:rsidRPr="005E2318">
                                        <w:rPr>
                                          <w:sz w:val="16"/>
                                          <w:szCs w:val="16"/>
                                        </w:rPr>
                                        <w:t>Revīzijas nodaļa</w:t>
                                      </w:r>
                                    </w:p>
                                  </w:txbxContent>
                                </wps:txbx>
                                <wps:bodyPr rot="0" vert="horz" wrap="square" lIns="91440" tIns="45720" rIns="91440" bIns="45720" anchor="t" anchorCtr="0" upright="1">
                                  <a:noAutofit/>
                                </wps:bodyPr>
                              </wps:wsp>
                              <wps:wsp>
                                <wps:cNvPr id="698" name="Line 286"/>
                                <wps:cNvCnPr>
                                  <a:cxnSpLocks noChangeShapeType="1"/>
                                </wps:cNvCnPr>
                                <wps:spPr bwMode="auto">
                                  <a:xfrm>
                                    <a:off x="3768597" y="0"/>
                                    <a:ext cx="0" cy="10477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99" name="Rectangle 223"/>
                                <wps:cNvSpPr>
                                  <a:spLocks noChangeArrowheads="1"/>
                                </wps:cNvSpPr>
                                <wps:spPr bwMode="auto">
                                  <a:xfrm>
                                    <a:off x="4714710" y="116282"/>
                                    <a:ext cx="2280920" cy="259080"/>
                                  </a:xfrm>
                                  <a:prstGeom prst="rect">
                                    <a:avLst/>
                                  </a:prstGeom>
                                  <a:solidFill>
                                    <a:srgbClr val="C0C0C0"/>
                                  </a:solidFill>
                                  <a:ln w="9525">
                                    <a:solidFill>
                                      <a:srgbClr val="000000"/>
                                    </a:solidFill>
                                    <a:miter lim="800000"/>
                                    <a:headEnd/>
                                    <a:tailEnd/>
                                  </a:ln>
                                </wps:spPr>
                                <wps:txbx>
                                  <w:txbxContent>
                                    <w:p w14:paraId="61B92AC8" w14:textId="77777777" w:rsidR="008B5CFB" w:rsidRPr="00C03C2C" w:rsidRDefault="008B5CFB" w:rsidP="000C4896">
                                      <w:pPr>
                                        <w:jc w:val="center"/>
                                        <w:rPr>
                                          <w:b/>
                                          <w:sz w:val="16"/>
                                          <w:szCs w:val="16"/>
                                        </w:rPr>
                                      </w:pPr>
                                      <w:r w:rsidRPr="00C03C2C">
                                        <w:rPr>
                                          <w:b/>
                                          <w:sz w:val="16"/>
                                          <w:szCs w:val="16"/>
                                        </w:rPr>
                                        <w:t xml:space="preserve">Iekšējā audita departaments </w:t>
                                      </w:r>
                                    </w:p>
                                  </w:txbxContent>
                                </wps:txbx>
                                <wps:bodyPr rot="0" vert="horz" wrap="square" lIns="91440" tIns="45720" rIns="91440" bIns="45720" anchor="t" anchorCtr="0" upright="1">
                                  <a:noAutofit/>
                                </wps:bodyPr>
                              </wps:wsp>
                              <wps:wsp>
                                <wps:cNvPr id="700" name="Line 307"/>
                                <wps:cNvCnPr>
                                  <a:cxnSpLocks noChangeShapeType="1"/>
                                </wps:cNvCnPr>
                                <wps:spPr bwMode="auto">
                                  <a:xfrm>
                                    <a:off x="2082507" y="237849"/>
                                    <a:ext cx="0" cy="14605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01" name="Line 318"/>
                                <wps:cNvCnPr>
                                  <a:cxnSpLocks noChangeShapeType="1"/>
                                </wps:cNvCnPr>
                                <wps:spPr bwMode="auto">
                                  <a:xfrm flipH="1">
                                    <a:off x="5286" y="237849"/>
                                    <a:ext cx="3124200" cy="698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02" name="Line 319"/>
                                <wps:cNvCnPr>
                                  <a:cxnSpLocks noChangeShapeType="1"/>
                                </wps:cNvCnPr>
                                <wps:spPr bwMode="auto">
                                  <a:xfrm flipH="1">
                                    <a:off x="4397577" y="237849"/>
                                    <a:ext cx="32131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03" name="Rectangle 347"/>
                                <wps:cNvSpPr>
                                  <a:spLocks noChangeArrowheads="1"/>
                                </wps:cNvSpPr>
                                <wps:spPr bwMode="auto">
                                  <a:xfrm>
                                    <a:off x="1294960" y="396416"/>
                                    <a:ext cx="1596390" cy="424282"/>
                                  </a:xfrm>
                                  <a:prstGeom prst="rect">
                                    <a:avLst/>
                                  </a:prstGeom>
                                  <a:solidFill>
                                    <a:srgbClr val="C0C0C0"/>
                                  </a:solidFill>
                                  <a:ln w="9525">
                                    <a:solidFill>
                                      <a:srgbClr val="000000"/>
                                    </a:solidFill>
                                    <a:miter lim="800000"/>
                                    <a:headEnd/>
                                    <a:tailEnd/>
                                  </a:ln>
                                </wps:spPr>
                                <wps:txbx>
                                  <w:txbxContent>
                                    <w:p w14:paraId="17AB3099" w14:textId="77777777" w:rsidR="008B5CFB" w:rsidRDefault="008B5CFB" w:rsidP="000C4896">
                                      <w:pPr>
                                        <w:spacing w:line="160" w:lineRule="exact"/>
                                        <w:jc w:val="center"/>
                                        <w:rPr>
                                          <w:sz w:val="16"/>
                                          <w:szCs w:val="16"/>
                                        </w:rPr>
                                      </w:pPr>
                                      <w:r w:rsidRPr="00BB5A43">
                                        <w:rPr>
                                          <w:b/>
                                          <w:sz w:val="16"/>
                                          <w:szCs w:val="16"/>
                                        </w:rPr>
                                        <w:t>valsts sekretāra vietnieks</w:t>
                                      </w:r>
                                      <w:r w:rsidRPr="00BB5A43">
                                        <w:rPr>
                                          <w:sz w:val="16"/>
                                          <w:szCs w:val="16"/>
                                        </w:rPr>
                                        <w:t xml:space="preserve"> </w:t>
                                      </w:r>
                                    </w:p>
                                    <w:p w14:paraId="1D740D50" w14:textId="77777777" w:rsidR="008B5CFB" w:rsidRPr="00BB5A43" w:rsidRDefault="008B5CFB" w:rsidP="000C4896">
                                      <w:pPr>
                                        <w:spacing w:line="160" w:lineRule="exact"/>
                                        <w:jc w:val="center"/>
                                        <w:rPr>
                                          <w:sz w:val="16"/>
                                          <w:szCs w:val="16"/>
                                        </w:rPr>
                                      </w:pPr>
                                      <w:r w:rsidRPr="00C53FBA">
                                        <w:rPr>
                                          <w:sz w:val="12"/>
                                          <w:szCs w:val="12"/>
                                        </w:rPr>
                                        <w:t>Latvijas Prezidentūras Eiropas Savienības Padomē jautājumos</w:t>
                                      </w:r>
                                    </w:p>
                                  </w:txbxContent>
                                </wps:txbx>
                                <wps:bodyPr rot="0" vert="horz" wrap="square" lIns="91440" tIns="45720" rIns="91440" bIns="45720" anchor="t" anchorCtr="0" upright="1">
                                  <a:noAutofit/>
                                </wps:bodyPr>
                              </wps:wsp>
                              <wps:wsp>
                                <wps:cNvPr id="704" name="Text Box 348"/>
                                <wps:cNvSpPr txBox="1">
                                  <a:spLocks noChangeArrowheads="1"/>
                                </wps:cNvSpPr>
                                <wps:spPr bwMode="auto">
                                  <a:xfrm>
                                    <a:off x="1341411" y="802707"/>
                                    <a:ext cx="1567129" cy="212852"/>
                                  </a:xfrm>
                                  <a:prstGeom prst="rect">
                                    <a:avLst/>
                                  </a:prstGeom>
                                  <a:blipFill>
                                    <a:blip r:embed="rId16"/>
                                    <a:tile tx="0" ty="0" sx="100000" sy="100000" flip="none" algn="tl"/>
                                  </a:blipFill>
                                  <a:ln w="9525">
                                    <a:solidFill>
                                      <a:schemeClr val="tx1"/>
                                    </a:solidFill>
                                    <a:miter lim="800000"/>
                                    <a:headEnd/>
                                    <a:tailEnd/>
                                  </a:ln>
                                  <a:effectLst/>
                                </wps:spPr>
                                <wps:txbx>
                                  <w:txbxContent>
                                    <w:p w14:paraId="082F8497" w14:textId="77777777" w:rsidR="008B5CFB" w:rsidRPr="005E2318" w:rsidRDefault="008B5CFB" w:rsidP="000C4896">
                                      <w:pPr>
                                        <w:spacing w:line="160" w:lineRule="exact"/>
                                        <w:jc w:val="center"/>
                                        <w:rPr>
                                          <w:sz w:val="16"/>
                                          <w:szCs w:val="16"/>
                                        </w:rPr>
                                      </w:pPr>
                                      <w:r>
                                        <w:rPr>
                                          <w:sz w:val="16"/>
                                          <w:szCs w:val="16"/>
                                        </w:rPr>
                                        <w:t>Sabiedrisko attiecību</w:t>
                                      </w:r>
                                      <w:r w:rsidRPr="005E2318">
                                        <w:rPr>
                                          <w:sz w:val="16"/>
                                          <w:szCs w:val="16"/>
                                        </w:rPr>
                                        <w:t xml:space="preserve"> nodaļa</w:t>
                                      </w:r>
                                      <w:r>
                                        <w:rPr>
                                          <w:sz w:val="16"/>
                                          <w:szCs w:val="16"/>
                                        </w:rPr>
                                        <w:t xml:space="preserve"> (1)</w:t>
                                      </w:r>
                                    </w:p>
                                  </w:txbxContent>
                                </wps:txbx>
                                <wps:bodyPr rot="0" vert="horz" wrap="square" lIns="91440" tIns="45720" rIns="91440" bIns="45720" anchor="t" anchorCtr="0" upright="1">
                                  <a:noAutofit/>
                                </wps:bodyPr>
                              </wps:wsp>
                              <wps:wsp>
                                <wps:cNvPr id="705" name="Line 349"/>
                                <wps:cNvCnPr>
                                  <a:cxnSpLocks noChangeShapeType="1"/>
                                </wps:cNvCnPr>
                                <wps:spPr bwMode="auto">
                                  <a:xfrm>
                                    <a:off x="0" y="248421"/>
                                    <a:ext cx="0" cy="14351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06" name="Line 350"/>
                                <wps:cNvCnPr>
                                  <a:cxnSpLocks noChangeShapeType="1"/>
                                </wps:cNvCnPr>
                                <wps:spPr bwMode="auto">
                                  <a:xfrm flipH="1">
                                    <a:off x="2912338" y="618409"/>
                                    <a:ext cx="85587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07" name="Line 351"/>
                                <wps:cNvCnPr>
                                  <a:cxnSpLocks noChangeShapeType="1"/>
                                </wps:cNvCnPr>
                                <wps:spPr bwMode="auto">
                                  <a:xfrm flipH="1">
                                    <a:off x="1099394" y="724120"/>
                                    <a:ext cx="198781"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708" name="Group 708"/>
                              <wpg:cNvGrpSpPr/>
                              <wpg:grpSpPr>
                                <a:xfrm>
                                  <a:off x="0" y="750627"/>
                                  <a:ext cx="2108842" cy="4128686"/>
                                  <a:chOff x="0" y="0"/>
                                  <a:chExt cx="2108842" cy="4128686"/>
                                </a:xfrm>
                              </wpg:grpSpPr>
                              <wps:wsp>
                                <wps:cNvPr id="709" name="Rectangle 219"/>
                                <wps:cNvSpPr>
                                  <a:spLocks noChangeArrowheads="1"/>
                                </wps:cNvSpPr>
                                <wps:spPr bwMode="auto">
                                  <a:xfrm>
                                    <a:off x="120580" y="1291213"/>
                                    <a:ext cx="1982470" cy="209550"/>
                                  </a:xfrm>
                                  <a:prstGeom prst="rect">
                                    <a:avLst/>
                                  </a:prstGeom>
                                  <a:solidFill>
                                    <a:srgbClr val="FFFF00"/>
                                  </a:solidFill>
                                  <a:ln>
                                    <a:headEnd/>
                                    <a:tailEnd/>
                                  </a:ln>
                                </wps:spPr>
                                <wps:style>
                                  <a:lnRef idx="2">
                                    <a:schemeClr val="dk1"/>
                                  </a:lnRef>
                                  <a:fillRef idx="1">
                                    <a:schemeClr val="lt1"/>
                                  </a:fillRef>
                                  <a:effectRef idx="0">
                                    <a:schemeClr val="dk1"/>
                                  </a:effectRef>
                                  <a:fontRef idx="minor">
                                    <a:schemeClr val="dk1"/>
                                  </a:fontRef>
                                </wps:style>
                                <wps:txbx>
                                  <w:txbxContent>
                                    <w:p w14:paraId="21FE561F" w14:textId="77777777" w:rsidR="008B5CFB" w:rsidRPr="00666913" w:rsidRDefault="008B5CFB" w:rsidP="000C4896">
                                      <w:pPr>
                                        <w:jc w:val="center"/>
                                        <w:rPr>
                                          <w:b/>
                                          <w:sz w:val="16"/>
                                          <w:szCs w:val="16"/>
                                        </w:rPr>
                                      </w:pPr>
                                      <w:r w:rsidRPr="00666913">
                                        <w:rPr>
                                          <w:b/>
                                          <w:sz w:val="16"/>
                                          <w:szCs w:val="16"/>
                                        </w:rPr>
                                        <w:t>Juridiskais departaments</w:t>
                                      </w:r>
                                      <w:r>
                                        <w:rPr>
                                          <w:b/>
                                          <w:sz w:val="16"/>
                                          <w:szCs w:val="16"/>
                                        </w:rPr>
                                        <w:t xml:space="preserve"> (3)</w:t>
                                      </w:r>
                                    </w:p>
                                  </w:txbxContent>
                                </wps:txbx>
                                <wps:bodyPr rot="0" vert="horz" wrap="square" lIns="91440" tIns="45720" rIns="91440" bIns="45720" anchor="t" anchorCtr="0" upright="1">
                                  <a:noAutofit/>
                                </wps:bodyPr>
                              </wps:wsp>
                              <wps:wsp>
                                <wps:cNvPr id="710" name="Text Box 221"/>
                                <wps:cNvSpPr txBox="1">
                                  <a:spLocks noChangeArrowheads="1"/>
                                </wps:cNvSpPr>
                                <wps:spPr bwMode="auto">
                                  <a:xfrm>
                                    <a:off x="170822" y="3893736"/>
                                    <a:ext cx="1925320" cy="234950"/>
                                  </a:xfrm>
                                  <a:prstGeom prst="rect">
                                    <a:avLst/>
                                  </a:prstGeom>
                                  <a:blipFill>
                                    <a:blip r:embed="rId16"/>
                                    <a:tile tx="0" ty="0" sx="100000" sy="100000" flip="none" algn="tl"/>
                                  </a:blipFill>
                                  <a:ln w="9525">
                                    <a:solidFill>
                                      <a:schemeClr val="tx1"/>
                                    </a:solidFill>
                                    <a:miter lim="800000"/>
                                    <a:headEnd/>
                                    <a:tailEnd/>
                                  </a:ln>
                                  <a:effectLst/>
                                </wps:spPr>
                                <wps:txbx>
                                  <w:txbxContent>
                                    <w:p w14:paraId="353A9EC1" w14:textId="77777777" w:rsidR="008B5CFB" w:rsidRPr="00B37A04" w:rsidRDefault="008B5CFB" w:rsidP="000C4896">
                                      <w:pPr>
                                        <w:jc w:val="center"/>
                                        <w:rPr>
                                          <w:color w:val="C00000"/>
                                          <w:sz w:val="16"/>
                                          <w:szCs w:val="16"/>
                                        </w:rPr>
                                      </w:pPr>
                                      <w:r>
                                        <w:rPr>
                                          <w:sz w:val="16"/>
                                          <w:szCs w:val="16"/>
                                        </w:rPr>
                                        <w:t>Personāla nodaļa (1)</w:t>
                                      </w:r>
                                    </w:p>
                                  </w:txbxContent>
                                </wps:txbx>
                                <wps:bodyPr rot="0" vert="horz" wrap="square" lIns="91440" tIns="45720" rIns="91440" bIns="45720" anchor="t" anchorCtr="0" upright="1">
                                  <a:noAutofit/>
                                </wps:bodyPr>
                              </wps:wsp>
                              <wps:wsp>
                                <wps:cNvPr id="711" name="Text Box 230"/>
                                <wps:cNvSpPr txBox="1">
                                  <a:spLocks noChangeArrowheads="1"/>
                                </wps:cNvSpPr>
                                <wps:spPr bwMode="auto">
                                  <a:xfrm>
                                    <a:off x="170822" y="612949"/>
                                    <a:ext cx="1932940" cy="323850"/>
                                  </a:xfrm>
                                  <a:prstGeom prst="rect">
                                    <a:avLst/>
                                  </a:prstGeom>
                                  <a:solidFill>
                                    <a:srgbClr val="FFFFFF"/>
                                  </a:solidFill>
                                  <a:ln w="9525">
                                    <a:solidFill>
                                      <a:srgbClr val="000000"/>
                                    </a:solidFill>
                                    <a:miter lim="800000"/>
                                    <a:headEnd/>
                                    <a:tailEnd/>
                                  </a:ln>
                                </wps:spPr>
                                <wps:txbx>
                                  <w:txbxContent>
                                    <w:p w14:paraId="24E9347F" w14:textId="77777777" w:rsidR="008B5CFB" w:rsidRPr="00BB5A43" w:rsidRDefault="008B5CFB" w:rsidP="000C4896">
                                      <w:pPr>
                                        <w:spacing w:line="160" w:lineRule="exact"/>
                                        <w:jc w:val="center"/>
                                        <w:rPr>
                                          <w:sz w:val="16"/>
                                          <w:szCs w:val="16"/>
                                        </w:rPr>
                                      </w:pPr>
                                      <w:r w:rsidRPr="00BB5A43">
                                        <w:rPr>
                                          <w:sz w:val="16"/>
                                          <w:szCs w:val="16"/>
                                        </w:rPr>
                                        <w:t>Starptautiskās sada</w:t>
                                      </w:r>
                                      <w:r>
                                        <w:rPr>
                                          <w:sz w:val="16"/>
                                          <w:szCs w:val="16"/>
                                        </w:rPr>
                                        <w:t>rbības un ES koordinācijas nodaļ</w:t>
                                      </w:r>
                                      <w:r w:rsidRPr="00BB5A43">
                                        <w:rPr>
                                          <w:sz w:val="16"/>
                                          <w:szCs w:val="16"/>
                                        </w:rPr>
                                        <w:t xml:space="preserve">a </w:t>
                                      </w:r>
                                    </w:p>
                                  </w:txbxContent>
                                </wps:txbx>
                                <wps:bodyPr rot="0" vert="horz" wrap="square" lIns="91440" tIns="45720" rIns="91440" bIns="45720" anchor="t" anchorCtr="0" upright="1">
                                  <a:noAutofit/>
                                </wps:bodyPr>
                              </wps:wsp>
                              <wps:wsp>
                                <wps:cNvPr id="712" name="Text Box 232"/>
                                <wps:cNvSpPr txBox="1">
                                  <a:spLocks noChangeArrowheads="1"/>
                                </wps:cNvSpPr>
                                <wps:spPr bwMode="auto">
                                  <a:xfrm>
                                    <a:off x="170822" y="934497"/>
                                    <a:ext cx="1931670" cy="228600"/>
                                  </a:xfrm>
                                  <a:prstGeom prst="rect">
                                    <a:avLst/>
                                  </a:prstGeom>
                                  <a:solidFill>
                                    <a:srgbClr val="FFFFFF"/>
                                  </a:solidFill>
                                  <a:ln w="9525">
                                    <a:solidFill>
                                      <a:srgbClr val="000000"/>
                                    </a:solidFill>
                                    <a:miter lim="800000"/>
                                    <a:headEnd/>
                                    <a:tailEnd/>
                                  </a:ln>
                                </wps:spPr>
                                <wps:txbx>
                                  <w:txbxContent>
                                    <w:p w14:paraId="218FB292" w14:textId="77777777" w:rsidR="008B5CFB" w:rsidRPr="00BB5A43" w:rsidRDefault="008B5CFB" w:rsidP="000C4896">
                                      <w:pPr>
                                        <w:spacing w:line="160" w:lineRule="exact"/>
                                        <w:ind w:left="-142"/>
                                        <w:jc w:val="center"/>
                                        <w:rPr>
                                          <w:sz w:val="16"/>
                                          <w:szCs w:val="16"/>
                                        </w:rPr>
                                      </w:pPr>
                                      <w:r w:rsidRPr="00BB5A43">
                                        <w:rPr>
                                          <w:sz w:val="16"/>
                                          <w:szCs w:val="16"/>
                                        </w:rPr>
                                        <w:t xml:space="preserve">Stratēģijas un ilgtspējīgas attīstības nodaļa </w:t>
                                      </w:r>
                                    </w:p>
                                  </w:txbxContent>
                                </wps:txbx>
                                <wps:bodyPr rot="0" vert="horz" wrap="square" lIns="91440" tIns="45720" rIns="91440" bIns="45720" anchor="t" anchorCtr="0" upright="1">
                                  <a:noAutofit/>
                                </wps:bodyPr>
                              </wps:wsp>
                              <wps:wsp>
                                <wps:cNvPr id="713" name="Rectangle 233"/>
                                <wps:cNvSpPr>
                                  <a:spLocks noChangeArrowheads="1"/>
                                </wps:cNvSpPr>
                                <wps:spPr bwMode="auto">
                                  <a:xfrm>
                                    <a:off x="125604" y="2185516"/>
                                    <a:ext cx="1982470" cy="241300"/>
                                  </a:xfrm>
                                  <a:prstGeom prst="rect">
                                    <a:avLst/>
                                  </a:prstGeom>
                                  <a:blipFill>
                                    <a:blip r:embed="rId16"/>
                                    <a:tile tx="0" ty="0" sx="100000" sy="100000" flip="none" algn="tl"/>
                                  </a:blipFill>
                                  <a:ln w="9525">
                                    <a:solidFill>
                                      <a:schemeClr val="tx1"/>
                                    </a:solidFill>
                                    <a:miter lim="800000"/>
                                    <a:headEnd/>
                                    <a:tailEnd/>
                                  </a:ln>
                                  <a:effectLst/>
                                </wps:spPr>
                                <wps:txbx>
                                  <w:txbxContent>
                                    <w:p w14:paraId="20C25AFD" w14:textId="77777777" w:rsidR="008B5CFB" w:rsidRPr="00666913" w:rsidRDefault="008B5CFB" w:rsidP="000C4896">
                                      <w:pPr>
                                        <w:jc w:val="center"/>
                                        <w:rPr>
                                          <w:b/>
                                          <w:sz w:val="16"/>
                                          <w:szCs w:val="16"/>
                                        </w:rPr>
                                      </w:pPr>
                                      <w:r w:rsidRPr="00CC7B91">
                                        <w:rPr>
                                          <w:b/>
                                          <w:sz w:val="16"/>
                                          <w:szCs w:val="16"/>
                                        </w:rPr>
                                        <w:t>Budžeta un finanšu departaments (2)</w:t>
                                      </w:r>
                                    </w:p>
                                  </w:txbxContent>
                                </wps:txbx>
                                <wps:bodyPr rot="0" vert="horz" wrap="square" lIns="91440" tIns="45720" rIns="91440" bIns="45720" anchor="t" anchorCtr="0" upright="1">
                                  <a:noAutofit/>
                                </wps:bodyPr>
                              </wps:wsp>
                              <wps:wsp>
                                <wps:cNvPr id="714" name="Text Box 234"/>
                                <wps:cNvSpPr txBox="1">
                                  <a:spLocks noChangeArrowheads="1"/>
                                </wps:cNvSpPr>
                                <wps:spPr bwMode="auto">
                                  <a:xfrm>
                                    <a:off x="170822" y="2431701"/>
                                    <a:ext cx="1938020" cy="209550"/>
                                  </a:xfrm>
                                  <a:prstGeom prst="rect">
                                    <a:avLst/>
                                  </a:prstGeom>
                                  <a:blipFill>
                                    <a:blip r:embed="rId16"/>
                                    <a:tile tx="0" ty="0" sx="100000" sy="100000" flip="none" algn="tl"/>
                                  </a:blipFill>
                                  <a:ln w="9525">
                                    <a:solidFill>
                                      <a:schemeClr val="tx1"/>
                                    </a:solidFill>
                                    <a:miter lim="800000"/>
                                    <a:headEnd/>
                                    <a:tailEnd/>
                                  </a:ln>
                                  <a:effectLst/>
                                </wps:spPr>
                                <wps:txbx>
                                  <w:txbxContent>
                                    <w:p w14:paraId="5B296E7B" w14:textId="77777777" w:rsidR="008B5CFB" w:rsidRPr="00792716" w:rsidRDefault="008B5CFB" w:rsidP="000C4896">
                                      <w:pPr>
                                        <w:jc w:val="center"/>
                                        <w:rPr>
                                          <w:sz w:val="16"/>
                                          <w:szCs w:val="16"/>
                                        </w:rPr>
                                      </w:pPr>
                                      <w:r w:rsidRPr="00792716">
                                        <w:rPr>
                                          <w:sz w:val="16"/>
                                          <w:szCs w:val="16"/>
                                        </w:rPr>
                                        <w:t>Budžeta nodaļa (1)</w:t>
                                      </w:r>
                                    </w:p>
                                  </w:txbxContent>
                                </wps:txbx>
                                <wps:bodyPr rot="0" vert="horz" wrap="square" lIns="91440" tIns="45720" rIns="91440" bIns="45720" anchor="t" anchorCtr="0" upright="1">
                                  <a:noAutofit/>
                                </wps:bodyPr>
                              </wps:wsp>
                              <wps:wsp>
                                <wps:cNvPr id="715" name="Text Box 236"/>
                                <wps:cNvSpPr txBox="1">
                                  <a:spLocks noChangeArrowheads="1"/>
                                </wps:cNvSpPr>
                                <wps:spPr bwMode="auto">
                                  <a:xfrm>
                                    <a:off x="170822" y="2652765"/>
                                    <a:ext cx="1938020" cy="232410"/>
                                  </a:xfrm>
                                  <a:prstGeom prst="rect">
                                    <a:avLst/>
                                  </a:prstGeom>
                                  <a:solidFill>
                                    <a:srgbClr val="FFFFFF"/>
                                  </a:solidFill>
                                  <a:ln w="9525">
                                    <a:solidFill>
                                      <a:srgbClr val="000000"/>
                                    </a:solidFill>
                                    <a:miter lim="800000"/>
                                    <a:headEnd/>
                                    <a:tailEnd/>
                                  </a:ln>
                                </wps:spPr>
                                <wps:txbx>
                                  <w:txbxContent>
                                    <w:p w14:paraId="5F8044F7" w14:textId="77777777" w:rsidR="008B5CFB" w:rsidRDefault="008B5CFB" w:rsidP="000C4896">
                                      <w:pPr>
                                        <w:jc w:val="center"/>
                                        <w:rPr>
                                          <w:sz w:val="16"/>
                                          <w:szCs w:val="16"/>
                                        </w:rPr>
                                      </w:pPr>
                                      <w:r>
                                        <w:rPr>
                                          <w:sz w:val="16"/>
                                          <w:szCs w:val="16"/>
                                        </w:rPr>
                                        <w:t>Finanšu pārskatu nodaļa</w:t>
                                      </w:r>
                                    </w:p>
                                  </w:txbxContent>
                                </wps:txbx>
                                <wps:bodyPr rot="0" vert="horz" wrap="square" lIns="91440" tIns="45720" rIns="91440" bIns="45720" anchor="t" anchorCtr="0" upright="1">
                                  <a:noAutofit/>
                                </wps:bodyPr>
                              </wps:wsp>
                              <wps:wsp>
                                <wps:cNvPr id="716" name="Rectangle 237"/>
                                <wps:cNvSpPr>
                                  <a:spLocks noChangeArrowheads="1"/>
                                </wps:cNvSpPr>
                                <wps:spPr bwMode="auto">
                                  <a:xfrm>
                                    <a:off x="115556" y="3245617"/>
                                    <a:ext cx="1981200" cy="212090"/>
                                  </a:xfrm>
                                  <a:prstGeom prst="rect">
                                    <a:avLst/>
                                  </a:prstGeom>
                                  <a:blipFill>
                                    <a:blip r:embed="rId16"/>
                                    <a:tile tx="0" ty="0" sx="100000" sy="100000" flip="none" algn="tl"/>
                                  </a:blipFill>
                                  <a:ln w="9525">
                                    <a:solidFill>
                                      <a:schemeClr val="tx1"/>
                                    </a:solidFill>
                                    <a:miter lim="800000"/>
                                    <a:headEnd/>
                                    <a:tailEnd/>
                                  </a:ln>
                                  <a:effectLst/>
                                </wps:spPr>
                                <wps:txbx>
                                  <w:txbxContent>
                                    <w:p w14:paraId="56E2A13A" w14:textId="77777777" w:rsidR="008B5CFB" w:rsidRPr="00792716" w:rsidRDefault="008B5CFB" w:rsidP="000C4896">
                                      <w:pPr>
                                        <w:jc w:val="center"/>
                                        <w:rPr>
                                          <w:b/>
                                          <w:sz w:val="16"/>
                                          <w:szCs w:val="16"/>
                                        </w:rPr>
                                      </w:pPr>
                                      <w:r w:rsidRPr="00792716">
                                        <w:rPr>
                                          <w:b/>
                                          <w:sz w:val="16"/>
                                          <w:szCs w:val="16"/>
                                        </w:rPr>
                                        <w:t>Nodrošinājuma departaments (3</w:t>
                                      </w:r>
                                      <w:r>
                                        <w:rPr>
                                          <w:b/>
                                          <w:sz w:val="16"/>
                                          <w:szCs w:val="16"/>
                                        </w:rPr>
                                        <w:t>*</w:t>
                                      </w:r>
                                      <w:r w:rsidRPr="00792716">
                                        <w:rPr>
                                          <w:b/>
                                          <w:sz w:val="16"/>
                                          <w:szCs w:val="16"/>
                                        </w:rPr>
                                        <w:t>)</w:t>
                                      </w:r>
                                    </w:p>
                                  </w:txbxContent>
                                </wps:txbx>
                                <wps:bodyPr rot="0" vert="horz" wrap="square" lIns="91440" tIns="45720" rIns="91440" bIns="45720" anchor="t" anchorCtr="0" upright="1">
                                  <a:noAutofit/>
                                </wps:bodyPr>
                              </wps:wsp>
                              <wps:wsp>
                                <wps:cNvPr id="717" name="Text Box 239"/>
                                <wps:cNvSpPr txBox="1">
                                  <a:spLocks noChangeArrowheads="1"/>
                                </wps:cNvSpPr>
                                <wps:spPr bwMode="auto">
                                  <a:xfrm>
                                    <a:off x="170822" y="3456633"/>
                                    <a:ext cx="1925320" cy="215900"/>
                                  </a:xfrm>
                                  <a:prstGeom prst="rect">
                                    <a:avLst/>
                                  </a:prstGeom>
                                  <a:blipFill>
                                    <a:blip r:embed="rId16"/>
                                    <a:tile tx="0" ty="0" sx="100000" sy="100000" flip="none" algn="tl"/>
                                  </a:blipFill>
                                  <a:ln w="9525">
                                    <a:solidFill>
                                      <a:schemeClr val="tx1"/>
                                    </a:solidFill>
                                    <a:miter lim="800000"/>
                                    <a:headEnd/>
                                    <a:tailEnd/>
                                  </a:ln>
                                  <a:effectLst/>
                                </wps:spPr>
                                <wps:txbx>
                                  <w:txbxContent>
                                    <w:p w14:paraId="4F5024AE" w14:textId="77777777" w:rsidR="008B5CFB" w:rsidRPr="00792716" w:rsidRDefault="008B5CFB" w:rsidP="000C4896">
                                      <w:pPr>
                                        <w:jc w:val="center"/>
                                        <w:rPr>
                                          <w:sz w:val="16"/>
                                          <w:szCs w:val="16"/>
                                        </w:rPr>
                                      </w:pPr>
                                      <w:r w:rsidRPr="00792716">
                                        <w:rPr>
                                          <w:sz w:val="16"/>
                                          <w:szCs w:val="16"/>
                                        </w:rPr>
                                        <w:t>Nodrošinājuma nodaļa (1)</w:t>
                                      </w:r>
                                    </w:p>
                                  </w:txbxContent>
                                </wps:txbx>
                                <wps:bodyPr rot="0" vert="horz" wrap="square" lIns="91440" tIns="45720" rIns="91440" bIns="45720" anchor="t" anchorCtr="0" upright="1">
                                  <a:noAutofit/>
                                </wps:bodyPr>
                              </wps:wsp>
                              <wps:wsp>
                                <wps:cNvPr id="718" name="Line 313"/>
                                <wps:cNvCnPr>
                                  <a:cxnSpLocks noChangeShapeType="1"/>
                                </wps:cNvCnPr>
                                <wps:spPr bwMode="auto">
                                  <a:xfrm>
                                    <a:off x="0" y="226088"/>
                                    <a:ext cx="0" cy="3149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19" name="Line 326"/>
                                <wps:cNvCnPr>
                                  <a:cxnSpLocks noChangeShapeType="1"/>
                                </wps:cNvCnPr>
                                <wps:spPr bwMode="auto">
                                  <a:xfrm flipH="1">
                                    <a:off x="0" y="3376246"/>
                                    <a:ext cx="1143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0" name="Line 331"/>
                                <wps:cNvCnPr>
                                  <a:cxnSpLocks noChangeShapeType="1"/>
                                </wps:cNvCnPr>
                                <wps:spPr bwMode="auto">
                                  <a:xfrm flipH="1">
                                    <a:off x="0" y="2316145"/>
                                    <a:ext cx="127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1" name="Line 332"/>
                                <wps:cNvCnPr>
                                  <a:cxnSpLocks noChangeShapeType="1"/>
                                </wps:cNvCnPr>
                                <wps:spPr bwMode="auto">
                                  <a:xfrm flipH="1">
                                    <a:off x="0" y="487345"/>
                                    <a:ext cx="12065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2" name="Text Box 338"/>
                                <wps:cNvSpPr txBox="1">
                                  <a:spLocks noChangeArrowheads="1"/>
                                </wps:cNvSpPr>
                                <wps:spPr bwMode="auto">
                                  <a:xfrm>
                                    <a:off x="170822" y="2878853"/>
                                    <a:ext cx="1938020" cy="221615"/>
                                  </a:xfrm>
                                  <a:prstGeom prst="rect">
                                    <a:avLst/>
                                  </a:prstGeom>
                                  <a:blipFill>
                                    <a:blip r:embed="rId16"/>
                                    <a:tile tx="0" ty="0" sx="100000" sy="100000" flip="none" algn="tl"/>
                                  </a:blipFill>
                                  <a:ln w="9525">
                                    <a:solidFill>
                                      <a:schemeClr val="tx1"/>
                                    </a:solidFill>
                                    <a:miter lim="800000"/>
                                    <a:headEnd/>
                                    <a:tailEnd/>
                                  </a:ln>
                                  <a:effectLst/>
                                </wps:spPr>
                                <wps:txbx>
                                  <w:txbxContent>
                                    <w:p w14:paraId="509C15A8" w14:textId="77777777" w:rsidR="008B5CFB" w:rsidRPr="00792716" w:rsidRDefault="008B5CFB" w:rsidP="000C4896">
                                      <w:pPr>
                                        <w:jc w:val="center"/>
                                        <w:rPr>
                                          <w:sz w:val="16"/>
                                          <w:szCs w:val="16"/>
                                        </w:rPr>
                                      </w:pPr>
                                      <w:r w:rsidRPr="00792716">
                                        <w:rPr>
                                          <w:sz w:val="16"/>
                                          <w:szCs w:val="16"/>
                                        </w:rPr>
                                        <w:t>Grāmatvedības nodaļa (1)</w:t>
                                      </w:r>
                                    </w:p>
                                  </w:txbxContent>
                                </wps:txbx>
                                <wps:bodyPr rot="0" vert="horz" wrap="square" lIns="91440" tIns="45720" rIns="91440" bIns="45720" anchor="t" anchorCtr="0" upright="1">
                                  <a:noAutofit/>
                                </wps:bodyPr>
                              </wps:wsp>
                              <wps:wsp>
                                <wps:cNvPr id="723" name="Text Box 340"/>
                                <wps:cNvSpPr txBox="1">
                                  <a:spLocks noChangeArrowheads="1"/>
                                </wps:cNvSpPr>
                                <wps:spPr bwMode="auto">
                                  <a:xfrm>
                                    <a:off x="170822" y="1502228"/>
                                    <a:ext cx="1931670" cy="209550"/>
                                  </a:xfrm>
                                  <a:prstGeom prst="rect">
                                    <a:avLst/>
                                  </a:prstGeom>
                                  <a:solidFill>
                                    <a:srgbClr val="FFFFFF"/>
                                  </a:solidFill>
                                  <a:ln w="9525">
                                    <a:solidFill>
                                      <a:srgbClr val="000000"/>
                                    </a:solidFill>
                                    <a:miter lim="800000"/>
                                    <a:headEnd/>
                                    <a:tailEnd/>
                                  </a:ln>
                                </wps:spPr>
                                <wps:txbx>
                                  <w:txbxContent>
                                    <w:p w14:paraId="0EF79DD5" w14:textId="77777777" w:rsidR="008B5CFB" w:rsidRPr="005E2318" w:rsidRDefault="008B5CFB" w:rsidP="000C4896">
                                      <w:pPr>
                                        <w:jc w:val="center"/>
                                        <w:rPr>
                                          <w:sz w:val="16"/>
                                          <w:szCs w:val="16"/>
                                        </w:rPr>
                                      </w:pPr>
                                      <w:r>
                                        <w:rPr>
                                          <w:sz w:val="16"/>
                                          <w:szCs w:val="16"/>
                                        </w:rPr>
                                        <w:t xml:space="preserve">Juridiskā nodaļa </w:t>
                                      </w:r>
                                    </w:p>
                                  </w:txbxContent>
                                </wps:txbx>
                                <wps:bodyPr rot="0" vert="horz" wrap="square" lIns="91440" tIns="45720" rIns="91440" bIns="45720" anchor="t" anchorCtr="0" upright="1">
                                  <a:noAutofit/>
                                </wps:bodyPr>
                              </wps:wsp>
                              <wps:wsp>
                                <wps:cNvPr id="724" name="Text Box 341"/>
                                <wps:cNvSpPr txBox="1">
                                  <a:spLocks noChangeArrowheads="1"/>
                                </wps:cNvSpPr>
                                <wps:spPr bwMode="auto">
                                  <a:xfrm>
                                    <a:off x="170822" y="1718268"/>
                                    <a:ext cx="1931670" cy="326390"/>
                                  </a:xfrm>
                                  <a:prstGeom prst="rect">
                                    <a:avLst/>
                                  </a:prstGeom>
                                  <a:solidFill>
                                    <a:srgbClr val="FFFF00"/>
                                  </a:solidFill>
                                  <a:ln>
                                    <a:headEnd/>
                                    <a:tailEnd/>
                                  </a:ln>
                                </wps:spPr>
                                <wps:style>
                                  <a:lnRef idx="2">
                                    <a:schemeClr val="dk1"/>
                                  </a:lnRef>
                                  <a:fillRef idx="1">
                                    <a:schemeClr val="lt1"/>
                                  </a:fillRef>
                                  <a:effectRef idx="0">
                                    <a:schemeClr val="dk1"/>
                                  </a:effectRef>
                                  <a:fontRef idx="minor">
                                    <a:schemeClr val="dk1"/>
                                  </a:fontRef>
                                </wps:style>
                                <wps:txbx>
                                  <w:txbxContent>
                                    <w:p w14:paraId="4C6EB903" w14:textId="77777777" w:rsidR="008B5CFB" w:rsidRPr="0077682A" w:rsidRDefault="008B5CFB" w:rsidP="000C4896">
                                      <w:pPr>
                                        <w:shd w:val="clear" w:color="auto" w:fill="FFFF00"/>
                                        <w:jc w:val="center"/>
                                        <w:rPr>
                                          <w:sz w:val="16"/>
                                          <w:szCs w:val="16"/>
                                        </w:rPr>
                                      </w:pPr>
                                      <w:r w:rsidRPr="001D5A03">
                                        <w:rPr>
                                          <w:sz w:val="16"/>
                                          <w:szCs w:val="16"/>
                                          <w:highlight w:val="yellow"/>
                                        </w:rPr>
                                        <w:t>ES fondu projektu tiesiskā nodrošinājuma nodaļa (3)</w:t>
                                      </w:r>
                                    </w:p>
                                  </w:txbxContent>
                                </wps:txbx>
                                <wps:bodyPr rot="0" vert="horz" wrap="square" lIns="91440" tIns="45720" rIns="91440" bIns="45720" anchor="t" anchorCtr="0" upright="1">
                                  <a:noAutofit/>
                                </wps:bodyPr>
                              </wps:wsp>
                              <wps:wsp>
                                <wps:cNvPr id="725" name="Text Box 346"/>
                                <wps:cNvSpPr txBox="1">
                                  <a:spLocks noChangeArrowheads="1"/>
                                </wps:cNvSpPr>
                                <wps:spPr bwMode="auto">
                                  <a:xfrm>
                                    <a:off x="170822" y="3672672"/>
                                    <a:ext cx="1925320" cy="215900"/>
                                  </a:xfrm>
                                  <a:prstGeom prst="rect">
                                    <a:avLst/>
                                  </a:prstGeom>
                                  <a:solidFill>
                                    <a:srgbClr val="FFFFFF"/>
                                  </a:solidFill>
                                  <a:ln w="9525">
                                    <a:solidFill>
                                      <a:srgbClr val="000000"/>
                                    </a:solidFill>
                                    <a:miter lim="800000"/>
                                    <a:headEnd/>
                                    <a:tailEnd/>
                                  </a:ln>
                                </wps:spPr>
                                <wps:txbx>
                                  <w:txbxContent>
                                    <w:p w14:paraId="4EBC909D" w14:textId="77777777" w:rsidR="008B5CFB" w:rsidRPr="001F1B98" w:rsidRDefault="008B5CFB" w:rsidP="000C4896">
                                      <w:pPr>
                                        <w:jc w:val="center"/>
                                        <w:rPr>
                                          <w:color w:val="FF0000"/>
                                          <w:sz w:val="16"/>
                                          <w:szCs w:val="16"/>
                                        </w:rPr>
                                      </w:pPr>
                                      <w:r w:rsidRPr="0077682A">
                                        <w:rPr>
                                          <w:sz w:val="16"/>
                                          <w:szCs w:val="16"/>
                                        </w:rPr>
                                        <w:t>Lietvedības nodaļa</w:t>
                                      </w:r>
                                      <w:r>
                                        <w:rPr>
                                          <w:sz w:val="16"/>
                                          <w:szCs w:val="16"/>
                                        </w:rPr>
                                        <w:t xml:space="preserve"> </w:t>
                                      </w:r>
                                    </w:p>
                                  </w:txbxContent>
                                </wps:txbx>
                                <wps:bodyPr rot="0" vert="horz" wrap="square" lIns="91440" tIns="45720" rIns="91440" bIns="45720" anchor="t" anchorCtr="0" upright="1">
                                  <a:noAutofit/>
                                </wps:bodyPr>
                              </wps:wsp>
                              <wps:wsp>
                                <wps:cNvPr id="726" name="Rectangle 228"/>
                                <wps:cNvSpPr>
                                  <a:spLocks noChangeArrowheads="1"/>
                                </wps:cNvSpPr>
                                <wps:spPr bwMode="auto">
                                  <a:xfrm>
                                    <a:off x="120580" y="326571"/>
                                    <a:ext cx="1982470" cy="289339"/>
                                  </a:xfrm>
                                  <a:prstGeom prst="rect">
                                    <a:avLst/>
                                  </a:prstGeom>
                                  <a:solidFill>
                                    <a:srgbClr val="C0C0C0"/>
                                  </a:solidFill>
                                  <a:ln w="9525">
                                    <a:solidFill>
                                      <a:srgbClr val="000000"/>
                                    </a:solidFill>
                                    <a:miter lim="800000"/>
                                    <a:headEnd/>
                                    <a:tailEnd/>
                                  </a:ln>
                                </wps:spPr>
                                <wps:txbx>
                                  <w:txbxContent>
                                    <w:p w14:paraId="3304BFC9" w14:textId="77777777" w:rsidR="008B5CFB" w:rsidRPr="00BB5A43" w:rsidRDefault="008B5CFB" w:rsidP="000C4896">
                                      <w:pPr>
                                        <w:spacing w:line="160" w:lineRule="exact"/>
                                        <w:jc w:val="center"/>
                                        <w:rPr>
                                          <w:b/>
                                          <w:sz w:val="16"/>
                                          <w:szCs w:val="16"/>
                                        </w:rPr>
                                      </w:pPr>
                                      <w:r w:rsidRPr="00BB5A43">
                                        <w:rPr>
                                          <w:b/>
                                          <w:sz w:val="16"/>
                                          <w:szCs w:val="16"/>
                                        </w:rPr>
                                        <w:t xml:space="preserve">Koordinācijas departaments </w:t>
                                      </w:r>
                                    </w:p>
                                  </w:txbxContent>
                                </wps:txbx>
                                <wps:bodyPr rot="0" vert="horz" wrap="square" lIns="91440" tIns="45720" rIns="91440" bIns="45720" anchor="t" anchorCtr="0" upright="1">
                                  <a:noAutofit/>
                                </wps:bodyPr>
                              </wps:wsp>
                              <wps:wsp>
                                <wps:cNvPr id="727" name="Rectangle 342"/>
                                <wps:cNvSpPr>
                                  <a:spLocks noChangeArrowheads="1"/>
                                </wps:cNvSpPr>
                                <wps:spPr bwMode="auto">
                                  <a:xfrm>
                                    <a:off x="0" y="0"/>
                                    <a:ext cx="2101850" cy="224790"/>
                                  </a:xfrm>
                                  <a:prstGeom prst="rect">
                                    <a:avLst/>
                                  </a:prstGeom>
                                  <a:solidFill>
                                    <a:srgbClr val="C0C0C0"/>
                                  </a:solidFill>
                                  <a:ln w="9525">
                                    <a:solidFill>
                                      <a:srgbClr val="000000"/>
                                    </a:solidFill>
                                    <a:miter lim="800000"/>
                                    <a:headEnd/>
                                    <a:tailEnd/>
                                  </a:ln>
                                </wps:spPr>
                                <wps:txbx>
                                  <w:txbxContent>
                                    <w:p w14:paraId="583E594F" w14:textId="77777777" w:rsidR="008B5CFB" w:rsidRPr="00561042" w:rsidRDefault="008B5CFB" w:rsidP="000C4896">
                                      <w:pPr>
                                        <w:jc w:val="center"/>
                                        <w:rPr>
                                          <w:b/>
                                          <w:sz w:val="16"/>
                                          <w:szCs w:val="16"/>
                                        </w:rPr>
                                      </w:pPr>
                                      <w:r>
                                        <w:rPr>
                                          <w:b/>
                                          <w:sz w:val="16"/>
                                          <w:szCs w:val="16"/>
                                        </w:rPr>
                                        <w:t>a</w:t>
                                      </w:r>
                                      <w:r w:rsidRPr="00561042">
                                        <w:rPr>
                                          <w:b/>
                                          <w:sz w:val="16"/>
                                          <w:szCs w:val="16"/>
                                        </w:rPr>
                                        <w:t>dministrācijas vadītājs</w:t>
                                      </w:r>
                                    </w:p>
                                  </w:txbxContent>
                                </wps:txbx>
                                <wps:bodyPr rot="0" vert="horz" wrap="square" lIns="91440" tIns="45720" rIns="91440" bIns="45720" anchor="t" anchorCtr="0" upright="1">
                                  <a:noAutofit/>
                                </wps:bodyPr>
                              </wps:wsp>
                              <wps:wsp>
                                <wps:cNvPr id="728" name="Line 352"/>
                                <wps:cNvCnPr>
                                  <a:cxnSpLocks noChangeShapeType="1"/>
                                </wps:cNvCnPr>
                                <wps:spPr bwMode="auto">
                                  <a:xfrm flipH="1">
                                    <a:off x="0" y="1416817"/>
                                    <a:ext cx="12065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grpSp>
                            <wpg:grpSp>
                              <wpg:cNvPr id="729" name="Group 729"/>
                              <wpg:cNvGrpSpPr/>
                              <wpg:grpSpPr>
                                <a:xfrm>
                                  <a:off x="5834417" y="1514901"/>
                                  <a:ext cx="1598699" cy="3139405"/>
                                  <a:chOff x="0" y="0"/>
                                  <a:chExt cx="1598699" cy="3139405"/>
                                </a:xfrm>
                              </wpg:grpSpPr>
                              <wps:wsp>
                                <wps:cNvPr id="730" name="Text Box 201"/>
                                <wps:cNvSpPr txBox="1">
                                  <a:spLocks noChangeArrowheads="1"/>
                                </wps:cNvSpPr>
                                <wps:spPr bwMode="auto">
                                  <a:xfrm>
                                    <a:off x="205991" y="2456822"/>
                                    <a:ext cx="1392465" cy="346710"/>
                                  </a:xfrm>
                                  <a:prstGeom prst="rect">
                                    <a:avLst/>
                                  </a:prstGeom>
                                  <a:solidFill>
                                    <a:srgbClr val="FFFFFF"/>
                                  </a:solidFill>
                                  <a:ln w="9525">
                                    <a:solidFill>
                                      <a:srgbClr val="000000"/>
                                    </a:solidFill>
                                    <a:miter lim="800000"/>
                                    <a:headEnd/>
                                    <a:tailEnd/>
                                  </a:ln>
                                </wps:spPr>
                                <wps:txbx>
                                  <w:txbxContent>
                                    <w:p w14:paraId="6AF51CFD" w14:textId="77777777" w:rsidR="008B5CFB" w:rsidRPr="005E2318" w:rsidRDefault="008B5CFB" w:rsidP="000C4896">
                                      <w:pPr>
                                        <w:jc w:val="center"/>
                                        <w:rPr>
                                          <w:sz w:val="16"/>
                                          <w:szCs w:val="16"/>
                                        </w:rPr>
                                      </w:pPr>
                                      <w:r>
                                        <w:rPr>
                                          <w:sz w:val="16"/>
                                          <w:szCs w:val="16"/>
                                        </w:rPr>
                                        <w:t xml:space="preserve">Elektronisko pakalpojumu nodaļa </w:t>
                                      </w:r>
                                    </w:p>
                                  </w:txbxContent>
                                </wps:txbx>
                                <wps:bodyPr rot="0" vert="horz" wrap="square" lIns="91440" tIns="45720" rIns="91440" bIns="45720" anchor="t" anchorCtr="0" upright="1">
                                  <a:noAutofit/>
                                </wps:bodyPr>
                              </wps:wsp>
                              <wps:wsp>
                                <wps:cNvPr id="731" name="Text Box 202"/>
                                <wps:cNvSpPr txBox="1">
                                  <a:spLocks noChangeArrowheads="1"/>
                                </wps:cNvSpPr>
                                <wps:spPr bwMode="auto">
                                  <a:xfrm>
                                    <a:off x="130629" y="602901"/>
                                    <a:ext cx="1466116" cy="346075"/>
                                  </a:xfrm>
                                  <a:prstGeom prst="rect">
                                    <a:avLst/>
                                  </a:prstGeom>
                                  <a:solidFill>
                                    <a:srgbClr val="FFFF00"/>
                                  </a:solidFill>
                                  <a:ln>
                                    <a:headEnd/>
                                    <a:tailEnd/>
                                  </a:ln>
                                </wps:spPr>
                                <wps:style>
                                  <a:lnRef idx="2">
                                    <a:schemeClr val="dk1"/>
                                  </a:lnRef>
                                  <a:fillRef idx="1">
                                    <a:schemeClr val="lt1"/>
                                  </a:fillRef>
                                  <a:effectRef idx="0">
                                    <a:schemeClr val="dk1"/>
                                  </a:effectRef>
                                  <a:fontRef idx="minor">
                                    <a:schemeClr val="dk1"/>
                                  </a:fontRef>
                                </wps:style>
                                <wps:txbx>
                                  <w:txbxContent>
                                    <w:p w14:paraId="58660853" w14:textId="77777777" w:rsidR="008B5CFB" w:rsidRPr="00AC0394" w:rsidRDefault="008B5CFB" w:rsidP="000C4896">
                                      <w:pPr>
                                        <w:shd w:val="clear" w:color="auto" w:fill="FFFF00"/>
                                        <w:jc w:val="center"/>
                                        <w:rPr>
                                          <w:b/>
                                          <w:sz w:val="16"/>
                                          <w:szCs w:val="16"/>
                                        </w:rPr>
                                      </w:pPr>
                                      <w:r w:rsidRPr="00AC0394">
                                        <w:rPr>
                                          <w:b/>
                                          <w:sz w:val="16"/>
                                          <w:szCs w:val="16"/>
                                        </w:rPr>
                                        <w:t xml:space="preserve">Elektroniskās pārvaldes departaments </w:t>
                                      </w:r>
                                      <w:r w:rsidRPr="00BD58CE">
                                        <w:rPr>
                                          <w:b/>
                                          <w:sz w:val="16"/>
                                          <w:szCs w:val="16"/>
                                        </w:rPr>
                                        <w:t>(2)</w:t>
                                      </w:r>
                                    </w:p>
                                  </w:txbxContent>
                                </wps:txbx>
                                <wps:bodyPr rot="0" vert="horz" wrap="square" lIns="91440" tIns="45720" rIns="91440" bIns="45720" anchor="t" anchorCtr="0" upright="1">
                                  <a:noAutofit/>
                                </wps:bodyPr>
                              </wps:wsp>
                              <wps:wsp>
                                <wps:cNvPr id="732" name="Text Box 203"/>
                                <wps:cNvSpPr txBox="1">
                                  <a:spLocks noChangeArrowheads="1"/>
                                </wps:cNvSpPr>
                                <wps:spPr bwMode="auto">
                                  <a:xfrm>
                                    <a:off x="205991" y="1291213"/>
                                    <a:ext cx="1392465" cy="342900"/>
                                  </a:xfrm>
                                  <a:prstGeom prst="rect">
                                    <a:avLst/>
                                  </a:prstGeom>
                                  <a:solidFill>
                                    <a:srgbClr val="FFFFFF"/>
                                  </a:solidFill>
                                  <a:ln w="9525">
                                    <a:solidFill>
                                      <a:srgbClr val="000000"/>
                                    </a:solidFill>
                                    <a:miter lim="800000"/>
                                    <a:headEnd/>
                                    <a:tailEnd/>
                                  </a:ln>
                                </wps:spPr>
                                <wps:txbx>
                                  <w:txbxContent>
                                    <w:p w14:paraId="5D5A4014" w14:textId="77777777" w:rsidR="008B5CFB" w:rsidRPr="00225F2C" w:rsidRDefault="008B5CFB" w:rsidP="000C4896">
                                      <w:pPr>
                                        <w:jc w:val="center"/>
                                        <w:rPr>
                                          <w:color w:val="FF0000"/>
                                          <w:sz w:val="16"/>
                                          <w:szCs w:val="16"/>
                                        </w:rPr>
                                      </w:pPr>
                                      <w:r>
                                        <w:rPr>
                                          <w:sz w:val="16"/>
                                          <w:szCs w:val="16"/>
                                        </w:rPr>
                                        <w:t>Informācijas sabiedrības politikas</w:t>
                                      </w:r>
                                      <w:r w:rsidRPr="005E2318">
                                        <w:rPr>
                                          <w:sz w:val="16"/>
                                          <w:szCs w:val="16"/>
                                        </w:rPr>
                                        <w:t xml:space="preserve"> nodaļa </w:t>
                                      </w:r>
                                    </w:p>
                                  </w:txbxContent>
                                </wps:txbx>
                                <wps:bodyPr rot="0" vert="horz" wrap="square" lIns="91440" tIns="45720" rIns="91440" bIns="45720" anchor="t" anchorCtr="0" upright="1">
                                  <a:noAutofit/>
                                </wps:bodyPr>
                              </wps:wsp>
                              <wps:wsp>
                                <wps:cNvPr id="733" name="Text Box 204"/>
                                <wps:cNvSpPr txBox="1">
                                  <a:spLocks noChangeArrowheads="1"/>
                                </wps:cNvSpPr>
                                <wps:spPr bwMode="auto">
                                  <a:xfrm>
                                    <a:off x="205991" y="954593"/>
                                    <a:ext cx="1392465" cy="342900"/>
                                  </a:xfrm>
                                  <a:prstGeom prst="rect">
                                    <a:avLst/>
                                  </a:prstGeom>
                                  <a:solidFill>
                                    <a:srgbClr val="FFFFFF"/>
                                  </a:solidFill>
                                  <a:ln w="9525">
                                    <a:solidFill>
                                      <a:srgbClr val="000000"/>
                                    </a:solidFill>
                                    <a:miter lim="800000"/>
                                    <a:headEnd/>
                                    <a:tailEnd/>
                                  </a:ln>
                                </wps:spPr>
                                <wps:txbx>
                                  <w:txbxContent>
                                    <w:p w14:paraId="6A5916A1" w14:textId="77777777" w:rsidR="008B5CFB" w:rsidRPr="00225F2C" w:rsidRDefault="008B5CFB" w:rsidP="000C4896">
                                      <w:pPr>
                                        <w:jc w:val="center"/>
                                        <w:rPr>
                                          <w:color w:val="FF0000"/>
                                          <w:sz w:val="16"/>
                                          <w:szCs w:val="16"/>
                                        </w:rPr>
                                      </w:pPr>
                                      <w:r w:rsidRPr="005E2318">
                                        <w:rPr>
                                          <w:sz w:val="16"/>
                                          <w:szCs w:val="16"/>
                                        </w:rPr>
                                        <w:t xml:space="preserve">Valsts informācijas sistēmu nodaļa </w:t>
                                      </w:r>
                                    </w:p>
                                  </w:txbxContent>
                                </wps:txbx>
                                <wps:bodyPr rot="0" vert="horz" wrap="square" lIns="91440" tIns="45720" rIns="91440" bIns="45720" anchor="t" anchorCtr="0" upright="1">
                                  <a:noAutofit/>
                                </wps:bodyPr>
                              </wps:wsp>
                              <wps:wsp>
                                <wps:cNvPr id="734" name="Rectangle 277"/>
                                <wps:cNvSpPr>
                                  <a:spLocks noChangeArrowheads="1"/>
                                </wps:cNvSpPr>
                                <wps:spPr bwMode="auto">
                                  <a:xfrm>
                                    <a:off x="205991" y="2803490"/>
                                    <a:ext cx="1392708" cy="335915"/>
                                  </a:xfrm>
                                  <a:prstGeom prst="rect">
                                    <a:avLst/>
                                  </a:prstGeom>
                                  <a:solidFill>
                                    <a:srgbClr val="FFFFFF"/>
                                  </a:solidFill>
                                  <a:ln w="9525">
                                    <a:solidFill>
                                      <a:srgbClr val="000000"/>
                                    </a:solidFill>
                                    <a:miter lim="800000"/>
                                    <a:headEnd/>
                                    <a:tailEnd/>
                                  </a:ln>
                                </wps:spPr>
                                <wps:txbx>
                                  <w:txbxContent>
                                    <w:p w14:paraId="76C616BF" w14:textId="77777777" w:rsidR="008B5CFB" w:rsidRPr="0077682A" w:rsidRDefault="008B5CFB" w:rsidP="000C4896">
                                      <w:pPr>
                                        <w:jc w:val="center"/>
                                        <w:rPr>
                                          <w:sz w:val="16"/>
                                          <w:szCs w:val="16"/>
                                        </w:rPr>
                                      </w:pPr>
                                      <w:r w:rsidRPr="0077682A">
                                        <w:rPr>
                                          <w:sz w:val="16"/>
                                          <w:szCs w:val="16"/>
                                        </w:rPr>
                                        <w:t xml:space="preserve">Vienas pieturas aģentūras nodaļa </w:t>
                                      </w:r>
                                    </w:p>
                                  </w:txbxContent>
                                </wps:txbx>
                                <wps:bodyPr rot="0" vert="horz" wrap="square" lIns="91440" tIns="45720" rIns="91440" bIns="45720" anchor="t" anchorCtr="0" upright="1">
                                  <a:noAutofit/>
                                </wps:bodyPr>
                              </wps:wsp>
                              <wps:wsp>
                                <wps:cNvPr id="735" name="Rectangle 293"/>
                                <wps:cNvSpPr>
                                  <a:spLocks noChangeArrowheads="1"/>
                                </wps:cNvSpPr>
                                <wps:spPr bwMode="auto">
                                  <a:xfrm>
                                    <a:off x="0" y="135652"/>
                                    <a:ext cx="1596636" cy="407363"/>
                                  </a:xfrm>
                                  <a:prstGeom prst="rect">
                                    <a:avLst/>
                                  </a:prstGeom>
                                  <a:solidFill>
                                    <a:srgbClr val="C0C0C0"/>
                                  </a:solidFill>
                                  <a:ln w="9525">
                                    <a:solidFill>
                                      <a:srgbClr val="000000"/>
                                    </a:solidFill>
                                    <a:miter lim="800000"/>
                                    <a:headEnd/>
                                    <a:tailEnd/>
                                  </a:ln>
                                </wps:spPr>
                                <wps:txbx>
                                  <w:txbxContent>
                                    <w:p w14:paraId="28638BAF" w14:textId="77777777" w:rsidR="008B5CFB" w:rsidRPr="00AE73A5" w:rsidRDefault="008B5CFB" w:rsidP="000C4896">
                                      <w:pPr>
                                        <w:ind w:left="-142" w:right="-204"/>
                                        <w:jc w:val="center"/>
                                        <w:rPr>
                                          <w:b/>
                                          <w:sz w:val="16"/>
                                          <w:szCs w:val="16"/>
                                        </w:rPr>
                                      </w:pPr>
                                      <w:r w:rsidRPr="00AE73A5">
                                        <w:rPr>
                                          <w:b/>
                                          <w:sz w:val="16"/>
                                          <w:szCs w:val="16"/>
                                        </w:rPr>
                                        <w:t>valsts sekretāra vietnieks</w:t>
                                      </w:r>
                                    </w:p>
                                    <w:p w14:paraId="0DF27A71" w14:textId="77777777" w:rsidR="008B5CFB" w:rsidRPr="00027A0A" w:rsidRDefault="008B5CFB" w:rsidP="000C4896">
                                      <w:pPr>
                                        <w:ind w:left="-142" w:right="-205"/>
                                        <w:jc w:val="center"/>
                                        <w:rPr>
                                          <w:color w:val="FF0000"/>
                                          <w:sz w:val="12"/>
                                          <w:szCs w:val="12"/>
                                        </w:rPr>
                                      </w:pPr>
                                      <w:r w:rsidRPr="00027A0A">
                                        <w:rPr>
                                          <w:sz w:val="12"/>
                                          <w:szCs w:val="12"/>
                                        </w:rPr>
                                        <w:t>informācijas un komunikācijas tehnoloģiju jautājumos</w:t>
                                      </w:r>
                                    </w:p>
                                  </w:txbxContent>
                                </wps:txbx>
                                <wps:bodyPr rot="0" vert="horz" wrap="square" lIns="91440" tIns="45720" rIns="91440" bIns="45720" anchor="t" anchorCtr="0" upright="1">
                                  <a:noAutofit/>
                                </wps:bodyPr>
                              </wps:wsp>
                              <wps:wsp>
                                <wps:cNvPr id="736" name="Text Box 297"/>
                                <wps:cNvSpPr txBox="1">
                                  <a:spLocks noChangeArrowheads="1"/>
                                </wps:cNvSpPr>
                                <wps:spPr bwMode="auto">
                                  <a:xfrm>
                                    <a:off x="130629" y="2090057"/>
                                    <a:ext cx="1464813" cy="367665"/>
                                  </a:xfrm>
                                  <a:prstGeom prst="rect">
                                    <a:avLst/>
                                  </a:prstGeom>
                                  <a:solidFill>
                                    <a:srgbClr val="FFFF00"/>
                                  </a:solidFill>
                                  <a:ln>
                                    <a:headEnd/>
                                    <a:tailEnd/>
                                  </a:ln>
                                </wps:spPr>
                                <wps:style>
                                  <a:lnRef idx="2">
                                    <a:schemeClr val="dk1"/>
                                  </a:lnRef>
                                  <a:fillRef idx="1">
                                    <a:schemeClr val="lt1"/>
                                  </a:fillRef>
                                  <a:effectRef idx="0">
                                    <a:schemeClr val="dk1"/>
                                  </a:effectRef>
                                  <a:fontRef idx="minor">
                                    <a:schemeClr val="dk1"/>
                                  </a:fontRef>
                                </wps:style>
                                <wps:txbx>
                                  <w:txbxContent>
                                    <w:p w14:paraId="2A4FE791" w14:textId="77777777" w:rsidR="008B5CFB" w:rsidRPr="00AC0394" w:rsidRDefault="008B5CFB" w:rsidP="000C4896">
                                      <w:pPr>
                                        <w:shd w:val="clear" w:color="auto" w:fill="FFFF00"/>
                                        <w:jc w:val="center"/>
                                        <w:rPr>
                                          <w:b/>
                                          <w:sz w:val="16"/>
                                          <w:szCs w:val="16"/>
                                        </w:rPr>
                                      </w:pPr>
                                      <w:r w:rsidRPr="0077682A">
                                        <w:rPr>
                                          <w:b/>
                                          <w:sz w:val="16"/>
                                          <w:szCs w:val="16"/>
                                        </w:rPr>
                                        <w:t>Pub</w:t>
                                      </w:r>
                                      <w:r>
                                        <w:rPr>
                                          <w:b/>
                                          <w:sz w:val="16"/>
                                          <w:szCs w:val="16"/>
                                        </w:rPr>
                                        <w:t xml:space="preserve">lisko pakalpojumu </w:t>
                                      </w:r>
                                      <w:r w:rsidRPr="00237DBE">
                                        <w:rPr>
                                          <w:b/>
                                          <w:sz w:val="16"/>
                                          <w:szCs w:val="16"/>
                                        </w:rPr>
                                        <w:t>departaments (2)</w:t>
                                      </w:r>
                                    </w:p>
                                    <w:p w14:paraId="56736716" w14:textId="77777777" w:rsidR="008B5CFB" w:rsidRPr="0077682A" w:rsidRDefault="008B5CFB" w:rsidP="000C4896">
                                      <w:pPr>
                                        <w:jc w:val="center"/>
                                        <w:rPr>
                                          <w:b/>
                                          <w:sz w:val="16"/>
                                          <w:szCs w:val="16"/>
                                        </w:rPr>
                                      </w:pPr>
                                    </w:p>
                                  </w:txbxContent>
                                </wps:txbx>
                                <wps:bodyPr rot="0" vert="horz" wrap="square" lIns="91440" tIns="45720" rIns="91440" bIns="45720" anchor="t" anchorCtr="0" upright="1">
                                  <a:noAutofit/>
                                </wps:bodyPr>
                              </wps:wsp>
                              <wps:wsp>
                                <wps:cNvPr id="737" name="Line 311"/>
                                <wps:cNvCnPr>
                                  <a:cxnSpLocks noChangeShapeType="1"/>
                                </wps:cNvCnPr>
                                <wps:spPr bwMode="auto">
                                  <a:xfrm>
                                    <a:off x="839038" y="0"/>
                                    <a:ext cx="0" cy="1295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38" name="Line 314"/>
                                <wps:cNvCnPr>
                                  <a:cxnSpLocks noChangeShapeType="1"/>
                                </wps:cNvCnPr>
                                <wps:spPr bwMode="auto">
                                  <a:xfrm>
                                    <a:off x="0" y="542611"/>
                                    <a:ext cx="0" cy="1707458"/>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39" name="Line 315"/>
                                <wps:cNvCnPr>
                                  <a:cxnSpLocks noChangeShapeType="1"/>
                                </wps:cNvCnPr>
                                <wps:spPr bwMode="auto">
                                  <a:xfrm flipH="1">
                                    <a:off x="0" y="753626"/>
                                    <a:ext cx="1295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40" name="Line 316"/>
                                <wps:cNvCnPr>
                                  <a:cxnSpLocks noChangeShapeType="1"/>
                                </wps:cNvCnPr>
                                <wps:spPr bwMode="auto">
                                  <a:xfrm flipH="1">
                                    <a:off x="5024" y="2245806"/>
                                    <a:ext cx="127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41" name="Text Box 353"/>
                                <wps:cNvSpPr txBox="1">
                                  <a:spLocks noChangeArrowheads="1"/>
                                </wps:cNvSpPr>
                                <wps:spPr bwMode="auto">
                                  <a:xfrm>
                                    <a:off x="205991" y="1632857"/>
                                    <a:ext cx="1391005" cy="351026"/>
                                  </a:xfrm>
                                  <a:prstGeom prst="rect">
                                    <a:avLst/>
                                  </a:prstGeom>
                                  <a:solidFill>
                                    <a:srgbClr val="FFFFFF"/>
                                  </a:solidFill>
                                  <a:ln w="9525">
                                    <a:solidFill>
                                      <a:srgbClr val="000000"/>
                                    </a:solidFill>
                                    <a:miter lim="800000"/>
                                    <a:headEnd/>
                                    <a:tailEnd/>
                                  </a:ln>
                                </wps:spPr>
                                <wps:txbx>
                                  <w:txbxContent>
                                    <w:p w14:paraId="2446A6CA" w14:textId="77777777" w:rsidR="008B5CFB" w:rsidRPr="00225F2C" w:rsidRDefault="008B5CFB" w:rsidP="000C4896">
                                      <w:pPr>
                                        <w:ind w:left="-142" w:right="-237"/>
                                        <w:jc w:val="center"/>
                                        <w:rPr>
                                          <w:color w:val="FF0000"/>
                                          <w:sz w:val="16"/>
                                          <w:szCs w:val="16"/>
                                        </w:rPr>
                                      </w:pPr>
                                      <w:r w:rsidRPr="005E2318">
                                        <w:rPr>
                                          <w:sz w:val="16"/>
                                          <w:szCs w:val="16"/>
                                        </w:rPr>
                                        <w:t xml:space="preserve">Valsts informācijas </w:t>
                                      </w:r>
                                      <w:r>
                                        <w:rPr>
                                          <w:sz w:val="16"/>
                                          <w:szCs w:val="16"/>
                                        </w:rPr>
                                        <w:t>un komunikācijas tehnoloģiju</w:t>
                                      </w:r>
                                      <w:r w:rsidRPr="005E2318">
                                        <w:rPr>
                                          <w:sz w:val="16"/>
                                          <w:szCs w:val="16"/>
                                        </w:rPr>
                                        <w:t xml:space="preserve"> nodaļa </w:t>
                                      </w:r>
                                    </w:p>
                                  </w:txbxContent>
                                </wps:txbx>
                                <wps:bodyPr rot="0" vert="horz" wrap="square" lIns="91440" tIns="45720" rIns="91440" bIns="45720" anchor="t" anchorCtr="0" upright="1">
                                  <a:noAutofit/>
                                </wps:bodyPr>
                              </wps:wsp>
                            </wpg:grpSp>
                            <wpg:grpSp>
                              <wpg:cNvPr id="742" name="Group 742"/>
                              <wpg:cNvGrpSpPr/>
                              <wpg:grpSpPr>
                                <a:xfrm>
                                  <a:off x="3098041" y="1508077"/>
                                  <a:ext cx="6364291" cy="4224460"/>
                                  <a:chOff x="0" y="0"/>
                                  <a:chExt cx="6364291" cy="4224460"/>
                                </a:xfrm>
                              </wpg:grpSpPr>
                              <wps:wsp>
                                <wps:cNvPr id="743" name="Rectangle 247"/>
                                <wps:cNvSpPr>
                                  <a:spLocks noChangeArrowheads="1"/>
                                </wps:cNvSpPr>
                                <wps:spPr bwMode="auto">
                                  <a:xfrm>
                                    <a:off x="4582049" y="1889090"/>
                                    <a:ext cx="1776796" cy="212349"/>
                                  </a:xfrm>
                                  <a:prstGeom prst="rect">
                                    <a:avLst/>
                                  </a:prstGeom>
                                  <a:solidFill>
                                    <a:srgbClr val="C0C0C0"/>
                                  </a:solidFill>
                                  <a:ln w="9525">
                                    <a:solidFill>
                                      <a:srgbClr val="000000"/>
                                    </a:solidFill>
                                    <a:miter lim="800000"/>
                                    <a:headEnd/>
                                    <a:tailEnd/>
                                  </a:ln>
                                </wps:spPr>
                                <wps:txbx>
                                  <w:txbxContent>
                                    <w:p w14:paraId="45794729" w14:textId="77777777" w:rsidR="008B5CFB" w:rsidRPr="000C1436" w:rsidRDefault="008B5CFB" w:rsidP="000C4896">
                                      <w:pPr>
                                        <w:jc w:val="center"/>
                                        <w:rPr>
                                          <w:b/>
                                          <w:sz w:val="16"/>
                                          <w:szCs w:val="16"/>
                                        </w:rPr>
                                      </w:pPr>
                                      <w:r w:rsidRPr="000C1436">
                                        <w:rPr>
                                          <w:b/>
                                          <w:sz w:val="16"/>
                                          <w:szCs w:val="16"/>
                                        </w:rPr>
                                        <w:t>Attīstī</w:t>
                                      </w:r>
                                      <w:r>
                                        <w:rPr>
                                          <w:b/>
                                          <w:sz w:val="16"/>
                                          <w:szCs w:val="16"/>
                                        </w:rPr>
                                        <w:t>bas instrumentu departaments</w:t>
                                      </w:r>
                                    </w:p>
                                  </w:txbxContent>
                                </wps:txbx>
                                <wps:bodyPr rot="0" vert="horz" wrap="square" lIns="91440" tIns="45720" rIns="91440" bIns="45720" anchor="t" anchorCtr="0" upright="1">
                                  <a:noAutofit/>
                                </wps:bodyPr>
                              </wps:wsp>
                              <wps:wsp>
                                <wps:cNvPr id="744" name="Text Box 251"/>
                                <wps:cNvSpPr txBox="1">
                                  <a:spLocks noChangeArrowheads="1"/>
                                </wps:cNvSpPr>
                                <wps:spPr bwMode="auto">
                                  <a:xfrm>
                                    <a:off x="4652387" y="2100106"/>
                                    <a:ext cx="1707392" cy="238760"/>
                                  </a:xfrm>
                                  <a:prstGeom prst="rect">
                                    <a:avLst/>
                                  </a:prstGeom>
                                  <a:solidFill>
                                    <a:srgbClr val="FFFFFF"/>
                                  </a:solidFill>
                                  <a:ln w="9525">
                                    <a:solidFill>
                                      <a:srgbClr val="000000"/>
                                    </a:solidFill>
                                    <a:miter lim="800000"/>
                                    <a:headEnd/>
                                    <a:tailEnd/>
                                  </a:ln>
                                </wps:spPr>
                                <wps:txbx>
                                  <w:txbxContent>
                                    <w:p w14:paraId="58ABB713" w14:textId="77777777" w:rsidR="008B5CFB" w:rsidRPr="00784E77" w:rsidRDefault="008B5CFB" w:rsidP="000C4896">
                                      <w:pPr>
                                        <w:jc w:val="center"/>
                                        <w:rPr>
                                          <w:color w:val="3333FF"/>
                                          <w:sz w:val="16"/>
                                          <w:szCs w:val="16"/>
                                        </w:rPr>
                                      </w:pPr>
                                      <w:r w:rsidRPr="00D46A92">
                                        <w:rPr>
                                          <w:sz w:val="16"/>
                                          <w:szCs w:val="16"/>
                                        </w:rPr>
                                        <w:t>Teritoriālās sadarbības nodaļa</w:t>
                                      </w:r>
                                      <w:r>
                                        <w:rPr>
                                          <w:sz w:val="16"/>
                                          <w:szCs w:val="16"/>
                                        </w:rPr>
                                        <w:t xml:space="preserve"> </w:t>
                                      </w:r>
                                    </w:p>
                                  </w:txbxContent>
                                </wps:txbx>
                                <wps:bodyPr rot="0" vert="horz" wrap="square" lIns="91440" tIns="45720" rIns="91440" bIns="45720" anchor="t" anchorCtr="0" upright="1">
                                  <a:noAutofit/>
                                </wps:bodyPr>
                              </wps:wsp>
                              <wps:wsp>
                                <wps:cNvPr id="745" name="Rectangle 257"/>
                                <wps:cNvSpPr>
                                  <a:spLocks noChangeArrowheads="1"/>
                                </wps:cNvSpPr>
                                <wps:spPr bwMode="auto">
                                  <a:xfrm>
                                    <a:off x="4577025" y="612950"/>
                                    <a:ext cx="1762369" cy="352425"/>
                                  </a:xfrm>
                                  <a:prstGeom prst="rect">
                                    <a:avLst/>
                                  </a:prstGeom>
                                  <a:solidFill>
                                    <a:srgbClr val="99FFCC"/>
                                  </a:solidFill>
                                  <a:ln w="9525">
                                    <a:solidFill>
                                      <a:schemeClr val="tx1"/>
                                    </a:solidFill>
                                    <a:miter lim="800000"/>
                                    <a:headEnd/>
                                    <a:tailEnd/>
                                  </a:ln>
                                  <a:effectLst/>
                                </wps:spPr>
                                <wps:txbx>
                                  <w:txbxContent>
                                    <w:p w14:paraId="4E9B432C" w14:textId="77777777" w:rsidR="008B5CFB" w:rsidRDefault="008B5CFB" w:rsidP="000C4896">
                                      <w:pPr>
                                        <w:shd w:val="clear" w:color="auto" w:fill="99FFCC"/>
                                        <w:jc w:val="center"/>
                                        <w:rPr>
                                          <w:b/>
                                          <w:sz w:val="16"/>
                                          <w:szCs w:val="16"/>
                                        </w:rPr>
                                      </w:pPr>
                                      <w:r w:rsidRPr="00BB5A43">
                                        <w:rPr>
                                          <w:b/>
                                          <w:sz w:val="16"/>
                                          <w:szCs w:val="16"/>
                                        </w:rPr>
                                        <w:t>Investīciju politikas departaments</w:t>
                                      </w:r>
                                      <w:r>
                                        <w:rPr>
                                          <w:b/>
                                          <w:sz w:val="16"/>
                                          <w:szCs w:val="16"/>
                                        </w:rPr>
                                        <w:t xml:space="preserve"> </w:t>
                                      </w:r>
                                    </w:p>
                                    <w:p w14:paraId="356CBEB6" w14:textId="77777777" w:rsidR="008B5CFB" w:rsidRPr="00AA09B0" w:rsidRDefault="008B5CFB" w:rsidP="000C4896">
                                      <w:pPr>
                                        <w:shd w:val="clear" w:color="auto" w:fill="99FFCC"/>
                                        <w:jc w:val="center"/>
                                        <w:rPr>
                                          <w:b/>
                                          <w:sz w:val="16"/>
                                          <w:szCs w:val="16"/>
                                        </w:rPr>
                                      </w:pPr>
                                      <w:r w:rsidRPr="00AA09B0">
                                        <w:rPr>
                                          <w:b/>
                                          <w:sz w:val="16"/>
                                          <w:szCs w:val="16"/>
                                        </w:rPr>
                                        <w:t xml:space="preserve">(21 + </w:t>
                                      </w:r>
                                      <w:r w:rsidRPr="000E61FC">
                                        <w:rPr>
                                          <w:b/>
                                          <w:sz w:val="16"/>
                                          <w:szCs w:val="16"/>
                                        </w:rPr>
                                        <w:t>2 HP)</w:t>
                                      </w:r>
                                    </w:p>
                                    <w:p w14:paraId="27DD09C9" w14:textId="77777777" w:rsidR="008B5CFB" w:rsidRPr="00AE73A5" w:rsidRDefault="008B5CFB" w:rsidP="000C4896">
                                      <w:pPr>
                                        <w:shd w:val="clear" w:color="auto" w:fill="99FFCC"/>
                                        <w:jc w:val="center"/>
                                        <w:rPr>
                                          <w:sz w:val="16"/>
                                          <w:szCs w:val="16"/>
                                        </w:rPr>
                                      </w:pPr>
                                    </w:p>
                                    <w:p w14:paraId="65CD2A4D" w14:textId="77777777" w:rsidR="008B5CFB" w:rsidRPr="002F6CC2" w:rsidRDefault="008B5CFB" w:rsidP="000C4896">
                                      <w:pPr>
                                        <w:shd w:val="clear" w:color="auto" w:fill="99FFCC"/>
                                        <w:jc w:val="center"/>
                                        <w:rPr>
                                          <w:b/>
                                          <w:color w:val="FF0000"/>
                                          <w:sz w:val="16"/>
                                          <w:szCs w:val="16"/>
                                        </w:rPr>
                                      </w:pPr>
                                    </w:p>
                                  </w:txbxContent>
                                </wps:txbx>
                                <wps:bodyPr rot="0" vert="horz" wrap="square" lIns="91440" tIns="45720" rIns="91440" bIns="45720" anchor="t" anchorCtr="0" upright="1">
                                  <a:noAutofit/>
                                </wps:bodyPr>
                              </wps:wsp>
                              <wps:wsp>
                                <wps:cNvPr id="746" name="Text Box 258"/>
                                <wps:cNvSpPr txBox="1">
                                  <a:spLocks noChangeArrowheads="1"/>
                                </wps:cNvSpPr>
                                <wps:spPr bwMode="auto">
                                  <a:xfrm>
                                    <a:off x="4652387" y="964642"/>
                                    <a:ext cx="1684364" cy="342900"/>
                                  </a:xfrm>
                                  <a:prstGeom prst="rect">
                                    <a:avLst/>
                                  </a:prstGeom>
                                  <a:solidFill>
                                    <a:srgbClr val="FFFFFF"/>
                                  </a:solidFill>
                                  <a:ln w="9525">
                                    <a:solidFill>
                                      <a:srgbClr val="000000"/>
                                    </a:solidFill>
                                    <a:miter lim="800000"/>
                                    <a:headEnd/>
                                    <a:tailEnd/>
                                  </a:ln>
                                </wps:spPr>
                                <wps:txbx>
                                  <w:txbxContent>
                                    <w:p w14:paraId="0ADCB45A" w14:textId="77777777" w:rsidR="008B5CFB" w:rsidRPr="000C1436" w:rsidRDefault="008B5CFB" w:rsidP="000C4896">
                                      <w:pPr>
                                        <w:jc w:val="center"/>
                                        <w:rPr>
                                          <w:sz w:val="16"/>
                                          <w:szCs w:val="16"/>
                                        </w:rPr>
                                      </w:pPr>
                                      <w:r w:rsidRPr="000C1436">
                                        <w:rPr>
                                          <w:sz w:val="16"/>
                                          <w:szCs w:val="16"/>
                                        </w:rPr>
                                        <w:t>Finanšu</w:t>
                                      </w:r>
                                      <w:r>
                                        <w:rPr>
                                          <w:sz w:val="16"/>
                                          <w:szCs w:val="16"/>
                                        </w:rPr>
                                        <w:t xml:space="preserve"> instrumentu piesaistes nodaļa </w:t>
                                      </w:r>
                                    </w:p>
                                  </w:txbxContent>
                                </wps:txbx>
                                <wps:bodyPr rot="0" vert="horz" wrap="square" lIns="91440" tIns="45720" rIns="91440" bIns="45720" anchor="t" anchorCtr="0" upright="1">
                                  <a:noAutofit/>
                                </wps:bodyPr>
                              </wps:wsp>
                              <wps:wsp>
                                <wps:cNvPr id="747" name="Text Box 260"/>
                                <wps:cNvSpPr txBox="1">
                                  <a:spLocks noChangeArrowheads="1"/>
                                </wps:cNvSpPr>
                                <wps:spPr bwMode="auto">
                                  <a:xfrm>
                                    <a:off x="4652387" y="1527350"/>
                                    <a:ext cx="1684364" cy="222885"/>
                                  </a:xfrm>
                                  <a:prstGeom prst="rect">
                                    <a:avLst/>
                                  </a:prstGeom>
                                  <a:solidFill>
                                    <a:srgbClr val="FFFFFF"/>
                                  </a:solidFill>
                                  <a:ln w="9525">
                                    <a:solidFill>
                                      <a:srgbClr val="000000"/>
                                    </a:solidFill>
                                    <a:miter lim="800000"/>
                                    <a:headEnd/>
                                    <a:tailEnd/>
                                  </a:ln>
                                </wps:spPr>
                                <wps:txbx>
                                  <w:txbxContent>
                                    <w:p w14:paraId="4FFF9525" w14:textId="77777777" w:rsidR="008B5CFB" w:rsidRPr="000C1436" w:rsidRDefault="008B5CFB" w:rsidP="000C4896">
                                      <w:pPr>
                                        <w:jc w:val="center"/>
                                        <w:rPr>
                                          <w:sz w:val="16"/>
                                          <w:szCs w:val="16"/>
                                        </w:rPr>
                                      </w:pPr>
                                      <w:r w:rsidRPr="000C1436">
                                        <w:rPr>
                                          <w:sz w:val="16"/>
                                          <w:szCs w:val="16"/>
                                        </w:rPr>
                                        <w:t>P</w:t>
                                      </w:r>
                                      <w:r>
                                        <w:rPr>
                                          <w:sz w:val="16"/>
                                          <w:szCs w:val="16"/>
                                        </w:rPr>
                                        <w:t xml:space="preserve">rojektu vērtēšanas nodaļa </w:t>
                                      </w:r>
                                    </w:p>
                                  </w:txbxContent>
                                </wps:txbx>
                                <wps:bodyPr rot="0" vert="horz" wrap="square" lIns="91440" tIns="45720" rIns="91440" bIns="45720" anchor="t" anchorCtr="0" upright="1">
                                  <a:noAutofit/>
                                </wps:bodyPr>
                              </wps:wsp>
                              <wps:wsp>
                                <wps:cNvPr id="748" name="Rectangle 294"/>
                                <wps:cNvSpPr>
                                  <a:spLocks noChangeArrowheads="1"/>
                                </wps:cNvSpPr>
                                <wps:spPr bwMode="auto">
                                  <a:xfrm>
                                    <a:off x="4466493" y="145701"/>
                                    <a:ext cx="1870710" cy="407363"/>
                                  </a:xfrm>
                                  <a:prstGeom prst="rect">
                                    <a:avLst/>
                                  </a:prstGeom>
                                  <a:blipFill>
                                    <a:blip r:embed="rId17"/>
                                    <a:tile tx="0" ty="0" sx="100000" sy="100000" flip="none" algn="tl"/>
                                  </a:blipFill>
                                  <a:ln w="9525">
                                    <a:solidFill>
                                      <a:srgbClr val="000000"/>
                                    </a:solidFill>
                                    <a:miter lim="800000"/>
                                    <a:headEnd/>
                                    <a:tailEnd/>
                                  </a:ln>
                                </wps:spPr>
                                <wps:txbx>
                                  <w:txbxContent>
                                    <w:p w14:paraId="1B098BFA" w14:textId="77777777" w:rsidR="008B5CFB" w:rsidRDefault="008B5CFB" w:rsidP="000C4896">
                                      <w:pPr>
                                        <w:jc w:val="center"/>
                                        <w:rPr>
                                          <w:b/>
                                          <w:sz w:val="16"/>
                                          <w:szCs w:val="16"/>
                                        </w:rPr>
                                      </w:pPr>
                                      <w:r w:rsidRPr="000C1436">
                                        <w:rPr>
                                          <w:b/>
                                          <w:sz w:val="16"/>
                                          <w:szCs w:val="16"/>
                                        </w:rPr>
                                        <w:t xml:space="preserve">valsts sekretāra vietnieks </w:t>
                                      </w:r>
                                    </w:p>
                                    <w:p w14:paraId="584BC000" w14:textId="77777777" w:rsidR="008B5CFB" w:rsidRPr="009F5798" w:rsidRDefault="008B5CFB" w:rsidP="000C4896">
                                      <w:pPr>
                                        <w:jc w:val="center"/>
                                        <w:rPr>
                                          <w:sz w:val="12"/>
                                          <w:szCs w:val="12"/>
                                        </w:rPr>
                                      </w:pPr>
                                      <w:r w:rsidRPr="009F5798">
                                        <w:rPr>
                                          <w:sz w:val="12"/>
                                          <w:szCs w:val="12"/>
                                        </w:rPr>
                                        <w:t xml:space="preserve">attīstības instrumentu jautājumos </w:t>
                                      </w:r>
                                    </w:p>
                                    <w:p w14:paraId="6D119318" w14:textId="77777777" w:rsidR="008B5CFB" w:rsidRPr="009F5798" w:rsidRDefault="008B5CFB" w:rsidP="000C4896">
                                      <w:pPr>
                                        <w:jc w:val="center"/>
                                        <w:rPr>
                                          <w:b/>
                                          <w:sz w:val="14"/>
                                          <w:szCs w:val="14"/>
                                        </w:rPr>
                                      </w:pPr>
                                      <w:r w:rsidRPr="009F5798">
                                        <w:rPr>
                                          <w:b/>
                                          <w:sz w:val="14"/>
                                          <w:szCs w:val="14"/>
                                        </w:rPr>
                                        <w:t>ATBILDĪGĀS IESTĀDES VADĪTĀJS</w:t>
                                      </w:r>
                                    </w:p>
                                    <w:p w14:paraId="5644EA6A" w14:textId="77777777" w:rsidR="008B5CFB" w:rsidRPr="000C1436" w:rsidRDefault="008B5CFB" w:rsidP="000C4896">
                                      <w:pPr>
                                        <w:jc w:val="center"/>
                                        <w:rPr>
                                          <w:b/>
                                          <w:sz w:val="16"/>
                                          <w:szCs w:val="16"/>
                                        </w:rPr>
                                      </w:pPr>
                                    </w:p>
                                  </w:txbxContent>
                                </wps:txbx>
                                <wps:bodyPr rot="0" vert="horz" wrap="square" lIns="91440" tIns="45720" rIns="91440" bIns="45720" anchor="t" anchorCtr="0" upright="1">
                                  <a:noAutofit/>
                                </wps:bodyPr>
                              </wps:wsp>
                              <wps:wsp>
                                <wps:cNvPr id="749" name="Text Box 298"/>
                                <wps:cNvSpPr txBox="1">
                                  <a:spLocks noChangeArrowheads="1"/>
                                </wps:cNvSpPr>
                                <wps:spPr bwMode="auto">
                                  <a:xfrm>
                                    <a:off x="4652387" y="2341266"/>
                                    <a:ext cx="1706880" cy="344805"/>
                                  </a:xfrm>
                                  <a:prstGeom prst="rect">
                                    <a:avLst/>
                                  </a:prstGeom>
                                  <a:solidFill>
                                    <a:srgbClr val="FFFFFF"/>
                                  </a:solidFill>
                                  <a:ln w="9525">
                                    <a:solidFill>
                                      <a:srgbClr val="000000"/>
                                    </a:solidFill>
                                    <a:miter lim="800000"/>
                                    <a:headEnd/>
                                    <a:tailEnd/>
                                  </a:ln>
                                </wps:spPr>
                                <wps:txbx>
                                  <w:txbxContent>
                                    <w:p w14:paraId="2CE1D786" w14:textId="77777777" w:rsidR="008B5CFB" w:rsidRPr="00A96B69" w:rsidRDefault="008B5CFB" w:rsidP="000C4896">
                                      <w:pPr>
                                        <w:jc w:val="center"/>
                                        <w:rPr>
                                          <w:i/>
                                          <w:color w:val="FF0000"/>
                                          <w:sz w:val="16"/>
                                          <w:szCs w:val="16"/>
                                          <w:u w:val="single"/>
                                        </w:rPr>
                                      </w:pPr>
                                      <w:r w:rsidRPr="00D46A92">
                                        <w:rPr>
                                          <w:sz w:val="16"/>
                                          <w:szCs w:val="16"/>
                                        </w:rPr>
                                        <w:t xml:space="preserve">Nacionālo un ārvalstu atbalsta instrumentu nodaļa </w:t>
                                      </w:r>
                                    </w:p>
                                    <w:p w14:paraId="6F16028C" w14:textId="77777777" w:rsidR="008B5CFB" w:rsidRPr="00317937" w:rsidRDefault="008B5CFB" w:rsidP="000C4896">
                                      <w:pPr>
                                        <w:rPr>
                                          <w:szCs w:val="16"/>
                                        </w:rPr>
                                      </w:pPr>
                                    </w:p>
                                  </w:txbxContent>
                                </wps:txbx>
                                <wps:bodyPr rot="0" vert="horz" wrap="square" lIns="91440" tIns="45720" rIns="91440" bIns="45720" anchor="t" anchorCtr="0" upright="1">
                                  <a:noAutofit/>
                                </wps:bodyPr>
                              </wps:wsp>
                              <wps:wsp>
                                <wps:cNvPr id="750" name="Text Box 299"/>
                                <wps:cNvSpPr txBox="1">
                                  <a:spLocks noChangeArrowheads="1"/>
                                </wps:cNvSpPr>
                                <wps:spPr bwMode="auto">
                                  <a:xfrm>
                                    <a:off x="4652387" y="2687934"/>
                                    <a:ext cx="1707392" cy="320675"/>
                                  </a:xfrm>
                                  <a:prstGeom prst="rect">
                                    <a:avLst/>
                                  </a:prstGeom>
                                  <a:solidFill>
                                    <a:srgbClr val="FFFFFF"/>
                                  </a:solidFill>
                                  <a:ln w="9525">
                                    <a:solidFill>
                                      <a:srgbClr val="000000"/>
                                    </a:solidFill>
                                    <a:miter lim="800000"/>
                                    <a:headEnd/>
                                    <a:tailEnd/>
                                  </a:ln>
                                </wps:spPr>
                                <wps:txbx>
                                  <w:txbxContent>
                                    <w:p w14:paraId="3A6CB104" w14:textId="77777777" w:rsidR="008B5CFB" w:rsidRPr="008C4D16" w:rsidRDefault="008B5CFB" w:rsidP="000C4896">
                                      <w:pPr>
                                        <w:ind w:left="-142" w:right="-21"/>
                                        <w:jc w:val="center"/>
                                        <w:rPr>
                                          <w:color w:val="FF0000"/>
                                          <w:sz w:val="16"/>
                                          <w:szCs w:val="16"/>
                                        </w:rPr>
                                      </w:pPr>
                                      <w:r w:rsidRPr="00D46A92">
                                        <w:rPr>
                                          <w:sz w:val="16"/>
                                          <w:szCs w:val="16"/>
                                        </w:rPr>
                                        <w:t xml:space="preserve">Pārrobežu sadarbības programmu nodaļa </w:t>
                                      </w:r>
                                    </w:p>
                                    <w:p w14:paraId="76CFBF8A" w14:textId="77777777" w:rsidR="008B5CFB" w:rsidRPr="00317937" w:rsidRDefault="008B5CFB" w:rsidP="000C4896">
                                      <w:pPr>
                                        <w:ind w:left="-142" w:right="-21"/>
                                        <w:rPr>
                                          <w:szCs w:val="16"/>
                                        </w:rPr>
                                      </w:pPr>
                                    </w:p>
                                  </w:txbxContent>
                                </wps:txbx>
                                <wps:bodyPr rot="0" vert="horz" wrap="square" lIns="91440" tIns="45720" rIns="91440" bIns="45720" anchor="t" anchorCtr="0" upright="1">
                                  <a:noAutofit/>
                                </wps:bodyPr>
                              </wps:wsp>
                              <wps:wsp>
                                <wps:cNvPr id="751" name="Text Box 300"/>
                                <wps:cNvSpPr txBox="1">
                                  <a:spLocks noChangeArrowheads="1"/>
                                </wps:cNvSpPr>
                                <wps:spPr bwMode="auto">
                                  <a:xfrm>
                                    <a:off x="4657411" y="3903785"/>
                                    <a:ext cx="1706880" cy="320675"/>
                                  </a:xfrm>
                                  <a:prstGeom prst="rect">
                                    <a:avLst/>
                                  </a:prstGeom>
                                  <a:solidFill>
                                    <a:srgbClr val="99FFCC"/>
                                  </a:solidFill>
                                  <a:ln w="9525">
                                    <a:solidFill>
                                      <a:schemeClr val="tx1"/>
                                    </a:solidFill>
                                    <a:miter lim="800000"/>
                                    <a:headEnd/>
                                    <a:tailEnd/>
                                  </a:ln>
                                  <a:effectLst/>
                                </wps:spPr>
                                <wps:txbx>
                                  <w:txbxContent>
                                    <w:p w14:paraId="1AF41037" w14:textId="77777777" w:rsidR="008B5CFB" w:rsidRPr="00853F6E" w:rsidRDefault="008B5CFB" w:rsidP="000C4896">
                                      <w:pPr>
                                        <w:shd w:val="clear" w:color="auto" w:fill="99FFCC"/>
                                        <w:jc w:val="center"/>
                                        <w:rPr>
                                          <w:sz w:val="16"/>
                                          <w:szCs w:val="16"/>
                                        </w:rPr>
                                      </w:pPr>
                                      <w:r w:rsidRPr="00853F6E">
                                        <w:rPr>
                                          <w:sz w:val="16"/>
                                          <w:szCs w:val="16"/>
                                        </w:rPr>
                                        <w:t xml:space="preserve">Ieviešanas sistēmas kontroles nodaļa (3) </w:t>
                                      </w:r>
                                    </w:p>
                                  </w:txbxContent>
                                </wps:txbx>
                                <wps:bodyPr rot="0" vert="horz" wrap="square" lIns="91440" tIns="45720" rIns="91440" bIns="45720" anchor="t" anchorCtr="0" upright="1">
                                  <a:noAutofit/>
                                </wps:bodyPr>
                              </wps:wsp>
                              <wps:wsp>
                                <wps:cNvPr id="752" name="Text Box 301"/>
                                <wps:cNvSpPr txBox="1">
                                  <a:spLocks noChangeArrowheads="1"/>
                                </wps:cNvSpPr>
                                <wps:spPr bwMode="auto">
                                  <a:xfrm>
                                    <a:off x="4652387" y="3692770"/>
                                    <a:ext cx="1706880" cy="212090"/>
                                  </a:xfrm>
                                  <a:prstGeom prst="rect">
                                    <a:avLst/>
                                  </a:prstGeom>
                                  <a:solidFill>
                                    <a:srgbClr val="FFFFFF"/>
                                  </a:solidFill>
                                  <a:ln w="9525">
                                    <a:solidFill>
                                      <a:srgbClr val="000000"/>
                                    </a:solidFill>
                                    <a:miter lim="800000"/>
                                    <a:headEnd/>
                                    <a:tailEnd/>
                                  </a:ln>
                                </wps:spPr>
                                <wps:txbx>
                                  <w:txbxContent>
                                    <w:p w14:paraId="201EC3DB" w14:textId="77777777" w:rsidR="008B5CFB" w:rsidRPr="00AE73A5" w:rsidRDefault="008B5CFB" w:rsidP="000C4896">
                                      <w:pPr>
                                        <w:jc w:val="center"/>
                                        <w:rPr>
                                          <w:sz w:val="16"/>
                                          <w:szCs w:val="16"/>
                                        </w:rPr>
                                      </w:pPr>
                                      <w:r w:rsidRPr="00AE73A5">
                                        <w:rPr>
                                          <w:sz w:val="16"/>
                                          <w:szCs w:val="16"/>
                                        </w:rPr>
                                        <w:t xml:space="preserve">Finanšu vadības nodaļa </w:t>
                                      </w:r>
                                    </w:p>
                                  </w:txbxContent>
                                </wps:txbx>
                                <wps:bodyPr rot="0" vert="horz" wrap="square" lIns="91440" tIns="45720" rIns="91440" bIns="45720" anchor="t" anchorCtr="0" upright="1">
                                  <a:noAutofit/>
                                </wps:bodyPr>
                              </wps:wsp>
                              <wps:wsp>
                                <wps:cNvPr id="753" name="Text Box 302"/>
                                <wps:cNvSpPr txBox="1">
                                  <a:spLocks noChangeArrowheads="1"/>
                                </wps:cNvSpPr>
                                <wps:spPr bwMode="auto">
                                  <a:xfrm>
                                    <a:off x="4652387" y="3466682"/>
                                    <a:ext cx="1706880" cy="221615"/>
                                  </a:xfrm>
                                  <a:prstGeom prst="rect">
                                    <a:avLst/>
                                  </a:prstGeom>
                                  <a:solidFill>
                                    <a:srgbClr val="FFFFFF"/>
                                  </a:solidFill>
                                  <a:ln w="9525">
                                    <a:solidFill>
                                      <a:srgbClr val="000000"/>
                                    </a:solidFill>
                                    <a:miter lim="800000"/>
                                    <a:headEnd/>
                                    <a:tailEnd/>
                                  </a:ln>
                                </wps:spPr>
                                <wps:txbx>
                                  <w:txbxContent>
                                    <w:p w14:paraId="574C7309" w14:textId="77777777" w:rsidR="008B5CFB" w:rsidRPr="00AE73A5" w:rsidRDefault="008B5CFB" w:rsidP="000C4896">
                                      <w:pPr>
                                        <w:jc w:val="center"/>
                                        <w:rPr>
                                          <w:sz w:val="16"/>
                                          <w:szCs w:val="16"/>
                                        </w:rPr>
                                      </w:pPr>
                                      <w:r w:rsidRPr="00AE73A5">
                                        <w:rPr>
                                          <w:sz w:val="16"/>
                                          <w:szCs w:val="16"/>
                                        </w:rPr>
                                        <w:t xml:space="preserve">Projektu </w:t>
                                      </w:r>
                                      <w:r w:rsidRPr="00BB5A43">
                                        <w:rPr>
                                          <w:sz w:val="16"/>
                                          <w:szCs w:val="16"/>
                                        </w:rPr>
                                        <w:t xml:space="preserve">uzraudzības nodaļa </w:t>
                                      </w:r>
                                    </w:p>
                                  </w:txbxContent>
                                </wps:txbx>
                                <wps:bodyPr rot="0" vert="horz" wrap="square" lIns="91440" tIns="45720" rIns="91440" bIns="45720" anchor="t" anchorCtr="0" upright="1">
                                  <a:noAutofit/>
                                </wps:bodyPr>
                              </wps:wsp>
                              <wps:wsp>
                                <wps:cNvPr id="754" name="Rectangle 303"/>
                                <wps:cNvSpPr>
                                  <a:spLocks noChangeArrowheads="1"/>
                                </wps:cNvSpPr>
                                <wps:spPr bwMode="auto">
                                  <a:xfrm>
                                    <a:off x="4577025" y="3130062"/>
                                    <a:ext cx="1784985" cy="338025"/>
                                  </a:xfrm>
                                  <a:prstGeom prst="rect">
                                    <a:avLst/>
                                  </a:prstGeom>
                                  <a:solidFill>
                                    <a:srgbClr val="99FFCC"/>
                                  </a:solidFill>
                                  <a:ln w="9525">
                                    <a:solidFill>
                                      <a:schemeClr val="tx1"/>
                                    </a:solidFill>
                                    <a:miter lim="800000"/>
                                    <a:headEnd/>
                                    <a:tailEnd/>
                                  </a:ln>
                                  <a:effectLst/>
                                </wps:spPr>
                                <wps:txbx>
                                  <w:txbxContent>
                                    <w:p w14:paraId="2AE60F3D" w14:textId="77777777" w:rsidR="008B5CFB" w:rsidRPr="00BB5A43" w:rsidRDefault="008B5CFB" w:rsidP="000C4896">
                                      <w:pPr>
                                        <w:jc w:val="center"/>
                                        <w:rPr>
                                          <w:b/>
                                          <w:sz w:val="16"/>
                                          <w:szCs w:val="16"/>
                                        </w:rPr>
                                      </w:pPr>
                                      <w:r w:rsidRPr="00BB5A43">
                                        <w:rPr>
                                          <w:b/>
                                          <w:sz w:val="16"/>
                                          <w:szCs w:val="16"/>
                                        </w:rPr>
                                        <w:t xml:space="preserve">Investīciju uzraudzības departaments </w:t>
                                      </w:r>
                                      <w:r>
                                        <w:rPr>
                                          <w:b/>
                                          <w:sz w:val="16"/>
                                          <w:szCs w:val="16"/>
                                        </w:rPr>
                                        <w:t>(3)</w:t>
                                      </w:r>
                                    </w:p>
                                  </w:txbxContent>
                                </wps:txbx>
                                <wps:bodyPr rot="0" vert="horz" wrap="square" lIns="91440" tIns="45720" rIns="91440" bIns="45720" anchor="t" anchorCtr="0" upright="1">
                                  <a:noAutofit/>
                                </wps:bodyPr>
                              </wps:wsp>
                              <wps:wsp>
                                <wps:cNvPr id="755" name="Line 305"/>
                                <wps:cNvCnPr>
                                  <a:cxnSpLocks noChangeShapeType="1"/>
                                </wps:cNvCnPr>
                                <wps:spPr bwMode="auto">
                                  <a:xfrm flipH="1">
                                    <a:off x="0" y="0"/>
                                    <a:ext cx="53517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56" name="Line 306"/>
                                <wps:cNvCnPr>
                                  <a:cxnSpLocks noChangeShapeType="1"/>
                                </wps:cNvCnPr>
                                <wps:spPr bwMode="auto">
                                  <a:xfrm>
                                    <a:off x="5355772" y="5025"/>
                                    <a:ext cx="0" cy="13398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57" name="Line 320"/>
                                <wps:cNvCnPr>
                                  <a:cxnSpLocks noChangeShapeType="1"/>
                                </wps:cNvCnPr>
                                <wps:spPr bwMode="auto">
                                  <a:xfrm>
                                    <a:off x="4466493" y="552660"/>
                                    <a:ext cx="0" cy="273886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58" name="Line 322"/>
                                <wps:cNvCnPr>
                                  <a:cxnSpLocks noChangeShapeType="1"/>
                                </wps:cNvCnPr>
                                <wps:spPr bwMode="auto">
                                  <a:xfrm flipH="1">
                                    <a:off x="4466493" y="763675"/>
                                    <a:ext cx="11620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59" name="Line 323"/>
                                <wps:cNvCnPr>
                                  <a:cxnSpLocks noChangeShapeType="1"/>
                                </wps:cNvCnPr>
                                <wps:spPr bwMode="auto">
                                  <a:xfrm flipH="1">
                                    <a:off x="4466493" y="1994598"/>
                                    <a:ext cx="11620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60" name="Line 324"/>
                                <wps:cNvCnPr>
                                  <a:cxnSpLocks noChangeShapeType="1"/>
                                </wps:cNvCnPr>
                                <wps:spPr bwMode="auto">
                                  <a:xfrm flipH="1">
                                    <a:off x="4456444" y="3290836"/>
                                    <a:ext cx="11620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61" name="Text Box 345"/>
                                <wps:cNvSpPr txBox="1">
                                  <a:spLocks noChangeArrowheads="1"/>
                                </wps:cNvSpPr>
                                <wps:spPr bwMode="auto">
                                  <a:xfrm>
                                    <a:off x="4652387" y="1306286"/>
                                    <a:ext cx="1684020" cy="222885"/>
                                  </a:xfrm>
                                  <a:prstGeom prst="rect">
                                    <a:avLst/>
                                  </a:prstGeom>
                                  <a:solidFill>
                                    <a:srgbClr val="FFFFFF"/>
                                  </a:solidFill>
                                  <a:ln w="9525">
                                    <a:solidFill>
                                      <a:srgbClr val="000000"/>
                                    </a:solidFill>
                                    <a:miter lim="800000"/>
                                    <a:headEnd/>
                                    <a:tailEnd/>
                                  </a:ln>
                                </wps:spPr>
                                <wps:txbx>
                                  <w:txbxContent>
                                    <w:p w14:paraId="56E3715F" w14:textId="77777777" w:rsidR="008B5CFB" w:rsidRPr="000C1436" w:rsidRDefault="008B5CFB" w:rsidP="000C4896">
                                      <w:pPr>
                                        <w:jc w:val="center"/>
                                        <w:rPr>
                                          <w:sz w:val="16"/>
                                          <w:szCs w:val="16"/>
                                        </w:rPr>
                                      </w:pPr>
                                      <w:r w:rsidRPr="000C1436">
                                        <w:rPr>
                                          <w:sz w:val="16"/>
                                          <w:szCs w:val="16"/>
                                        </w:rPr>
                                        <w:t>Pro</w:t>
                                      </w:r>
                                      <w:r>
                                        <w:rPr>
                                          <w:sz w:val="16"/>
                                          <w:szCs w:val="16"/>
                                        </w:rPr>
                                        <w:t>grammu</w:t>
                                      </w:r>
                                      <w:r w:rsidRPr="000C1436">
                                        <w:rPr>
                                          <w:sz w:val="16"/>
                                          <w:szCs w:val="16"/>
                                        </w:rPr>
                                        <w:t xml:space="preserve"> </w:t>
                                      </w:r>
                                      <w:r>
                                        <w:rPr>
                                          <w:sz w:val="16"/>
                                          <w:szCs w:val="16"/>
                                        </w:rPr>
                                        <w:t>vadības</w:t>
                                      </w:r>
                                      <w:r w:rsidRPr="000C1436">
                                        <w:rPr>
                                          <w:sz w:val="16"/>
                                          <w:szCs w:val="16"/>
                                        </w:rPr>
                                        <w:t xml:space="preserve"> </w:t>
                                      </w:r>
                                      <w:r>
                                        <w:rPr>
                                          <w:sz w:val="16"/>
                                          <w:szCs w:val="16"/>
                                        </w:rPr>
                                        <w:t xml:space="preserve">nodaļa </w:t>
                                      </w:r>
                                    </w:p>
                                  </w:txbxContent>
                                </wps:txbx>
                                <wps:bodyPr rot="0" vert="horz" wrap="square" lIns="91440" tIns="45720" rIns="91440" bIns="45720" anchor="t" anchorCtr="0" upright="1">
                                  <a:noAutofit/>
                                </wps:bodyPr>
                              </wps:wsp>
                              <wps:wsp>
                                <wps:cNvPr id="762" name="Rectangle 110"/>
                                <wps:cNvSpPr>
                                  <a:spLocks noChangeArrowheads="1"/>
                                </wps:cNvSpPr>
                                <wps:spPr bwMode="auto">
                                  <a:xfrm flipH="1">
                                    <a:off x="4577025" y="919425"/>
                                    <a:ext cx="1762125" cy="45085"/>
                                  </a:xfrm>
                                  <a:prstGeom prst="rect">
                                    <a:avLst/>
                                  </a:prstGeom>
                                  <a:solidFill>
                                    <a:srgbClr val="7030A0"/>
                                  </a:solidFill>
                                  <a:ln w="9525">
                                    <a:solidFill>
                                      <a:srgbClr val="7030A0"/>
                                    </a:solidFill>
                                    <a:miter lim="800000"/>
                                    <a:headEnd/>
                                    <a:tailEnd/>
                                  </a:ln>
                                </wps:spPr>
                                <wps:txbx>
                                  <w:txbxContent>
                                    <w:p w14:paraId="6E813E06" w14:textId="77777777" w:rsidR="008B5CFB" w:rsidRPr="001D5A03" w:rsidRDefault="008B5CFB" w:rsidP="000C4896">
                                      <w:pPr>
                                        <w:shd w:val="clear" w:color="auto" w:fill="99FFCC"/>
                                        <w:jc w:val="center"/>
                                        <w:rPr>
                                          <w:b/>
                                          <w:color w:val="FFFFFF" w:themeColor="background1"/>
                                          <w:sz w:val="16"/>
                                          <w:szCs w:val="16"/>
                                          <w14:textFill>
                                            <w14:noFill/>
                                          </w14:textFill>
                                        </w:rPr>
                                      </w:pPr>
                                    </w:p>
                                  </w:txbxContent>
                                </wps:txbx>
                                <wps:bodyPr rot="0" vert="horz" wrap="square" lIns="91440" tIns="45720" rIns="91440" bIns="45720" anchor="t" anchorCtr="0" upright="1">
                                  <a:noAutofit/>
                                </wps:bodyPr>
                              </wps:wsp>
                            </wpg:grpSp>
                          </wpg:grpSp>
                        </wpg:grpSp>
                        <wps:wsp>
                          <wps:cNvPr id="763" name="Text Box 763"/>
                          <wps:cNvSpPr txBox="1"/>
                          <wps:spPr>
                            <a:xfrm>
                              <a:off x="10048" y="5566786"/>
                              <a:ext cx="3667649" cy="221064"/>
                            </a:xfrm>
                            <a:prstGeom prst="rect">
                              <a:avLst/>
                            </a:prstGeom>
                            <a:solidFill>
                              <a:srgbClr val="99FFCC"/>
                            </a:solidFill>
                            <a:ln w="3175">
                              <a:solidFill>
                                <a:schemeClr val="tx1"/>
                              </a:solidFill>
                              <a:miter lim="800000"/>
                              <a:headEnd/>
                              <a:tailEnd/>
                            </a:ln>
                            <a:effectLst>
                              <a:glow rad="63500">
                                <a:schemeClr val="accent3">
                                  <a:satMod val="175000"/>
                                  <a:alpha val="40000"/>
                                </a:schemeClr>
                              </a:glow>
                            </a:effectLst>
                          </wps:spPr>
                          <wps:txbx>
                            <w:txbxContent>
                              <w:p w14:paraId="6F355753" w14:textId="77777777" w:rsidR="008B5CFB" w:rsidRDefault="008B5CFB" w:rsidP="000C4896">
                                <w:pPr>
                                  <w:ind w:right="-211"/>
                                </w:pPr>
                                <w:r w:rsidRPr="0098397C">
                                  <w:rPr>
                                    <w:rFonts w:ascii="Times New Roman" w:hAnsi="Times New Roman"/>
                                    <w:sz w:val="18"/>
                                    <w:szCs w:val="18"/>
                                  </w:rPr>
                                  <w:t>Struktūrvienība, kas pilda iestādē atbildīgās iestādes funkcijas (</w:t>
                                </w:r>
                                <w:r w:rsidRPr="007D4AF6">
                                  <w:rPr>
                                    <w:rFonts w:ascii="Times New Roman" w:hAnsi="Times New Roman"/>
                                    <w:sz w:val="18"/>
                                    <w:szCs w:val="18"/>
                                  </w:rPr>
                                  <w:t>amata vietas</w:t>
                                </w:r>
                                <w:r w:rsidRPr="0098397C">
                                  <w:rPr>
                                    <w:rFonts w:ascii="Times New Roman" w:hAnsi="Times New Roman"/>
                                    <w:sz w:val="18"/>
                                    <w:szCs w:val="18"/>
                                  </w:rPr>
                                  <w:t>)</w:t>
                                </w:r>
                              </w:p>
                            </w:txbxContent>
                          </wps:txbx>
                          <wps:bodyPr rot="0" spcFirstLastPara="0" vertOverflow="overflow" horzOverflow="overflow" vert="horz" wrap="square" lIns="91440" tIns="45720" rIns="91440" bIns="45720" numCol="1" spcCol="0" rtlCol="0" fromWordArt="0" anchor="t" anchorCtr="0" forceAA="0" upright="1" compatLnSpc="1">
                            <a:prstTxWarp prst="textNoShape">
                              <a:avLst/>
                            </a:prstTxWarp>
                            <a:noAutofit/>
                          </wps:bodyPr>
                        </wps:wsp>
                        <wps:wsp>
                          <wps:cNvPr id="764" name="Text Box 764"/>
                          <wps:cNvSpPr txBox="1"/>
                          <wps:spPr>
                            <a:xfrm>
                              <a:off x="10048" y="5345723"/>
                              <a:ext cx="3667125" cy="211015"/>
                            </a:xfrm>
                            <a:prstGeom prst="rect">
                              <a:avLst/>
                            </a:prstGeom>
                            <a:blipFill>
                              <a:blip r:embed="rId17"/>
                              <a:tile tx="0" ty="0" sx="100000" sy="100000" flip="none" algn="tl"/>
                            </a:blipFill>
                            <a:ln w="3175">
                              <a:solidFill>
                                <a:srgbClr val="000000"/>
                              </a:solidFill>
                              <a:miter lim="800000"/>
                              <a:headEnd/>
                              <a:tailEnd/>
                            </a:ln>
                          </wps:spPr>
                          <wps:txbx>
                            <w:txbxContent>
                              <w:p w14:paraId="6C6401C3" w14:textId="77777777" w:rsidR="008B5CFB" w:rsidRDefault="008B5CFB" w:rsidP="000C4896">
                                <w:r>
                                  <w:rPr>
                                    <w:rFonts w:ascii="Times New Roman" w:hAnsi="Times New Roman"/>
                                    <w:sz w:val="18"/>
                                    <w:szCs w:val="18"/>
                                  </w:rPr>
                                  <w:t>Atbildīgās iestādes vadītājs</w:t>
                                </w:r>
                              </w:p>
                            </w:txbxContent>
                          </wps:txbx>
                          <wps:bodyPr rot="0" spcFirstLastPara="0" vertOverflow="overflow" horzOverflow="overflow" vert="horz" wrap="square" lIns="91440" tIns="45720" rIns="91440" bIns="45720" numCol="1" spcCol="0" rtlCol="0" fromWordArt="0" anchor="t" anchorCtr="0" forceAA="0" upright="1" compatLnSpc="1">
                            <a:prstTxWarp prst="textNoShape">
                              <a:avLst/>
                            </a:prstTxWarp>
                            <a:noAutofit/>
                          </wps:bodyPr>
                        </wps:wsp>
                        <wps:wsp>
                          <wps:cNvPr id="765" name="Text Box 765"/>
                          <wps:cNvSpPr txBox="1"/>
                          <wps:spPr>
                            <a:xfrm>
                              <a:off x="10048" y="5787844"/>
                              <a:ext cx="3666962" cy="381635"/>
                            </a:xfrm>
                            <a:prstGeom prst="rect">
                              <a:avLst/>
                            </a:prstGeom>
                            <a:solidFill>
                              <a:srgbClr val="FFFF00"/>
                            </a:solidFill>
                            <a:ln w="3175">
                              <a:headEnd/>
                              <a:tailEnd/>
                            </a:ln>
                          </wps:spPr>
                          <wps:style>
                            <a:lnRef idx="2">
                              <a:schemeClr val="dk1"/>
                            </a:lnRef>
                            <a:fillRef idx="1">
                              <a:schemeClr val="lt1"/>
                            </a:fillRef>
                            <a:effectRef idx="0">
                              <a:schemeClr val="dk1"/>
                            </a:effectRef>
                            <a:fontRef idx="minor">
                              <a:schemeClr val="dk1"/>
                            </a:fontRef>
                          </wps:style>
                          <wps:txbx>
                            <w:txbxContent>
                              <w:p w14:paraId="53A4845C" w14:textId="77777777" w:rsidR="008B5CFB" w:rsidRDefault="008B5CFB" w:rsidP="000C4896">
                                <w:pPr>
                                  <w:ind w:right="-54"/>
                                </w:pPr>
                                <w:r>
                                  <w:rPr>
                                    <w:rFonts w:ascii="Times New Roman" w:hAnsi="Times New Roman"/>
                                    <w:sz w:val="18"/>
                                    <w:szCs w:val="18"/>
                                  </w:rPr>
                                  <w:t>Struktūrvienība, kas piedalās atbildīgās iestādes funkciju izpildē un specifisko atbalsta mērķu saturiskajā uzraudzībā (amata vietas)</w:t>
                                </w:r>
                              </w:p>
                            </w:txbxContent>
                          </wps:txbx>
                          <wps:bodyPr rot="0" spcFirstLastPara="0" vertOverflow="overflow" horzOverflow="overflow" vert="horz" wrap="square" lIns="91440" tIns="45720" rIns="91440" bIns="45720" numCol="1" spcCol="0" rtlCol="0" fromWordArt="0" anchor="t" anchorCtr="0" forceAA="0" upright="1" compatLnSpc="1">
                            <a:prstTxWarp prst="textNoShape">
                              <a:avLst/>
                            </a:prstTxWarp>
                            <a:noAutofit/>
                          </wps:bodyPr>
                        </wps:wsp>
                        <wps:wsp>
                          <wps:cNvPr id="766" name="Text Box 766"/>
                          <wps:cNvSpPr txBox="1"/>
                          <wps:spPr>
                            <a:xfrm>
                              <a:off x="10048" y="6571615"/>
                              <a:ext cx="3666490" cy="209195"/>
                            </a:xfrm>
                            <a:prstGeom prst="rect">
                              <a:avLst/>
                            </a:prstGeom>
                            <a:blipFill>
                              <a:blip r:embed="rId16"/>
                              <a:tile tx="0" ty="0" sx="100000" sy="100000" flip="none" algn="tl"/>
                            </a:blipFill>
                            <a:ln w="9525">
                              <a:solidFill>
                                <a:schemeClr val="tx1"/>
                              </a:solidFill>
                              <a:miter lim="800000"/>
                              <a:headEnd/>
                              <a:tailEnd/>
                            </a:ln>
                            <a:effectLst/>
                          </wps:spPr>
                          <wps:txbx>
                            <w:txbxContent>
                              <w:p w14:paraId="69769443" w14:textId="77777777" w:rsidR="008B5CFB" w:rsidRDefault="008B5CFB" w:rsidP="000C4896">
                                <w:r w:rsidRPr="0098397C">
                                  <w:rPr>
                                    <w:rFonts w:ascii="Times New Roman" w:hAnsi="Times New Roman"/>
                                    <w:sz w:val="18"/>
                                    <w:szCs w:val="18"/>
                                  </w:rPr>
                                  <w:t>Struktūrvienība, kas veic iestādē atbalsta funkcijas (</w:t>
                                </w:r>
                                <w:r w:rsidRPr="007D4AF6">
                                  <w:rPr>
                                    <w:rFonts w:ascii="Times New Roman" w:hAnsi="Times New Roman"/>
                                    <w:sz w:val="18"/>
                                    <w:szCs w:val="18"/>
                                  </w:rPr>
                                  <w:t>amata vietas</w:t>
                                </w:r>
                                <w:r w:rsidRPr="0098397C">
                                  <w:rPr>
                                    <w:rFonts w:ascii="Times New Roman" w:hAnsi="Times New Roman"/>
                                    <w:sz w:val="18"/>
                                    <w:szCs w:val="18"/>
                                  </w:rPr>
                                  <w:t>)</w:t>
                                </w:r>
                              </w:p>
                            </w:txbxContent>
                          </wps:txbx>
                          <wps:bodyPr rot="0" spcFirstLastPara="0" vertOverflow="overflow" horzOverflow="overflow" vert="horz" wrap="square" lIns="91440" tIns="45720" rIns="91440" bIns="45720" numCol="1" spcCol="0" rtlCol="0" fromWordArt="0" anchor="t" anchorCtr="0" forceAA="0" upright="1" compatLnSpc="1">
                            <a:prstTxWarp prst="textNoShape">
                              <a:avLst/>
                            </a:prstTxWarp>
                            <a:noAutofit/>
                          </wps:bodyPr>
                        </wps:wsp>
                        <wps:wsp>
                          <wps:cNvPr id="767" name="Text Box 767"/>
                          <wps:cNvSpPr txBox="1"/>
                          <wps:spPr>
                            <a:xfrm>
                              <a:off x="10048" y="6179214"/>
                              <a:ext cx="3666602" cy="392130"/>
                            </a:xfrm>
                            <a:prstGeom prst="rect">
                              <a:avLst/>
                            </a:prstGeom>
                            <a:solidFill>
                              <a:srgbClr val="7030A0"/>
                            </a:solidFill>
                            <a:ln w="3175">
                              <a:solidFill>
                                <a:schemeClr val="tx1"/>
                              </a:solidFill>
                              <a:miter lim="800000"/>
                              <a:headEnd/>
                              <a:tailEnd/>
                            </a:ln>
                          </wps:spPr>
                          <wps:txbx>
                            <w:txbxContent>
                              <w:p w14:paraId="0522BC30" w14:textId="77777777" w:rsidR="008B5CFB" w:rsidRPr="00836EF2" w:rsidRDefault="008B5CFB" w:rsidP="000C4896">
                                <w:r w:rsidRPr="00836EF2">
                                  <w:rPr>
                                    <w:rFonts w:ascii="Times New Roman" w:hAnsi="Times New Roman"/>
                                    <w:sz w:val="18"/>
                                    <w:szCs w:val="18"/>
                                  </w:rPr>
                                  <w:t>Par horizontālo principu koordināciju atbildīgās institūcijas funkcijas (amata vietas)</w:t>
                                </w:r>
                              </w:p>
                            </w:txbxContent>
                          </wps:txbx>
                          <wps:bodyPr rot="0" spcFirstLastPara="0" vertOverflow="overflow" horzOverflow="overflow" vert="horz" wrap="square" lIns="91440" tIns="45720" rIns="91440" bIns="45720" numCol="1" spcCol="0" rtlCol="0" fromWordArt="0" anchor="t" anchorCtr="0" forceAA="0" upright="1" compatLnSpc="1">
                            <a:prstTxWarp prst="textNoShape">
                              <a:avLst/>
                            </a:prstTxWarp>
                            <a:noAutofit/>
                          </wps:bodyPr>
                        </wps:wsp>
                      </wpg:grpSp>
                      <wps:wsp>
                        <wps:cNvPr id="768" name="Text Box 768"/>
                        <wps:cNvSpPr txBox="1"/>
                        <wps:spPr>
                          <a:xfrm>
                            <a:off x="652007" y="4874150"/>
                            <a:ext cx="2188325" cy="23749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209A3BDB" w14:textId="77777777" w:rsidR="008B5CFB" w:rsidRPr="00151463" w:rsidRDefault="008B5CFB" w:rsidP="000C4896">
                              <w:pPr>
                                <w:rPr>
                                  <w:sz w:val="16"/>
                                  <w:szCs w:val="16"/>
                                </w:rPr>
                              </w:pPr>
                              <w:r>
                                <w:rPr>
                                  <w:sz w:val="16"/>
                                  <w:szCs w:val="16"/>
                                </w:rPr>
                                <w:t>*) tai skaitā 1 amata vieta TP projekta vadītājam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16428976" id="Group 649" o:spid="_x0000_s1149" style="position:absolute;margin-left:-28.8pt;margin-top:8.6pt;width:783.05pt;height:533.9pt;z-index:251841536" coordsize="99446,67808"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">
                <v:group id="Group 650" o:spid="_x0000_s1150" style="position:absolute;width:99446;height:67808" coordorigin="100" coordsize="99446,6780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JjdeCTCAAAA3AAAAA8A&#10;AAAAAAAAAAAAAAAAqgIAAGRycy9kb3ducmV2LnhtbFBLBQYAAAAABAAEAPoAAACZAwAAAAA=&#10;">
                  <v:group id="Group 651" o:spid="_x0000_s1151" style="position:absolute;left:4923;width:94624;height:57325" coordsize="94623,5732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3kd2/xgAAANwA&#10;AAAPAAAAAAAAAAAAAAAAAKoCAABkcnMvZG93bnJldi54bWxQSwUGAAAAAAQABAD6AAAAnQMAAAAA&#10;">
                    <v:shapetype id="_x0000_t109" coordsize="21600,21600" o:spt="109" path="m,l,21600r21600,l21600,xe">
                      <v:stroke joinstyle="miter"/>
                      <v:path gradientshapeok="t" o:connecttype="rect"/>
                    </v:shapetype>
                    <v:shape id="AutoShape 272" o:spid="_x0000_s1152" type="#_x0000_t109" style="position:absolute;left:41399;top:4722;width:12573;height:248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tVpzcUA&#10;AADcAAAADwAAAGRycy9kb3ducmV2LnhtbESPQWvCQBSE74X+h+UVequbWhokuooIpaW91EQ9P7PP&#10;JJh9m+6uMf57tyB4HGbmG2a2GEwrenK+sazgdZSAIC6tbrhSsCk+XiYgfEDW2FomBRfysJg/Psww&#10;0/bMa+rzUIkIYZ+hgjqELpPSlzUZ9CPbEUfvYJ3BEKWrpHZ4jnDTynGSpNJgw3Ghxo5WNZXH/GQU&#10;6P1vfpj0q/Tb/Xz+bd9OxX69K5R6fhqWUxCBhnAP39pfWkH6Pob/M/EIyPk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1WnNxQAAANwAAAAPAAAAAAAAAAAAAAAAAJgCAABkcnMv&#10;ZG93bnJldi54bWxQSwUGAAAAAAQABAD1AAAAigMAAAAA&#10;" fillcolor="silver">
                      <v:textbox>
                        <w:txbxContent>
                          <w:p w14:paraId="485D7DE9" w14:textId="77777777" w:rsidR="008B5CFB" w:rsidRDefault="008B5CFB" w:rsidP="000C4896">
                            <w:pPr>
                              <w:jc w:val="center"/>
                              <w:rPr>
                                <w:b/>
                              </w:rPr>
                            </w:pPr>
                            <w:r>
                              <w:rPr>
                                <w:b/>
                              </w:rPr>
                              <w:t>valsts sekretārs</w:t>
                            </w:r>
                          </w:p>
                          <w:p w14:paraId="45B42BE9" w14:textId="77777777" w:rsidR="008B5CFB" w:rsidRPr="00233EA4" w:rsidRDefault="008B5CFB" w:rsidP="000C4896">
                            <w:pPr>
                              <w:spacing w:line="160" w:lineRule="exact"/>
                              <w:jc w:val="center"/>
                              <w:rPr>
                                <w:sz w:val="16"/>
                                <w:szCs w:val="16"/>
                              </w:rPr>
                            </w:pPr>
                          </w:p>
                        </w:txbxContent>
                      </v:textbox>
                    </v:shape>
                    <v:group id="Group 653" o:spid="_x0000_s1153" style="position:absolute;width:94623;height:57325" coordsize="94623,5732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oD+ZTxgAAANwA&#10;AAAPAAAAAAAAAAAAAAAAAKoCAABkcnMvZG93bnJldi54bWxQSwUGAAAAAAQABAD6AAAAnQMAAAAA&#10;">
                      <v:group id="Group 654" o:spid="_x0000_s1154" style="position:absolute;left:17059;width:63037;height:3512" coordsize="63036,35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n5n4nxgAAANwA&#10;AAAPAAAAAAAAAAAAAAAAAKoCAABkcnMvZG93bnJldi54bWxQSwUGAAAAAAQABAD6AAAAnQMAAAAA&#10;">
                        <v:shape id="AutoShape 281" o:spid="_x0000_s1155" type="#_x0000_t109" style="position:absolute;left:24410;width:12573;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zxucUA&#10;AADcAAAADwAAAGRycy9kb3ducmV2LnhtbESPQWvCQBSE70L/w/KE3nRji0GiqxShKO2lJq3nZ/aZ&#10;hGbfprtrTP99tyB4HGbmG2a1GUwrenK+saxgNk1AEJdWN1wp+CxeJwsQPiBrbC2Tgl/ysFk/jFaY&#10;aXvlA/V5qESEsM9QQR1Cl0npy5oM+qntiKN3ts5giNJVUju8Rrhp5VOSpNJgw3Ghxo62NZXf+cUo&#10;0KeP/Lzot+mbe9/9fD1fitPhWCj1OB5eliACDeEevrX3WkE6n8P/mXgE5Po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PPG5xQAAANwAAAAPAAAAAAAAAAAAAAAAAJgCAABkcnMv&#10;ZG93bnJldi54bWxQSwUGAAAAAAQABAD1AAAAigMAAAAA&#10;" fillcolor="silver">
                          <v:textbox>
                            <w:txbxContent>
                              <w:p w14:paraId="2C056270" w14:textId="77777777" w:rsidR="008B5CFB" w:rsidRPr="00233EA4" w:rsidRDefault="008B5CFB" w:rsidP="000C4896">
                                <w:pPr>
                                  <w:jc w:val="center"/>
                                  <w:rPr>
                                    <w:b/>
                                  </w:rPr>
                                </w:pPr>
                                <w:r>
                                  <w:rPr>
                                    <w:b/>
                                  </w:rPr>
                                  <w:t>m</w:t>
                                </w:r>
                                <w:r w:rsidRPr="00233EA4">
                                  <w:rPr>
                                    <w:b/>
                                  </w:rPr>
                                  <w:t>inistrs</w:t>
                                </w:r>
                              </w:p>
                            </w:txbxContent>
                          </v:textbox>
                        </v:shape>
                        <v:shape id="AutoShape 282" o:spid="_x0000_s1156" type="#_x0000_t109" style="position:absolute;top:556;width:21123;height:28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5vzsUA&#10;AADcAAAADwAAAGRycy9kb3ducmV2LnhtbESPQWvCQBSE74X+h+UVequbKgaJrlIEqdRLTdqen9ln&#10;Esy+TXfXGP+9WxB6HGbmG2axGkwrenK+sazgdZSAIC6tbrhS8FVsXmYgfEDW2FomBVfysFo+Piww&#10;0/bCe+rzUIkIYZ+hgjqELpPSlzUZ9CPbEUfvaJ3BEKWrpHZ4iXDTynGSpNJgw3Ghxo7WNZWn/GwU&#10;6MNnfpz16/TD7d5/vyfn4rD/KZR6fhre5iACDeE/fG9vtYJ0msLfmXgE5PI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7m/OxQAAANwAAAAPAAAAAAAAAAAAAAAAAJgCAABkcnMv&#10;ZG93bnJldi54bWxQSwUGAAAAAAQABAD1AAAAigMAAAAA&#10;" fillcolor="silver">
                          <v:textbox>
                            <w:txbxContent>
                              <w:p w14:paraId="659E1F87" w14:textId="77777777" w:rsidR="008B5CFB" w:rsidRPr="007707F2" w:rsidRDefault="008B5CFB" w:rsidP="000C4896">
                                <w:pPr>
                                  <w:jc w:val="center"/>
                                  <w:rPr>
                                    <w:b/>
                                  </w:rPr>
                                </w:pPr>
                                <w:r>
                                  <w:rPr>
                                    <w:b/>
                                  </w:rPr>
                                  <w:t>m</w:t>
                                </w:r>
                                <w:r w:rsidRPr="00891973">
                                  <w:rPr>
                                    <w:b/>
                                  </w:rPr>
                                  <w:t xml:space="preserve">inistra birojs </w:t>
                                </w:r>
                              </w:p>
                            </w:txbxContent>
                          </v:textbox>
                        </v:shape>
                        <v:shape id="AutoShape 283" o:spid="_x0000_s1157" type="#_x0000_t109" style="position:absolute;left:40154;top:636;width:22882;height:2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KVcYA&#10;AADcAAAADwAAAGRycy9kb3ducmV2LnhtbESPQWvCQBSE74X+h+UJvdWNlqYSXaUIpaW9aFI9P7PP&#10;JJh9G3fXmP57t1DocZiZb5jFajCt6Mn5xrKCyTgBQVxa3XCl4Lt4e5yB8AFZY2uZFPyQh9Xy/m6B&#10;mbZX3lKfh0pECPsMFdQhdJmUvqzJoB/bjjh6R+sMhihdJbXDa4SbVk6TJJUGG44LNXa0rqk85Rej&#10;QB82+XHWr9NP9/V+3j1disN2Xyj1MBpe5yACDeE//Nf+0ArS5xf4PROPgFz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LKVcYAAADcAAAADwAAAAAAAAAAAAAAAACYAgAAZHJz&#10;L2Rvd25yZXYueG1sUEsFBgAAAAAEAAQA9QAAAIsDAAAAAA==&#10;" fillcolor="silver">
                          <v:textbox>
                            <w:txbxContent>
                              <w:p w14:paraId="7E2C6AC3" w14:textId="77777777" w:rsidR="008B5CFB" w:rsidRPr="00891973" w:rsidRDefault="008B5CFB" w:rsidP="000C4896">
                                <w:pPr>
                                  <w:jc w:val="center"/>
                                  <w:rPr>
                                    <w:b/>
                                  </w:rPr>
                                </w:pPr>
                                <w:r w:rsidRPr="00891973">
                                  <w:rPr>
                                    <w:b/>
                                  </w:rPr>
                                  <w:t>parlamentārais sekretārs</w:t>
                                </w:r>
                              </w:p>
                            </w:txbxContent>
                          </v:textbox>
                        </v:shape>
                        <v:line id="Line 284" o:spid="_x0000_s1158" style="position:absolute;flip:x;visibility:visible;mso-wrap-style:square" from="21070,1908" to="24499,19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rJv38QAAADcAAAADwAAAGRycy9kb3ducmV2LnhtbERPy2oCMRTdC/5DuEI3RTNKK3ZqFCkI&#10;XbjxwUh3t5PrZJjJzTRJdfr3zUJweTjv5bq3rbiSD7VjBdNJBoK4dLrmSsHpuB0vQISIrLF1TAr+&#10;KMB6NRwsMdfuxnu6HmIlUgiHHBWYGLtcylAashgmriNO3MV5izFBX0nt8ZbCbStnWTaXFmtODQY7&#10;+jBUNodfq0Auds8/fvP90hTN+fxmirLovnZKPY36zTuISH18iO/uT61g/prWpjPpCMjV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ism/fxAAAANwAAAAPAAAAAAAAAAAA&#10;AAAAAKECAABkcnMvZG93bnJldi54bWxQSwUGAAAAAAQABAD5AAAAkgMAAAAA&#10;"/>
                        <v:line id="Line 304" o:spid="_x0000_s1159" style="position:absolute;flip:x;visibility:visible;mso-wrap-style:square" from="37053,1908" to="40250,19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f7KRMYAAADcAAAADwAAAGRycy9kb3ducmV2LnhtbESPQWsCMRSE74X+h/AKXqRmlVZ0NYoU&#10;Cj14qZYVb8/Nc7Ps5mVNUt3++6Yg9DjMzDfMct3bVlzJh9qxgvEoA0FcOl1zpeBr//48AxEissbW&#10;MSn4oQDr1ePDEnPtbvxJ112sRIJwyFGBibHLpQylIYth5Dri5J2dtxiT9JXUHm8Jbls5ybKptFhz&#10;WjDY0Zuhstl9WwVyth1e/Ob00hTN4TA3RVl0x61Sg6d+swARqY//4Xv7QyuYvs7h70w6AnL1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3+ykTGAAAA3AAAAA8AAAAAAAAA&#10;AAAAAAAAoQIAAGRycy9kb3ducmV2LnhtbFBLBQYAAAAABAAEAPkAAACUAwAAAAA=&#10;"/>
                      </v:group>
                      <v:group id="Group 660" o:spid="_x0000_s1160" style="position:absolute;left:23269;top:15080;width:15950;height:37078" coordsize="15949,3707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FaxspnCAAAA3AAAAA8A&#10;AAAAAAAAAAAAAAAAqgIAAGRycy9kb3ducmV2LnhtbFBLBQYAAAAABAAEAPoAAACZAwAAAAA=&#10;">
                        <v:rect id="Rectangle 210" o:spid="_x0000_s1161" style="position:absolute;left:1306;top:5828;width:14598;height:23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oiQcQA&#10;AADcAAAADwAAAGRycy9kb3ducmV2LnhtbESPQYvCMBSE74L/ITxhb5oqbKldo4juLnoR7YrnR/Ns&#10;i81LabJa/70RBI/DzHzDzBadqcWVWldZVjAeRSCIc6srLhQc/36GCQjnkTXWlknBnRws5v3eDFNt&#10;b3yga+YLESDsUlRQet+kUrq8JINuZBvi4J1ta9AH2RZSt3gLcFPLSRTF0mDFYaHEhlYl5Zfs3yj4&#10;PTbbS7a6T5Ld/vM7S9an6Xl3Uupj0C2/QHjq/Dv8am+0gjgew/NMOAJy/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zqIkHEAAAA3AAAAA8AAAAAAAAAAAAAAAAAmAIAAGRycy9k&#10;b3ducmV2LnhtbFBLBQYAAAAABAAEAPUAAACJAwAAAAA=&#10;" fillcolor="yellow">
                          <v:textbox>
                            <w:txbxContent>
                              <w:p w14:paraId="0908AA30" w14:textId="77777777" w:rsidR="008B5CFB" w:rsidRPr="00431399" w:rsidRDefault="008B5CFB" w:rsidP="000C4896">
                                <w:pPr>
                                  <w:ind w:left="-142" w:right="-127"/>
                                  <w:jc w:val="center"/>
                                  <w:rPr>
                                    <w:b/>
                                    <w:sz w:val="16"/>
                                    <w:szCs w:val="16"/>
                                  </w:rPr>
                                </w:pPr>
                                <w:r w:rsidRPr="00431399">
                                  <w:rPr>
                                    <w:b/>
                                    <w:sz w:val="16"/>
                                    <w:szCs w:val="16"/>
                                  </w:rPr>
                                  <w:t>Vides aizsardzības departaments</w:t>
                                </w:r>
                              </w:p>
                            </w:txbxContent>
                          </v:textbox>
                        </v:rect>
                        <v:shape id="Text Box 212" o:spid="_x0000_s1162" type="#_x0000_t202" style="position:absolute;left:1858;top:8239;width:14091;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svD8UA&#10;AADcAAAADwAAAGRycy9kb3ducmV2LnhtbESPQWvCQBSE70L/w/KEXkQ3tSXa1FVKwaI3q6LXR/aZ&#10;BLNv0901xn/vCoUeh5n5hpktOlOLlpyvLCt4GSUgiHOrKy4U7HfL4RSED8gaa8uk4EYeFvOn3gwz&#10;ba/8Q+02FCJC2GeooAyhyaT0eUkG/cg2xNE7WWcwROkKqR1eI9zUcpwkqTRYcVwosaGvkvLz9mIU&#10;TN9W7dGvXzeHPD3V72Ewab9/nVLP/e7zA0SgLvyH/9orrSBNx/A4E4+An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Oy8PxQAAANwAAAAPAAAAAAAAAAAAAAAAAJgCAABkcnMv&#10;ZG93bnJldi54bWxQSwUGAAAAAAQABAD1AAAAigMAAAAA&#10;">
                          <v:textbox>
                            <w:txbxContent>
                              <w:p w14:paraId="2C75A3EB" w14:textId="77777777" w:rsidR="008B5CFB" w:rsidRPr="00A0201E" w:rsidRDefault="008B5CFB" w:rsidP="000C4896">
                                <w:pPr>
                                  <w:jc w:val="center"/>
                                  <w:rPr>
                                    <w:sz w:val="16"/>
                                    <w:szCs w:val="16"/>
                                  </w:rPr>
                                </w:pPr>
                                <w:r>
                                  <w:rPr>
                                    <w:sz w:val="16"/>
                                    <w:szCs w:val="16"/>
                                  </w:rPr>
                                  <w:t xml:space="preserve">Ūdens resursu nodaļa </w:t>
                                </w:r>
                              </w:p>
                            </w:txbxContent>
                          </v:textbox>
                        </v:shape>
                        <v:shape id="Text Box 213" o:spid="_x0000_s1163" type="#_x0000_t202" style="position:absolute;left:1858;top:10550;width:14091;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HeKlMUA&#10;AADcAAAADwAAAGRycy9kb3ducmV2LnhtbESPQWvCQBSE7wX/w/IKvRTdWCXV6Cql0GJvmopeH9ln&#10;Epp9m+5uY/z3bkHwOMzMN8xy3ZtGdOR8bVnBeJSAIC6srrlUsP/+GM5A+ICssbFMCi7kYb0aPCwx&#10;0/bMO+ryUIoIYZ+hgiqENpPSFxUZ9CPbEkfvZJ3BEKUrpXZ4jnDTyJckSaXBmuNChS29V1T85H9G&#10;wWy66Y7+a7I9FOmpmYfn1+7z1yn19Ni/LUAE6sM9fGtvtII0ncD/mXgE5Oo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Ed4qUxQAAANwAAAAPAAAAAAAAAAAAAAAAAJgCAABkcnMv&#10;ZG93bnJldi54bWxQSwUGAAAAAAQABAD1AAAAigMAAAAA&#10;">
                          <v:textbox>
                            <w:txbxContent>
                              <w:p w14:paraId="381E35DA" w14:textId="77777777" w:rsidR="008B5CFB" w:rsidRPr="00A0201E" w:rsidRDefault="008B5CFB" w:rsidP="000C4896">
                                <w:pPr>
                                  <w:jc w:val="center"/>
                                  <w:rPr>
                                    <w:sz w:val="16"/>
                                    <w:szCs w:val="16"/>
                                  </w:rPr>
                                </w:pPr>
                                <w:r>
                                  <w:rPr>
                                    <w:sz w:val="16"/>
                                    <w:szCs w:val="16"/>
                                  </w:rPr>
                                  <w:t xml:space="preserve">Piesārņojuma novēršanas nodaļa </w:t>
                                </w:r>
                              </w:p>
                            </w:txbxContent>
                          </v:textbox>
                        </v:shape>
                        <v:shape id="Text Box 214" o:spid="_x0000_s1164" type="#_x0000_t202" style="position:absolute;left:1858;top:14017;width:14091;height:32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54S4MUA&#10;AADcAAAADwAAAGRycy9kb3ducmV2LnhtbESPQWvCQBSE70L/w/KEXqRuWiXa1FWkoNibjaW9PrLP&#10;JJh9G3e3Mf57Vyj0OMzMN8xi1ZtGdOR8bVnB8zgBQVxYXXOp4OuweZqD8AFZY2OZFFzJw2r5MFhg&#10;pu2FP6nLQykihH2GCqoQ2kxKX1Rk0I9tSxy9o3UGQ5SulNrhJcJNI1+SJJUGa44LFbb0XlFxyn+N&#10;gvl01/34j8n+u0iPzWsYzbrt2Sn1OOzXbyAC9eE//NfeaQVpOoX7mXgE5PI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nhLgxQAAANwAAAAPAAAAAAAAAAAAAAAAAJgCAABkcnMv&#10;ZG93bnJldi54bWxQSwUGAAAAAAQABAD1AAAAigMAAAAA&#10;">
                          <v:textbox>
                            <w:txbxContent>
                              <w:p w14:paraId="7A04D0F8" w14:textId="77777777" w:rsidR="008B5CFB" w:rsidRPr="00A0201E" w:rsidRDefault="008B5CFB" w:rsidP="000C4896">
                                <w:pPr>
                                  <w:ind w:left="-142" w:right="-115"/>
                                  <w:jc w:val="center"/>
                                  <w:rPr>
                                    <w:sz w:val="16"/>
                                    <w:szCs w:val="16"/>
                                  </w:rPr>
                                </w:pPr>
                                <w:r>
                                  <w:rPr>
                                    <w:sz w:val="16"/>
                                    <w:szCs w:val="16"/>
                                  </w:rPr>
                                  <w:t xml:space="preserve">Vides kvalitātes un atkritumu apsaimniekošanas nodaļa </w:t>
                                </w:r>
                              </w:p>
                            </w:txbxContent>
                          </v:textbox>
                        </v:shape>
                        <v:rect id="Rectangle 216" o:spid="_x0000_s1165" style="position:absolute;left:1306;top:18388;width:14598;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9EkQsUA&#10;AADcAAAADwAAAGRycy9kb3ducmV2LnhtbESPT4vCMBTE74LfITxhb5oqWLpdo4h/lvUiblc8P5pn&#10;W2xeShO1fvuNIHgcZuY3zGzRmVrcqHWVZQXjUQSCOLe64kLB8W87TEA4j6yxtkwKHuRgMe/3Zphq&#10;e+dfumW+EAHCLkUFpfdNKqXLSzLoRrYhDt7ZtgZ9kG0hdYv3ADe1nERRLA1WHBZKbGhVUn7JrkbB&#10;97HZXbLVY5LsD9NNlqxPn+f9SamPQbf8AuGp8+/wq/2jFcTxFJ5nwhGQ8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z0SRCxQAAANwAAAAPAAAAAAAAAAAAAAAAAJgCAABkcnMv&#10;ZG93bnJldi54bWxQSwUGAAAAAAQABAD1AAAAigMAAAAA&#10;" fillcolor="yellow">
                          <v:textbox>
                            <w:txbxContent>
                              <w:p w14:paraId="25D1C610" w14:textId="77777777" w:rsidR="008B5CFB" w:rsidRPr="00BB5A43" w:rsidRDefault="008B5CFB" w:rsidP="000C4896">
                                <w:pPr>
                                  <w:ind w:left="-142" w:right="-127"/>
                                  <w:jc w:val="center"/>
                                  <w:rPr>
                                    <w:b/>
                                    <w:sz w:val="16"/>
                                    <w:szCs w:val="16"/>
                                  </w:rPr>
                                </w:pPr>
                                <w:r w:rsidRPr="00BB5A43">
                                  <w:rPr>
                                    <w:b/>
                                    <w:sz w:val="16"/>
                                    <w:szCs w:val="16"/>
                                  </w:rPr>
                                  <w:t>Dabas aiz</w:t>
                                </w:r>
                                <w:r>
                                  <w:rPr>
                                    <w:b/>
                                    <w:sz w:val="16"/>
                                    <w:szCs w:val="16"/>
                                  </w:rPr>
                                  <w:t>sardzības departaments</w:t>
                                </w:r>
                              </w:p>
                            </w:txbxContent>
                          </v:textbox>
                        </v:rect>
                        <v:shape id="Text Box 217" o:spid="_x0000_s1166" type="#_x0000_t202" style="position:absolute;left:1858;top:24015;width:14091;height:292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AApDMYA&#10;AADcAAAADwAAAGRycy9kb3ducmV2LnhtbESPT2sCMRTE7wW/Q3hCL0WztiXqapRSaLG3+ge9PjbP&#10;3cXNy5qk6/bbN4VCj8PM/IZZrnvbiI58qB1rmIwzEMSFMzWXGg77t9EMRIjIBhvHpOGbAqxXg7sl&#10;5sbdeEvdLpYiQTjkqKGKsc2lDEVFFsPYtcTJOztvMSbpS2k83hLcNvIxy5S0WHNaqLCl14qKy+7L&#10;apg9b7pT+Hj6PBbq3Mzjw7R7v3qt74f9ywJEpD7+h//aG6NBKQW/Z9IRkK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AApDMYAAADcAAAADwAAAAAAAAAAAAAAAACYAgAAZHJz&#10;L2Rvd25yZXYueG1sUEsFBgAAAAAEAAQA9QAAAIsDAAAAAA==&#10;">
                          <v:textbox>
                            <w:txbxContent>
                              <w:p w14:paraId="7BA812F9" w14:textId="77777777" w:rsidR="008B5CFB" w:rsidRPr="00A0201E" w:rsidRDefault="008B5CFB" w:rsidP="000C4896">
                                <w:pPr>
                                  <w:spacing w:line="160" w:lineRule="exact"/>
                                  <w:jc w:val="center"/>
                                  <w:rPr>
                                    <w:sz w:val="16"/>
                                    <w:szCs w:val="16"/>
                                  </w:rPr>
                                </w:pPr>
                                <w:r>
                                  <w:rPr>
                                    <w:sz w:val="16"/>
                                    <w:szCs w:val="16"/>
                                  </w:rPr>
                                  <w:t xml:space="preserve">Aizsargājamo teritoriju nodaļa </w:t>
                                </w:r>
                              </w:p>
                            </w:txbxContent>
                          </v:textbox>
                        </v:shape>
                        <v:shape id="Text Box 218" o:spid="_x0000_s1167" type="#_x0000_t202" style="position:absolute;left:1858;top:20699;width:14091;height:329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0yMl8UA&#10;AADcAAAADwAAAGRycy9kb3ducmV2LnhtbESPQWvCQBSE7wX/w/IEL0U3tRJt6ioitOjNqtjrI/tM&#10;QrNv091tjP/eFYQeh5n5hpkvO1OLlpyvLCt4GSUgiHOrKy4UHA8fwxkIH5A11pZJwZU8LBe9pzlm&#10;2l74i9p9KESEsM9QQRlCk0np85IM+pFtiKN3ts5giNIVUju8RLip5ThJUmmw4rhQYkPrkvKf/Z9R&#10;MJts2m+/fd2d8vRcv4Xnafv565Qa9LvVO4hAXfgPP9obrSBNp3A/E4+AXN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7TIyXxQAAANwAAAAPAAAAAAAAAAAAAAAAAJgCAABkcnMv&#10;ZG93bnJldi54bWxQSwUGAAAAAAQABAD1AAAAigMAAAAA&#10;">
                          <v:textbox>
                            <w:txbxContent>
                              <w:p w14:paraId="79ECDF60" w14:textId="77777777" w:rsidR="008B5CFB" w:rsidRPr="00A0201E" w:rsidRDefault="008B5CFB" w:rsidP="000C4896">
                                <w:pPr>
                                  <w:ind w:left="-142" w:right="-115"/>
                                  <w:jc w:val="center"/>
                                  <w:rPr>
                                    <w:sz w:val="16"/>
                                    <w:szCs w:val="16"/>
                                  </w:rPr>
                                </w:pPr>
                                <w:r>
                                  <w:rPr>
                                    <w:sz w:val="16"/>
                                    <w:szCs w:val="16"/>
                                  </w:rPr>
                                  <w:t xml:space="preserve">Sugu un biotopu aizsardzības nodaļa </w:t>
                                </w:r>
                              </w:p>
                            </w:txbxContent>
                          </v:textbox>
                        </v:shape>
                        <v:rect id="Rectangle 227" o:spid="_x0000_s1168" style="position:absolute;top:1406;width:15938;height:35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dY1MEA&#10;AADcAAAADwAAAGRycy9kb3ducmV2LnhtbERPXWvCMBR9F/Yfwh3sTdMJFu2MMobKBEF0hb1ekru2&#10;rLkpTWqrv948CD4ezvdyPdhaXKj1lWMF75MEBLF2puJCQf6zHc9B+IBssHZMCq7kYb16GS0xM67n&#10;E13OoRAxhH2GCsoQmkxKr0uy6CeuIY7cn2sthgjbQpoW+xhuazlNklRarDg2lNjQV0n6/9xZBXrR&#10;7fuC90e85X62++02+jDLlXp7HT4/QAQawlP8cH8bBWka18Yz8QjI1R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a3WNTBAAAA3AAAAA8AAAAAAAAAAAAAAAAAmAIAAGRycy9kb3du&#10;cmV2LnhtbFBLBQYAAAAABAAEAPUAAACGAwAAAAA=&#10;" fillcolor="silver">
                          <v:textbox>
                            <w:txbxContent>
                              <w:p w14:paraId="0F426F12" w14:textId="77777777" w:rsidR="008B5CFB" w:rsidRPr="00C03C2C" w:rsidRDefault="008B5CFB" w:rsidP="000C4896">
                                <w:pPr>
                                  <w:jc w:val="center"/>
                                  <w:rPr>
                                    <w:b/>
                                    <w:sz w:val="16"/>
                                    <w:szCs w:val="16"/>
                                  </w:rPr>
                                </w:pPr>
                                <w:r w:rsidRPr="00C03C2C">
                                  <w:rPr>
                                    <w:b/>
                                    <w:sz w:val="16"/>
                                    <w:szCs w:val="16"/>
                                  </w:rPr>
                                  <w:t>v</w:t>
                                </w:r>
                                <w:r>
                                  <w:rPr>
                                    <w:b/>
                                    <w:sz w:val="16"/>
                                    <w:szCs w:val="16"/>
                                  </w:rPr>
                                  <w:t>alsts sekretāra vietnieks</w:t>
                                </w:r>
                              </w:p>
                              <w:p w14:paraId="02ABCF7F" w14:textId="77777777" w:rsidR="008B5CFB" w:rsidRPr="00027A0A" w:rsidRDefault="008B5CFB" w:rsidP="000C4896">
                                <w:pPr>
                                  <w:jc w:val="center"/>
                                  <w:rPr>
                                    <w:sz w:val="12"/>
                                    <w:szCs w:val="12"/>
                                  </w:rPr>
                                </w:pPr>
                                <w:r w:rsidRPr="00027A0A">
                                  <w:rPr>
                                    <w:sz w:val="12"/>
                                    <w:szCs w:val="12"/>
                                  </w:rPr>
                                  <w:t>vides aizsardzības jautājumos</w:t>
                                </w:r>
                              </w:p>
                              <w:p w14:paraId="1443F955" w14:textId="77777777" w:rsidR="008B5CFB" w:rsidRPr="00F52E57" w:rsidRDefault="008B5CFB" w:rsidP="000C4896">
                                <w:pPr>
                                  <w:jc w:val="center"/>
                                  <w:rPr>
                                    <w:sz w:val="16"/>
                                    <w:szCs w:val="16"/>
                                  </w:rPr>
                                </w:pPr>
                              </w:p>
                            </w:txbxContent>
                          </v:textbox>
                        </v:rect>
                        <v:shape id="Text Box 245" o:spid="_x0000_s1169" type="#_x0000_t202" style="position:absolute;left:1858;top:30396;width:14028;height:32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9fsUA&#10;AADcAAAADwAAAGRycy9kb3ducmV2LnhtbESPQWvCQBSE7wX/w/IEL0U3tZJq6ioitOjNWtHrI/tM&#10;QrNv091tjP/eFYQeh5n5hpkvO1OLlpyvLCt4GSUgiHOrKy4UHL4/hlMQPiBrrC2Tgit5WC56T3PM&#10;tL3wF7X7UIgIYZ+hgjKEJpPS5yUZ9CPbEEfvbJ3BEKUrpHZ4iXBTy3GSpNJgxXGhxIbWJeU/+z+j&#10;YDrZtCe/fd0d8/Rcz8LzW/v565Qa9LvVO4hAXfgPP9obrSBNZ3A/E4+AXN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n71+xQAAANwAAAAPAAAAAAAAAAAAAAAAAJgCAABkcnMv&#10;ZG93bnJldi54bWxQSwUGAAAAAAQABAD1AAAAigMAAAAA&#10;">
                          <v:textbox>
                            <w:txbxContent>
                              <w:p w14:paraId="0EC0DC38" w14:textId="77777777" w:rsidR="008B5CFB" w:rsidRPr="00A0201E" w:rsidRDefault="008B5CFB" w:rsidP="000C4896">
                                <w:pPr>
                                  <w:spacing w:line="160" w:lineRule="exact"/>
                                  <w:jc w:val="center"/>
                                  <w:rPr>
                                    <w:sz w:val="16"/>
                                    <w:szCs w:val="16"/>
                                  </w:rPr>
                                </w:pPr>
                                <w:r>
                                  <w:rPr>
                                    <w:sz w:val="16"/>
                                    <w:szCs w:val="16"/>
                                  </w:rPr>
                                  <w:t xml:space="preserve">Klimata finanšu un tehnoloģiju nodaļa </w:t>
                                </w:r>
                              </w:p>
                            </w:txbxContent>
                          </v:textbox>
                        </v:shape>
                        <v:shape id="Text Box 246" o:spid="_x0000_s1170" type="#_x0000_t202" style="position:absolute;left:1858;top:33712;width:14028;height:336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yCPsMA&#10;AADcAAAADwAAAGRycy9kb3ducmV2LnhtbERPy2oCMRTdC/2HcAtupGZqy6jjRCkFi921VnR7mdx5&#10;4ORmmsRx+vfNQnB5OO98M5hW9OR8Y1nB8zQBQVxY3XCl4PCzfVqA8AFZY2uZFPyRh836YZRjpu2V&#10;v6nfh0rEEPYZKqhD6DIpfVGTQT+1HXHkSusMhghdJbXDaww3rZwlSSoNNhwbauzovabivL8YBYvX&#10;XX/yny9fxyIt22WYzPuPX6fU+HF4W4EINIS7+ObeaQXpPM6PZ+IRkO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XyCPsMAAADcAAAADwAAAAAAAAAAAAAAAACYAgAAZHJzL2Rv&#10;d25yZXYueG1sUEsFBgAAAAAEAAQA9QAAAIgDAAAAAA==&#10;">
                          <v:textbox>
                            <w:txbxContent>
                              <w:p w14:paraId="17CD0C84" w14:textId="77777777" w:rsidR="008B5CFB" w:rsidRPr="00A0201E" w:rsidRDefault="008B5CFB" w:rsidP="000C4896">
                                <w:pPr>
                                  <w:jc w:val="center"/>
                                  <w:rPr>
                                    <w:sz w:val="16"/>
                                    <w:szCs w:val="16"/>
                                  </w:rPr>
                                </w:pPr>
                                <w:r w:rsidRPr="00DF3ADB">
                                  <w:rPr>
                                    <w:sz w:val="16"/>
                                    <w:szCs w:val="16"/>
                                  </w:rPr>
                                  <w:t xml:space="preserve">Klimata </w:t>
                                </w:r>
                                <w:r>
                                  <w:rPr>
                                    <w:sz w:val="16"/>
                                    <w:szCs w:val="16"/>
                                  </w:rPr>
                                  <w:t>pārmaiņu un adaptācijas politikas</w:t>
                                </w:r>
                                <w:r w:rsidRPr="00DF3ADB">
                                  <w:rPr>
                                    <w:sz w:val="16"/>
                                    <w:szCs w:val="16"/>
                                  </w:rPr>
                                  <w:t xml:space="preserve"> nodaļa</w:t>
                                </w:r>
                              </w:p>
                            </w:txbxContent>
                          </v:textbox>
                        </v:shape>
                        <v:rect id="Rectangle 296" o:spid="_x0000_s1171" style="position:absolute;left:1256;top:28085;width:14598;height:23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O0nMYA&#10;AADcAAAADwAAAGRycy9kb3ducmV2LnhtbESPQWvCQBSE7wX/w/KE3upGwTSmrkHUlvYiNRXPj+wz&#10;Ccm+Ddmtif++Wyj0OMzMN8w6G00rbtS72rKC+SwCQVxYXXOp4Pz1+pSAcB5ZY2uZFNzJQbaZPKwx&#10;1XbgE91yX4oAYZeigsr7LpXSFRUZdDPbEQfvanuDPsi+lLrHIcBNKxdRFEuDNYeFCjvaVVQ0+bdR&#10;8HbuPpp8d18kx8/lIU/2l9X1eFHqcTpuX0B4Gv1/+K/9rhXEz3P4PROOgNz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TO0nMYAAADcAAAADwAAAAAAAAAAAAAAAACYAgAAZHJz&#10;L2Rvd25yZXYueG1sUEsFBgAAAAAEAAQA9QAAAIsDAAAAAA==&#10;" fillcolor="yellow">
                          <v:textbox>
                            <w:txbxContent>
                              <w:p w14:paraId="3065D1F6" w14:textId="77777777" w:rsidR="008B5CFB" w:rsidRPr="00BB5A43" w:rsidRDefault="008B5CFB" w:rsidP="000C4896">
                                <w:pPr>
                                  <w:ind w:left="-142" w:right="-127"/>
                                  <w:jc w:val="center"/>
                                  <w:rPr>
                                    <w:b/>
                                    <w:sz w:val="16"/>
                                    <w:szCs w:val="16"/>
                                  </w:rPr>
                                </w:pPr>
                                <w:r w:rsidRPr="00BB5A43">
                                  <w:rPr>
                                    <w:b/>
                                    <w:sz w:val="16"/>
                                    <w:szCs w:val="16"/>
                                  </w:rPr>
                                  <w:t>Klimata pā</w:t>
                                </w:r>
                                <w:r>
                                  <w:rPr>
                                    <w:b/>
                                    <w:sz w:val="16"/>
                                    <w:szCs w:val="16"/>
                                  </w:rPr>
                                  <w:t xml:space="preserve">rmaiņu departaments </w:t>
                                </w:r>
                              </w:p>
                            </w:txbxContent>
                          </v:textbox>
                        </v:rect>
                        <v:line id="Line 308" o:spid="_x0000_s1172" style="position:absolute;visibility:visible;mso-wrap-style:square" from="7636,0" to="7636,140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cuFKsYAAADcAAAADwAAAGRycy9kb3ducmV2LnhtbESPQWvCQBSE7wX/w/IEb3VThbREVxFL&#10;QT2Uagt6fGafSWr2bdhdk/TfdwtCj8PMfMPMl72pRUvOV5YVPI0TEMS51RUXCr4+3x5fQPiArLG2&#10;TAp+yMNyMXiYY6Ztx3tqD6EQEcI+QwVlCE0mpc9LMujHtiGO3sU6gyFKV0jtsItwU8tJkqTSYMVx&#10;ocSG1iXl18PNKHiffqTtarvb9Mdtes5f9+fTd+eUGg371QxEoD78h+/tjVaQPk/g70w8AnLx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HLhSrGAAAA3AAAAA8AAAAAAAAA&#10;AAAAAAAAoQIAAGRycy9kb3ducmV2LnhtbFBLBQYAAAAABAAEAPkAAACUAwAAAAA=&#10;"/>
                        <v:line id="Line 312" o:spid="_x0000_s1173" style="position:absolute;visibility:visible;mso-wrap-style:square" from="0,4973" to="63,295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cgsccAAADcAAAADwAAAGRycy9kb3ducmV2LnhtbESPT2vCQBTE74LfYXlCb7qxQiqpq4il&#10;oD2U+gfa4zP7mkSzb8PuNkm/fbcgeBxm5jfMYtWbWrTkfGVZwXSSgCDOra64UHA6vo7nIHxA1lhb&#10;JgW/5GG1HA4WmGnb8Z7aQyhEhLDPUEEZQpNJ6fOSDPqJbYij922dwRClK6R22EW4qeVjkqTSYMVx&#10;ocSGNiXl18OPUfA++0jb9e5t23/u0nP+sj9/XTqn1MOoXz+DCNSHe/jW3moF6dMM/s/EIyCXf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hyCxxwAAANwAAAAPAAAAAAAA&#10;AAAAAAAAAKECAABkcnMvZG93bnJldi54bWxQSwUGAAAAAAQABAD5AAAAlQMAAAAA&#10;"/>
                        <v:line id="Line 327" o:spid="_x0000_s1174" style="position:absolute;flip:x;visibility:visible;mso-wrap-style:square" from="50,29542" to="1282,295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Eo5uscAAADcAAAADwAAAGRycy9kb3ducmV2LnhtbESPT2sCMRTE7wW/Q3iCl1KzFfHP1ihS&#10;KHjwUpWV3p6b182ym5dtEnX77ZtCocdhZn7DrDa9bcWNfKgdK3geZyCIS6drrhScjm9PCxAhImts&#10;HZOCbwqwWQ8eVphrd+d3uh1iJRKEQ44KTIxdLmUoDVkMY9cRJ+/TeYsxSV9J7fGe4LaVkyybSYs1&#10;pwWDHb0aKpvD1SqQi/3jl99epk3RnM9LU5RF97FXajTsty8gIvXxP/zX3mkFs/kUfs+kIyDXP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oSjm6xwAAANwAAAAPAAAAAAAA&#10;AAAAAAAAAKECAABkcnMvZG93bnJldi54bWxQSwUGAAAAAAQABAD5AAAAlQMAAAAA&#10;"/>
                        <v:line id="Line 328" o:spid="_x0000_s1175" style="position:absolute;flip:x;visibility:visible;mso-wrap-style:square" from="50,19745" to="1282,1974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wacIccAAADcAAAADwAAAGRycy9kb3ducmV2LnhtbESPT2sCMRTE74V+h/AKXopmW1r/bI0i&#10;BcGDl1pZ8fbcvG6W3bxsk6jbb98UhB6HmfkNM1/2thUX8qF2rOBplIEgLp2uuVKw/1wPpyBCRNbY&#10;OiYFPxRgubi/m2Ou3ZU/6LKLlUgQDjkqMDF2uZShNGQxjFxHnLwv5y3GJH0ltcdrgttWPmfZWFqs&#10;OS0Y7OjdUNnszlaBnG4fv/3q9NIUzeEwM0VZdMetUoOHfvUGIlIf/8O39kYrGE9e4e9MOgJy8Qs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HBpwhxwAAANwAAAAPAAAAAAAA&#10;AAAAAAAAAKECAABkcnMvZG93bnJldi54bWxQSwUGAAAAAAQABAD5AAAAlQMAAAAA&#10;"/>
                        <v:line id="Line 333" o:spid="_x0000_s1176" style="position:absolute;flip:x;visibility:visible;mso-wrap-style:square" from="100,6933" to="1332,69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9QCVscAAADcAAAADwAAAGRycy9kb3ducmV2LnhtbESPQWsCMRSE74X+h/CEXkrNtshWV6NI&#10;oeDBS1VWvD03z82ym5dtkur23zeFQo/DzHzDLFaD7cSVfGgcK3geZyCIK6cbrhUc9u9PUxAhImvs&#10;HJOCbwqwWt7fLbDQ7sYfdN3FWiQIhwIVmBj7QspQGbIYxq4nTt7FeYsxSV9L7fGW4LaTL1mWS4sN&#10;pwWDPb0Zqtrdl1Ugp9vHT78+T9qyPR5npqzK/rRV6mE0rOcgIg3xP/zX3mgF+WsOv2fSEZDLH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31AJWxwAAANwAAAAPAAAAAAAA&#10;AAAAAAAAAKECAABkcnMvZG93bnJldi54bWxQSwUGAAAAAAQABAD5AAAAlQMAAAAA&#10;"/>
                      </v:group>
                      <v:group id="Group 677" o:spid="_x0000_s1177" style="position:absolute;left:40875;top:7233;width:15965;height:45485" coordsize="15965,4548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cgbwwxgAAANwA&#10;AAAPAAAAAAAAAAAAAAAAAKoCAABkcnMvZG93bnJldi54bWxQSwUGAAAAAAQABAD6AAAAnQMAAAAA&#10;">
                        <v:rect id="Rectangle 181" o:spid="_x0000_s1178" style="position:absolute;left:1657;top:36525;width:14279;height:227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CBR7cEA&#10;AADcAAAADwAAAGRycy9kb3ducmV2LnhtbERPPW/CMBDdkfofrKvUDZyiBkjAoLZSla5Al26n+Egi&#10;7HOw3ST99/VQifHpfe8OkzViIB86xwqeFxkI4trpjhsFX+eP+QZEiMgajWNS8EsBDvuH2Q5L7UY+&#10;0nCKjUghHEpU0MbYl1KGuiWLYeF64sRdnLcYE/SN1B7HFG6NXGbZSlrsODW02NN7S/X19GMVFFKa&#10;IityU/mXW1hWZ3z7zm9KPT1Or1sQkaZ4F/+7P7WC1TqtTWfSEZD7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QgUe3BAAAA3AAAAA8AAAAAAAAAAAAAAAAAmAIAAGRycy9kb3du&#10;cmV2LnhtbFBLBQYAAAAABAAEAPUAAACGAwAAAAA=&#10;" strokecolor="black [3213]">
                          <v:fill r:id="rId21" o:title="" recolor="t" rotate="t" type="tile"/>
                          <v:textbox>
                            <w:txbxContent>
                              <w:p w14:paraId="4D349213" w14:textId="77777777" w:rsidR="008B5CFB" w:rsidRPr="008F2210" w:rsidRDefault="008B5CFB" w:rsidP="000C4896">
                                <w:pPr>
                                  <w:jc w:val="center"/>
                                  <w:rPr>
                                    <w:b/>
                                    <w:sz w:val="16"/>
                                    <w:szCs w:val="16"/>
                                  </w:rPr>
                                </w:pPr>
                                <w:r w:rsidRPr="00561042">
                                  <w:rPr>
                                    <w:b/>
                                    <w:sz w:val="16"/>
                                    <w:szCs w:val="16"/>
                                  </w:rPr>
                                  <w:t>Pašvaldību departaments</w:t>
                                </w:r>
                                <w:r w:rsidRPr="00E50BEC">
                                  <w:rPr>
                                    <w:b/>
                                    <w:color w:val="FF0000"/>
                                    <w:sz w:val="16"/>
                                    <w:szCs w:val="16"/>
                                  </w:rPr>
                                  <w:t xml:space="preserve"> </w:t>
                                </w:r>
                                <w:r w:rsidRPr="00987D6D">
                                  <w:rPr>
                                    <w:b/>
                                    <w:sz w:val="16"/>
                                    <w:szCs w:val="16"/>
                                  </w:rPr>
                                  <w:t>(1)</w:t>
                                </w:r>
                              </w:p>
                            </w:txbxContent>
                          </v:textbox>
                        </v:rect>
                        <v:rect id="Rectangle 185" o:spid="_x0000_s1179" style="position:absolute;left:2009;top:38786;width:13856;height:34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2z0dsMA&#10;AADcAAAADwAAAGRycy9kb3ducmV2LnhtbESPwW7CMBBE70j9B2srcQMHBLRJ46AWCdEr0Etvq3ib&#10;RNjrYBsIf19XqsRxNDNvNOV6sEZcyYfOsYLZNANBXDvdcaPg67idvIIIEVmjcUwK7hRgXT2NSiy0&#10;u/GerofYiAThUKCCNsa+kDLULVkMU9cTJ+/HeYsxSd9I7fGW4NbIeZatpMWO00KLPW1aqk+Hi1WQ&#10;S2nyLF+anV+cw3x3xI/v5Vmp8fPw/gYi0hAf4f/2p1awesnh70w6ArL6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2z0dsMAAADcAAAADwAAAAAAAAAAAAAAAACYAgAAZHJzL2Rv&#10;d25yZXYueG1sUEsFBgAAAAAEAAQA9QAAAIgDAAAAAA==&#10;" strokecolor="black [3213]">
                          <v:fill r:id="rId21" o:title="" recolor="t" rotate="t" type="tile"/>
                          <v:textbox>
                            <w:txbxContent>
                              <w:p w14:paraId="74D4B638" w14:textId="77777777" w:rsidR="008B5CFB" w:rsidRPr="00987D6D" w:rsidRDefault="008B5CFB" w:rsidP="000C4896">
                                <w:pPr>
                                  <w:jc w:val="center"/>
                                  <w:rPr>
                                    <w:sz w:val="16"/>
                                    <w:szCs w:val="16"/>
                                  </w:rPr>
                                </w:pPr>
                                <w:r w:rsidRPr="00987D6D">
                                  <w:rPr>
                                    <w:sz w:val="16"/>
                                    <w:szCs w:val="16"/>
                                  </w:rPr>
                                  <w:t>Pašvaldību pārraudzības metodikas nodaļa (1)</w:t>
                                </w:r>
                              </w:p>
                              <w:p w14:paraId="1F5F81F3" w14:textId="77777777" w:rsidR="008B5CFB" w:rsidRPr="00987D6D" w:rsidRDefault="008B5CFB" w:rsidP="000C4896">
                                <w:pPr>
                                  <w:rPr>
                                    <w:szCs w:val="16"/>
                                  </w:rPr>
                                </w:pPr>
                              </w:p>
                            </w:txbxContent>
                          </v:textbox>
                        </v:rect>
                        <v:shape id="Text Box 195" o:spid="_x0000_s1180" type="#_x0000_t202" style="position:absolute;left:1959;top:17082;width:13856;height:33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nyGcMA&#10;AADcAAAADwAAAGRycy9kb3ducmV2LnhtbERPz2vCMBS+C/4P4Qm7yEw3pes6o4gw0ZvrxnZ9NM+2&#10;rHnpkqzW/94cBI8f3+/lejCt6Mn5xrKCp1kCgri0uuFKwdfn+2MGwgdkja1lUnAhD+vVeLTEXNsz&#10;f1BfhErEEPY5KqhD6HIpfVmTQT+zHXHkTtYZDBG6SmqH5xhuWvmcJKk02HBsqLGjbU3lb/FvFGSL&#10;ff/jD/Pjd5me2tcwfel3f06ph8mweQMRaAh38c291wrSLM6PZ+IRkKsr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KnyGcMAAADcAAAADwAAAAAAAAAAAAAAAACYAgAAZHJzL2Rv&#10;d25yZXYueG1sUEsFBgAAAAAEAAQA9QAAAIgDAAAAAA==&#10;">
                          <v:textbox>
                            <w:txbxContent>
                              <w:p w14:paraId="2E0907A4" w14:textId="77777777" w:rsidR="008B5CFB" w:rsidRPr="005E2318" w:rsidRDefault="008B5CFB" w:rsidP="000C4896">
                                <w:pPr>
                                  <w:ind w:left="-142" w:right="-105"/>
                                  <w:jc w:val="center"/>
                                  <w:rPr>
                                    <w:sz w:val="16"/>
                                    <w:szCs w:val="16"/>
                                  </w:rPr>
                                </w:pPr>
                                <w:r w:rsidRPr="005E2318">
                                  <w:rPr>
                                    <w:sz w:val="16"/>
                                    <w:szCs w:val="16"/>
                                  </w:rPr>
                                  <w:t>Reģionālās a</w:t>
                                </w:r>
                                <w:r>
                                  <w:rPr>
                                    <w:sz w:val="16"/>
                                    <w:szCs w:val="16"/>
                                  </w:rPr>
                                  <w:t>ttīstības plānošanas nodaļa</w:t>
                                </w:r>
                              </w:p>
                            </w:txbxContent>
                          </v:textbox>
                        </v:shape>
                        <v:shape id="Text Box 264" o:spid="_x0000_s1181" type="#_x0000_t202" style="position:absolute;left:1356;top:13866;width:14491;height:33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lJQxsYA&#10;AADcAAAADwAAAGRycy9kb3ducmV2LnhtbESPT4vCMBTE7wt+h/AEL4umuqyWahRRBA/Csv4Bj4/m&#10;2Vabl5JE7X57s7Cwx2FmfsPMFq2pxYOcrywrGA4SEMS51RUXCo6HTT8F4QOyxtoyKfghD4t5522G&#10;mbZP/qbHPhQiQthnqKAMocmk9HlJBv3ANsTRu1hnMETpCqkdPiPc1HKUJGNpsOK4UGJDq5Ly2/5u&#10;FHy9n8/p6SpXxaQ9fqzdaPcpXapUr9supyACteE//NfeagXjdAi/Z+IRkPM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lJQxsYAAADcAAAADwAAAAAAAAAAAAAAAACYAgAAZHJz&#10;L2Rvd25yZXYueG1sUEsFBgAAAAAEAAQA9QAAAIsDAAAAAA==&#10;" fillcolor="yellow" strokecolor="black [3200]" strokeweight="1pt">
                          <v:textbox>
                            <w:txbxContent>
                              <w:p w14:paraId="2B76F98B" w14:textId="77777777" w:rsidR="008B5CFB" w:rsidRPr="00AE7913" w:rsidRDefault="008B5CFB" w:rsidP="000C4896">
                                <w:pPr>
                                  <w:shd w:val="clear" w:color="auto" w:fill="FFFF00"/>
                                  <w:ind w:right="-105"/>
                                  <w:jc w:val="center"/>
                                  <w:rPr>
                                    <w:b/>
                                    <w:sz w:val="16"/>
                                    <w:szCs w:val="16"/>
                                  </w:rPr>
                                </w:pPr>
                                <w:r w:rsidRPr="00AE7913">
                                  <w:rPr>
                                    <w:b/>
                                    <w:sz w:val="16"/>
                                    <w:szCs w:val="16"/>
                                  </w:rPr>
                                  <w:t>Reģionālās politikas departaments (3)</w:t>
                                </w:r>
                              </w:p>
                            </w:txbxContent>
                          </v:textbox>
                        </v:shape>
                        <v:rect id="Rectangle 265" o:spid="_x0000_s1182" style="position:absolute;left:2110;top:42253;width:13855;height:323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iKQcMA&#10;AADcAAAADwAAAGRycy9kb3ducmV2LnhtbESPQYvCMBSE74L/ITzBm6Z2QbRrFFFc3KO2F2/P5m3b&#10;3ealNFGrv34jCB6HmfmGWaw6U4srta6yrGAyjkAQ51ZXXCjI0t1oBsJ5ZI21ZVJwJwerZb+3wETb&#10;Gx/oevSFCBB2CSoovW8SKV1ekkE3tg1x8H5sa9AH2RZSt3gLcFPLOIqm0mDFYaHEhjYl5X/Hi1Fw&#10;ruIMH4f0KzLz3Yf/7tLfy2mr1HDQrT9BeOr8O/xq77WC6SyG55lwBOTy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EiKQcMAAADcAAAADwAAAAAAAAAAAAAAAACYAgAAZHJzL2Rv&#10;d25yZXYueG1sUEsFBgAAAAAEAAQA9QAAAIgDAAAAAA==&#10;">
                          <v:textbox>
                            <w:txbxContent>
                              <w:p w14:paraId="0E50109B" w14:textId="77777777" w:rsidR="008B5CFB" w:rsidRPr="00561042" w:rsidRDefault="008B5CFB" w:rsidP="000C4896">
                                <w:pPr>
                                  <w:jc w:val="center"/>
                                  <w:rPr>
                                    <w:sz w:val="16"/>
                                    <w:szCs w:val="16"/>
                                  </w:rPr>
                                </w:pPr>
                                <w:r w:rsidRPr="00561042">
                                  <w:rPr>
                                    <w:sz w:val="16"/>
                                    <w:szCs w:val="16"/>
                                  </w:rPr>
                                  <w:t xml:space="preserve">Pašvaldību sistēmas attīstības nodaļa </w:t>
                                </w:r>
                              </w:p>
                              <w:p w14:paraId="3099CC3F" w14:textId="77777777" w:rsidR="008B5CFB" w:rsidRPr="004C42B4" w:rsidRDefault="008B5CFB" w:rsidP="000C4896">
                                <w:pPr>
                                  <w:rPr>
                                    <w:szCs w:val="16"/>
                                    <w:lang w:val="fr-FR"/>
                                  </w:rPr>
                                </w:pPr>
                              </w:p>
                            </w:txbxContent>
                          </v:textbox>
                        </v:rect>
                        <v:shape id="Text Box 270" o:spid="_x0000_s1183" type="#_x0000_t202" style="position:absolute;left:1959;top:20398;width:13856;height:2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HtsbsUA&#10;AADcAAAADwAAAGRycy9kb3ducmV2LnhtbESPQWvCQBSE7wX/w/IKvRTdqCVNU1cRoUVvaqW9PrLP&#10;JDT7Nu5uY/z3rlDwOMzMN8xs0ZtGdOR8bVnBeJSAIC6srrlUcPj6GGYgfEDW2FgmBRfysJgPHmaY&#10;a3vmHXX7UIoIYZ+jgiqENpfSFxUZ9CPbEkfvaJ3BEKUrpXZ4jnDTyEmSpNJgzXGhwpZWFRW/+z+j&#10;IHtZdz9+M91+F+mxeQvPr93nySn19Ngv30EE6sM9/N9eawVpNoXbmXgE5Pw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0e2xuxQAAANwAAAAPAAAAAAAAAAAAAAAAAJgCAABkcnMv&#10;ZG93bnJldi54bWxQSwUGAAAAAAQABAD1AAAAigMAAAAA&#10;">
                          <v:textbox>
                            <w:txbxContent>
                              <w:p w14:paraId="173D60BC" w14:textId="77777777" w:rsidR="008B5CFB" w:rsidRPr="00561042" w:rsidRDefault="008B5CFB" w:rsidP="000C4896">
                                <w:pPr>
                                  <w:ind w:left="-142" w:right="-105"/>
                                  <w:jc w:val="center"/>
                                  <w:rPr>
                                    <w:sz w:val="16"/>
                                    <w:szCs w:val="16"/>
                                  </w:rPr>
                                </w:pPr>
                                <w:r w:rsidRPr="00561042">
                                  <w:rPr>
                                    <w:sz w:val="16"/>
                                    <w:szCs w:val="16"/>
                                  </w:rPr>
                                  <w:t>R</w:t>
                                </w:r>
                                <w:r>
                                  <w:rPr>
                                    <w:sz w:val="16"/>
                                    <w:szCs w:val="16"/>
                                  </w:rPr>
                                  <w:t>eģionālās ekonomikas nodaļa</w:t>
                                </w:r>
                              </w:p>
                            </w:txbxContent>
                          </v:textbox>
                        </v:shape>
                        <v:rect id="Rectangle 288" o:spid="_x0000_s1184" style="position:absolute;left:1356;top:23663;width:14580;height:33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JFnI8QA&#10;AADcAAAADwAAAGRycy9kb3ducmV2LnhtbESPQYvCMBSE78L+h/AWvGmqqHSrURZXRS+y2xXPj+bZ&#10;FpuX0kSt/94IgsdhZr5hZovWVOJKjSstKxj0IxDEmdUl5woO/+teDMJ5ZI2VZVJwJweL+Udnhom2&#10;N/6ja+pzESDsElRQeF8nUrqsIIOub2vi4J1sY9AH2eRSN3gLcFPJYRRNpMGSw0KBNS0Lys7pxSjY&#10;HOrdOV3eh/H+d7xK45/j12l/VKr72X5PQXhq/Tv8am+1gkk8gueZcATk/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yRZyPEAAAA3AAAAA8AAAAAAAAAAAAAAAAAmAIAAGRycy9k&#10;b3ducmV2LnhtbFBLBQYAAAAABAAEAPUAAACJAwAAAAA=&#10;" fillcolor="yellow">
                          <v:textbox>
                            <w:txbxContent>
                              <w:p w14:paraId="28B4C997" w14:textId="77777777" w:rsidR="008B5CFB" w:rsidRPr="00987D6D" w:rsidRDefault="008B5CFB" w:rsidP="000C4896">
                                <w:pPr>
                                  <w:ind w:left="-142"/>
                                  <w:jc w:val="center"/>
                                  <w:rPr>
                                    <w:b/>
                                    <w:sz w:val="16"/>
                                    <w:szCs w:val="16"/>
                                  </w:rPr>
                                </w:pPr>
                                <w:r w:rsidRPr="00987D6D">
                                  <w:rPr>
                                    <w:b/>
                                    <w:sz w:val="16"/>
                                    <w:szCs w:val="16"/>
                                  </w:rPr>
                                  <w:t>Telpiskās plānošanas departaments (2)</w:t>
                                </w:r>
                              </w:p>
                            </w:txbxContent>
                          </v:textbox>
                        </v:rect>
                        <v:rect id="Rectangle 289" o:spid="_x0000_s1185" style="position:absolute;left:2059;top:29994;width:13839;height:307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ESNcQA&#10;AADcAAAADwAAAGRycy9kb3ducmV2LnhtbESPQYvCMBSE7wv+h/AWvK3pKopWo4ii6FHbi7dn82y7&#10;27yUJmrdX78RBI/DzHzDzBatqcSNGldaVvDdi0AQZ1aXnCtIk83XGITzyBory6TgQQ4W887HDGNt&#10;73yg29HnIkDYxaig8L6OpXRZQQZdz9bEwbvYxqAPssmlbvAe4KaS/SgaSYMlh4UCa1oVlP0er0bB&#10;ueyn+HdItpGZbAZ+3yY/19Naqe5nu5yC8NT6d/jV3mkFo/EQnmfCEZDz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uhEjXEAAAA3AAAAA8AAAAAAAAAAAAAAAAAmAIAAGRycy9k&#10;b3ducmV2LnhtbFBLBQYAAAAABAAEAPUAAACJAwAAAAA=&#10;">
                          <v:textbox>
                            <w:txbxContent>
                              <w:p w14:paraId="3AA66FA9" w14:textId="77777777" w:rsidR="008B5CFB" w:rsidRPr="00D46A92" w:rsidRDefault="008B5CFB" w:rsidP="000C4896">
                                <w:pPr>
                                  <w:spacing w:line="160" w:lineRule="exact"/>
                                  <w:jc w:val="center"/>
                                  <w:rPr>
                                    <w:sz w:val="16"/>
                                    <w:szCs w:val="16"/>
                                  </w:rPr>
                                </w:pPr>
                                <w:r w:rsidRPr="00D46A92">
                                  <w:rPr>
                                    <w:sz w:val="16"/>
                                    <w:szCs w:val="16"/>
                                  </w:rPr>
                                  <w:t>P</w:t>
                                </w:r>
                                <w:r>
                                  <w:rPr>
                                    <w:sz w:val="16"/>
                                    <w:szCs w:val="16"/>
                                  </w:rPr>
                                  <w:t xml:space="preserve">lānojumu uzraudzības nodaļa </w:t>
                                </w:r>
                              </w:p>
                            </w:txbxContent>
                          </v:textbox>
                        </v:rect>
                        <v:rect id="Rectangle 290" o:spid="_x0000_s1186" style="position:absolute;left:2009;top:26979;width:13893;height:302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3OMQsMA&#10;AADcAAAADwAAAGRycy9kb3ducmV2LnhtbESPQYvCMBSE74L/ITzBm6YqFLcaRRTFPWq9eHs2z7ba&#10;vJQmavXXbxYW9jjMzDfMfNmaSjypcaVlBaNhBII4s7rkXMEp3Q6mIJxH1lhZJgVvcrBcdDtzTLR9&#10;8YGeR5+LAGGXoILC+zqR0mUFGXRDWxMH72obgz7IJpe6wVeAm0qOoyiWBksOCwXWtC4oux8fRsGl&#10;HJ/wc0h3kfnaTvx3m94e541S/V67moHw1Pr/8F97rxXE0xh+z4QjIB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3OMQsMAAADcAAAADwAAAAAAAAAAAAAAAACYAgAAZHJzL2Rv&#10;d25yZXYueG1sUEsFBgAAAAAEAAQA9QAAAIgDAAAAAA==&#10;">
                          <v:textbox>
                            <w:txbxContent>
                              <w:p w14:paraId="1E167D04" w14:textId="77777777" w:rsidR="008B5CFB" w:rsidRPr="00D46A92" w:rsidRDefault="008B5CFB" w:rsidP="000C4896">
                                <w:pPr>
                                  <w:spacing w:line="160" w:lineRule="exact"/>
                                  <w:jc w:val="center"/>
                                  <w:rPr>
                                    <w:sz w:val="16"/>
                                    <w:szCs w:val="16"/>
                                  </w:rPr>
                                </w:pPr>
                                <w:r w:rsidRPr="00561042">
                                  <w:rPr>
                                    <w:sz w:val="16"/>
                                    <w:szCs w:val="16"/>
                                  </w:rPr>
                                  <w:t>Telpiskās plānošanas politikas nodaļa</w:t>
                                </w:r>
                                <w:r>
                                  <w:rPr>
                                    <w:sz w:val="16"/>
                                    <w:szCs w:val="16"/>
                                  </w:rPr>
                                  <w:t xml:space="preserve"> </w:t>
                                </w:r>
                              </w:p>
                            </w:txbxContent>
                          </v:textbox>
                        </v:rect>
                        <v:shape id="Text Box 291" o:spid="_x0000_s1187" type="#_x0000_t202" style="position:absolute;left:2059;top:33059;width:13856;height:23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0BqbcYA&#10;AADcAAAADwAAAGRycy9kb3ducmV2LnhtbESPT2vCQBTE70K/w/IKXkQ3tSXG6Cql0GJv/kOvj+wz&#10;CWbfprvbmH77bqHgcZiZ3zDLdW8a0ZHztWUFT5MEBHFhdc2lguPhfZyB8AFZY2OZFPyQh/XqYbDE&#10;XNsb76jbh1JECPscFVQhtLmUvqjIoJ/Yljh6F+sMhihdKbXDW4SbRk6TJJUGa44LFbb0VlFx3X8b&#10;BdnLpjv7z+ftqUgvzTyMZt3Hl1Nq+Ni/LkAE6sM9/N/eaAVpNoO/M/EIyN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0BqbcYAAADcAAAADwAAAAAAAAAAAAAAAACYAgAAZHJz&#10;L2Rvd25yZXYueG1sUEsFBgAAAAAEAAQA9QAAAIsDAAAAAA==&#10;">
                          <v:textbox>
                            <w:txbxContent>
                              <w:p w14:paraId="5FC6B507" w14:textId="77777777" w:rsidR="008B5CFB" w:rsidRPr="00D46A92" w:rsidRDefault="008B5CFB" w:rsidP="000C4896">
                                <w:pPr>
                                  <w:jc w:val="center"/>
                                  <w:rPr>
                                    <w:sz w:val="16"/>
                                    <w:szCs w:val="16"/>
                                  </w:rPr>
                                </w:pPr>
                                <w:r w:rsidRPr="00D46A92">
                                  <w:rPr>
                                    <w:sz w:val="16"/>
                                    <w:szCs w:val="16"/>
                                  </w:rPr>
                                  <w:t>Zemes politikas</w:t>
                                </w:r>
                                <w:r>
                                  <w:rPr>
                                    <w:sz w:val="16"/>
                                    <w:szCs w:val="16"/>
                                  </w:rPr>
                                  <w:t xml:space="preserve"> nodaļa </w:t>
                                </w:r>
                              </w:p>
                            </w:txbxContent>
                          </v:textbox>
                        </v:shape>
                        <v:rect id="Rectangle 292" o:spid="_x0000_s1188" style="position:absolute;top:9194;width:15836;height:36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ru+LsIA&#10;AADcAAAADwAAAGRycy9kb3ducmV2LnhtbERPW2vCMBR+H+w/hDPY20wnVFw1yhhzTBCGXcHXQ3Js&#10;i81JadLL/PXmQdjjx3dfbyfbiIE6XztW8DpLQBBrZ2ouFRS/u5clCB+QDTaOScEfedhuHh/WmBk3&#10;8pGGPJQihrDPUEEVQptJ6XVFFv3MtcSRO7vOYoiwK6XpcIzhtpHzJFlIizXHhgpb+qhIX/LeKtBv&#10;/X4sef+D18KnX6f+Ux/SQqnnp+l9BSLQFP7Fd/e3UbBYxrXxTDwCcnM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2u74uwgAAANwAAAAPAAAAAAAAAAAAAAAAAJgCAABkcnMvZG93&#10;bnJldi54bWxQSwUGAAAAAAQABAD1AAAAhwMAAAAA&#10;" fillcolor="silver">
                          <v:textbox>
                            <w:txbxContent>
                              <w:p w14:paraId="651BBEAF" w14:textId="77777777" w:rsidR="008B5CFB" w:rsidRDefault="008B5CFB" w:rsidP="000C4896">
                                <w:pPr>
                                  <w:jc w:val="center"/>
                                  <w:rPr>
                                    <w:b/>
                                    <w:sz w:val="16"/>
                                    <w:szCs w:val="16"/>
                                  </w:rPr>
                                </w:pPr>
                                <w:r w:rsidRPr="00C03C2C">
                                  <w:rPr>
                                    <w:b/>
                                    <w:sz w:val="16"/>
                                    <w:szCs w:val="16"/>
                                  </w:rPr>
                                  <w:t>v</w:t>
                                </w:r>
                                <w:r>
                                  <w:rPr>
                                    <w:b/>
                                    <w:sz w:val="16"/>
                                    <w:szCs w:val="16"/>
                                  </w:rPr>
                                  <w:t>alsts sekretāra vietnieks</w:t>
                                </w:r>
                              </w:p>
                              <w:p w14:paraId="746F240D" w14:textId="77777777" w:rsidR="008B5CFB" w:rsidRPr="00027A0A" w:rsidRDefault="008B5CFB" w:rsidP="000C4896">
                                <w:pPr>
                                  <w:jc w:val="center"/>
                                  <w:rPr>
                                    <w:sz w:val="12"/>
                                    <w:szCs w:val="12"/>
                                  </w:rPr>
                                </w:pPr>
                                <w:r w:rsidRPr="00027A0A">
                                  <w:rPr>
                                    <w:sz w:val="12"/>
                                    <w:szCs w:val="12"/>
                                  </w:rPr>
                                  <w:t>reģionālās attīstības jautājumos</w:t>
                                </w:r>
                              </w:p>
                            </w:txbxContent>
                          </v:textbox>
                        </v:rect>
                        <v:line id="Line 309" o:spid="_x0000_s1189" style="position:absolute;visibility:visible;mso-wrap-style:square" from="50,12711" to="50,3781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rpnfMYAAADcAAAADwAAAGRycy9kb3ducmV2LnhtbESPQWvCQBSE7wX/w/KE3upGhaCpq0hF&#10;0B6k2kJ7fGZfk9js27C7TdJ/3xUEj8PMfMMsVr2pRUvOV5YVjEcJCOLc6ooLBR/v26cZCB+QNdaW&#10;ScEfeVgtBw8LzLTt+EjtKRQiQthnqKAMocmk9HlJBv3INsTR+7bOYIjSFVI77CLc1HKSJKk0WHFc&#10;KLGhl5Lyn9OvUXCYvqXtev+66z/36TnfHM9fl84p9Tjs188gAvXhHr61d1pBOpvD9Uw8AnL5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q6Z3zGAAAA3AAAAA8AAAAAAAAA&#10;AAAAAAAAoQIAAGRycy9kb3ducmV2LnhtbFBLBQYAAAAABAAEAPkAAACUAwAAAAA=&#10;"/>
                        <v:line id="Line 317" o:spid="_x0000_s1190" style="position:absolute;flip:x;visibility:visible;mso-wrap-style:square" from="100,15273" to="1313,152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33ZQ8MAAADcAAAADwAAAGRycy9kb3ducmV2LnhtbERPz2vCMBS+C/4P4Q12EU0dQ7RrKiIM&#10;dvAyJxVvb81bU9q81CTT7r9fDoMdP77fxXa0vbiRD61jBctFBoK4drrlRsHp43W+BhEissbeMSn4&#10;oQDbcjopMNfuzu90O8ZGpBAOOSowMQ65lKE2ZDEs3ECcuC/nLcYEfSO1x3sKt718yrKVtNhyajA4&#10;0N5Q3R2/rQK5Psyufvf53FXd+bwxVV0Nl4NSjw/j7gVEpDH+i//cb1rBapPmpzPpCMjyF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d92UPDAAAA3AAAAA8AAAAAAAAAAAAA&#10;AAAAoQIAAGRycy9kb3ducmV2LnhtbFBLBQYAAAAABAAEAPkAAACRAwAAAAA=&#10;"/>
                        <v:line id="Line 329" o:spid="_x0000_s1191" style="position:absolute;flip:x;visibility:visible;mso-wrap-style:square" from="100,25120" to="1319,251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DF82MYAAADcAAAADwAAAGRycy9kb3ducmV2LnhtbESPQWsCMRSE70L/Q3iFXqRmlSK6GkUK&#10;ggcv1bLS2+vmuVl287JNom7/fVMQPA4z8w2zXPe2FVfyoXasYDzKQBCXTtdcKfg8bl9nIEJE1tg6&#10;JgW/FGC9ehosMdfuxh90PcRKJAiHHBWYGLtcylAashhGriNO3tl5izFJX0nt8ZbgtpWTLJtKizWn&#10;BYMdvRsqm8PFKpCz/fDHb77fmqI5neamKIvua6/Uy3O/WYCI1MdH+N7eaQXT+Rj+z6QjIFd/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gxfNjGAAAA3AAAAA8AAAAAAAAA&#10;AAAAAAAAoQIAAGRycy9kb3ducmV2LnhtbFBLBQYAAAAABAAEAPkAAACUAwAAAAA=&#10;"/>
                        <v:line id="Line 336" o:spid="_x0000_s1192" style="position:absolute;flip:x;visibility:visible;mso-wrap-style:square" from="150,37781" to="1683,377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Pir8YAAADcAAAADwAAAGRycy9kb3ducmV2LnhtbESPQWsCMRSE74X+h/AKvRTNKiK6GkUK&#10;Qg9e1LLS23Pz3Cy7edkmqW7/fVMQPA4z8w2zXPe2FVfyoXasYDTMQBCXTtdcKfg8bgczECEia2wd&#10;k4JfCrBePT8tMdfuxnu6HmIlEoRDjgpMjF0uZSgNWQxD1xEn7+K8xZikr6T2eEtw28pxlk2lxZrT&#10;gsGO3g2VzeHHKpCz3du335wnTdGcTnNTlEX3tVPq9aXfLEBE6uMjfG9/aAXT+Rj+z6QjIFd/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jj4q/GAAAA3AAAAA8AAAAAAAAA&#10;AAAAAAAAoQIAAGRycy9kb3ducmV2LnhtbFBLBQYAAAAABAAEAPkAAACUAwAAAAA=&#10;"/>
                        <v:line id="Line 310" o:spid="_x0000_s1193" style="position:absolute;visibility:visible;mso-wrap-style:square" from="6883,0" to="6883,91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ovGS8cAAADcAAAADwAAAGRycy9kb3ducmV2LnhtbESPT2vCQBTE74LfYXlCb7qxQqipq4il&#10;oD2U+gfa4zP7mkSzb8PuNkm/fbcgeBxm5jfMYtWbWrTkfGVZwXSSgCDOra64UHA6vo6fQPiArLG2&#10;TAp+ycNqORwsMNO24z21h1CICGGfoYIyhCaT0uclGfQT2xBH79s6gyFKV0jtsItwU8vHJEmlwYrj&#10;QokNbUrKr4cfo+B99pG2693btv/cpef8ZX/+unROqYdRv34GEagP9/CtvdUK0vkM/s/EIyCXf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Oi8ZLxwAAANwAAAAPAAAAAAAA&#10;AAAAAAAAAKECAABkcnMvZG93bnJldi54bWxQSwUGAAAAAAQABAD5AAAAlQMAAAAA&#10;"/>
                      </v:group>
                      <v:group id="Group 694" o:spid="_x0000_s1194" style="position:absolute;left:10167;top:3480;width:69964;height:10155" coordsize="69964,101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cX8S9xgAAANwA&#10;AAAPAAAAAAAAAAAAAAAAAKoCAABkcnMvZG93bnJldi54bWxQSwUGAAAAAAQABAD6AAAAnQMAAAAA&#10;">
                        <v:shape id="Text Box 224" o:spid="_x0000_s1195" type="#_x0000_t202" style="position:absolute;left:47517;top:3699;width:22447;height:22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LxYsQA&#10;AADcAAAADwAAAGRycy9kb3ducmV2LnhtbESPT2vCQBTE70K/w/IKXqRuYlE0dRWJVDwJar0/ss8k&#10;NPs2ZNf8+fbdguBxmJnfMOttbyrRUuNKywriaQSCOLO65FzBz/X7YwnCeWSNlWVSMJCD7eZttMZE&#10;247P1F58LgKEXYIKCu/rREqXFWTQTW1NHLy7bQz6IJtc6ga7ADeVnEXRQhosOSwUWFNaUPZ7eRgF&#10;+8/5rq9vvPT3/CCjeJKmp8Og1Pi9332B8NT7V/jZPmoFi9Uc/s+EIyA3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wS8WLEAAAA3AAAAA8AAAAAAAAAAAAAAAAAmAIAAGRycy9k&#10;b3ducmV2LnhtbFBLBQYAAAAABAAEAPUAAACJAwAAAAA=&#10;" strokecolor="black [3213]">
                          <v:fill r:id="rId22" o:title="" recolor="t" rotate="t" type="tile"/>
                          <v:textbox>
                            <w:txbxContent>
                              <w:p w14:paraId="66C6F6D0" w14:textId="77777777" w:rsidR="008B5CFB" w:rsidRDefault="008B5CFB" w:rsidP="000C4896">
                                <w:pPr>
                                  <w:spacing w:line="160" w:lineRule="exact"/>
                                  <w:jc w:val="center"/>
                                  <w:rPr>
                                    <w:sz w:val="16"/>
                                    <w:szCs w:val="16"/>
                                  </w:rPr>
                                </w:pPr>
                                <w:r>
                                  <w:rPr>
                                    <w:sz w:val="16"/>
                                    <w:szCs w:val="16"/>
                                  </w:rPr>
                                  <w:t>Starptautisko investīciju iekšējā audita nodaļa (1)</w:t>
                                </w:r>
                              </w:p>
                            </w:txbxContent>
                          </v:textbox>
                        </v:shape>
                        <v:shape id="Text Box 225" o:spid="_x0000_s1196" type="#_x0000_t202" style="position:absolute;left:47517;top:6025;width:22447;height:21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dVZK8UA&#10;AADcAAAADwAAAGRycy9kb3ducmV2LnhtbESPQWvCQBSE7wX/w/IEL0U3tZJq6ioitOjNWtHrI/tM&#10;QrNv091tjP/eFYQeh5n5hpkvO1OLlpyvLCt4GSUgiHOrKy4UHL4/hlMQPiBrrC2Tgit5WC56T3PM&#10;tL3wF7X7UIgIYZ+hgjKEJpPS5yUZ9CPbEEfvbJ3BEKUrpHZ4iXBTy3GSpNJgxXGhxIbWJeU/+z+j&#10;YDrZtCe/fd0d8/Rcz8LzW/v565Qa9LvVO4hAXfgPP9obrSCdpXA/E4+AXN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1VkrxQAAANwAAAAPAAAAAAAAAAAAAAAAAJgCAABkcnMv&#10;ZG93bnJldi54bWxQSwUGAAAAAAQABAD1AAAAigMAAAAA&#10;">
                          <v:textbox>
                            <w:txbxContent>
                              <w:p w14:paraId="79F77F92" w14:textId="77777777" w:rsidR="008B5CFB" w:rsidRPr="009E3A8A" w:rsidRDefault="008B5CFB" w:rsidP="000C4896">
                                <w:pPr>
                                  <w:jc w:val="center"/>
                                  <w:rPr>
                                    <w:color w:val="FF0000"/>
                                    <w:sz w:val="16"/>
                                    <w:szCs w:val="16"/>
                                  </w:rPr>
                                </w:pPr>
                                <w:r>
                                  <w:rPr>
                                    <w:sz w:val="16"/>
                                    <w:szCs w:val="16"/>
                                  </w:rPr>
                                  <w:t>Pārvaldes sistēmu iekšējā audita nodaļa</w:t>
                                </w:r>
                              </w:p>
                            </w:txbxContent>
                          </v:textbox>
                        </v:shape>
                        <v:shape id="Text Box 271" o:spid="_x0000_s1197" type="#_x0000_t202" style="position:absolute;left:47517;top:8139;width:22447;height:19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pn8sMUA&#10;AADcAAAADwAAAGRycy9kb3ducmV2LnhtbESPQWvCQBSE74X+h+UVeim6aZWoqauUQkVvNhW9PrLP&#10;JDT7Nt3dxvjvXUHwOMzMN8x82ZtGdOR8bVnB6zABQVxYXXOpYPfzNZiC8AFZY2OZFJzJw3Lx+DDH&#10;TNsTf1OXh1JECPsMFVQhtJmUvqjIoB/aljh6R+sMhihdKbXDU4SbRr4lSSoN1hwXKmzps6LiN/83&#10;CqbjdXfwm9F2X6THZhZeJt3qzyn1/NR/vIMI1Id7+NZeawXpbALXM/EIyMU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mfywxQAAANwAAAAPAAAAAAAAAAAAAAAAAJgCAABkcnMv&#10;ZG93bnJldi54bWxQSwUGAAAAAAQABAD1AAAAigMAAAAA&#10;">
                          <v:textbox>
                            <w:txbxContent>
                              <w:p w14:paraId="26E60777" w14:textId="77777777" w:rsidR="008B5CFB" w:rsidRPr="005E2318" w:rsidRDefault="008B5CFB" w:rsidP="000C4896">
                                <w:pPr>
                                  <w:spacing w:line="160" w:lineRule="exact"/>
                                  <w:jc w:val="center"/>
                                  <w:rPr>
                                    <w:sz w:val="16"/>
                                    <w:szCs w:val="16"/>
                                  </w:rPr>
                                </w:pPr>
                                <w:r w:rsidRPr="005E2318">
                                  <w:rPr>
                                    <w:sz w:val="16"/>
                                    <w:szCs w:val="16"/>
                                  </w:rPr>
                                  <w:t>Revīzijas nodaļa</w:t>
                                </w:r>
                              </w:p>
                            </w:txbxContent>
                          </v:textbox>
                        </v:shape>
                        <v:line id="Line 286" o:spid="_x0000_s1198" style="position:absolute;visibility:visible;mso-wrap-style:square" from="37685,0" to="37685,10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C9UOsQAAADcAAAADwAAAGRycy9kb3ducmV2LnhtbERPy2rCQBTdF/yH4Qru6sQKoUZHkZaC&#10;dlHqA3R5zVyTaOZOmJkm6d93FgWXh/NerHpTi5acrywrmIwTEMS51RUXCo6Hj+dXED4ga6wtk4Jf&#10;8rBaDp4WmGnb8Y7afShEDGGfoYIyhCaT0uclGfRj2xBH7mqdwRChK6R22MVwU8uXJEmlwYpjQ4kN&#10;vZWU3/c/RsHX9Dtt19vPTX/appf8fXc53zqn1GjYr+cgAvXhIf53b7SCdBbXxjPxCMjl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AL1Q6xAAAANwAAAAPAAAAAAAAAAAA&#10;AAAAAKECAABkcnMvZG93bnJldi54bWxQSwUGAAAAAAQABAD5AAAAkgMAAAAA&#10;"/>
                        <v:rect id="Rectangle 223" o:spid="_x0000_s1199" style="position:absolute;left:47147;top:1162;width:22809;height:259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C6NaMUA&#10;AADcAAAADwAAAGRycy9kb3ducmV2LnhtbESPQWvCQBSE7wX/w/IEb3VjQWmiq4i0RUEo1YDXx+4z&#10;CWbfhuzGpP31bqHQ4zAz3zCrzWBrcafWV44VzKYJCGLtTMWFgvz8/vwKwgdkg7VjUvBNHjbr0dMK&#10;M+N6/qL7KRQiQthnqKAMocmk9Loki37qGuLoXV1rMUTZFtK02Ee4reVLkiykxYrjQokN7UrSt1Nn&#10;Fei0O/QFHz7xJ/fzj0v3po/zXKnJeNguQQQawn/4r703ChZpCr9n4hGQ6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Lo1oxQAAANwAAAAPAAAAAAAAAAAAAAAAAJgCAABkcnMv&#10;ZG93bnJldi54bWxQSwUGAAAAAAQABAD1AAAAigMAAAAA&#10;" fillcolor="silver">
                          <v:textbox>
                            <w:txbxContent>
                              <w:p w14:paraId="61B92AC8" w14:textId="77777777" w:rsidR="008B5CFB" w:rsidRPr="00C03C2C" w:rsidRDefault="008B5CFB" w:rsidP="000C4896">
                                <w:pPr>
                                  <w:jc w:val="center"/>
                                  <w:rPr>
                                    <w:b/>
                                    <w:sz w:val="16"/>
                                    <w:szCs w:val="16"/>
                                  </w:rPr>
                                </w:pPr>
                                <w:r w:rsidRPr="00C03C2C">
                                  <w:rPr>
                                    <w:b/>
                                    <w:sz w:val="16"/>
                                    <w:szCs w:val="16"/>
                                  </w:rPr>
                                  <w:t xml:space="preserve">Iekšējā audita departaments </w:t>
                                </w:r>
                              </w:p>
                            </w:txbxContent>
                          </v:textbox>
                        </v:rect>
                        <v:line id="Line 307" o:spid="_x0000_s1200" style="position:absolute;visibility:visible;mso-wrap-style:square" from="20825,2378" to="20825,38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LLCJsMAAADcAAAADwAAAGRycy9kb3ducmV2LnhtbERPz2vCMBS+D/wfwhN2m6kb1FGNIspA&#10;PQx1g3l8Nm9tZ/NSkth2/705CB4/vt+zRW9q0ZLzlWUF41ECgji3uuJCwffXx8s7CB+QNdaWScE/&#10;eVjMB08zzLTt+EDtMRQihrDPUEEZQpNJ6fOSDPqRbYgj92udwRChK6R22MVwU8vXJEmlwYpjQ4kN&#10;rUrKL8erUfD5tk/b5Xa36X+26TlfH86nv84p9Tzsl1MQgfrwEN/dG61gksT58Uw8AnJ+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CywibDAAAA3AAAAA8AAAAAAAAAAAAA&#10;AAAAoQIAAGRycy9kb3ducmV2LnhtbFBLBQYAAAAABAAEAPkAAACRAwAAAAA=&#10;"/>
                        <v:line id="Line 318" o:spid="_x0000_s1201" style="position:absolute;flip:x;visibility:visible;mso-wrap-style:square" from="52,2378" to="31294,24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trmwscAAADcAAAADwAAAGRycy9kb3ducmV2LnhtbESPT2sCMRTE7wW/Q3gFL6VmldLqahQp&#10;FHrw4h9WvD03r5tlNy9rkur225tCocdhZn7DLFa9bcWVfKgdKxiPMhDEpdM1VwoO+4/nKYgQkTW2&#10;jknBDwVYLQcPC8y1u/GWrrtYiQThkKMCE2OXSxlKQxbDyHXEyfty3mJM0ldSe7wluG3lJMtepcWa&#10;04LBjt4Nlc3u2yqQ083Txa/PL03RHI8zU5RFd9ooNXzs13MQkfr4H/5rf2oFb9kYfs+kIyCXd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W2ubCxwAAANwAAAAPAAAAAAAA&#10;AAAAAAAAAKECAABkcnMvZG93bnJldi54bWxQSwUGAAAAAAQABAD5AAAAlQMAAAAA&#10;"/>
                        <v:line id="Line 319" o:spid="_x0000_s1202" style="position:absolute;flip:x;visibility:visible;mso-wrap-style:square" from="43975,2378" to="47188,23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gh4tccAAADcAAAADwAAAGRycy9kb3ducmV2LnhtbESPT2sCMRTE74LfIbxCL6VmldLarVFE&#10;KHjw4h9WenvdvG6W3bysSdTttzeFgsdhZn7DzBa9bcWFfKgdKxiPMhDEpdM1VwoO+8/nKYgQkTW2&#10;jknBLwVYzIeDGebaXXlLl12sRIJwyFGBibHLpQylIYth5Dri5P04bzEm6SupPV4T3LZykmWv0mLN&#10;acFgRytDZbM7WwVyunk6+eX3S1M0x+O7Kcqi+9oo9fjQLz9AROrjPfzfXmsFb9kE/s6kIyDnN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mCHi1xwAAANwAAAAPAAAAAAAA&#10;AAAAAAAAAKECAABkcnMvZG93bnJldi54bWxQSwUGAAAAAAQABAD5AAAAlQMAAAAA&#10;"/>
                        <v:rect id="Rectangle 347" o:spid="_x0000_s1203" style="position:absolute;left:12949;top:3964;width:15964;height:424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y0gmMUA&#10;AADcAAAADwAAAGRycy9kb3ducmV2LnhtbESPQWvCQBSE70L/w/IK3nRjxVZTVymlLQqCVANeH7uv&#10;STD7NmQ3Ju2vdwuCx2FmvmGW695W4kKNLx0rmIwTEMTamZJzBdnxczQH4QOywcoxKfglD+vVw2CJ&#10;qXEdf9PlEHIRIexTVFCEUKdSel2QRT92NXH0flxjMUTZ5NI02EW4reRTkjxLiyXHhQJrei9Inw+t&#10;VaAX7bbLebvHv8zPvk7th97NMqWGj/3bK4hAfbiHb+2NUfCSTOH/TDwCcnU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LSCYxQAAANwAAAAPAAAAAAAAAAAAAAAAAJgCAABkcnMv&#10;ZG93bnJldi54bWxQSwUGAAAAAAQABAD1AAAAigMAAAAA&#10;" fillcolor="silver">
                          <v:textbox>
                            <w:txbxContent>
                              <w:p w14:paraId="17AB3099" w14:textId="77777777" w:rsidR="008B5CFB" w:rsidRDefault="008B5CFB" w:rsidP="000C4896">
                                <w:pPr>
                                  <w:spacing w:line="160" w:lineRule="exact"/>
                                  <w:jc w:val="center"/>
                                  <w:rPr>
                                    <w:sz w:val="16"/>
                                    <w:szCs w:val="16"/>
                                  </w:rPr>
                                </w:pPr>
                                <w:r w:rsidRPr="00BB5A43">
                                  <w:rPr>
                                    <w:b/>
                                    <w:sz w:val="16"/>
                                    <w:szCs w:val="16"/>
                                  </w:rPr>
                                  <w:t>valsts sekretāra vietnieks</w:t>
                                </w:r>
                                <w:r w:rsidRPr="00BB5A43">
                                  <w:rPr>
                                    <w:sz w:val="16"/>
                                    <w:szCs w:val="16"/>
                                  </w:rPr>
                                  <w:t xml:space="preserve"> </w:t>
                                </w:r>
                              </w:p>
                              <w:p w14:paraId="1D740D50" w14:textId="77777777" w:rsidR="008B5CFB" w:rsidRPr="00BB5A43" w:rsidRDefault="008B5CFB" w:rsidP="000C4896">
                                <w:pPr>
                                  <w:spacing w:line="160" w:lineRule="exact"/>
                                  <w:jc w:val="center"/>
                                  <w:rPr>
                                    <w:sz w:val="16"/>
                                    <w:szCs w:val="16"/>
                                  </w:rPr>
                                </w:pPr>
                                <w:r w:rsidRPr="00C53FBA">
                                  <w:rPr>
                                    <w:sz w:val="12"/>
                                    <w:szCs w:val="12"/>
                                  </w:rPr>
                                  <w:t>Latvijas Prezidentūras Eiropas Savienības Padomē jautājumos</w:t>
                                </w:r>
                              </w:p>
                            </w:txbxContent>
                          </v:textbox>
                        </v:rect>
                        <v:shape id="Text Box 348" o:spid="_x0000_s1204" type="#_x0000_t202" style="position:absolute;left:13414;top:8027;width:15671;height:21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bXO48UA&#10;AADcAAAADwAAAGRycy9kb3ducmV2LnhtbESPT2vCQBTE74LfYXlCL6K7WttK6iohpdKTUGvvj+wz&#10;Cc2+Ddk1f759t1DwOMzMb5jdYbC16Kj1lWMNq6UCQZw7U3Gh4fL1vtiC8AHZYO2YNIzk4bCfTnaY&#10;GNfzJ3XnUIgIYZ+ghjKEJpHS5yVZ9EvXEEfv6lqLIcq2kKbFPsJtLddKPUuLFceFEhvKSsp/zjer&#10;4e3xKR2ab96Ga3GUajXPstNx1PphNqSvIAIN4R7+b38YDS9qA39n4hGQ+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tc7jxQAAANwAAAAPAAAAAAAAAAAAAAAAAJgCAABkcnMv&#10;ZG93bnJldi54bWxQSwUGAAAAAAQABAD1AAAAigMAAAAA&#10;" strokecolor="black [3213]">
                          <v:fill r:id="rId22" o:title="" recolor="t" rotate="t" type="tile"/>
                          <v:textbox>
                            <w:txbxContent>
                              <w:p w14:paraId="082F8497" w14:textId="77777777" w:rsidR="008B5CFB" w:rsidRPr="005E2318" w:rsidRDefault="008B5CFB" w:rsidP="000C4896">
                                <w:pPr>
                                  <w:spacing w:line="160" w:lineRule="exact"/>
                                  <w:jc w:val="center"/>
                                  <w:rPr>
                                    <w:sz w:val="16"/>
                                    <w:szCs w:val="16"/>
                                  </w:rPr>
                                </w:pPr>
                                <w:r>
                                  <w:rPr>
                                    <w:sz w:val="16"/>
                                    <w:szCs w:val="16"/>
                                  </w:rPr>
                                  <w:t>Sabiedrisko attiecību</w:t>
                                </w:r>
                                <w:r w:rsidRPr="005E2318">
                                  <w:rPr>
                                    <w:sz w:val="16"/>
                                    <w:szCs w:val="16"/>
                                  </w:rPr>
                                  <w:t xml:space="preserve"> nodaļa</w:t>
                                </w:r>
                                <w:r>
                                  <w:rPr>
                                    <w:sz w:val="16"/>
                                    <w:szCs w:val="16"/>
                                  </w:rPr>
                                  <w:t xml:space="preserve"> (1)</w:t>
                                </w:r>
                              </w:p>
                            </w:txbxContent>
                          </v:textbox>
                        </v:shape>
                        <v:line id="Line 349" o:spid="_x0000_s1205" style="position:absolute;visibility:visible;mso-wrap-style:square" from="0,2484" to="0,391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MVhvscAAADcAAAADwAAAGRycy9kb3ducmV2LnhtbESPQWvCQBSE74L/YXlCb7ppi2lJXUVa&#10;CtqDqC20x2f2NYlm34bdNUn/vSsIPQ4z8w0zW/SmFi05X1lWcD9JQBDnVldcKPj6fB8/g/ABWWNt&#10;mRT8kYfFfDiYYaZtxztq96EQEcI+QwVlCE0mpc9LMugntiGO3q91BkOUrpDaYRfhppYPSZJKgxXH&#10;hRIbei0pP+3PRsHmcZu2y/XHqv9ep4f8bXf4OXZOqbtRv3wBEagP/+Fbe6UVPCVTuJ6JR0DOL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wxWG+xwAAANwAAAAPAAAAAAAA&#10;AAAAAAAAAKECAABkcnMvZG93bnJldi54bWxQSwUGAAAAAAQABAD5AAAAlQMAAAAA&#10;"/>
                        <v:line id="Line 350" o:spid="_x0000_s1206" style="position:absolute;flip:x;visibility:visible;mso-wrap-style:square" from="29123,6184" to="37682,61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TN+tsYAAADcAAAADwAAAGRycy9kb3ducmV2LnhtbESPQWsCMRSE74L/IbyCl1Kzili7NYoU&#10;BA9eqrLS2+vmdbPs5mWbRN3++6ZQ8DjMzDfMct3bVlzJh9qxgsk4A0FcOl1zpeB03D4tQISIrLF1&#10;TAp+KMB6NRwsMdfuxu90PcRKJAiHHBWYGLtcylAashjGriNO3pfzFmOSvpLa4y3BbSunWTaXFmtO&#10;CwY7ejNUNoeLVSAX+8dvv/mcNUVzPr+Yoiy6j71So4d+8woiUh/v4f/2Tit4zubwdyYdAbn6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kzfrbGAAAA3AAAAA8AAAAAAAAA&#10;AAAAAAAAoQIAAGRycy9kb3ducmV2LnhtbFBLBQYAAAAABAAEAPkAAACUAwAAAAA=&#10;"/>
                        <v:line id="Line 351" o:spid="_x0000_s1207" style="position:absolute;flip:x;visibility:visible;mso-wrap-style:square" from="10993,7241" to="12981,724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n/bLcYAAADcAAAADwAAAGRycy9kb3ducmV2LnhtbESPQWsCMRSE7wX/Q3hCL0WzllJ1NYoI&#10;Qg9easuKt+fmuVl287ImqW7/fVMo9DjMzDfMct3bVtzIh9qxgsk4A0FcOl1zpeDzYzeagQgRWWPr&#10;mBR8U4D1avCwxFy7O7/T7RArkSAcclRgYuxyKUNpyGIYu444eRfnLcYkfSW1x3uC21Y+Z9mrtFhz&#10;WjDY0dZQ2Ry+rAI52z9d/eb80hTN8Tg3RVl0p71Sj8N+swARqY//4b/2m1YwzabweyYdAbn6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Z/2y3GAAAA3AAAAA8AAAAAAAAA&#10;AAAAAAAAoQIAAGRycy9kb3ducmV2LnhtbFBLBQYAAAAABAAEAPkAAACUAwAAAAA=&#10;"/>
                      </v:group>
                      <v:group id="Group 708" o:spid="_x0000_s1208" style="position:absolute;top:7506;width:21088;height:41287" coordsize="21088,4128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AP5VKLCAAAA3AAAAA8A&#10;AAAAAAAAAAAAAAAAqgIAAGRycy9kb3ducmV2LnhtbFBLBQYAAAAABAAEAPoAAACZAwAAAAA=&#10;">
                        <v:rect id="Rectangle 219" o:spid="_x0000_s1209" style="position:absolute;left:1205;top:12912;width:19825;height:20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VPcQA&#10;AADcAAAADwAAAGRycy9kb3ducmV2LnhtbESPzW7CMBCE75V4B2uRuBUbJNqSYhCqhAi3lJ/7Kt7G&#10;aeN1GhsS3r6uVKnH0cx8o1ltBteIG3Wh9qxhNlUgiEtvaq40nE+7xxcQISIbbDyThjsF2KxHDyvM&#10;jO/5nW7HWIkE4ZChBhtjm0kZSksOw9S3xMn78J3DmGRXSdNhn+CukXOlnqTDmtOCxZbeLJVfx6vT&#10;UH72i0u+L8ifrkU+P3yfvS2U1pPxsH0FEWmI/+G/dm40PKsl/J5JR0C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oS1T3EAAAA3AAAAA8AAAAAAAAAAAAAAAAAmAIAAGRycy9k&#10;b3ducmV2LnhtbFBLBQYAAAAABAAEAPUAAACJAwAAAAA=&#10;" fillcolor="yellow" strokecolor="black [3200]" strokeweight="1pt">
                          <v:textbox>
                            <w:txbxContent>
                              <w:p w14:paraId="21FE561F" w14:textId="77777777" w:rsidR="008B5CFB" w:rsidRPr="00666913" w:rsidRDefault="008B5CFB" w:rsidP="000C4896">
                                <w:pPr>
                                  <w:jc w:val="center"/>
                                  <w:rPr>
                                    <w:b/>
                                    <w:sz w:val="16"/>
                                    <w:szCs w:val="16"/>
                                  </w:rPr>
                                </w:pPr>
                                <w:r w:rsidRPr="00666913">
                                  <w:rPr>
                                    <w:b/>
                                    <w:sz w:val="16"/>
                                    <w:szCs w:val="16"/>
                                  </w:rPr>
                                  <w:t>Juridiskais departaments</w:t>
                                </w:r>
                                <w:r>
                                  <w:rPr>
                                    <w:b/>
                                    <w:sz w:val="16"/>
                                    <w:szCs w:val="16"/>
                                  </w:rPr>
                                  <w:t xml:space="preserve"> (3)</w:t>
                                </w:r>
                              </w:p>
                            </w:txbxContent>
                          </v:textbox>
                        </v:rect>
                        <v:shape id="Text Box 221" o:spid="_x0000_s1210" type="#_x0000_t202" style="position:absolute;left:1708;top:38937;width:19253;height:23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1dePb4A&#10;AADcAAAADwAAAGRycy9kb3ducmV2LnhtbERPy6rCMBDdC/5DGMGNaFrlqlSjSEVxdcHXfmjGtthM&#10;ShO1/r1ZCC4P571ct6YST2pcaVlBPIpAEGdWl5wruJx3wzkI55E1VpZJwZscrFfdzhITbV98pOfJ&#10;5yKEsEtQQeF9nUjpsoIMupGtiQN3s41BH2CTS93gK4SbSo6jaCoNlhwaCqwpLSi7nx5GwXbyt2nr&#10;K8/9Ld/LKB6k6f/+rVS/124WIDy1/if+ug9awSwO88OZcATk6g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dXXj2+AAAA3AAAAA8AAAAAAAAAAAAAAAAAmAIAAGRycy9kb3ducmV2&#10;LnhtbFBLBQYAAAAABAAEAPUAAACDAwAAAAA=&#10;" strokecolor="black [3213]">
                          <v:fill r:id="rId22" o:title="" recolor="t" rotate="t" type="tile"/>
                          <v:textbox>
                            <w:txbxContent>
                              <w:p w14:paraId="353A9EC1" w14:textId="77777777" w:rsidR="008B5CFB" w:rsidRPr="00B37A04" w:rsidRDefault="008B5CFB" w:rsidP="000C4896">
                                <w:pPr>
                                  <w:jc w:val="center"/>
                                  <w:rPr>
                                    <w:color w:val="C00000"/>
                                    <w:sz w:val="16"/>
                                    <w:szCs w:val="16"/>
                                  </w:rPr>
                                </w:pPr>
                                <w:r>
                                  <w:rPr>
                                    <w:sz w:val="16"/>
                                    <w:szCs w:val="16"/>
                                  </w:rPr>
                                  <w:t>Personāla nodaļa (1)</w:t>
                                </w:r>
                              </w:p>
                            </w:txbxContent>
                          </v:textbox>
                        </v:shape>
                        <v:shape id="Text Box 230" o:spid="_x0000_s1211" type="#_x0000_t202" style="position:absolute;left:1708;top:6129;width:19329;height:323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Q7NmMUA&#10;AADcAAAADwAAAGRycy9kb3ducmV2LnhtbESPQWvCQBSE70L/w/IKXkQ3sUVt6ioiWOytTUWvj+wz&#10;Cc2+TXfXGP+9Wyj0OMzMN8xy3ZtGdOR8bVlBOklAEBdW11wqOHztxgsQPiBrbCyTght5WK8eBkvM&#10;tL3yJ3V5KEWEsM9QQRVCm0npi4oM+oltiaN3ts5giNKVUju8Rrhp5DRJZtJgzXGhwpa2FRXf+cUo&#10;WDzvu5N/f/o4FrNz8xJG8+7txyk1fOw3ryAC9eE//NfeawXzNIXfM/EIyN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1Ds2YxQAAANwAAAAPAAAAAAAAAAAAAAAAAJgCAABkcnMv&#10;ZG93bnJldi54bWxQSwUGAAAAAAQABAD1AAAAigMAAAAA&#10;">
                          <v:textbox>
                            <w:txbxContent>
                              <w:p w14:paraId="24E9347F" w14:textId="77777777" w:rsidR="008B5CFB" w:rsidRPr="00BB5A43" w:rsidRDefault="008B5CFB" w:rsidP="000C4896">
                                <w:pPr>
                                  <w:spacing w:line="160" w:lineRule="exact"/>
                                  <w:jc w:val="center"/>
                                  <w:rPr>
                                    <w:sz w:val="16"/>
                                    <w:szCs w:val="16"/>
                                  </w:rPr>
                                </w:pPr>
                                <w:r w:rsidRPr="00BB5A43">
                                  <w:rPr>
                                    <w:sz w:val="16"/>
                                    <w:szCs w:val="16"/>
                                  </w:rPr>
                                  <w:t>Starptautiskās sada</w:t>
                                </w:r>
                                <w:r>
                                  <w:rPr>
                                    <w:sz w:val="16"/>
                                    <w:szCs w:val="16"/>
                                  </w:rPr>
                                  <w:t>rbības un ES koordinācijas nodaļ</w:t>
                                </w:r>
                                <w:r w:rsidRPr="00BB5A43">
                                  <w:rPr>
                                    <w:sz w:val="16"/>
                                    <w:szCs w:val="16"/>
                                  </w:rPr>
                                  <w:t xml:space="preserve">a </w:t>
                                </w:r>
                              </w:p>
                            </w:txbxContent>
                          </v:textbox>
                        </v:shape>
                        <v:shape id="Text Box 232" o:spid="_x0000_s1212" type="#_x0000_t202" style="position:absolute;left:1708;top:9344;width:19316;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xT78UA&#10;AADcAAAADwAAAGRycy9kb3ducmV2LnhtbESPT2sCMRTE7wW/Q3hCL0Wz2uKf1ShSaNGbVdHrY/Pc&#10;Xdy8rEm6rt/eCIUeh5n5DTNftqYSDTlfWlYw6CcgiDOrS84VHPZfvQkIH5A1VpZJwZ08LBedlzmm&#10;2t74h5pdyEWEsE9RQRFCnUrps4IM+r6tiaN3ts5giNLlUju8Rbip5DBJRtJgyXGhwJo+C8ouu1+j&#10;YPKxbk5+8749ZqNzNQ1v4+b76pR67barGYhAbfgP/7XXWsF4MITnmXgE5OI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3FPvxQAAANwAAAAPAAAAAAAAAAAAAAAAAJgCAABkcnMv&#10;ZG93bnJldi54bWxQSwUGAAAAAAQABAD1AAAAigMAAAAA&#10;">
                          <v:textbox>
                            <w:txbxContent>
                              <w:p w14:paraId="218FB292" w14:textId="77777777" w:rsidR="008B5CFB" w:rsidRPr="00BB5A43" w:rsidRDefault="008B5CFB" w:rsidP="000C4896">
                                <w:pPr>
                                  <w:spacing w:line="160" w:lineRule="exact"/>
                                  <w:ind w:left="-142"/>
                                  <w:jc w:val="center"/>
                                  <w:rPr>
                                    <w:sz w:val="16"/>
                                    <w:szCs w:val="16"/>
                                  </w:rPr>
                                </w:pPr>
                                <w:r w:rsidRPr="00BB5A43">
                                  <w:rPr>
                                    <w:sz w:val="16"/>
                                    <w:szCs w:val="16"/>
                                  </w:rPr>
                                  <w:t xml:space="preserve">Stratēģijas un ilgtspējīgas attīstības nodaļa </w:t>
                                </w:r>
                              </w:p>
                            </w:txbxContent>
                          </v:textbox>
                        </v:shape>
                        <v:rect id="Rectangle 233" o:spid="_x0000_s1213" style="position:absolute;left:1256;top:21855;width:19824;height:24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uqYDMQA&#10;AADcAAAADwAAAGRycy9kb3ducmV2LnhtbESPT2sCMRTE70K/Q3gFb5pVodWtUcS2tIgX/54fm+dm&#10;6eZlTVJ3++2bQsHjMDO/YebLztbiRj5UjhWMhhkI4sLpiksFx8P7YAoiRGSNtWNS8EMBlouH3hxz&#10;7Vre0W0fS5EgHHJUYGJscilDYchiGLqGOHkX5y3GJH0ptcc2wW0tx1n2JC1WnBYMNrQ2VHztv62C&#10;6bZl2nysT5fXt92qnMXN2firUv3HbvUCIlIX7+H/9qdW8DyawN+ZdATk4h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LqmAzEAAAA3AAAAA8AAAAAAAAAAAAAAAAAmAIAAGRycy9k&#10;b3ducmV2LnhtbFBLBQYAAAAABAAEAPUAAACJAwAAAAA=&#10;" strokecolor="black [3213]">
                          <v:fill r:id="rId22" o:title="" recolor="t" rotate="t" type="tile"/>
                          <v:textbox>
                            <w:txbxContent>
                              <w:p w14:paraId="20C25AFD" w14:textId="77777777" w:rsidR="008B5CFB" w:rsidRPr="00666913" w:rsidRDefault="008B5CFB" w:rsidP="000C4896">
                                <w:pPr>
                                  <w:jc w:val="center"/>
                                  <w:rPr>
                                    <w:b/>
                                    <w:sz w:val="16"/>
                                    <w:szCs w:val="16"/>
                                  </w:rPr>
                                </w:pPr>
                                <w:r w:rsidRPr="00CC7B91">
                                  <w:rPr>
                                    <w:b/>
                                    <w:sz w:val="16"/>
                                    <w:szCs w:val="16"/>
                                  </w:rPr>
                                  <w:t>Budžeta un finanšu departaments (2)</w:t>
                                </w:r>
                              </w:p>
                            </w:txbxContent>
                          </v:textbox>
                        </v:rect>
                        <v:shape id="Text Box 234" o:spid="_x0000_s1214" type="#_x0000_t202" style="position:absolute;left:1708;top:24317;width:19380;height:20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GxYPsMA&#10;AADcAAAADwAAAGRycy9kb3ducmV2LnhtbESPT4vCMBTE7wt+h/AEL7Km9d9KNYpUFE+Cunt/NM+2&#10;2LyUJmr99kYQ9jjMzG+Yxao1lbhT40rLCuJBBII4s7rkXMHvefs9A+E8ssbKMil4koPVsvO1wETb&#10;Bx/pfvK5CBB2CSoovK8TKV1WkEE3sDVx8C62MeiDbHKpG3wEuKnkMIqm0mDJYaHAmtKCsuvpZhRs&#10;RpN1W//xzF/ynYzifpoedk+let12PQfhqfX/4U97rxX8xGN4nwlHQC5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GxYPsMAAADcAAAADwAAAAAAAAAAAAAAAACYAgAAZHJzL2Rv&#10;d25yZXYueG1sUEsFBgAAAAAEAAQA9QAAAIgDAAAAAA==&#10;" strokecolor="black [3213]">
                          <v:fill r:id="rId22" o:title="" recolor="t" rotate="t" type="tile"/>
                          <v:textbox>
                            <w:txbxContent>
                              <w:p w14:paraId="5B296E7B" w14:textId="77777777" w:rsidR="008B5CFB" w:rsidRPr="00792716" w:rsidRDefault="008B5CFB" w:rsidP="000C4896">
                                <w:pPr>
                                  <w:jc w:val="center"/>
                                  <w:rPr>
                                    <w:sz w:val="16"/>
                                    <w:szCs w:val="16"/>
                                  </w:rPr>
                                </w:pPr>
                                <w:r w:rsidRPr="00792716">
                                  <w:rPr>
                                    <w:sz w:val="16"/>
                                    <w:szCs w:val="16"/>
                                  </w:rPr>
                                  <w:t>Budžeta nodaļa (1)</w:t>
                                </w:r>
                              </w:p>
                            </w:txbxContent>
                          </v:textbox>
                        </v:shape>
                        <v:shape id="Text Box 236" o:spid="_x0000_s1215" type="#_x0000_t202" style="position:absolute;left:1708;top:26527;width:19380;height:23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jXLm8YA&#10;AADcAAAADwAAAGRycy9kb3ducmV2LnhtbESPW2sCMRSE34X+h3AKvhTNauulW6OIYNE3b7Svh81x&#10;d+nmZJvEdf33plDwcZiZb5jZojWVaMj50rKCQT8BQZxZXXKu4HRc96YgfEDWWFkmBTfysJg/dWaY&#10;anvlPTWHkIsIYZ+igiKEOpXSZwUZ9H1bE0fvbJ3BEKXLpXZ4jXBTyWGSjKXBkuNCgTWtCsp+Dhej&#10;YPq2ab799nX3lY3P1Xt4mTSfv06p7nO7/AARqA2P8H97oxVMBiP4OxOPgJz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jXLm8YAAADcAAAADwAAAAAAAAAAAAAAAACYAgAAZHJz&#10;L2Rvd25yZXYueG1sUEsFBgAAAAAEAAQA9QAAAIsDAAAAAA==&#10;">
                          <v:textbox>
                            <w:txbxContent>
                              <w:p w14:paraId="5F8044F7" w14:textId="77777777" w:rsidR="008B5CFB" w:rsidRDefault="008B5CFB" w:rsidP="000C4896">
                                <w:pPr>
                                  <w:jc w:val="center"/>
                                  <w:rPr>
                                    <w:sz w:val="16"/>
                                    <w:szCs w:val="16"/>
                                  </w:rPr>
                                </w:pPr>
                                <w:r>
                                  <w:rPr>
                                    <w:sz w:val="16"/>
                                    <w:szCs w:val="16"/>
                                  </w:rPr>
                                  <w:t>Finanšu pārskatu nodaļa</w:t>
                                </w:r>
                              </w:p>
                            </w:txbxContent>
                          </v:textbox>
                        </v:shape>
                        <v:rect id="Rectangle 237" o:spid="_x0000_s1216" style="position:absolute;left:1155;top:32456;width:19812;height:21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p07lMQA&#10;AADcAAAADwAAAGRycy9kb3ducmV2LnhtbESPT2sCMRTE7wW/Q3iF3mpWD1ZXo4i2tIgX/54fm+dm&#10;6eZlTVJ3++2bguBxmJnfMLNFZ2txIx8qxwoG/QwEceF0xaWC4+HjdQwiRGSNtWNS8EsBFvPe0wxz&#10;7Vre0W0fS5EgHHJUYGJscilDYchi6LuGOHkX5y3GJH0ptcc2wW0th1k2khYrTgsGG1oZKr73P1bB&#10;eNsybT5Xp8v6fbcsJ3FzNv6q1Mtzt5yCiNTFR/je/tIK3gYj+D+TjoCc/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KdO5TEAAAA3AAAAA8AAAAAAAAAAAAAAAAAmAIAAGRycy9k&#10;b3ducmV2LnhtbFBLBQYAAAAABAAEAPUAAACJAwAAAAA=&#10;" strokecolor="black [3213]">
                          <v:fill r:id="rId22" o:title="" recolor="t" rotate="t" type="tile"/>
                          <v:textbox>
                            <w:txbxContent>
                              <w:p w14:paraId="56E2A13A" w14:textId="77777777" w:rsidR="008B5CFB" w:rsidRPr="00792716" w:rsidRDefault="008B5CFB" w:rsidP="000C4896">
                                <w:pPr>
                                  <w:jc w:val="center"/>
                                  <w:rPr>
                                    <w:b/>
                                    <w:sz w:val="16"/>
                                    <w:szCs w:val="16"/>
                                  </w:rPr>
                                </w:pPr>
                                <w:r w:rsidRPr="00792716">
                                  <w:rPr>
                                    <w:b/>
                                    <w:sz w:val="16"/>
                                    <w:szCs w:val="16"/>
                                  </w:rPr>
                                  <w:t>Nodrošinājuma departaments (3</w:t>
                                </w:r>
                                <w:r>
                                  <w:rPr>
                                    <w:b/>
                                    <w:sz w:val="16"/>
                                    <w:szCs w:val="16"/>
                                  </w:rPr>
                                  <w:t>*</w:t>
                                </w:r>
                                <w:r w:rsidRPr="00792716">
                                  <w:rPr>
                                    <w:b/>
                                    <w:sz w:val="16"/>
                                    <w:szCs w:val="16"/>
                                  </w:rPr>
                                  <w:t>)</w:t>
                                </w:r>
                              </w:p>
                            </w:txbxContent>
                          </v:textbox>
                        </v:rect>
                        <v:shape id="Text Box 239" o:spid="_x0000_s1217" type="#_x0000_t202" style="position:absolute;left:1708;top:34566;width:19253;height:2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7GScQA&#10;AADcAAAADwAAAGRycy9kb3ducmV2LnhtbESPS4vCQBCE74L/YWhhL7JO4uKDmFEksrInQV3vTabz&#10;wExPyIwa//3OguCxqKqvqHTTm0bcqXO1ZQXxJAJBnFtdc6ng9/z9uQThPLLGxjIpeJKDzXo4SDHR&#10;9sFHup98KQKEXYIKKu/bREqXV2TQTWxLHLzCdgZ9kF0pdYePADeNnEbRXBqsOSxU2FJWUX493YyC&#10;3dds27cXXvqi3MsoHmfZYf9U6mPUb1cgPPX+HX61f7SCRbyA/zPhCMj1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i+xknEAAAA3AAAAA8AAAAAAAAAAAAAAAAAmAIAAGRycy9k&#10;b3ducmV2LnhtbFBLBQYAAAAABAAEAPUAAACJAwAAAAA=&#10;" strokecolor="black [3213]">
                          <v:fill r:id="rId22" o:title="" recolor="t" rotate="t" type="tile"/>
                          <v:textbox>
                            <w:txbxContent>
                              <w:p w14:paraId="4F5024AE" w14:textId="77777777" w:rsidR="008B5CFB" w:rsidRPr="00792716" w:rsidRDefault="008B5CFB" w:rsidP="000C4896">
                                <w:pPr>
                                  <w:jc w:val="center"/>
                                  <w:rPr>
                                    <w:sz w:val="16"/>
                                    <w:szCs w:val="16"/>
                                  </w:rPr>
                                </w:pPr>
                                <w:r w:rsidRPr="00792716">
                                  <w:rPr>
                                    <w:sz w:val="16"/>
                                    <w:szCs w:val="16"/>
                                  </w:rPr>
                                  <w:t>Nodrošinājuma nodaļa (1)</w:t>
                                </w:r>
                              </w:p>
                            </w:txbxContent>
                          </v:textbox>
                        </v:shape>
                        <v:line id="Line 313" o:spid="_x0000_s1218" style="position:absolute;visibility:visible;mso-wrap-style:square" from="0,2260" to="0,3375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x1Y/cMAAADcAAAADwAAAGRycy9kb3ducmV2LnhtbERPy2rCQBTdC/7DcAvd6cQW0pI6iigF&#10;dVF8gS6vmdskNXMnzIxJ+vfOotDl4byn897UoiXnK8sKJuMEBHFudcWFgtPxc/QOwgdkjbVlUvBL&#10;Huaz4WCKmbYd76k9hELEEPYZKihDaDIpfV6SQT+2DXHkvq0zGCJ0hdQOuxhuavmSJKk0WHFsKLGh&#10;ZUn57XA3Cr5ed2m72GzX/XmTXvPV/nr56ZxSz0/94gNEoD78i//ca63gbRLXxjPxCMjZ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sdWP3DAAAA3AAAAA8AAAAAAAAAAAAA&#10;AAAAoQIAAGRycy9kb3ducmV2LnhtbFBLBQYAAAAABAAEAPkAAACRAwAAAAA=&#10;"/>
                        <v:line id="Line 326" o:spid="_x0000_s1219" style="position:absolute;flip:x;visibility:visible;mso-wrap-style:square" from="0,33762" to="1143,337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XV8GcYAAADcAAAADwAAAGRycy9kb3ducmV2LnhtbESPQWsCMRSE70L/Q3iFXkrNWkrV1Sgi&#10;CB68VGWlt+fmdbPs5mWbRN3++6ZQ8DjMzDfMfNnbVlzJh9qxgtEwA0FcOl1zpeB42LxMQISIrLF1&#10;TAp+KMBy8TCYY67djT/ouo+VSBAOOSowMXa5lKE0ZDEMXUecvC/nLcYkfSW1x1uC21a+Ztm7tFhz&#10;WjDY0dpQ2ewvVoGc7J6//er81hTN6TQ1RVl0nzulnh771QxEpD7ew//trVYwHk3h70w6AnLx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11fBnGAAAA3AAAAA8AAAAAAAAA&#10;AAAAAAAAoQIAAGRycy9kb3ducmV2LnhtbFBLBQYAAAAABAAEAPkAAACUAwAAAAA=&#10;"/>
                        <v:line id="Line 331" o:spid="_x0000_s1220" style="position:absolute;flip:x;visibility:visible;mso-wrap-style:square" from="0,23161" to="1270,2316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iMfOcQAAADcAAAADwAAAGRycy9kb3ducmV2LnhtbERPy2oCMRTdC/2HcAvdFM1UStWpUUQQ&#10;unDjgxF318ntZJjJzTRJdfr3zUJweTjv+bK3rbiSD7VjBW+jDARx6XTNlYLjYTOcgggRWWPrmBT8&#10;UYDl4mkwx1y7G+/ouo+VSCEcclRgYuxyKUNpyGIYuY44cd/OW4wJ+kpqj7cUbls5zrIPabHm1GCw&#10;o7Whstn/WgVyun398avLe1M0p9PMFGXRnbdKvTz3q08Qkfr4EN/dX1rBZJzmpzPpCMjF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yIx85xAAAANwAAAAPAAAAAAAAAAAA&#10;AAAAAKECAABkcnMvZG93bnJldi54bWxQSwUGAAAAAAQABAD5AAAAkgMAAAAA&#10;"/>
                        <v:line id="Line 332" o:spid="_x0000_s1221" style="position:absolute;flip:x;visibility:visible;mso-wrap-style:square" from="0,4873" to="1206,487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W+6osYAAADcAAAADwAAAGRycy9kb3ducmV2LnhtbESPQWsCMRSE7wX/Q3hCL0WzSqm6GkUK&#10;hR68VGXF23Pz3Cy7edkmqW7/fVMo9DjMzDfMatPbVtzIh9qxgsk4A0FcOl1zpeB4eBvNQYSIrLF1&#10;TAq+KcBmPXhYYa7dnT/oto+VSBAOOSowMXa5lKE0ZDGMXUecvKvzFmOSvpLa4z3BbSunWfYiLdac&#10;Fgx29GqobPZfVoGc754+/fby3BTN6bQwRVl0551Sj8N+uwQRqY//4b/2u1Ywm07g90w6AnL9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1vuqLGAAAA3AAAAA8AAAAAAAAA&#10;AAAAAAAAoQIAAGRycy9kb3ducmV2LnhtbFBLBQYAAAAABAAEAPkAAACUAwAAAAA=&#10;"/>
                        <v:shape id="Text Box 338" o:spid="_x0000_s1222" type="#_x0000_t202" style="position:absolute;left:1708;top:28788;width:19380;height:2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qWvbMMA&#10;AADcAAAADwAAAGRycy9kb3ducmV2LnhtbESPS4vCQBCE78L+h6EXvIiZmMUHWUeRiLInwde9yXQe&#10;bKYnZEaN/35nQfBYVNVX1HLdm0bcqXO1ZQWTKAZBnFtdc6ngct6NFyCcR9bYWCYFT3KwXn0Mlphq&#10;++Aj3U++FAHCLkUFlfdtKqXLKzLoItsSB6+wnUEfZFdK3eEjwE0jkzieSYM1h4UKW8oqyn9PN6Ng&#10;+zXd9O2VF74o9zKejLLssH8qNfzsN98gPPX+HX61f7SCeZLA/5lwBOTq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qWvbMMAAADcAAAADwAAAAAAAAAAAAAAAACYAgAAZHJzL2Rv&#10;d25yZXYueG1sUEsFBgAAAAAEAAQA9QAAAIgDAAAAAA==&#10;" strokecolor="black [3213]">
                          <v:fill r:id="rId22" o:title="" recolor="t" rotate="t" type="tile"/>
                          <v:textbox>
                            <w:txbxContent>
                              <w:p w14:paraId="509C15A8" w14:textId="77777777" w:rsidR="008B5CFB" w:rsidRPr="00792716" w:rsidRDefault="008B5CFB" w:rsidP="000C4896">
                                <w:pPr>
                                  <w:jc w:val="center"/>
                                  <w:rPr>
                                    <w:sz w:val="16"/>
                                    <w:szCs w:val="16"/>
                                  </w:rPr>
                                </w:pPr>
                                <w:r w:rsidRPr="00792716">
                                  <w:rPr>
                                    <w:sz w:val="16"/>
                                    <w:szCs w:val="16"/>
                                  </w:rPr>
                                  <w:t>Grāmatvedības nodaļa (1)</w:t>
                                </w:r>
                              </w:p>
                            </w:txbxContent>
                          </v:textbox>
                        </v:shape>
                        <v:shape id="Text Box 340" o:spid="_x0000_s1223" type="#_x0000_t202" style="position:absolute;left:1708;top:15022;width:19316;height:20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w8ycYA&#10;AADcAAAADwAAAGRycy9kb3ducmV2LnhtbESPW2sCMRSE34X+h3AKfZGa9YKX1Sil0KJvakt9PWyO&#10;u4ubkzVJ1/XfG0HwcZiZb5jFqjWVaMj50rKCfi8BQZxZXXKu4Pfn630KwgdkjZVlUnAlD6vlS2eB&#10;qbYX3lGzD7mIEPYpKihCqFMpfVaQQd+zNXH0jtYZDFG6XGqHlwg3lRwkyVgaLDkuFFjTZ0HZaf9v&#10;FExH6+bgN8PtXzY+VrPQnTTfZ6fU22v7MQcRqA3P8KO91gomgyHcz8QjIJ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Pw8ycYAAADcAAAADwAAAAAAAAAAAAAAAACYAgAAZHJz&#10;L2Rvd25yZXYueG1sUEsFBgAAAAAEAAQA9QAAAIsDAAAAAA==&#10;">
                          <v:textbox>
                            <w:txbxContent>
                              <w:p w14:paraId="0EF79DD5" w14:textId="77777777" w:rsidR="008B5CFB" w:rsidRPr="005E2318" w:rsidRDefault="008B5CFB" w:rsidP="000C4896">
                                <w:pPr>
                                  <w:jc w:val="center"/>
                                  <w:rPr>
                                    <w:sz w:val="16"/>
                                    <w:szCs w:val="16"/>
                                  </w:rPr>
                                </w:pPr>
                                <w:r>
                                  <w:rPr>
                                    <w:sz w:val="16"/>
                                    <w:szCs w:val="16"/>
                                  </w:rPr>
                                  <w:t xml:space="preserve">Juridiskā nodaļa </w:t>
                                </w:r>
                              </w:p>
                            </w:txbxContent>
                          </v:textbox>
                        </v:shape>
                        <v:shape id="Text Box 341" o:spid="_x0000_s1224" type="#_x0000_t202" style="position:absolute;left:1708;top:17182;width:19316;height:326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qKj+ccA&#10;AADcAAAADwAAAGRycy9kb3ducmV2LnhtbESPW2vCQBSE34X+h+UU+iK6abyF6CrFIvShUOoFfDxk&#10;j0ls9mzY3Wr677uC4OMwM98wi1VnGnEh52vLCl6HCQjiwuqaSwX73WaQgfABWWNjmRT8kYfV8qm3&#10;wFzbK3/TZRtKESHsc1RQhdDmUvqiIoN+aFvi6J2sMxiidKXUDq8RbhqZJslUGqw5LlTY0rqi4mf7&#10;axR89Y/H7HCW63LW7UfvLv2cSJcp9fLcvc1BBOrCI3xvf2gFs3QMtzPxCMjl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6io/nHAAAA3AAAAA8AAAAAAAAAAAAAAAAAmAIAAGRy&#10;cy9kb3ducmV2LnhtbFBLBQYAAAAABAAEAPUAAACMAwAAAAA=&#10;" fillcolor="yellow" strokecolor="black [3200]" strokeweight="1pt">
                          <v:textbox>
                            <w:txbxContent>
                              <w:p w14:paraId="4C6EB903" w14:textId="77777777" w:rsidR="008B5CFB" w:rsidRPr="0077682A" w:rsidRDefault="008B5CFB" w:rsidP="000C4896">
                                <w:pPr>
                                  <w:shd w:val="clear" w:color="auto" w:fill="FFFF00"/>
                                  <w:jc w:val="center"/>
                                  <w:rPr>
                                    <w:sz w:val="16"/>
                                    <w:szCs w:val="16"/>
                                  </w:rPr>
                                </w:pPr>
                                <w:r w:rsidRPr="001D5A03">
                                  <w:rPr>
                                    <w:sz w:val="16"/>
                                    <w:szCs w:val="16"/>
                                    <w:highlight w:val="yellow"/>
                                  </w:rPr>
                                  <w:t>ES fondu projektu tiesiskā nodrošinājuma nodaļa (3)</w:t>
                                </w:r>
                              </w:p>
                            </w:txbxContent>
                          </v:textbox>
                        </v:shape>
                        <v:shape id="Text Box 346" o:spid="_x0000_s1225" type="#_x0000_t202" style="position:absolute;left:1708;top:36726;width:19253;height:215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kBJsYA&#10;AADcAAAADwAAAGRycy9kb3ducmV2LnhtbESPW2sCMRSE34X+h3AKvhTN1tZLt0YRwaJv3mhfD5vj&#10;7tLNyZrEdf33plDwcZiZb5jpvDWVaMj50rKC134CgjizuuRcwfGw6k1A+ICssbJMCm7kYT576kwx&#10;1fbKO2r2IRcRwj5FBUUIdSqlzwoy6Pu2Jo7eyTqDIUqXS+3wGuGmkoMkGUmDJceFAmtaFpT97i9G&#10;weR93fz4zdv2Oxudqo/wMm6+zk6p7nO7+AQRqA2P8H97rRWMB0P4OxOPgJz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FkBJsYAAADcAAAADwAAAAAAAAAAAAAAAACYAgAAZHJz&#10;L2Rvd25yZXYueG1sUEsFBgAAAAAEAAQA9QAAAIsDAAAAAA==&#10;">
                          <v:textbox>
                            <w:txbxContent>
                              <w:p w14:paraId="4EBC909D" w14:textId="77777777" w:rsidR="008B5CFB" w:rsidRPr="001F1B98" w:rsidRDefault="008B5CFB" w:rsidP="000C4896">
                                <w:pPr>
                                  <w:jc w:val="center"/>
                                  <w:rPr>
                                    <w:color w:val="FF0000"/>
                                    <w:sz w:val="16"/>
                                    <w:szCs w:val="16"/>
                                  </w:rPr>
                                </w:pPr>
                                <w:r w:rsidRPr="0077682A">
                                  <w:rPr>
                                    <w:sz w:val="16"/>
                                    <w:szCs w:val="16"/>
                                  </w:rPr>
                                  <w:t>Lietvedības nodaļa</w:t>
                                </w:r>
                                <w:r>
                                  <w:rPr>
                                    <w:sz w:val="16"/>
                                    <w:szCs w:val="16"/>
                                  </w:rPr>
                                  <w:t xml:space="preserve"> </w:t>
                                </w:r>
                              </w:p>
                            </w:txbxContent>
                          </v:textbox>
                        </v:shape>
                        <v:rect id="Rectangle 228" o:spid="_x0000_s1226" style="position:absolute;left:1205;top:3265;width:19825;height:28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O/fYMUA&#10;AADcAAAADwAAAGRycy9kb3ducmV2LnhtbESPQWvCQBSE7wX/w/IEb7pR0NroKlJqqVAQbcDrY/c1&#10;Cc2+DdmNSfvrXUHocZiZb5j1treVuFLjS8cKppMEBLF2puRcQfa1Hy9B+IBssHJMCn7Jw3YzeFpj&#10;alzHJ7qeQy4ihH2KCooQ6lRKrwuy6CeuJo7et2sshiibXJoGuwi3lZwlyUJaLDkuFFjTa0H659xa&#10;BfqlPXQ5H474l/n5+6V905/zTKnRsN+tQATqw3/40f4wCp5nC7ifiUdAbm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4799gxQAAANwAAAAPAAAAAAAAAAAAAAAAAJgCAABkcnMv&#10;ZG93bnJldi54bWxQSwUGAAAAAAQABAD1AAAAigMAAAAA&#10;" fillcolor="silver">
                          <v:textbox>
                            <w:txbxContent>
                              <w:p w14:paraId="3304BFC9" w14:textId="77777777" w:rsidR="008B5CFB" w:rsidRPr="00BB5A43" w:rsidRDefault="008B5CFB" w:rsidP="000C4896">
                                <w:pPr>
                                  <w:spacing w:line="160" w:lineRule="exact"/>
                                  <w:jc w:val="center"/>
                                  <w:rPr>
                                    <w:b/>
                                    <w:sz w:val="16"/>
                                    <w:szCs w:val="16"/>
                                  </w:rPr>
                                </w:pPr>
                                <w:r w:rsidRPr="00BB5A43">
                                  <w:rPr>
                                    <w:b/>
                                    <w:sz w:val="16"/>
                                    <w:szCs w:val="16"/>
                                  </w:rPr>
                                  <w:t xml:space="preserve">Koordinācijas departaments </w:t>
                                </w:r>
                              </w:p>
                            </w:txbxContent>
                          </v:textbox>
                        </v:rect>
                        <v:rect id="Rectangle 342" o:spid="_x0000_s1227" style="position:absolute;width:21018;height:224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6N6+8UA&#10;AADcAAAADwAAAGRycy9kb3ducmV2LnhtbESPQWvCQBSE74X+h+UJvelGwVqjq5TSSoWCVANeH7vP&#10;JJh9G7IbE/31bkHocZiZb5jlureVuFDjS8cKxqMEBLF2puRcQXb4Gr6B8AHZYOWYFFzJw3r1/LTE&#10;1LiOf+myD7mIEPYpKihCqFMpvS7Ioh+5mjh6J9dYDFE2uTQNdhFuKzlJkldpseS4UGBNHwXp8761&#10;CvS83XY5b3d4y/x0c2w/9c80U+pl0L8vQATqw3/40f42CmaTGfydiUdAru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o3r7xQAAANwAAAAPAAAAAAAAAAAAAAAAAJgCAABkcnMv&#10;ZG93bnJldi54bWxQSwUGAAAAAAQABAD1AAAAigMAAAAA&#10;" fillcolor="silver">
                          <v:textbox>
                            <w:txbxContent>
                              <w:p w14:paraId="583E594F" w14:textId="77777777" w:rsidR="008B5CFB" w:rsidRPr="00561042" w:rsidRDefault="008B5CFB" w:rsidP="000C4896">
                                <w:pPr>
                                  <w:jc w:val="center"/>
                                  <w:rPr>
                                    <w:b/>
                                    <w:sz w:val="16"/>
                                    <w:szCs w:val="16"/>
                                  </w:rPr>
                                </w:pPr>
                                <w:r>
                                  <w:rPr>
                                    <w:b/>
                                    <w:sz w:val="16"/>
                                    <w:szCs w:val="16"/>
                                  </w:rPr>
                                  <w:t>a</w:t>
                                </w:r>
                                <w:r w:rsidRPr="00561042">
                                  <w:rPr>
                                    <w:b/>
                                    <w:sz w:val="16"/>
                                    <w:szCs w:val="16"/>
                                  </w:rPr>
                                  <w:t>dministrācijas vadītājs</w:t>
                                </w:r>
                              </w:p>
                            </w:txbxContent>
                          </v:textbox>
                        </v:rect>
                        <v:line id="Line 352" o:spid="_x0000_s1228" style="position:absolute;flip:x;visibility:visible;mso-wrap-style:square" from="0,14168" to="1206,141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FUTP8QAAADcAAAADwAAAGRycy9kb3ducmV2LnhtbERPy2oCMRTdC/2HcAvdFM1UStWpUUQQ&#10;unDjgxF318ntZJjJzTRJdfr3zUJweTjv+bK3rbiSD7VjBW+jDARx6XTNlYLjYTOcgggRWWPrmBT8&#10;UYDl4mkwx1y7G+/ouo+VSCEcclRgYuxyKUNpyGIYuY44cd/OW4wJ+kpqj7cUbls5zrIPabHm1GCw&#10;o7Whstn/WgVyun398avLe1M0p9PMFGXRnbdKvTz3q08Qkfr4EN/dX1rBZJzWpjPpCMjF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MVRM/xAAAANwAAAAPAAAAAAAAAAAA&#10;AAAAAKECAABkcnMvZG93bnJldi54bWxQSwUGAAAAAAQABAD5AAAAkgMAAAAA&#10;"/>
                      </v:group>
                      <v:group id="Group 729" o:spid="_x0000_s1229" style="position:absolute;left:58344;top:15149;width:15987;height:31394" coordsize="15986,3139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nAK1ZxgAAANwA&#10;AAAPAAAAAAAAAAAAAAAAAKoCAABkcnMvZG93bnJldi54bWxQSwUGAAAAAAQABAD6AAAAnQMAAAAA&#10;">
                        <v:shape id="Text Box 201" o:spid="_x0000_s1230" type="#_x0000_t202" style="position:absolute;left:2059;top:24568;width:13925;height:34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fc0Y8IA&#10;AADcAAAADwAAAGRycy9kb3ducmV2LnhtbERPz2vCMBS+C/4P4Q12kZk6pWo1igw29Obc0OujebZl&#10;zUtNslr/e3MQPH58v5frztSiJecrywpGwwQEcW51xYWC35/PtxkIH5A11pZJwY08rFf93hIzba/8&#10;Te0hFCKGsM9QQRlCk0np85IM+qFtiCN3ts5giNAVUju8xnBTy/ckSaXBimNDiQ19lJT/Hf6Ngtlk&#10;2578brw/5um5nofBtP26OKVeX7rNAkSgLjzFD/dWK5iO4/x4Jh4Bubo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9zRjwgAAANwAAAAPAAAAAAAAAAAAAAAAAJgCAABkcnMvZG93&#10;bnJldi54bWxQSwUGAAAAAAQABAD1AAAAhwMAAAAA&#10;">
                          <v:textbox>
                            <w:txbxContent>
                              <w:p w14:paraId="6AF51CFD" w14:textId="77777777" w:rsidR="008B5CFB" w:rsidRPr="005E2318" w:rsidRDefault="008B5CFB" w:rsidP="000C4896">
                                <w:pPr>
                                  <w:jc w:val="center"/>
                                  <w:rPr>
                                    <w:sz w:val="16"/>
                                    <w:szCs w:val="16"/>
                                  </w:rPr>
                                </w:pPr>
                                <w:r>
                                  <w:rPr>
                                    <w:sz w:val="16"/>
                                    <w:szCs w:val="16"/>
                                  </w:rPr>
                                  <w:t xml:space="preserve">Elektronisko pakalpojumu nodaļa </w:t>
                                </w:r>
                              </w:p>
                            </w:txbxContent>
                          </v:textbox>
                        </v:shape>
                        <v:shape id="Text Box 202" o:spid="_x0000_s1231" type="#_x0000_t202" style="position:absolute;left:1306;top:6029;width:14661;height:34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wyWvMUA&#10;AADcAAAADwAAAGRycy9kb3ducmV2LnhtbESPT4vCMBTE7wt+h/AEL4umKqulGkWUhT0Ii//A46N5&#10;ttXmpSRRu99+IyzscZiZ3zDzZWtq8SDnK8sKhoMEBHFudcWFguPhs5+C8AFZY22ZFPyQh+Wi8zbH&#10;TNsn7+ixD4WIEPYZKihDaDIpfV6SQT+wDXH0LtYZDFG6QmqHzwg3tRwlyUQarDgulNjQuqT8tr8b&#10;Bd/v53N6usp1MW2P440bbT+kS5XqddvVDESgNvyH/9pfWsF0PITXmXgE5O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DJa8xQAAANwAAAAPAAAAAAAAAAAAAAAAAJgCAABkcnMv&#10;ZG93bnJldi54bWxQSwUGAAAAAAQABAD1AAAAigMAAAAA&#10;" fillcolor="yellow" strokecolor="black [3200]" strokeweight="1pt">
                          <v:textbox>
                            <w:txbxContent>
                              <w:p w14:paraId="58660853" w14:textId="77777777" w:rsidR="008B5CFB" w:rsidRPr="00AC0394" w:rsidRDefault="008B5CFB" w:rsidP="000C4896">
                                <w:pPr>
                                  <w:shd w:val="clear" w:color="auto" w:fill="FFFF00"/>
                                  <w:jc w:val="center"/>
                                  <w:rPr>
                                    <w:b/>
                                    <w:sz w:val="16"/>
                                    <w:szCs w:val="16"/>
                                  </w:rPr>
                                </w:pPr>
                                <w:r w:rsidRPr="00AC0394">
                                  <w:rPr>
                                    <w:b/>
                                    <w:sz w:val="16"/>
                                    <w:szCs w:val="16"/>
                                  </w:rPr>
                                  <w:t xml:space="preserve">Elektroniskās pārvaldes departaments </w:t>
                                </w:r>
                                <w:r w:rsidRPr="00BD58CE">
                                  <w:rPr>
                                    <w:b/>
                                    <w:sz w:val="16"/>
                                    <w:szCs w:val="16"/>
                                  </w:rPr>
                                  <w:t>(2)</w:t>
                                </w:r>
                              </w:p>
                            </w:txbxContent>
                          </v:textbox>
                        </v:shape>
                        <v:shape id="Text Box 203" o:spid="_x0000_s1232" type="#_x0000_t202" style="position:absolute;left:2059;top:12912;width:13925;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mkPj8YA&#10;AADcAAAADwAAAGRycy9kb3ducmV2LnhtbESPW2sCMRSE34X+h3AKfZGa9YKX1Sil0KJvakt9PWyO&#10;u4ubkzVJ1/XfG0HwcZiZb5jFqjWVaMj50rKCfi8BQZxZXXKu4Pfn630KwgdkjZVlUnAlD6vlS2eB&#10;qbYX3lGzD7mIEPYpKihCqFMpfVaQQd+zNXH0jtYZDFG6XGqHlwg3lRwkyVgaLDkuFFjTZ0HZaf9v&#10;FExH6+bgN8PtXzY+VrPQnTTfZ6fU22v7MQcRqA3P8KO91gomwwHcz8QjIJ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mkPj8YAAADcAAAADwAAAAAAAAAAAAAAAACYAgAAZHJz&#10;L2Rvd25yZXYueG1sUEsFBgAAAAAEAAQA9QAAAIsDAAAAAA==&#10;">
                          <v:textbox>
                            <w:txbxContent>
                              <w:p w14:paraId="5D5A4014" w14:textId="77777777" w:rsidR="008B5CFB" w:rsidRPr="00225F2C" w:rsidRDefault="008B5CFB" w:rsidP="000C4896">
                                <w:pPr>
                                  <w:jc w:val="center"/>
                                  <w:rPr>
                                    <w:color w:val="FF0000"/>
                                    <w:sz w:val="16"/>
                                    <w:szCs w:val="16"/>
                                  </w:rPr>
                                </w:pPr>
                                <w:r>
                                  <w:rPr>
                                    <w:sz w:val="16"/>
                                    <w:szCs w:val="16"/>
                                  </w:rPr>
                                  <w:t>Informācijas sabiedrības politikas</w:t>
                                </w:r>
                                <w:r w:rsidRPr="005E2318">
                                  <w:rPr>
                                    <w:sz w:val="16"/>
                                    <w:szCs w:val="16"/>
                                  </w:rPr>
                                  <w:t xml:space="preserve"> nodaļa </w:t>
                                </w:r>
                              </w:p>
                            </w:txbxContent>
                          </v:textbox>
                        </v:shape>
                        <v:shape id="Text Box 204" o:spid="_x0000_s1233" type="#_x0000_t202" style="position:absolute;left:2059;top:9545;width:13925;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WqFMYA&#10;AADcAAAADwAAAGRycy9kb3ducmV2LnhtbESPW2vCQBSE3wv+h+UIvhTdaIqX6CpFaLFv9YK+HrLH&#10;JJg9m+6uMf333UKhj8PMfMOsNp2pRUvOV5YVjEcJCOLc6ooLBafj23AOwgdkjbVlUvBNHjbr3tMK&#10;M20fvKf2EAoRIewzVFCG0GRS+rwkg35kG+LoXa0zGKJ0hdQOHxFuajlJkqk0WHFcKLGhbUn57XA3&#10;CuYvu/biP9LPcz691ovwPGvfv5xSg373ugQRqAv/4b/2TiuYpSn8nolHQK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SWqFMYAAADcAAAADwAAAAAAAAAAAAAAAACYAgAAZHJz&#10;L2Rvd25yZXYueG1sUEsFBgAAAAAEAAQA9QAAAIsDAAAAAA==&#10;">
                          <v:textbox>
                            <w:txbxContent>
                              <w:p w14:paraId="6A5916A1" w14:textId="77777777" w:rsidR="008B5CFB" w:rsidRPr="00225F2C" w:rsidRDefault="008B5CFB" w:rsidP="000C4896">
                                <w:pPr>
                                  <w:jc w:val="center"/>
                                  <w:rPr>
                                    <w:color w:val="FF0000"/>
                                    <w:sz w:val="16"/>
                                    <w:szCs w:val="16"/>
                                  </w:rPr>
                                </w:pPr>
                                <w:r w:rsidRPr="005E2318">
                                  <w:rPr>
                                    <w:sz w:val="16"/>
                                    <w:szCs w:val="16"/>
                                  </w:rPr>
                                  <w:t xml:space="preserve">Valsts informācijas sistēmu nodaļa </w:t>
                                </w:r>
                              </w:p>
                            </w:txbxContent>
                          </v:textbox>
                        </v:shape>
                        <v:rect id="Rectangle 277" o:spid="_x0000_s1234" style="position:absolute;left:2059;top:28034;width:13927;height:3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bNx1MQA&#10;AADcAAAADwAAAGRycy9kb3ducmV2LnhtbESPT4vCMBTE74LfITzBm6b+QXerUWQXRY9aL3t72zzb&#10;avNSmqjVT79ZEDwOM/MbZr5sTCluVLvCsoJBPwJBnFpdcKbgmKx7HyCcR9ZYWiYFD3KwXLRbc4y1&#10;vfOebgefiQBhF6OC3PsqltKlORl0fVsRB+9ka4M+yDqTusZ7gJtSDqNoIg0WHBZyrOgrp/RyuBoF&#10;v8XwiM99sonM53rkd01yvv58K9XtNKsZCE+Nf4df7a1WMB2N4f9MOAJy8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GzcdTEAAAA3AAAAA8AAAAAAAAAAAAAAAAAmAIAAGRycy9k&#10;b3ducmV2LnhtbFBLBQYAAAAABAAEAPUAAACJAwAAAAA=&#10;">
                          <v:textbox>
                            <w:txbxContent>
                              <w:p w14:paraId="76C616BF" w14:textId="77777777" w:rsidR="008B5CFB" w:rsidRPr="0077682A" w:rsidRDefault="008B5CFB" w:rsidP="000C4896">
                                <w:pPr>
                                  <w:jc w:val="center"/>
                                  <w:rPr>
                                    <w:sz w:val="16"/>
                                    <w:szCs w:val="16"/>
                                  </w:rPr>
                                </w:pPr>
                                <w:r w:rsidRPr="0077682A">
                                  <w:rPr>
                                    <w:sz w:val="16"/>
                                    <w:szCs w:val="16"/>
                                  </w:rPr>
                                  <w:t xml:space="preserve">Vienas pieturas aģentūras nodaļa </w:t>
                                </w:r>
                              </w:p>
                            </w:txbxContent>
                          </v:textbox>
                        </v:rect>
                        <v:rect id="Rectangle 293" o:spid="_x0000_s1235" style="position:absolute;top:1356;width:15966;height:40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eTXysYA&#10;AADcAAAADwAAAGRycy9kb3ducmV2LnhtbESPQWvCQBSE70L/w/IKvdWNllRNXUVKlQqFoga8PnZf&#10;k2D2bchuTNpf3y0UPA4z8w2zXA+2FldqfeVYwWScgCDWzlRcKMhP28c5CB+QDdaOScE3eViv7kZL&#10;zIzr+UDXYyhEhLDPUEEZQpNJ6XVJFv3YNcTR+3KtxRBlW0jTYh/htpbTJHmWFiuOCyU29FqSvhw7&#10;q0Avun1f8P4Tf3Kf7s7dm/5Ic6Ue7ofNC4hAQ7iF/9vvRsHsKYW/M/EIyN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eTXysYAAADcAAAADwAAAAAAAAAAAAAAAACYAgAAZHJz&#10;L2Rvd25yZXYueG1sUEsFBgAAAAAEAAQA9QAAAIsDAAAAAA==&#10;" fillcolor="silver">
                          <v:textbox>
                            <w:txbxContent>
                              <w:p w14:paraId="28638BAF" w14:textId="77777777" w:rsidR="008B5CFB" w:rsidRPr="00AE73A5" w:rsidRDefault="008B5CFB" w:rsidP="000C4896">
                                <w:pPr>
                                  <w:ind w:left="-142" w:right="-204"/>
                                  <w:jc w:val="center"/>
                                  <w:rPr>
                                    <w:b/>
                                    <w:sz w:val="16"/>
                                    <w:szCs w:val="16"/>
                                  </w:rPr>
                                </w:pPr>
                                <w:r w:rsidRPr="00AE73A5">
                                  <w:rPr>
                                    <w:b/>
                                    <w:sz w:val="16"/>
                                    <w:szCs w:val="16"/>
                                  </w:rPr>
                                  <w:t>valsts sekretāra vietnieks</w:t>
                                </w:r>
                              </w:p>
                              <w:p w14:paraId="0DF27A71" w14:textId="77777777" w:rsidR="008B5CFB" w:rsidRPr="00027A0A" w:rsidRDefault="008B5CFB" w:rsidP="000C4896">
                                <w:pPr>
                                  <w:ind w:left="-142" w:right="-205"/>
                                  <w:jc w:val="center"/>
                                  <w:rPr>
                                    <w:color w:val="FF0000"/>
                                    <w:sz w:val="12"/>
                                    <w:szCs w:val="12"/>
                                  </w:rPr>
                                </w:pPr>
                                <w:r w:rsidRPr="00027A0A">
                                  <w:rPr>
                                    <w:sz w:val="12"/>
                                    <w:szCs w:val="12"/>
                                  </w:rPr>
                                  <w:t>informācijas un komunikācijas tehnoloģiju jautājumos</w:t>
                                </w:r>
                              </w:p>
                            </w:txbxContent>
                          </v:textbox>
                        </v:rect>
                        <v:shape id="Text Box 297" o:spid="_x0000_s1236" type="#_x0000_t202" style="position:absolute;left:1306;top:20900;width:14648;height:36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OUOyMYA&#10;AADcAAAADwAAAGRycy9kb3ducmV2LnhtbESPQWvCQBSE70L/w/IKXqRuVNSQugaJFHoQpNaCx0f2&#10;NUmbfRt2t5r+e1cQPA4z8w2zynvTijM531hWMBknIIhLqxuuFBw/315SED4ga2wtk4J/8pCvnwYr&#10;zLS98AedD6ESEcI+QwV1CF0mpS9rMujHtiOO3rd1BkOUrpLa4SXCTSunSbKQBhuOCzV2VNRU/h7+&#10;jIL96HRKv35kUS3742zrpru5dKlSw+d+8woiUB8e4Xv7XStYzhZwOxOPgFx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OUOyMYAAADcAAAADwAAAAAAAAAAAAAAAACYAgAAZHJz&#10;L2Rvd25yZXYueG1sUEsFBgAAAAAEAAQA9QAAAIsDAAAAAA==&#10;" fillcolor="yellow" strokecolor="black [3200]" strokeweight="1pt">
                          <v:textbox>
                            <w:txbxContent>
                              <w:p w14:paraId="2A4FE791" w14:textId="77777777" w:rsidR="008B5CFB" w:rsidRPr="00AC0394" w:rsidRDefault="008B5CFB" w:rsidP="000C4896">
                                <w:pPr>
                                  <w:shd w:val="clear" w:color="auto" w:fill="FFFF00"/>
                                  <w:jc w:val="center"/>
                                  <w:rPr>
                                    <w:b/>
                                    <w:sz w:val="16"/>
                                    <w:szCs w:val="16"/>
                                  </w:rPr>
                                </w:pPr>
                                <w:r w:rsidRPr="0077682A">
                                  <w:rPr>
                                    <w:b/>
                                    <w:sz w:val="16"/>
                                    <w:szCs w:val="16"/>
                                  </w:rPr>
                                  <w:t>Pub</w:t>
                                </w:r>
                                <w:r>
                                  <w:rPr>
                                    <w:b/>
                                    <w:sz w:val="16"/>
                                    <w:szCs w:val="16"/>
                                  </w:rPr>
                                  <w:t xml:space="preserve">lisko pakalpojumu </w:t>
                                </w:r>
                                <w:r w:rsidRPr="00237DBE">
                                  <w:rPr>
                                    <w:b/>
                                    <w:sz w:val="16"/>
                                    <w:szCs w:val="16"/>
                                  </w:rPr>
                                  <w:t>departaments (2)</w:t>
                                </w:r>
                              </w:p>
                              <w:p w14:paraId="56736716" w14:textId="77777777" w:rsidR="008B5CFB" w:rsidRPr="0077682A" w:rsidRDefault="008B5CFB" w:rsidP="000C4896">
                                <w:pPr>
                                  <w:jc w:val="center"/>
                                  <w:rPr>
                                    <w:b/>
                                    <w:sz w:val="16"/>
                                    <w:szCs w:val="16"/>
                                  </w:rPr>
                                </w:pPr>
                              </w:p>
                            </w:txbxContent>
                          </v:textbox>
                        </v:shape>
                        <v:line id="Line 311" o:spid="_x0000_s1237" style="position:absolute;visibility:visible;mso-wrap-style:square" from="8390,0" to="8390,12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TeQ78YAAADcAAAADwAAAGRycy9kb3ducmV2LnhtbESPQWvCQBSE7wX/w/KE3urGClFSVxGl&#10;oD2UqoX2+Mw+k2j2bdjdJum/7xYEj8PMfMPMl72pRUvOV5YVjEcJCOLc6ooLBZ/H16cZCB+QNdaW&#10;ScEveVguBg9zzLTteE/tIRQiQthnqKAMocmk9HlJBv3INsTRO1tnMETpCqkddhFuavmcJKk0WHFc&#10;KLGhdUn59fBjFLxPPtJ2tXvb9l+79JRv9qfvS+eUehz2qxcQgfpwD9/aW61gOpnC/5l4BOTi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E3kO/GAAAA3AAAAA8AAAAAAAAA&#10;AAAAAAAAoQIAAGRycy9kb3ducmV2LnhtbFBLBQYAAAAABAAEAPkAAACUAwAAAAA=&#10;"/>
                        <v:line id="Line 314" o:spid="_x0000_s1238" style="position:absolute;visibility:visible;mso-wrap-style:square" from="0,5426" to="0,225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KgEncMAAADcAAAADwAAAGRycy9kb3ducmV2LnhtbERPy2rCQBTdC/7DcIXudNIKsaSOIi0F&#10;7UJ8gS6vmdskbeZOmJkm8e+dhdDl4bzny97UoiXnK8sKnicJCOLc6ooLBafj5/gVhA/IGmvLpOBG&#10;HpaL4WCOmbYd76k9hELEEPYZKihDaDIpfV6SQT+xDXHkvq0zGCJ0hdQOuxhuavmSJKk0WHFsKLGh&#10;95Ly38OfUbCd7tJ2tfla9+dNes0/9tfLT+eUehr1qzcQgfrwL36411rBbBrXxjPxCMjFH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CoBJ3DAAAA3AAAAA8AAAAAAAAAAAAA&#10;AAAAoQIAAGRycy9kb3ducmV2LnhtbFBLBQYAAAAABAAEAPkAAACRAwAAAAA=&#10;"/>
                        <v:line id="Line 315" o:spid="_x0000_s1239" style="position:absolute;flip:x;visibility:visible;mso-wrap-style:square" from="0,7536" to="1295,75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sAgeccAAADcAAAADwAAAGRycy9kb3ducmV2LnhtbESPT2sCMRTE74V+h/AKvRTN9g9Vt0aR&#10;QqEHL1pZ8fbcPDfLbl62SarrtzeC0OMwM79hpvPetuJIPtSOFTwPMxDEpdM1Vwo2P1+DMYgQkTW2&#10;jknBmQLMZ/d3U8y1O/GKjutYiQThkKMCE2OXSxlKQxbD0HXEyTs4bzEm6SupPZ4S3LbyJcvepcWa&#10;04LBjj4Nlc36zyqQ4+XTr1/s35qi2W4npiiLbrdU6vGhX3yAiNTH//Ct/a0VjF4ncD2TjoCcXQ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mwCB5xwAAANwAAAAPAAAAAAAA&#10;AAAAAAAAAKECAABkcnMvZG93bnJldi54bWxQSwUGAAAAAAQABAD5AAAAlQMAAAAA&#10;"/>
                        <v:line id="Line 316" o:spid="_x0000_s1240" style="position:absolute;flip:x;visibility:visible;mso-wrap-style:square" from="50,22458" to="1320,224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z6mcMAAADcAAAADwAAAGRycy9kb3ducmV2LnhtbERPz2vCMBS+C/4P4Qm7jJk6ZLpqFBGE&#10;HbxMpbLbW/NsSpuXmmTa/ffLYeDx4/u9XPe2FTfyoXasYDLOQBCXTtdcKTgddy9zECEia2wdk4Jf&#10;CrBeDQdLzLW78yfdDrESKYRDjgpMjF0uZSgNWQxj1xEn7uK8xZigr6T2eE/htpWvWfYmLdacGgx2&#10;tDVUNocfq0DO989Xv/meNkVzPr+boiy6r71ST6N+swARqY8P8b/7QyuYTdP8dCYdAbn6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8+pnDAAAA3AAAAA8AAAAAAAAAAAAA&#10;AAAAoQIAAGRycy9kb3ducmV2LnhtbFBLBQYAAAAABAAEAPkAAACRAwAAAAA=&#10;"/>
                        <v:shape id="Text Box 353" o:spid="_x0000_s1241" type="#_x0000_t202" style="position:absolute;left:2059;top:16328;width:13910;height:35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r3ihcUA&#10;AADcAAAADwAAAGRycy9kb3ducmV2LnhtbESPW2sCMRSE3wv9D+EUfCmatRUvq1GkoNg3b+jrYXPc&#10;XdycrElct/++KRR8HGbmG2a2aE0lGnK+tKyg30tAEGdWl5wrOB5W3TEIH5A1VpZJwQ95WMxfX2aY&#10;avvgHTX7kIsIYZ+igiKEOpXSZwUZ9D1bE0fvYp3BEKXLpXb4iHBTyY8kGUqDJceFAmv6Kii77u9G&#10;wXiwac7++3N7yoaXahLeR8365pTqvLXLKYhAbXiG/9sbrWA06MPfmXgE5P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veKFxQAAANwAAAAPAAAAAAAAAAAAAAAAAJgCAABkcnMv&#10;ZG93bnJldi54bWxQSwUGAAAAAAQABAD1AAAAigMAAAAA&#10;">
                          <v:textbox>
                            <w:txbxContent>
                              <w:p w14:paraId="2446A6CA" w14:textId="77777777" w:rsidR="008B5CFB" w:rsidRPr="00225F2C" w:rsidRDefault="008B5CFB" w:rsidP="000C4896">
                                <w:pPr>
                                  <w:ind w:left="-142" w:right="-237"/>
                                  <w:jc w:val="center"/>
                                  <w:rPr>
                                    <w:color w:val="FF0000"/>
                                    <w:sz w:val="16"/>
                                    <w:szCs w:val="16"/>
                                  </w:rPr>
                                </w:pPr>
                                <w:r w:rsidRPr="005E2318">
                                  <w:rPr>
                                    <w:sz w:val="16"/>
                                    <w:szCs w:val="16"/>
                                  </w:rPr>
                                  <w:t xml:space="preserve">Valsts informācijas </w:t>
                                </w:r>
                                <w:r>
                                  <w:rPr>
                                    <w:sz w:val="16"/>
                                    <w:szCs w:val="16"/>
                                  </w:rPr>
                                  <w:t>un komunikācijas tehnoloģiju</w:t>
                                </w:r>
                                <w:r w:rsidRPr="005E2318">
                                  <w:rPr>
                                    <w:sz w:val="16"/>
                                    <w:szCs w:val="16"/>
                                  </w:rPr>
                                  <w:t xml:space="preserve"> nodaļa </w:t>
                                </w:r>
                              </w:p>
                            </w:txbxContent>
                          </v:textbox>
                        </v:shape>
                      </v:group>
                      <v:group id="Group 742" o:spid="_x0000_s1242" style="position:absolute;left:30980;top:15080;width:63643;height:42245" coordsize="63642,4224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R72ojFAAAA3AAA&#10;AA8AAAAAAAAAAAAAAAAAqgIAAGRycy9kb3ducmV2LnhtbFBLBQYAAAAABAAEAPoAAACcAwAAAAA=&#10;">
                        <v:rect id="Rectangle 247" o:spid="_x0000_s1243" style="position:absolute;left:45820;top:18890;width:17768;height:21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UeZWMYA&#10;AADcAAAADwAAAGRycy9kb3ducmV2LnhtbESPQWvCQBSE74X+h+UVetONba0aXaWUVioURA14few+&#10;k9Ds25DdmNRf3xWEHoeZ+YZZrHpbiTM1vnSsYDRMQBBrZ0rOFWSHz8EUhA/IBivHpOCXPKyW93cL&#10;TI3reEfnfchFhLBPUUERQp1K6XVBFv3Q1cTRO7nGYoiyyaVpsItwW8mnJHmVFkuOCwXW9F6Q/tm3&#10;VoGetZsu580WL5kfr4/th/4eZ0o9PvRvcxCB+vAfvrW/jILJyzNcz8QjIJ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UeZWMYAAADcAAAADwAAAAAAAAAAAAAAAACYAgAAZHJz&#10;L2Rvd25yZXYueG1sUEsFBgAAAAAEAAQA9QAAAIsDAAAAAA==&#10;" fillcolor="silver">
                          <v:textbox>
                            <w:txbxContent>
                              <w:p w14:paraId="45794729" w14:textId="77777777" w:rsidR="008B5CFB" w:rsidRPr="000C1436" w:rsidRDefault="008B5CFB" w:rsidP="000C4896">
                                <w:pPr>
                                  <w:jc w:val="center"/>
                                  <w:rPr>
                                    <w:b/>
                                    <w:sz w:val="16"/>
                                    <w:szCs w:val="16"/>
                                  </w:rPr>
                                </w:pPr>
                                <w:r w:rsidRPr="000C1436">
                                  <w:rPr>
                                    <w:b/>
                                    <w:sz w:val="16"/>
                                    <w:szCs w:val="16"/>
                                  </w:rPr>
                                  <w:t>Attīstī</w:t>
                                </w:r>
                                <w:r>
                                  <w:rPr>
                                    <w:b/>
                                    <w:sz w:val="16"/>
                                    <w:szCs w:val="16"/>
                                  </w:rPr>
                                  <w:t>bas instrumentu departaments</w:t>
                                </w:r>
                              </w:p>
                            </w:txbxContent>
                          </v:textbox>
                        </v:rect>
                        <v:shape id="Text Box 251" o:spid="_x0000_s1244" type="#_x0000_t202" style="position:absolute;left:46523;top:21001;width:17074;height:238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spBHcYA&#10;AADcAAAADwAAAGRycy9kb3ducmV2LnhtbESPT2vCQBTE7wW/w/KEXkrdqME/0VWK0KK3qqW9PrLP&#10;JJh9m+5uY/z2riD0OMzMb5jlujO1aMn5yrKC4SABQZxbXXGh4Ov4/joD4QOyxtoyKbiSh/Wq97TE&#10;TNsL76k9hEJECPsMFZQhNJmUPi/JoB/Yhjh6J+sMhihdIbXDS4SbWo6SZCINVhwXSmxoU1J+PvwZ&#10;BbN02/743fjzO5+c6nl4mbYfv06p5373tgARqAv/4Ud7qxVM0xTuZ+IRkKs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spBHcYAAADcAAAADwAAAAAAAAAAAAAAAACYAgAAZHJz&#10;L2Rvd25yZXYueG1sUEsFBgAAAAAEAAQA9QAAAIsDAAAAAA==&#10;">
                          <v:textbox>
                            <w:txbxContent>
                              <w:p w14:paraId="58ABB713" w14:textId="77777777" w:rsidR="008B5CFB" w:rsidRPr="00784E77" w:rsidRDefault="008B5CFB" w:rsidP="000C4896">
                                <w:pPr>
                                  <w:jc w:val="center"/>
                                  <w:rPr>
                                    <w:color w:val="3333FF"/>
                                    <w:sz w:val="16"/>
                                    <w:szCs w:val="16"/>
                                  </w:rPr>
                                </w:pPr>
                                <w:r w:rsidRPr="00D46A92">
                                  <w:rPr>
                                    <w:sz w:val="16"/>
                                    <w:szCs w:val="16"/>
                                  </w:rPr>
                                  <w:t>Teritoriālās sadarbības nodaļa</w:t>
                                </w:r>
                                <w:r>
                                  <w:rPr>
                                    <w:sz w:val="16"/>
                                    <w:szCs w:val="16"/>
                                  </w:rPr>
                                  <w:t xml:space="preserve"> </w:t>
                                </w:r>
                              </w:p>
                            </w:txbxContent>
                          </v:textbox>
                        </v:shape>
                        <v:rect id="Rectangle 257" o:spid="_x0000_s1245" style="position:absolute;left:45770;top:6129;width:17623;height:35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K3TvsMA&#10;AADcAAAADwAAAGRycy9kb3ducmV2LnhtbESPT2sCMRTE74V+h/AK3mq2xVpZjdKKll4K1j/3R/JM&#10;FjcvSxJ1++2bQsHjMDO/YWaL3rfiQjE1gRU8DSsQxDqYhq2C/W79OAGRMrLBNjAp+KEEi/n93Qxr&#10;E678TZdttqJAONWowOXc1VIm7chjGoaOuHjHED3mIqOVJuK1wH0rn6tqLD02XBYcdrR0pE/bs1eA&#10;7WZ5cPr962O1GY+0tn5no1dq8NC/TUFk6vMt/N/+NApeRy/wd6YcATn/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K3TvsMAAADcAAAADwAAAAAAAAAAAAAAAACYAgAAZHJzL2Rv&#10;d25yZXYueG1sUEsFBgAAAAAEAAQA9QAAAIgDAAAAAA==&#10;" fillcolor="#9fc" strokecolor="black [3213]">
                          <v:textbox>
                            <w:txbxContent>
                              <w:p w14:paraId="4E9B432C" w14:textId="77777777" w:rsidR="008B5CFB" w:rsidRDefault="008B5CFB" w:rsidP="000C4896">
                                <w:pPr>
                                  <w:shd w:val="clear" w:color="auto" w:fill="99FFCC"/>
                                  <w:jc w:val="center"/>
                                  <w:rPr>
                                    <w:b/>
                                    <w:sz w:val="16"/>
                                    <w:szCs w:val="16"/>
                                  </w:rPr>
                                </w:pPr>
                                <w:r w:rsidRPr="00BB5A43">
                                  <w:rPr>
                                    <w:b/>
                                    <w:sz w:val="16"/>
                                    <w:szCs w:val="16"/>
                                  </w:rPr>
                                  <w:t>Investīciju politikas departaments</w:t>
                                </w:r>
                                <w:r>
                                  <w:rPr>
                                    <w:b/>
                                    <w:sz w:val="16"/>
                                    <w:szCs w:val="16"/>
                                  </w:rPr>
                                  <w:t xml:space="preserve"> </w:t>
                                </w:r>
                              </w:p>
                              <w:p w14:paraId="356CBEB6" w14:textId="77777777" w:rsidR="008B5CFB" w:rsidRPr="00AA09B0" w:rsidRDefault="008B5CFB" w:rsidP="000C4896">
                                <w:pPr>
                                  <w:shd w:val="clear" w:color="auto" w:fill="99FFCC"/>
                                  <w:jc w:val="center"/>
                                  <w:rPr>
                                    <w:b/>
                                    <w:sz w:val="16"/>
                                    <w:szCs w:val="16"/>
                                  </w:rPr>
                                </w:pPr>
                                <w:r w:rsidRPr="00AA09B0">
                                  <w:rPr>
                                    <w:b/>
                                    <w:sz w:val="16"/>
                                    <w:szCs w:val="16"/>
                                  </w:rPr>
                                  <w:t xml:space="preserve">(21 + </w:t>
                                </w:r>
                                <w:r w:rsidRPr="000E61FC">
                                  <w:rPr>
                                    <w:b/>
                                    <w:sz w:val="16"/>
                                    <w:szCs w:val="16"/>
                                  </w:rPr>
                                  <w:t>2 HP)</w:t>
                                </w:r>
                              </w:p>
                              <w:p w14:paraId="27DD09C9" w14:textId="77777777" w:rsidR="008B5CFB" w:rsidRPr="00AE73A5" w:rsidRDefault="008B5CFB" w:rsidP="000C4896">
                                <w:pPr>
                                  <w:shd w:val="clear" w:color="auto" w:fill="99FFCC"/>
                                  <w:jc w:val="center"/>
                                  <w:rPr>
                                    <w:sz w:val="16"/>
                                    <w:szCs w:val="16"/>
                                  </w:rPr>
                                </w:pPr>
                              </w:p>
                              <w:p w14:paraId="65CD2A4D" w14:textId="77777777" w:rsidR="008B5CFB" w:rsidRPr="002F6CC2" w:rsidRDefault="008B5CFB" w:rsidP="000C4896">
                                <w:pPr>
                                  <w:shd w:val="clear" w:color="auto" w:fill="99FFCC"/>
                                  <w:jc w:val="center"/>
                                  <w:rPr>
                                    <w:b/>
                                    <w:color w:val="FF0000"/>
                                    <w:sz w:val="16"/>
                                    <w:szCs w:val="16"/>
                                  </w:rPr>
                                </w:pPr>
                              </w:p>
                            </w:txbxContent>
                          </v:textbox>
                        </v:rect>
                        <v:shape id="Text Box 258" o:spid="_x0000_s1246" type="#_x0000_t202" style="position:absolute;left:46523;top:9646;width:16844;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R68cYA&#10;AADcAAAADwAAAGRycy9kb3ducmV2LnhtbESPT2vCQBTE7wW/w/KEXkrd+Ieo0VWK0KK3qqW9PrLP&#10;JJh9m+5uY/z2riD0OMzMb5jlujO1aMn5yrKC4SABQZxbXXGh4Ov4/joD4QOyxtoyKbiSh/Wq97TE&#10;TNsL76k9hEJECPsMFZQhNJmUPi/JoB/Yhjh6J+sMhihdIbXDS4SbWo6SJJUGK44LJTa0KSk/H/6M&#10;gtlk2/743fjzO09P9Ty8TNuPX6fUc797W4AI1IX/8KO91QqmkxTuZ+IRkKs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VR68cYAAADcAAAADwAAAAAAAAAAAAAAAACYAgAAZHJz&#10;L2Rvd25yZXYueG1sUEsFBgAAAAAEAAQA9QAAAIsDAAAAAA==&#10;">
                          <v:textbox>
                            <w:txbxContent>
                              <w:p w14:paraId="0ADCB45A" w14:textId="77777777" w:rsidR="008B5CFB" w:rsidRPr="000C1436" w:rsidRDefault="008B5CFB" w:rsidP="000C4896">
                                <w:pPr>
                                  <w:jc w:val="center"/>
                                  <w:rPr>
                                    <w:sz w:val="16"/>
                                    <w:szCs w:val="16"/>
                                  </w:rPr>
                                </w:pPr>
                                <w:r w:rsidRPr="000C1436">
                                  <w:rPr>
                                    <w:sz w:val="16"/>
                                    <w:szCs w:val="16"/>
                                  </w:rPr>
                                  <w:t>Finanšu</w:t>
                                </w:r>
                                <w:r>
                                  <w:rPr>
                                    <w:sz w:val="16"/>
                                    <w:szCs w:val="16"/>
                                  </w:rPr>
                                  <w:t xml:space="preserve"> instrumentu piesaistes nodaļa </w:t>
                                </w:r>
                              </w:p>
                            </w:txbxContent>
                          </v:textbox>
                        </v:shape>
                        <v:shape id="Text Box 260" o:spid="_x0000_s1247" type="#_x0000_t202" style="position:absolute;left:46523;top:15273;width:16844;height:22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jfasYA&#10;AADcAAAADwAAAGRycy9kb3ducmV2LnhtbESPT2vCQBTE74LfYXlCL6IbWzEaXUUKLfZW/6DXR/aZ&#10;BLNv4+42pt++Wyj0OMzMb5jVpjO1aMn5yrKCyTgBQZxbXXGh4HR8G81B+ICssbZMCr7Jw2bd760w&#10;0/bBe2oPoRARwj5DBWUITSalz0sy6Me2IY7e1TqDIUpXSO3wEeGmls9JMpMGK44LJTb0WlJ+O3wZ&#10;BfPprr34j5fPcz671oswTNv3u1PqadBtlyACdeE//NfeaQXpNIXfM/EIyPU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hjfasYAAADcAAAADwAAAAAAAAAAAAAAAACYAgAAZHJz&#10;L2Rvd25yZXYueG1sUEsFBgAAAAAEAAQA9QAAAIsDAAAAAA==&#10;">
                          <v:textbox>
                            <w:txbxContent>
                              <w:p w14:paraId="4FFF9525" w14:textId="77777777" w:rsidR="008B5CFB" w:rsidRPr="000C1436" w:rsidRDefault="008B5CFB" w:rsidP="000C4896">
                                <w:pPr>
                                  <w:jc w:val="center"/>
                                  <w:rPr>
                                    <w:sz w:val="16"/>
                                    <w:szCs w:val="16"/>
                                  </w:rPr>
                                </w:pPr>
                                <w:r w:rsidRPr="000C1436">
                                  <w:rPr>
                                    <w:sz w:val="16"/>
                                    <w:szCs w:val="16"/>
                                  </w:rPr>
                                  <w:t>P</w:t>
                                </w:r>
                                <w:r>
                                  <w:rPr>
                                    <w:sz w:val="16"/>
                                    <w:szCs w:val="16"/>
                                  </w:rPr>
                                  <w:t xml:space="preserve">rojektu vērtēšanas nodaļa </w:t>
                                </w:r>
                              </w:p>
                            </w:txbxContent>
                          </v:textbox>
                        </v:shape>
                        <v:rect id="Rectangle 294" o:spid="_x0000_s1248" style="position:absolute;left:44664;top:1457;width:18708;height:407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ID2R8MA&#10;AADcAAAADwAAAGRycy9kb3ducmV2LnhtbERPz2vCMBS+D/wfwhN2m+mcqFTTomOTeRm0GwNvj+bZ&#10;lDUvpcm0+tcvB8Hjx/d7nQ+2FSfqfeNYwfMkAUFcOd1wreD76/1pCcIHZI2tY1JwIQ95NnpYY6rd&#10;mQs6laEWMYR9igpMCF0qpa8MWfQT1xFH7uh6iyHCvpa6x3MMt62cJslcWmw4Nhjs6NVQ9Vv+WQVu&#10;asrr5892bpL98oUPb12xWxyUehwPmxWIQEO4i2/uD61gMYtr45l4BGT2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ID2R8MAAADcAAAADwAAAAAAAAAAAAAAAACYAgAAZHJzL2Rv&#10;d25yZXYueG1sUEsFBgAAAAAEAAQA9QAAAIgDAAAAAA==&#10;">
                          <v:fill r:id="rId23" o:title="" recolor="t" rotate="t" type="tile"/>
                          <v:textbox>
                            <w:txbxContent>
                              <w:p w14:paraId="1B098BFA" w14:textId="77777777" w:rsidR="008B5CFB" w:rsidRDefault="008B5CFB" w:rsidP="000C4896">
                                <w:pPr>
                                  <w:jc w:val="center"/>
                                  <w:rPr>
                                    <w:b/>
                                    <w:sz w:val="16"/>
                                    <w:szCs w:val="16"/>
                                  </w:rPr>
                                </w:pPr>
                                <w:r w:rsidRPr="000C1436">
                                  <w:rPr>
                                    <w:b/>
                                    <w:sz w:val="16"/>
                                    <w:szCs w:val="16"/>
                                  </w:rPr>
                                  <w:t xml:space="preserve">valsts sekretāra vietnieks </w:t>
                                </w:r>
                              </w:p>
                              <w:p w14:paraId="584BC000" w14:textId="77777777" w:rsidR="008B5CFB" w:rsidRPr="009F5798" w:rsidRDefault="008B5CFB" w:rsidP="000C4896">
                                <w:pPr>
                                  <w:jc w:val="center"/>
                                  <w:rPr>
                                    <w:sz w:val="12"/>
                                    <w:szCs w:val="12"/>
                                  </w:rPr>
                                </w:pPr>
                                <w:r w:rsidRPr="009F5798">
                                  <w:rPr>
                                    <w:sz w:val="12"/>
                                    <w:szCs w:val="12"/>
                                  </w:rPr>
                                  <w:t xml:space="preserve">attīstības instrumentu jautājumos </w:t>
                                </w:r>
                              </w:p>
                              <w:p w14:paraId="6D119318" w14:textId="77777777" w:rsidR="008B5CFB" w:rsidRPr="009F5798" w:rsidRDefault="008B5CFB" w:rsidP="000C4896">
                                <w:pPr>
                                  <w:jc w:val="center"/>
                                  <w:rPr>
                                    <w:b/>
                                    <w:sz w:val="14"/>
                                    <w:szCs w:val="14"/>
                                  </w:rPr>
                                </w:pPr>
                                <w:r w:rsidRPr="009F5798">
                                  <w:rPr>
                                    <w:b/>
                                    <w:sz w:val="14"/>
                                    <w:szCs w:val="14"/>
                                  </w:rPr>
                                  <w:t>ATBILDĪGĀS IESTĀDES VADĪTĀJS</w:t>
                                </w:r>
                              </w:p>
                              <w:p w14:paraId="5644EA6A" w14:textId="77777777" w:rsidR="008B5CFB" w:rsidRPr="000C1436" w:rsidRDefault="008B5CFB" w:rsidP="000C4896">
                                <w:pPr>
                                  <w:jc w:val="center"/>
                                  <w:rPr>
                                    <w:b/>
                                    <w:sz w:val="16"/>
                                    <w:szCs w:val="16"/>
                                  </w:rPr>
                                </w:pPr>
                              </w:p>
                            </w:txbxContent>
                          </v:textbox>
                        </v:rect>
                        <v:shape id="Text Box 298" o:spid="_x0000_s1249" type="#_x0000_t202" style="position:absolute;left:46523;top:23412;width:17069;height:344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Mvug8YA&#10;AADcAAAADwAAAGRycy9kb3ducmV2LnhtbESPW2sCMRSE34X+h3AKfZFutipetkYRoUXfrC3t62Fz&#10;9kI3J2uSruu/N4LQx2FmvmGW6940oiPna8sKXpIUBHFudc2lgq/Pt+c5CB+QNTaWScGFPKxXD4Ml&#10;Ztqe+YO6YyhFhLDPUEEVQptJ6fOKDPrEtsTRK6wzGKJ0pdQOzxFuGjlK06k0WHNcqLClbUX57/HP&#10;KJhPdt2P348P3/m0aBZhOOveT06pp8d+8woiUB/+w/f2TiuYTRZwOxOPgFx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Mvug8YAAADcAAAADwAAAAAAAAAAAAAAAACYAgAAZHJz&#10;L2Rvd25yZXYueG1sUEsFBgAAAAAEAAQA9QAAAIsDAAAAAA==&#10;">
                          <v:textbox>
                            <w:txbxContent>
                              <w:p w14:paraId="2CE1D786" w14:textId="77777777" w:rsidR="008B5CFB" w:rsidRPr="00A96B69" w:rsidRDefault="008B5CFB" w:rsidP="000C4896">
                                <w:pPr>
                                  <w:jc w:val="center"/>
                                  <w:rPr>
                                    <w:i/>
                                    <w:color w:val="FF0000"/>
                                    <w:sz w:val="16"/>
                                    <w:szCs w:val="16"/>
                                    <w:u w:val="single"/>
                                  </w:rPr>
                                </w:pPr>
                                <w:r w:rsidRPr="00D46A92">
                                  <w:rPr>
                                    <w:sz w:val="16"/>
                                    <w:szCs w:val="16"/>
                                  </w:rPr>
                                  <w:t xml:space="preserve">Nacionālo un ārvalstu atbalsta instrumentu nodaļa </w:t>
                                </w:r>
                              </w:p>
                              <w:p w14:paraId="6F16028C" w14:textId="77777777" w:rsidR="008B5CFB" w:rsidRPr="00317937" w:rsidRDefault="008B5CFB" w:rsidP="000C4896">
                                <w:pPr>
                                  <w:rPr>
                                    <w:szCs w:val="16"/>
                                  </w:rPr>
                                </w:pPr>
                              </w:p>
                            </w:txbxContent>
                          </v:textbox>
                        </v:shape>
                        <v:shape id="Text Box 299" o:spid="_x0000_s1250" type="#_x0000_t202" style="position:absolute;left:46523;top:26879;width:17074;height:320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jRw8MA&#10;AADcAAAADwAAAGRycy9kb3ducmV2LnhtbERPy2oCMRTdC/5DuEI3pWasVcfRKKVg0Z1VabeXyZ0H&#10;Tm6mSTpO/75ZFFweznu97U0jOnK+tqxgMk5AEOdW11wquJx3TykIH5A1NpZJwS952G6GgzVm2t74&#10;g7pTKEUMYZ+hgiqENpPS5xUZ9GPbEkeusM5giNCVUju8xXDTyOckmUuDNceGClt6qyi/nn6MgvRl&#10;3335w/T4mc+LZhkeF937t1PqYdS/rkAE6sNd/O/eawWLWZwfz8QjID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CjRw8MAAADcAAAADwAAAAAAAAAAAAAAAACYAgAAZHJzL2Rv&#10;d25yZXYueG1sUEsFBgAAAAAEAAQA9QAAAIgDAAAAAA==&#10;">
                          <v:textbox>
                            <w:txbxContent>
                              <w:p w14:paraId="3A6CB104" w14:textId="77777777" w:rsidR="008B5CFB" w:rsidRPr="008C4D16" w:rsidRDefault="008B5CFB" w:rsidP="000C4896">
                                <w:pPr>
                                  <w:ind w:left="-142" w:right="-21"/>
                                  <w:jc w:val="center"/>
                                  <w:rPr>
                                    <w:color w:val="FF0000"/>
                                    <w:sz w:val="16"/>
                                    <w:szCs w:val="16"/>
                                  </w:rPr>
                                </w:pPr>
                                <w:r w:rsidRPr="00D46A92">
                                  <w:rPr>
                                    <w:sz w:val="16"/>
                                    <w:szCs w:val="16"/>
                                  </w:rPr>
                                  <w:t xml:space="preserve">Pārrobežu sadarbības programmu nodaļa </w:t>
                                </w:r>
                              </w:p>
                              <w:p w14:paraId="76CFBF8A" w14:textId="77777777" w:rsidR="008B5CFB" w:rsidRPr="00317937" w:rsidRDefault="008B5CFB" w:rsidP="000C4896">
                                <w:pPr>
                                  <w:ind w:left="-142" w:right="-21"/>
                                  <w:rPr>
                                    <w:szCs w:val="16"/>
                                  </w:rPr>
                                </w:pPr>
                              </w:p>
                            </w:txbxContent>
                          </v:textbox>
                        </v:shape>
                        <v:shape id="Text Box 300" o:spid="_x0000_s1251" type="#_x0000_t202" style="position:absolute;left:46574;top:39037;width:17068;height:320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d0sMA&#10;AADcAAAADwAAAGRycy9kb3ducmV2LnhtbESP3YrCMBSE74V9h3CEvdNUQVu6RnEFlxVR8OcBDs2x&#10;LduclCRq9+2NIHg5zMw3zGzRmUbcyPnasoLRMAFBXFhdc6ngfFoPMhA+IGtsLJOCf/KwmH/0Zphr&#10;e+cD3Y6hFBHCPkcFVQhtLqUvKjLoh7Yljt7FOoMhSldK7fAe4aaR4ySZSoM1x4UKW1pVVPwdr0ZB&#10;XVzTn8mFdo6bscz26ffmvD0o9dnvll8gAnXhHX61f7WCdDKC55l4BOT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Hd0sMAAADcAAAADwAAAAAAAAAAAAAAAACYAgAAZHJzL2Rv&#10;d25yZXYueG1sUEsFBgAAAAAEAAQA9QAAAIgDAAAAAA==&#10;" fillcolor="#9fc" strokecolor="black [3213]">
                          <v:textbox>
                            <w:txbxContent>
                              <w:p w14:paraId="1AF41037" w14:textId="77777777" w:rsidR="008B5CFB" w:rsidRPr="00853F6E" w:rsidRDefault="008B5CFB" w:rsidP="000C4896">
                                <w:pPr>
                                  <w:shd w:val="clear" w:color="auto" w:fill="99FFCC"/>
                                  <w:jc w:val="center"/>
                                  <w:rPr>
                                    <w:sz w:val="16"/>
                                    <w:szCs w:val="16"/>
                                  </w:rPr>
                                </w:pPr>
                                <w:r w:rsidRPr="00853F6E">
                                  <w:rPr>
                                    <w:sz w:val="16"/>
                                    <w:szCs w:val="16"/>
                                  </w:rPr>
                                  <w:t xml:space="preserve">Ieviešanas sistēmas kontroles nodaļa (3) </w:t>
                                </w:r>
                              </w:p>
                            </w:txbxContent>
                          </v:textbox>
                        </v:shape>
                        <v:shape id="Text Box 301" o:spid="_x0000_s1252" type="#_x0000_t202" style="position:absolute;left:46523;top:36927;width:17069;height:21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7bqL8YA&#10;AADcAAAADwAAAGRycy9kb3ducmV2LnhtbESPW2sCMRSE34X+h3AKvhTN1tZLt0YRwaJv3mhfD5vj&#10;7tLNyZrEdf33plDwcZiZb5jpvDWVaMj50rKC134CgjizuuRcwfGw6k1A+ICssbJMCm7kYT576kwx&#10;1fbKO2r2IRcRwj5FBUUIdSqlzwoy6Pu2Jo7eyTqDIUqXS+3wGuGmkoMkGUmDJceFAmtaFpT97i9G&#10;weR93fz4zdv2Oxudqo/wMm6+zk6p7nO7+AQRqA2P8H97rRWMhwP4OxOPgJzd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7bqL8YAAADcAAAADwAAAAAAAAAAAAAAAACYAgAAZHJz&#10;L2Rvd25yZXYueG1sUEsFBgAAAAAEAAQA9QAAAIsDAAAAAA==&#10;">
                          <v:textbox>
                            <w:txbxContent>
                              <w:p w14:paraId="201EC3DB" w14:textId="77777777" w:rsidR="008B5CFB" w:rsidRPr="00AE73A5" w:rsidRDefault="008B5CFB" w:rsidP="000C4896">
                                <w:pPr>
                                  <w:jc w:val="center"/>
                                  <w:rPr>
                                    <w:sz w:val="16"/>
                                    <w:szCs w:val="16"/>
                                  </w:rPr>
                                </w:pPr>
                                <w:r w:rsidRPr="00AE73A5">
                                  <w:rPr>
                                    <w:sz w:val="16"/>
                                    <w:szCs w:val="16"/>
                                  </w:rPr>
                                  <w:t xml:space="preserve">Finanšu vadības nodaļa </w:t>
                                </w:r>
                              </w:p>
                            </w:txbxContent>
                          </v:textbox>
                        </v:shape>
                        <v:shape id="Text Box 302" o:spid="_x0000_s1253" type="#_x0000_t202" style="position:absolute;left:46523;top:34666;width:17069;height:22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PtMYA&#10;AADcAAAADwAAAGRycy9kb3ducmV2LnhtbESPT2sCMRTE70K/Q3gFL1Kz1fqnW6OIoOjN2tJeH5vn&#10;7tLNy5rEdf32piB4HGbmN8xs0ZpKNOR8aVnBaz8BQZxZXXKu4Ptr/TIF4QOyxsoyKbiSh8X8qTPD&#10;VNsLf1JzCLmIEPYpKihCqFMpfVaQQd+3NXH0jtYZDFG6XGqHlwg3lRwkyVgaLDkuFFjTqqDs73A2&#10;CqZv2+bX74b7n2x8rN5Db9JsTk6p7nO7/AARqA2P8L291QomoyH8n4lHQM5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pPtMYAAADcAAAADwAAAAAAAAAAAAAAAACYAgAAZHJz&#10;L2Rvd25yZXYueG1sUEsFBgAAAAAEAAQA9QAAAIsDAAAAAA==&#10;">
                          <v:textbox>
                            <w:txbxContent>
                              <w:p w14:paraId="574C7309" w14:textId="77777777" w:rsidR="008B5CFB" w:rsidRPr="00AE73A5" w:rsidRDefault="008B5CFB" w:rsidP="000C4896">
                                <w:pPr>
                                  <w:jc w:val="center"/>
                                  <w:rPr>
                                    <w:sz w:val="16"/>
                                    <w:szCs w:val="16"/>
                                  </w:rPr>
                                </w:pPr>
                                <w:r w:rsidRPr="00AE73A5">
                                  <w:rPr>
                                    <w:sz w:val="16"/>
                                    <w:szCs w:val="16"/>
                                  </w:rPr>
                                  <w:t xml:space="preserve">Projektu </w:t>
                                </w:r>
                                <w:r w:rsidRPr="00BB5A43">
                                  <w:rPr>
                                    <w:sz w:val="16"/>
                                    <w:szCs w:val="16"/>
                                  </w:rPr>
                                  <w:t xml:space="preserve">uzraudzības nodaļa </w:t>
                                </w:r>
                              </w:p>
                            </w:txbxContent>
                          </v:textbox>
                        </v:shape>
                        <v:rect id="Rectangle 303" o:spid="_x0000_s1254" style="position:absolute;left:45770;top:31300;width:17850;height:33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jjg+MMA&#10;AADcAAAADwAAAGRycy9kb3ducmV2LnhtbESPT2sCMRTE74V+h/AK3mq2xVpZjdKKll4K1j/3R/JM&#10;FjcvSxJ1++2bQsHjMDO/YWaL3rfiQjE1gRU8DSsQxDqYhq2C/W79OAGRMrLBNjAp+KEEi/n93Qxr&#10;E678TZdttqJAONWowOXc1VIm7chjGoaOuHjHED3mIqOVJuK1wH0rn6tqLD02XBYcdrR0pE/bs1eA&#10;7WZ5cPr962O1GY+0tn5no1dq8NC/TUFk6vMt/N/+NApeX0bwd6YcATn/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1jjg+MMAAADcAAAADwAAAAAAAAAAAAAAAACYAgAAZHJzL2Rv&#10;d25yZXYueG1sUEsFBgAAAAAEAAQA9QAAAIgDAAAAAA==&#10;" fillcolor="#9fc" strokecolor="black [3213]">
                          <v:textbox>
                            <w:txbxContent>
                              <w:p w14:paraId="2AE60F3D" w14:textId="77777777" w:rsidR="008B5CFB" w:rsidRPr="00BB5A43" w:rsidRDefault="008B5CFB" w:rsidP="000C4896">
                                <w:pPr>
                                  <w:jc w:val="center"/>
                                  <w:rPr>
                                    <w:b/>
                                    <w:sz w:val="16"/>
                                    <w:szCs w:val="16"/>
                                  </w:rPr>
                                </w:pPr>
                                <w:r w:rsidRPr="00BB5A43">
                                  <w:rPr>
                                    <w:b/>
                                    <w:sz w:val="16"/>
                                    <w:szCs w:val="16"/>
                                  </w:rPr>
                                  <w:t xml:space="preserve">Investīciju uzraudzības departaments </w:t>
                                </w:r>
                                <w:r>
                                  <w:rPr>
                                    <w:b/>
                                    <w:sz w:val="16"/>
                                    <w:szCs w:val="16"/>
                                  </w:rPr>
                                  <w:t>(3)</w:t>
                                </w:r>
                              </w:p>
                            </w:txbxContent>
                          </v:textbox>
                        </v:rect>
                        <v:line id="Line 305" o:spid="_x0000_s1255" style="position:absolute;flip:x;visibility:visible;mso-wrap-style:square" from="0,0" to="5351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LP3McAAADcAAAADwAAAGRycy9kb3ducmV2LnhtbESPQWsCMRSE74X+h/AKXopmW2rVrVGk&#10;IHjwUisr3p6b182ym5dtEnX775uC0OMwM98w82VvW3EhH2rHCp5GGQji0umaKwX7z/VwCiJEZI2t&#10;Y1LwQwGWi/u7OebaXfmDLrtYiQThkKMCE2OXSxlKQxbDyHXEyfty3mJM0ldSe7wmuG3lc5a9Sos1&#10;pwWDHb0bKpvd2SqQ0+3jt1+dXpqiORxmpiiL7rhVavDQr95AROrjf/jW3mgFk/EY/s6kIyAXv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6Us/cxwAAANwAAAAPAAAAAAAA&#10;AAAAAAAAAKECAABkcnMvZG93bnJldi54bWxQSwUGAAAAAAQABAD5AAAAlQMAAAAA&#10;"/>
                        <v:line id="Line 306" o:spid="_x0000_s1256" style="position:absolute;visibility:visible;mso-wrap-style:square" from="53557,50" to="53557,13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6TQ1McAAADcAAAADwAAAGRycy9kb3ducmV2LnhtbESPQWvCQBSE74L/YXlCb7ppi2lJXUVa&#10;CtqDqC20x2f2NYlm34bdNUn/vSsIPQ4z8w0zW/SmFi05X1lWcD9JQBDnVldcKPj6fB8/g/ABWWNt&#10;mRT8kYfFfDiYYaZtxztq96EQEcI+QwVlCE0mpc9LMugntiGO3q91BkOUrpDaYRfhppYPSZJKgxXH&#10;hRIbei0pP+3PRsHmcZu2y/XHqv9ep4f8bXf4OXZOqbtRv3wBEagP/+Fbe6UVPE1TuJ6JR0DOL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TpNDUxwAAANwAAAAPAAAAAAAA&#10;AAAAAAAAAKECAABkcnMvZG93bnJldi54bWxQSwUGAAAAAAQABAD5AAAAlQMAAAAA&#10;"/>
                        <v:line id="Line 320" o:spid="_x0000_s1257" style="position:absolute;visibility:visible;mso-wrap-style:square" from="44664,5526" to="44664,3291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Oh1T8cAAADcAAAADwAAAGRycy9kb3ducmV2LnhtbESPQWvCQBSE74X+h+UVvNVNWxoluoq0&#10;FLQHUSvo8Zl9Jmmzb8PumqT/3i0IPQ4z8w0znfemFi05X1lW8DRMQBDnVldcKNh/fTyOQfiArLG2&#10;TAp+ycN8dn83xUzbjrfU7kIhIoR9hgrKEJpMSp+XZNAPbUMcvbN1BkOUrpDaYRfhppbPSZJKgxXH&#10;hRIbeisp/9ldjIL1yyZtF6vPZX9Ypaf8fXs6fndOqcFDv5iACNSH//CtvdQKRq8j+DsTj4CcXQ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86HVPxwAAANwAAAAPAAAAAAAA&#10;AAAAAAAAAKECAABkcnMvZG93bnJldi54bWxQSwUGAAAAAAQABAD5AAAAlQMAAAAA&#10;"/>
                        <v:line id="Line 322" o:spid="_x0000_s1258" style="position:absolute;flip:x;visibility:visible;mso-wrap-style:square" from="44664,7636" to="45826,76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FNgQsQAAADcAAAADwAAAGRycy9kb3ducmV2LnhtbERPy2oCMRTdC/5DuEI3UjNKH3ZqFBEE&#10;F260ZaS728ntZJjJzZikOv17syi4PJz3YtXbVlzIh9qxgukkA0FcOl1zpeDzY/s4BxEissbWMSn4&#10;owCr5XCwwFy7Kx/ocoyVSCEcclRgYuxyKUNpyGKYuI44cT/OW4wJ+kpqj9cUbls5y7IXabHm1GCw&#10;o42hsjn+WgVyvh+f/fr7qSma0+nNFGXRfe2Vehj163cQkfp4F/+7d1rB63Nam86kIyCXN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UU2BCxAAAANwAAAAPAAAAAAAAAAAA&#10;AAAAAKECAABkcnMvZG93bnJldi54bWxQSwUGAAAAAAQABAD5AAAAkgMAAAAA&#10;"/>
                        <v:line id="Line 323" o:spid="_x0000_s1259" style="position:absolute;flip:x;visibility:visible;mso-wrap-style:square" from="44664,19945" to="45826,1994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x/F2ccAAADcAAAADwAAAGRycy9kb3ducmV2LnhtbESPQWsCMRSE74X+h/AKvRTNtrRVt0aR&#10;QqEHL1pZ8fbcPDfLbl62SarrvzeC0OMwM98w03lvW3EkH2rHCp6HGQji0umaKwWbn6/BGESIyBpb&#10;x6TgTAHms/u7KebanXhFx3WsRIJwyFGBibHLpQylIYth6Dri5B2ctxiT9JXUHk8Jblv5kmXv0mLN&#10;acFgR5+Gymb9ZxXI8fLp1y/2r03RbLcTU5RFt1sq9fjQLz5AROrjf/jW/tYKRm8TuJ5JR0DOLg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7H8XZxwAAANwAAAAPAAAAAAAA&#10;AAAAAAAAAKECAABkcnMvZG93bnJldi54bWxQSwUGAAAAAAQABAD5AAAAlQMAAAAA&#10;"/>
                        <v:line id="Line 324" o:spid="_x0000_s1260" style="position:absolute;flip:x;visibility:visible;mso-wrap-style:square" from="44564,32908" to="45726,329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Emm+cQAAADcAAAADwAAAGRycy9kb3ducmV2LnhtbERPTWvCMBi+D/wP4RV2kZluiLrOKDIY&#10;7ODFD1p2e9e8a0qbN12Saf335iDs+PB8rzaD7cSZfGgcK3ieZiCIK6cbrhWcjh9PSxAhImvsHJOC&#10;KwXYrEcPK8y1u/CezodYixTCIUcFJsY+lzJUhiyGqeuJE/fjvMWYoK+l9nhJ4baTL1k2lxYbTg0G&#10;e3o3VLWHP6tALneTX7/9nrVFW5avpqiK/mun1ON42L6BiDTEf/Hd/akVLOZpfjqTjoBc3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kSab5xAAAANwAAAAPAAAAAAAAAAAA&#10;AAAAAKECAABkcnMvZG93bnJldi54bWxQSwUGAAAAAAQABAD5AAAAkgMAAAAA&#10;"/>
                        <v:shape id="Text Box 345" o:spid="_x0000_s1261" type="#_x0000_t202" style="position:absolute;left:46523;top:13062;width:16841;height:22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Qi+5cYA&#10;AADcAAAADwAAAGRycy9kb3ducmV2LnhtbESPT2vCQBTE70K/w/IKXqRu/EO0qauIoOittaW9PrLP&#10;JDT7Nt1dY/z2riD0OMzMb5jFqjO1aMn5yrKC0TABQZxbXXGh4Otz+zIH4QOyxtoyKbiSh9XyqbfA&#10;TNsLf1B7DIWIEPYZKihDaDIpfV6SQT+0DXH0TtYZDFG6QmqHlwg3tRwnSSoNVhwXSmxoU1L+ezwb&#10;BfPpvv3xh8n7d56e6tcwmLW7P6dU/7lbv4EI1IX/8KO91wpm6QjuZ+IRkMs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Qi+5cYAAADcAAAADwAAAAAAAAAAAAAAAACYAgAAZHJz&#10;L2Rvd25yZXYueG1sUEsFBgAAAAAEAAQA9QAAAIsDAAAAAA==&#10;">
                          <v:textbox>
                            <w:txbxContent>
                              <w:p w14:paraId="56E3715F" w14:textId="77777777" w:rsidR="008B5CFB" w:rsidRPr="000C1436" w:rsidRDefault="008B5CFB" w:rsidP="000C4896">
                                <w:pPr>
                                  <w:jc w:val="center"/>
                                  <w:rPr>
                                    <w:sz w:val="16"/>
                                    <w:szCs w:val="16"/>
                                  </w:rPr>
                                </w:pPr>
                                <w:r w:rsidRPr="000C1436">
                                  <w:rPr>
                                    <w:sz w:val="16"/>
                                    <w:szCs w:val="16"/>
                                  </w:rPr>
                                  <w:t>Pro</w:t>
                                </w:r>
                                <w:r>
                                  <w:rPr>
                                    <w:sz w:val="16"/>
                                    <w:szCs w:val="16"/>
                                  </w:rPr>
                                  <w:t>grammu</w:t>
                                </w:r>
                                <w:r w:rsidRPr="000C1436">
                                  <w:rPr>
                                    <w:sz w:val="16"/>
                                    <w:szCs w:val="16"/>
                                  </w:rPr>
                                  <w:t xml:space="preserve"> </w:t>
                                </w:r>
                                <w:r>
                                  <w:rPr>
                                    <w:sz w:val="16"/>
                                    <w:szCs w:val="16"/>
                                  </w:rPr>
                                  <w:t>vadības</w:t>
                                </w:r>
                                <w:r w:rsidRPr="000C1436">
                                  <w:rPr>
                                    <w:sz w:val="16"/>
                                    <w:szCs w:val="16"/>
                                  </w:rPr>
                                  <w:t xml:space="preserve"> </w:t>
                                </w:r>
                                <w:r>
                                  <w:rPr>
                                    <w:sz w:val="16"/>
                                    <w:szCs w:val="16"/>
                                  </w:rPr>
                                  <w:t xml:space="preserve">nodaļa </w:t>
                                </w:r>
                              </w:p>
                            </w:txbxContent>
                          </v:textbox>
                        </v:shape>
                        <v:rect id="Rectangle 110" o:spid="_x0000_s1262" style="position:absolute;left:45770;top:9194;width:17621;height:451;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UZZMMA&#10;AADcAAAADwAAAGRycy9kb3ducmV2LnhtbESPwWrDMBBE74X+g9hCbo2cpDitGyWUQsG30CTkvFhb&#10;2dhaCUlN7L+PAoUeh5l5w2x2ox3EhULsHCtYzAsQxI3THRsFp+PX8yuImJA1Do5JwUQRdtvHhw1W&#10;2l35my6HZESGcKxQQZuSr6SMTUsW49x54uz9uGAxZRmM1AGvGW4HuSyKUlrsOC+06OmzpaY//FoF&#10;q5WpX/bmXE6Ltzr4NPVHP/VKzZ7Gj3cQicb0H/5r11rBulzC/Uw+AnJ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lUZZMMAAADcAAAADwAAAAAAAAAAAAAAAACYAgAAZHJzL2Rv&#10;d25yZXYueG1sUEsFBgAAAAAEAAQA9QAAAIgDAAAAAA==&#10;" fillcolor="#7030a0" strokecolor="#7030a0">
                          <v:textbox>
                            <w:txbxContent>
                              <w:p w14:paraId="6E813E06" w14:textId="77777777" w:rsidR="008B5CFB" w:rsidRPr="001D5A03" w:rsidRDefault="008B5CFB" w:rsidP="000C4896">
                                <w:pPr>
                                  <w:shd w:val="clear" w:color="auto" w:fill="99FFCC"/>
                                  <w:jc w:val="center"/>
                                  <w:rPr>
                                    <w:b/>
                                    <w:color w:val="FFFFFF" w:themeColor="background1"/>
                                    <w:sz w:val="16"/>
                                    <w:szCs w:val="16"/>
                                    <w14:textFill>
                                      <w14:noFill/>
                                    </w14:textFill>
                                  </w:rPr>
                                </w:pPr>
                              </w:p>
                            </w:txbxContent>
                          </v:textbox>
                        </v:rect>
                      </v:group>
                    </v:group>
                  </v:group>
                  <v:shape id="Text Box 763" o:spid="_x0000_s1263" type="#_x0000_t202" style="position:absolute;left:100;top:55667;width:36676;height:22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GbaMUA&#10;AADcAAAADwAAAGRycy9kb3ducmV2LnhtbESPQWsCMRSE7wX/Q3iCt5pVwepqlFJqaY/Vinp7bF43&#10;Szcv282rrv++KQg9DjPzDbNcd75WZ2pjFdjAaJiBIi6Crbg08LHb3M9ARUG2WAcmA1eKsF717paY&#10;23DhdzpvpVQJwjFHA06kybWOhSOPcRga4uR9htajJNmW2rZ4SXBf63GWTbXHitOCw4aeHBVf2x9v&#10;YGZH7u1F6PAscjzNv8fX/WZXGTPod48LUEKd/Idv7Vdr4GE6gb8z6Qjo1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XAZtoxQAAANwAAAAPAAAAAAAAAAAAAAAAAJgCAABkcnMv&#10;ZG93bnJldi54bWxQSwUGAAAAAAQABAD1AAAAigMAAAAA&#10;" fillcolor="#9fc" strokecolor="black [3213]" strokeweight=".25pt">
                    <v:textbox>
                      <w:txbxContent>
                        <w:p w14:paraId="6F355753" w14:textId="77777777" w:rsidR="008B5CFB" w:rsidRDefault="008B5CFB" w:rsidP="000C4896">
                          <w:pPr>
                            <w:ind w:right="-211"/>
                          </w:pPr>
                          <w:r w:rsidRPr="0098397C">
                            <w:rPr>
                              <w:rFonts w:ascii="Times New Roman" w:hAnsi="Times New Roman"/>
                              <w:sz w:val="18"/>
                              <w:szCs w:val="18"/>
                            </w:rPr>
                            <w:t>Struktūrvienība, kas pilda iestādē atbildīgās iestādes funkcijas (</w:t>
                          </w:r>
                          <w:r w:rsidRPr="007D4AF6">
                            <w:rPr>
                              <w:rFonts w:ascii="Times New Roman" w:hAnsi="Times New Roman"/>
                              <w:sz w:val="18"/>
                              <w:szCs w:val="18"/>
                            </w:rPr>
                            <w:t>amata vietas</w:t>
                          </w:r>
                          <w:r w:rsidRPr="0098397C">
                            <w:rPr>
                              <w:rFonts w:ascii="Times New Roman" w:hAnsi="Times New Roman"/>
                              <w:sz w:val="18"/>
                              <w:szCs w:val="18"/>
                            </w:rPr>
                            <w:t>)</w:t>
                          </w:r>
                        </w:p>
                      </w:txbxContent>
                    </v:textbox>
                  </v:shape>
                  <v:shape id="Text Box 764" o:spid="_x0000_s1264" type="#_x0000_t202" style="position:absolute;left:100;top:53457;width:36671;height:21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Cm+sYA&#10;AADcAAAADwAAAGRycy9kb3ducmV2LnhtbESPzWrCQBSF90LfYbiF7nRiKbFGRxEhqBQKJi50d8nc&#10;JqmZOyEzTdK37xQKXR7Oz8dZb0fTiJ46V1tWMJ9FIIgLq2suFVzydPoKwnlkjY1lUvBNDrabh8ka&#10;E20HPlOf+VKEEXYJKqi8bxMpXVGRQTezLXHwPmxn0AfZlVJ3OIRx08jnKIqlwZoDocKW9hUV9+zL&#10;BEi5vF4Wh3HID+9v2Jxu6Tn9TJV6ehx3KxCeRv8f/msftYJF/AK/Z8IRkJ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Cm+sYAAADcAAAADwAAAAAAAAAAAAAAAACYAgAAZHJz&#10;L2Rvd25yZXYueG1sUEsFBgAAAAAEAAQA9QAAAIsDAAAAAA==&#10;" strokeweight=".25pt">
                    <v:fill r:id="rId23" o:title="" recolor="t" rotate="t" type="tile"/>
                    <v:textbox>
                      <w:txbxContent>
                        <w:p w14:paraId="6C6401C3" w14:textId="77777777" w:rsidR="008B5CFB" w:rsidRDefault="008B5CFB" w:rsidP="000C4896">
                          <w:r>
                            <w:rPr>
                              <w:rFonts w:ascii="Times New Roman" w:hAnsi="Times New Roman"/>
                              <w:sz w:val="18"/>
                              <w:szCs w:val="18"/>
                            </w:rPr>
                            <w:t>Atbildīgās iestādes vadītājs</w:t>
                          </w:r>
                        </w:p>
                      </w:txbxContent>
                    </v:textbox>
                  </v:shape>
                  <v:shape id="Text Box 765" o:spid="_x0000_s1265" type="#_x0000_t202" style="position:absolute;left:100;top:57878;width:36670;height:38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UlF3MgA&#10;AADcAAAADwAAAGRycy9kb3ducmV2LnhtbESPW2vCQBSE3wX/w3IKfQm60eKF6CpVKDTFgrcX347Z&#10;0yQ2ezZkt5r213cLBR+HmfmGmS9bU4krNa60rGDQj0EQZ1aXnCs4Hl56UxDOI2usLJOCb3KwXHQ7&#10;c0y0vfGOrnufiwBhl6CCwvs6kdJlBRl0fVsTB+/DNgZ9kE0udYO3ADeVHMbxWBosOSwUWNO6oOxz&#10;/2UUpKO37c/7U3SZbFantI2mUWrOkVKPD+3zDISn1t/D/+1XrWAyHsHfmXAE5OIX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NSUXcyAAAANwAAAAPAAAAAAAAAAAAAAAAAJgCAABk&#10;cnMvZG93bnJldi54bWxQSwUGAAAAAAQABAD1AAAAjQMAAAAA&#10;" fillcolor="yellow" strokecolor="black [3200]" strokeweight=".25pt">
                    <v:textbox>
                      <w:txbxContent>
                        <w:p w14:paraId="53A4845C" w14:textId="77777777" w:rsidR="008B5CFB" w:rsidRDefault="008B5CFB" w:rsidP="000C4896">
                          <w:pPr>
                            <w:ind w:right="-54"/>
                          </w:pPr>
                          <w:r>
                            <w:rPr>
                              <w:rFonts w:ascii="Times New Roman" w:hAnsi="Times New Roman"/>
                              <w:sz w:val="18"/>
                              <w:szCs w:val="18"/>
                            </w:rPr>
                            <w:t>Struktūrvienība, kas piedalās atbildīgās iestādes funkciju izpildē un specifisko atbalsta mērķu saturiskajā uzraudzībā (amata vietas)</w:t>
                          </w:r>
                        </w:p>
                      </w:txbxContent>
                    </v:textbox>
                  </v:shape>
                  <v:shape id="Text Box 766" o:spid="_x0000_s1266" type="#_x0000_t202" style="position:absolute;left:100;top:65716;width:36665;height:20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QQr8QA&#10;AADcAAAADwAAAGRycy9kb3ducmV2LnhtbESPT2vCQBTE7wW/w/IEL6VubGkqMRuRFMVTwX/3R/aZ&#10;BLNvQ3Y1ybfvCoUeh5n5DZOuB9OIB3WutqxgMY9AEBdW11wqOJ+2b0sQziNrbCyTgpEcrLPJS4qJ&#10;tj0f6HH0pQgQdgkqqLxvEyldUZFBN7ctcfCutjPog+xKqTvsA9w08j2KYmmw5rBQYUt5RcXteDcK&#10;vj8+N0N74aW/ljsZLV7z/Gc3KjWbDpsVCE+D/w//tfdawVccw/NMOAIy+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0EK/EAAAA3AAAAA8AAAAAAAAAAAAAAAAAmAIAAGRycy9k&#10;b3ducmV2LnhtbFBLBQYAAAAABAAEAPUAAACJAwAAAAA=&#10;" strokecolor="black [3213]">
                    <v:fill r:id="rId22" o:title="" recolor="t" rotate="t" type="tile"/>
                    <v:textbox>
                      <w:txbxContent>
                        <w:p w14:paraId="69769443" w14:textId="77777777" w:rsidR="008B5CFB" w:rsidRDefault="008B5CFB" w:rsidP="000C4896">
                          <w:r w:rsidRPr="0098397C">
                            <w:rPr>
                              <w:rFonts w:ascii="Times New Roman" w:hAnsi="Times New Roman"/>
                              <w:sz w:val="18"/>
                              <w:szCs w:val="18"/>
                            </w:rPr>
                            <w:t>Struktūrvienība, kas veic iestādē atbalsta funkcijas (</w:t>
                          </w:r>
                          <w:r w:rsidRPr="007D4AF6">
                            <w:rPr>
                              <w:rFonts w:ascii="Times New Roman" w:hAnsi="Times New Roman"/>
                              <w:sz w:val="18"/>
                              <w:szCs w:val="18"/>
                            </w:rPr>
                            <w:t>amata vietas</w:t>
                          </w:r>
                          <w:r w:rsidRPr="0098397C">
                            <w:rPr>
                              <w:rFonts w:ascii="Times New Roman" w:hAnsi="Times New Roman"/>
                              <w:sz w:val="18"/>
                              <w:szCs w:val="18"/>
                            </w:rPr>
                            <w:t>)</w:t>
                          </w:r>
                        </w:p>
                      </w:txbxContent>
                    </v:textbox>
                  </v:shape>
                  <v:shape id="Text Box 767" o:spid="_x0000_s1267" type="#_x0000_t202" style="position:absolute;left:100;top:61792;width:36666;height:392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bL0sQA&#10;AADcAAAADwAAAGRycy9kb3ducmV2LnhtbESPT4vCMBTE78J+h/AWvIhN9aBLNcqyIIiwiNXF66N5&#10;/YPNS22idv30RhA8DjPzG2a+7EwtrtS6yrKCURSDIM6srrhQcNivhl8gnEfWWFsmBf/kYLn46M0x&#10;0fbGO7qmvhABwi5BBaX3TSKly0oy6CLbEAcvt61BH2RbSN3iLcBNLcdxPJEGKw4LJTb0U1J2Si9G&#10;wT0vfnX2t612Zy85zo+DPN2QUv3P7nsGwlPn3+FXe60VTCdTeJ4JR0AuH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f2y9LEAAAA3AAAAA8AAAAAAAAAAAAAAAAAmAIAAGRycy9k&#10;b3ducmV2LnhtbFBLBQYAAAAABAAEAPUAAACJAwAAAAA=&#10;" fillcolor="#7030a0" strokecolor="black [3213]" strokeweight=".25pt">
                    <v:textbox>
                      <w:txbxContent>
                        <w:p w14:paraId="0522BC30" w14:textId="77777777" w:rsidR="008B5CFB" w:rsidRPr="00836EF2" w:rsidRDefault="008B5CFB" w:rsidP="000C4896">
                          <w:r w:rsidRPr="00836EF2">
                            <w:rPr>
                              <w:rFonts w:ascii="Times New Roman" w:hAnsi="Times New Roman"/>
                              <w:sz w:val="18"/>
                              <w:szCs w:val="18"/>
                            </w:rPr>
                            <w:t>Par horizontālo principu koordināciju atbildīgās institūcijas funkcijas (amata vietas)</w:t>
                          </w:r>
                        </w:p>
                      </w:txbxContent>
                    </v:textbox>
                  </v:shape>
                </v:group>
                <v:shape id="Text Box 768" o:spid="_x0000_s1268" type="#_x0000_t202" style="position:absolute;left:6520;top:48741;width:21883;height:23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IUoMMA&#10;AADcAAAADwAAAGRycy9kb3ducmV2LnhtbERPy2rCQBTdF/yH4Qpuik5UqiU6ioiP0p2mrbi7ZK5J&#10;MHMnZMYk/n1nUejycN7LdWdK0VDtCssKxqMIBHFqdcGZgq9kP3wH4TyyxtIyKXiSg/Wq97LEWNuW&#10;T9ScfSZCCLsYFeTeV7GULs3JoBvZijhwN1sb9AHWmdQ1tiHclHISRTNpsODQkGNF25zS+/lhFFxf&#10;s8un6w7f7fRtWu2OTTL/0YlSg363WYDw1Pl/8Z/7QyuYz8LacCYcAbn6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tIUoMMAAADcAAAADwAAAAAAAAAAAAAAAACYAgAAZHJzL2Rv&#10;d25yZXYueG1sUEsFBgAAAAAEAAQA9QAAAIgDAAAAAA==&#10;" fillcolor="white [3201]" stroked="f" strokeweight=".5pt">
                  <v:textbox>
                    <w:txbxContent>
                      <w:p w14:paraId="209A3BDB" w14:textId="77777777" w:rsidR="008B5CFB" w:rsidRPr="00151463" w:rsidRDefault="008B5CFB" w:rsidP="000C4896">
                        <w:pPr>
                          <w:rPr>
                            <w:sz w:val="16"/>
                            <w:szCs w:val="16"/>
                          </w:rPr>
                        </w:pPr>
                        <w:r>
                          <w:rPr>
                            <w:sz w:val="16"/>
                            <w:szCs w:val="16"/>
                          </w:rPr>
                          <w:t>*) tai skaitā 1 amata vieta TP projekta vadītājam</w:t>
                        </w:r>
                      </w:p>
                    </w:txbxContent>
                  </v:textbox>
                </v:shape>
              </v:group>
            </w:pict>
          </mc:Fallback>
        </mc:AlternateContent>
      </w:r>
      <w:bookmarkEnd w:id="23"/>
    </w:p>
    <w:p w14:paraId="19CABDC7" w14:textId="77777777" w:rsidR="000C4896" w:rsidRPr="000C4896" w:rsidRDefault="000C4896" w:rsidP="000C4896"/>
    <w:p w14:paraId="11DF379D" w14:textId="77777777" w:rsidR="000C4896" w:rsidRPr="000C4896" w:rsidRDefault="000C4896" w:rsidP="000C4896"/>
    <w:p w14:paraId="3B653DFA" w14:textId="77777777" w:rsidR="000C4896" w:rsidRPr="000C4896" w:rsidRDefault="000C4896" w:rsidP="000C4896"/>
    <w:p w14:paraId="360785A6" w14:textId="77777777" w:rsidR="000C4896" w:rsidRPr="000C4896" w:rsidRDefault="000C4896" w:rsidP="000C4896">
      <w:pPr>
        <w:rPr>
          <w:b/>
        </w:rPr>
      </w:pPr>
    </w:p>
    <w:p w14:paraId="599F055F" w14:textId="77777777" w:rsidR="000C4896" w:rsidRPr="000C4896" w:rsidRDefault="000C4896" w:rsidP="000C4896"/>
    <w:p w14:paraId="449E0612" w14:textId="77777777" w:rsidR="000C4896" w:rsidRPr="000C4896" w:rsidRDefault="000C4896" w:rsidP="000C4896"/>
    <w:p w14:paraId="7D5BC457" w14:textId="77777777" w:rsidR="000C4896" w:rsidRPr="000C4896" w:rsidRDefault="000C4896" w:rsidP="000C4896"/>
    <w:p w14:paraId="44883BB6" w14:textId="77777777" w:rsidR="000C4896" w:rsidRPr="000C4896" w:rsidRDefault="000C4896" w:rsidP="000C4896"/>
    <w:p w14:paraId="39678391" w14:textId="77777777" w:rsidR="000C4896" w:rsidRPr="000C4896" w:rsidRDefault="000C4896" w:rsidP="000C4896"/>
    <w:p w14:paraId="532F3255" w14:textId="77777777" w:rsidR="000C4896" w:rsidRPr="000C4896" w:rsidRDefault="000C4896" w:rsidP="000C4896"/>
    <w:p w14:paraId="54AACCDB" w14:textId="77777777" w:rsidR="000C4896" w:rsidRPr="000C4896" w:rsidRDefault="000C4896" w:rsidP="000C4896">
      <w:r w:rsidRPr="000C4896">
        <w:rPr>
          <w:noProof/>
          <w:lang w:eastAsia="lv-LV"/>
        </w:rPr>
        <mc:AlternateContent>
          <mc:Choice Requires="wps">
            <w:drawing>
              <wp:anchor distT="4294967293" distB="4294967293" distL="114297" distR="114297" simplePos="0" relativeHeight="251838464" behindDoc="0" locked="0" layoutInCell="1" allowOverlap="1" wp14:anchorId="49B2F9E3" wp14:editId="7229631C">
                <wp:simplePos x="0" y="0"/>
                <wp:positionH relativeFrom="column">
                  <wp:posOffset>571499</wp:posOffset>
                </wp:positionH>
                <wp:positionV relativeFrom="paragraph">
                  <wp:posOffset>1437639</wp:posOffset>
                </wp:positionV>
                <wp:extent cx="0" cy="0"/>
                <wp:effectExtent l="0" t="0" r="0" b="0"/>
                <wp:wrapNone/>
                <wp:docPr id="83" name="Line 1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78CA9F4" id="Line 197" o:spid="_x0000_s1026" style="position:absolute;z-index:251838464;visibility:visible;mso-wrap-style:square;mso-width-percent:0;mso-height-percent:0;mso-wrap-distance-left:3.17492mm;mso-wrap-distance-top:-8e-5mm;mso-wrap-distance-right:3.17492mm;mso-wrap-distance-bottom:-8e-5mm;mso-position-horizontal:absolute;mso-position-horizontal-relative:text;mso-position-vertical:absolute;mso-position-vertical-relative:text;mso-width-percent:0;mso-height-percent:0;mso-width-relative:page;mso-height-relative:page" from="45pt,113.2pt" to="45pt,11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"/>
            </w:pict>
          </mc:Fallback>
        </mc:AlternateContent>
      </w:r>
      <w:r w:rsidRPr="000C4896">
        <w:rPr>
          <w:noProof/>
          <w:lang w:eastAsia="lv-LV"/>
        </w:rPr>
        <mc:AlternateContent>
          <mc:Choice Requires="wps">
            <w:drawing>
              <wp:anchor distT="4294967293" distB="4294967293" distL="114297" distR="114297" simplePos="0" relativeHeight="251837440" behindDoc="0" locked="0" layoutInCell="1" allowOverlap="1" wp14:anchorId="38CC2DB9" wp14:editId="0C02D220">
                <wp:simplePos x="0" y="0"/>
                <wp:positionH relativeFrom="column">
                  <wp:posOffset>571499</wp:posOffset>
                </wp:positionH>
                <wp:positionV relativeFrom="paragraph">
                  <wp:posOffset>1437639</wp:posOffset>
                </wp:positionV>
                <wp:extent cx="0" cy="0"/>
                <wp:effectExtent l="0" t="0" r="0" b="0"/>
                <wp:wrapNone/>
                <wp:docPr id="82" name="Line 1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CCCF0C6" id="Line 196" o:spid="_x0000_s1026" style="position:absolute;z-index:251837440;visibility:visible;mso-wrap-style:square;mso-width-percent:0;mso-height-percent:0;mso-wrap-distance-left:3.17492mm;mso-wrap-distance-top:-8e-5mm;mso-wrap-distance-right:3.17492mm;mso-wrap-distance-bottom:-8e-5mm;mso-position-horizontal:absolute;mso-position-horizontal-relative:text;mso-position-vertical:absolute;mso-position-vertical-relative:text;mso-width-percent:0;mso-height-percent:0;mso-width-relative:page;mso-height-relative:page" from="45pt,113.2pt" to="45pt,11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"/>
            </w:pict>
          </mc:Fallback>
        </mc:AlternateContent>
      </w:r>
      <w:r w:rsidRPr="000C4896">
        <w:rPr>
          <w:noProof/>
          <w:lang w:eastAsia="lv-LV"/>
        </w:rPr>
        <mc:AlternateContent>
          <mc:Choice Requires="wps">
            <w:drawing>
              <wp:anchor distT="4294967293" distB="4294967293" distL="114297" distR="114297" simplePos="0" relativeHeight="251836416" behindDoc="0" locked="0" layoutInCell="1" allowOverlap="1" wp14:anchorId="6343C6C7" wp14:editId="3A2DA020">
                <wp:simplePos x="0" y="0"/>
                <wp:positionH relativeFrom="column">
                  <wp:posOffset>457199</wp:posOffset>
                </wp:positionH>
                <wp:positionV relativeFrom="paragraph">
                  <wp:posOffset>1384299</wp:posOffset>
                </wp:positionV>
                <wp:extent cx="0" cy="0"/>
                <wp:effectExtent l="0" t="0" r="0" b="0"/>
                <wp:wrapNone/>
                <wp:docPr id="81" name="Line 1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1B0DEB3" id="Line 192" o:spid="_x0000_s1026" style="position:absolute;z-index:251836416;visibility:visible;mso-wrap-style:square;mso-width-percent:0;mso-height-percent:0;mso-wrap-distance-left:3.17492mm;mso-wrap-distance-top:-8e-5mm;mso-wrap-distance-right:3.17492mm;mso-wrap-distance-bottom:-8e-5mm;mso-position-horizontal:absolute;mso-position-horizontal-relative:text;mso-position-vertical:absolute;mso-position-vertical-relative:text;mso-width-percent:0;mso-height-percent:0;mso-width-relative:page;mso-height-relative:page" from="36pt,109pt" to="36pt,10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"/>
            </w:pict>
          </mc:Fallback>
        </mc:AlternateContent>
      </w:r>
    </w:p>
    <w:p w14:paraId="3781CF91" w14:textId="77777777" w:rsidR="000C4896" w:rsidRPr="000C4896" w:rsidRDefault="000C4896" w:rsidP="000C4896"/>
    <w:p w14:paraId="0A04B7A2" w14:textId="77777777" w:rsidR="000C4896" w:rsidRPr="000C4896" w:rsidRDefault="000C4896" w:rsidP="000C4896"/>
    <w:p w14:paraId="7205800A" w14:textId="77777777" w:rsidR="000C4896" w:rsidRPr="000C4896" w:rsidRDefault="000C4896" w:rsidP="000C4896"/>
    <w:p w14:paraId="580DF6B1" w14:textId="77777777" w:rsidR="000C4896" w:rsidRPr="000C4896" w:rsidRDefault="000C4896" w:rsidP="000C4896"/>
    <w:p w14:paraId="2ABDD645" w14:textId="77777777" w:rsidR="000C4896" w:rsidRPr="000C4896" w:rsidRDefault="000C4896" w:rsidP="000C4896">
      <w:r w:rsidRPr="000C4896">
        <w:t xml:space="preserve">           </w:t>
      </w:r>
    </w:p>
    <w:p w14:paraId="4FD1D31B" w14:textId="77777777" w:rsidR="000C4896" w:rsidRPr="000C4896" w:rsidRDefault="000C4896" w:rsidP="000C4896"/>
    <w:p w14:paraId="3F9C9BEF" w14:textId="77777777" w:rsidR="000C4896" w:rsidRPr="000C4896" w:rsidRDefault="000C4896" w:rsidP="000C4896"/>
    <w:p w14:paraId="7616F397" w14:textId="77777777" w:rsidR="000C4896" w:rsidRPr="000C4896" w:rsidRDefault="000C4896" w:rsidP="000C4896">
      <w:r w:rsidRPr="000C4896">
        <w:rPr>
          <w:noProof/>
          <w:lang w:eastAsia="lv-LV"/>
        </w:rPr>
        <mc:AlternateContent>
          <mc:Choice Requires="wps">
            <w:drawing>
              <wp:anchor distT="4294967293" distB="4294967293" distL="114297" distR="114297" simplePos="0" relativeHeight="251839488" behindDoc="0" locked="0" layoutInCell="1" allowOverlap="1" wp14:anchorId="0364D1AE" wp14:editId="4DCCC2D2">
                <wp:simplePos x="0" y="0"/>
                <wp:positionH relativeFrom="column">
                  <wp:posOffset>114299</wp:posOffset>
                </wp:positionH>
                <wp:positionV relativeFrom="paragraph">
                  <wp:posOffset>35559</wp:posOffset>
                </wp:positionV>
                <wp:extent cx="0" cy="0"/>
                <wp:effectExtent l="0" t="0" r="0" b="0"/>
                <wp:wrapNone/>
                <wp:docPr id="50" name="Line 2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547AF15" id="Line 206" o:spid="_x0000_s1026" style="position:absolute;z-index:251839488;visibility:visible;mso-wrap-style:square;mso-width-percent:0;mso-height-percent:0;mso-wrap-distance-left:3.17492mm;mso-wrap-distance-top:-8e-5mm;mso-wrap-distance-right:3.17492mm;mso-wrap-distance-bottom:-8e-5mm;mso-position-horizontal:absolute;mso-position-horizontal-relative:text;mso-position-vertical:absolute;mso-position-vertical-relative:text;mso-width-percent:0;mso-height-percent:0;mso-width-relative:page;mso-height-relative:page" from="9pt,2.8pt" to="9pt,2.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"/>
            </w:pict>
          </mc:Fallback>
        </mc:AlternateContent>
      </w:r>
    </w:p>
    <w:p w14:paraId="698BEAE7" w14:textId="77777777" w:rsidR="000C4896" w:rsidRPr="000C4896" w:rsidRDefault="000C4896" w:rsidP="000C4896"/>
    <w:p w14:paraId="37BF9448" w14:textId="77777777" w:rsidR="000C4896" w:rsidRPr="000C4896" w:rsidRDefault="000C4896" w:rsidP="000C4896"/>
    <w:p w14:paraId="4BA86B5E" w14:textId="77777777" w:rsidR="000C4896" w:rsidRPr="000C4896" w:rsidRDefault="000C4896" w:rsidP="000C4896"/>
    <w:p w14:paraId="172BCD7E" w14:textId="77777777" w:rsidR="000C4896" w:rsidRPr="000C4896" w:rsidRDefault="000C4896" w:rsidP="000C4896"/>
    <w:p w14:paraId="0677142C" w14:textId="77777777" w:rsidR="000C4896" w:rsidRPr="000C4896" w:rsidRDefault="000C4896" w:rsidP="000C4896"/>
    <w:p w14:paraId="214D94B5" w14:textId="77777777" w:rsidR="000C4896" w:rsidRPr="000C4896" w:rsidRDefault="000C4896" w:rsidP="000C4896"/>
    <w:p w14:paraId="384EAA7D" w14:textId="77777777" w:rsidR="000C4896" w:rsidRPr="000C4896" w:rsidRDefault="000C4896" w:rsidP="000C4896"/>
    <w:p w14:paraId="3CEF42DF" w14:textId="77777777" w:rsidR="000C4896" w:rsidRPr="000C4896" w:rsidRDefault="000C4896" w:rsidP="000C4896">
      <w:r w:rsidRPr="000C4896">
        <w:tab/>
      </w:r>
    </w:p>
    <w:p w14:paraId="41E52719" w14:textId="77777777" w:rsidR="000C4896" w:rsidRPr="000C4896" w:rsidRDefault="000C4896" w:rsidP="000C4896"/>
    <w:p w14:paraId="0F19CBDE" w14:textId="77777777" w:rsidR="000C4896" w:rsidRPr="000C4896" w:rsidRDefault="000C4896" w:rsidP="000C4896">
      <w:r w:rsidRPr="000C4896">
        <w:rPr>
          <w:noProof/>
          <w:lang w:eastAsia="lv-LV"/>
        </w:rPr>
        <mc:AlternateContent>
          <mc:Choice Requires="wps">
            <w:drawing>
              <wp:anchor distT="4294967293" distB="4294967293" distL="114297" distR="114297" simplePos="0" relativeHeight="251840512" behindDoc="0" locked="0" layoutInCell="1" allowOverlap="1" wp14:anchorId="435ADE7C" wp14:editId="10161FFB">
                <wp:simplePos x="0" y="0"/>
                <wp:positionH relativeFrom="column">
                  <wp:posOffset>5249544</wp:posOffset>
                </wp:positionH>
                <wp:positionV relativeFrom="paragraph">
                  <wp:posOffset>1034414</wp:posOffset>
                </wp:positionV>
                <wp:extent cx="0" cy="0"/>
                <wp:effectExtent l="0" t="0" r="0" b="0"/>
                <wp:wrapNone/>
                <wp:docPr id="138" name="Line 3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1243A9D" id="Line 325" o:spid="_x0000_s1026" style="position:absolute;flip:x;z-index:251840512;visibility:visible;mso-wrap-style:square;mso-width-percent:0;mso-height-percent:0;mso-wrap-distance-left:3.17492mm;mso-wrap-distance-top:-8e-5mm;mso-wrap-distance-right:3.17492mm;mso-wrap-distance-bottom:-8e-5mm;mso-position-horizontal:absolute;mso-position-horizontal-relative:text;mso-position-vertical:absolute;mso-position-vertical-relative:text;mso-width-percent:0;mso-height-percent:0;mso-width-relative:page;mso-height-relative:page" from="413.35pt,81.45pt" to="413.35pt,81.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"/>
            </w:pict>
          </mc:Fallback>
        </mc:AlternateContent>
      </w:r>
    </w:p>
    <w:p w14:paraId="6BAEB8B2" w14:textId="77777777" w:rsidR="000C4896" w:rsidRPr="000C4896" w:rsidRDefault="000C4896" w:rsidP="000C4896"/>
    <w:p w14:paraId="28F07595" w14:textId="77777777" w:rsidR="000C4896" w:rsidRPr="000C4896" w:rsidRDefault="000C4896" w:rsidP="000C4896"/>
    <w:p w14:paraId="2BDBA4C7" w14:textId="77777777" w:rsidR="000C4896" w:rsidRPr="000C4896" w:rsidRDefault="000C4896" w:rsidP="000C4896"/>
    <w:p w14:paraId="244D435B" w14:textId="77777777" w:rsidR="000C4896" w:rsidRPr="000C4896" w:rsidRDefault="000C4896" w:rsidP="000C4896"/>
    <w:p w14:paraId="431DC476" w14:textId="77777777" w:rsidR="000C4896" w:rsidRPr="000C4896" w:rsidRDefault="000C4896" w:rsidP="000C4896"/>
    <w:p w14:paraId="6806CADE" w14:textId="77777777" w:rsidR="000C4896" w:rsidRPr="000C4896" w:rsidRDefault="000C4896" w:rsidP="000C4896"/>
    <w:p w14:paraId="67A184FB" w14:textId="77777777" w:rsidR="000C4896" w:rsidRPr="000C4896" w:rsidRDefault="000C4896" w:rsidP="000C4896"/>
    <w:p w14:paraId="3A778553" w14:textId="77777777" w:rsidR="000C4896" w:rsidRPr="000C4896" w:rsidRDefault="000C4896" w:rsidP="000C4896">
      <w:pPr>
        <w:sectPr w:rsidR="000C4896" w:rsidRPr="000C4896" w:rsidSect="00963BF0">
          <w:headerReference w:type="default" r:id="rId24"/>
          <w:pgSz w:w="16838" w:h="11906" w:orient="landscape"/>
          <w:pgMar w:top="174" w:right="1440" w:bottom="568" w:left="1440" w:header="142" w:footer="708" w:gutter="0"/>
          <w:cols w:space="708"/>
          <w:docGrid w:linePitch="360"/>
        </w:sectPr>
      </w:pPr>
    </w:p>
    <w:p w14:paraId="2BE72C7C" w14:textId="77777777" w:rsidR="004E7062" w:rsidRPr="00152CEC" w:rsidRDefault="007F799B" w:rsidP="007F799B">
      <w:pPr>
        <w:pStyle w:val="Heading3"/>
        <w:rPr>
          <w:rFonts w:ascii="Times New Roman" w:hAnsi="Times New Roman" w:cs="Times New Roman"/>
        </w:rPr>
      </w:pPr>
      <w:bookmarkStart w:id="24" w:name="_Toc420918018"/>
      <w:r w:rsidRPr="00152CEC">
        <w:rPr>
          <w:rFonts w:ascii="Times New Roman" w:hAnsi="Times New Roman" w:cs="Times New Roman"/>
        </w:rPr>
        <w:lastRenderedPageBreak/>
        <w:t>Vides aizsardzības un reģionālās attīstības ministrijas</w:t>
      </w:r>
      <w:r w:rsidR="004E7062" w:rsidRPr="00152CEC">
        <w:rPr>
          <w:rFonts w:ascii="Times New Roman" w:hAnsi="Times New Roman" w:cs="Times New Roman"/>
        </w:rPr>
        <w:t xml:space="preserve"> funkcij</w:t>
      </w:r>
      <w:r w:rsidRPr="00152CEC">
        <w:rPr>
          <w:rFonts w:ascii="Times New Roman" w:hAnsi="Times New Roman" w:cs="Times New Roman"/>
        </w:rPr>
        <w:t>u sadalījums</w:t>
      </w:r>
      <w:bookmarkEnd w:id="24"/>
    </w:p>
    <w:p w14:paraId="5EA26D82" w14:textId="77777777" w:rsidR="004E7062" w:rsidRPr="00152CEC" w:rsidRDefault="004E7062" w:rsidP="00DC7D7B">
      <w:pPr>
        <w:rPr>
          <w:rFonts w:ascii="Times New Roman" w:hAnsi="Times New Roman" w:cs="Times New Roman"/>
        </w:rPr>
      </w:pPr>
    </w:p>
    <w:p w14:paraId="44E8DBF8" w14:textId="77777777" w:rsidR="00F95AE6" w:rsidRPr="00F95AE6" w:rsidRDefault="00F95AE6" w:rsidP="00F95AE6">
      <w:pPr>
        <w:ind w:firstLine="567"/>
        <w:jc w:val="both"/>
        <w:rPr>
          <w:rFonts w:ascii="Times New Roman" w:eastAsia="Calibri" w:hAnsi="Times New Roman" w:cs="Times New Roman"/>
          <w:b/>
          <w:sz w:val="24"/>
          <w:szCs w:val="24"/>
        </w:rPr>
      </w:pPr>
      <w:r w:rsidRPr="00F95AE6">
        <w:rPr>
          <w:rFonts w:ascii="Times New Roman" w:eastAsia="Calibri" w:hAnsi="Times New Roman" w:cs="Times New Roman"/>
          <w:b/>
          <w:sz w:val="24"/>
          <w:szCs w:val="24"/>
        </w:rPr>
        <w:t xml:space="preserve">ES fondu atbildīgajai iestādei deleģētas funkcijas ES fondu 2014.-2020.gada plānošanas periodā veic sekojošas struktūrvienības: </w:t>
      </w:r>
    </w:p>
    <w:p w14:paraId="344B928F" w14:textId="77777777" w:rsidR="00F95AE6" w:rsidRPr="00F95AE6" w:rsidRDefault="00F95AE6" w:rsidP="00F95AE6">
      <w:pPr>
        <w:ind w:firstLine="567"/>
        <w:jc w:val="both"/>
        <w:rPr>
          <w:rFonts w:ascii="Times New Roman" w:eastAsia="Calibri" w:hAnsi="Times New Roman" w:cs="Times New Roman"/>
          <w:b/>
          <w:sz w:val="24"/>
          <w:szCs w:val="24"/>
        </w:rPr>
      </w:pPr>
    </w:p>
    <w:p w14:paraId="54964C12" w14:textId="77777777" w:rsidR="00F95AE6" w:rsidRPr="00F95AE6" w:rsidRDefault="00F95AE6" w:rsidP="00F95AE6">
      <w:pPr>
        <w:numPr>
          <w:ilvl w:val="0"/>
          <w:numId w:val="53"/>
        </w:numPr>
        <w:ind w:left="426" w:hanging="426"/>
        <w:contextualSpacing/>
        <w:jc w:val="both"/>
        <w:rPr>
          <w:rFonts w:ascii="Times New Roman" w:eastAsia="Times New Roman" w:hAnsi="Times New Roman" w:cs="Times New Roman"/>
          <w:sz w:val="24"/>
          <w:szCs w:val="24"/>
        </w:rPr>
      </w:pPr>
      <w:r w:rsidRPr="00F95AE6">
        <w:rPr>
          <w:rFonts w:ascii="Times New Roman" w:eastAsia="Times New Roman" w:hAnsi="Times New Roman" w:cs="Times New Roman"/>
          <w:b/>
          <w:sz w:val="24"/>
          <w:szCs w:val="24"/>
        </w:rPr>
        <w:t xml:space="preserve">Investīciju politikas departaments </w:t>
      </w:r>
      <w:r w:rsidRPr="00F95AE6">
        <w:rPr>
          <w:rFonts w:ascii="Times New Roman" w:eastAsia="Times New Roman" w:hAnsi="Times New Roman" w:cs="Times New Roman"/>
          <w:sz w:val="24"/>
          <w:szCs w:val="24"/>
        </w:rPr>
        <w:t xml:space="preserve">nodrošina: </w:t>
      </w:r>
    </w:p>
    <w:p w14:paraId="24F14142" w14:textId="77777777" w:rsidR="00F95AE6" w:rsidRPr="00F95AE6" w:rsidRDefault="00F95AE6" w:rsidP="00F95AE6">
      <w:pPr>
        <w:ind w:left="927"/>
        <w:contextualSpacing/>
        <w:jc w:val="both"/>
        <w:rPr>
          <w:rFonts w:ascii="Times New Roman" w:eastAsia="Times New Roman" w:hAnsi="Times New Roman" w:cs="Times New Roman"/>
          <w:sz w:val="24"/>
          <w:szCs w:val="24"/>
        </w:rPr>
      </w:pPr>
    </w:p>
    <w:p w14:paraId="566137F9" w14:textId="77777777" w:rsidR="00F95AE6" w:rsidRPr="00F95AE6" w:rsidRDefault="00F95AE6" w:rsidP="00F95AE6">
      <w:pPr>
        <w:numPr>
          <w:ilvl w:val="1"/>
          <w:numId w:val="3"/>
        </w:numPr>
        <w:ind w:left="1134" w:hanging="567"/>
        <w:jc w:val="both"/>
        <w:rPr>
          <w:rFonts w:ascii="Times New Roman" w:eastAsia="Calibri" w:hAnsi="Times New Roman" w:cs="Times New Roman"/>
          <w:sz w:val="24"/>
          <w:szCs w:val="24"/>
        </w:rPr>
      </w:pPr>
      <w:r w:rsidRPr="00F95AE6">
        <w:rPr>
          <w:rFonts w:ascii="Times New Roman" w:eastAsia="Calibri" w:hAnsi="Times New Roman" w:cs="Times New Roman"/>
          <w:sz w:val="24"/>
          <w:szCs w:val="24"/>
        </w:rPr>
        <w:t>Eiropas Savienības struktūrfondu un Kohēzijas fonda 2014.-2020. gada plānošanas perioda nacionālā līmeņa plānošanas dokumentu un to grozījumu sagatavošanu attiecībā uz plānotajiem ieguldījumiem VARAM pārziņā esošajās jomās – vides aizsardzība, reģionāla attīstība un informācijas un komunikāciju tehnoloģijas, kā arī citu iesaistīto pušu ierosināto grozījumu nacionālā līmeņa plānošanas dokumentos izskatīšanu sadarbībā ar atbildīgajiem VARAM nozaru blokiem;</w:t>
      </w:r>
    </w:p>
    <w:p w14:paraId="6AAD31BB" w14:textId="77777777" w:rsidR="00F95AE6" w:rsidRPr="00F95AE6" w:rsidRDefault="00F95AE6" w:rsidP="00F95AE6">
      <w:pPr>
        <w:numPr>
          <w:ilvl w:val="1"/>
          <w:numId w:val="3"/>
        </w:numPr>
        <w:ind w:left="1134" w:hanging="567"/>
        <w:jc w:val="both"/>
        <w:rPr>
          <w:rFonts w:ascii="Times New Roman" w:eastAsia="Calibri" w:hAnsi="Times New Roman" w:cs="Times New Roman"/>
          <w:sz w:val="24"/>
          <w:szCs w:val="24"/>
        </w:rPr>
      </w:pPr>
      <w:proofErr w:type="spellStart"/>
      <w:r w:rsidRPr="00F95AE6">
        <w:rPr>
          <w:rFonts w:ascii="Times New Roman" w:eastAsia="Calibri" w:hAnsi="Times New Roman" w:cs="Times New Roman"/>
          <w:sz w:val="24"/>
          <w:szCs w:val="24"/>
        </w:rPr>
        <w:t>ex-ante</w:t>
      </w:r>
      <w:proofErr w:type="spellEnd"/>
      <w:r w:rsidRPr="00F95AE6">
        <w:rPr>
          <w:rFonts w:ascii="Times New Roman" w:eastAsia="Calibri" w:hAnsi="Times New Roman" w:cs="Times New Roman"/>
          <w:sz w:val="24"/>
          <w:szCs w:val="24"/>
        </w:rPr>
        <w:t xml:space="preserve"> nosacījumu izpildes koordinēšanu sadarbībā ar atbildīgajiem VARAM nozaru blokiem;</w:t>
      </w:r>
    </w:p>
    <w:p w14:paraId="1159D0D1" w14:textId="77777777" w:rsidR="00F95AE6" w:rsidRPr="00F95AE6" w:rsidRDefault="00F95AE6" w:rsidP="00F95AE6">
      <w:pPr>
        <w:numPr>
          <w:ilvl w:val="1"/>
          <w:numId w:val="3"/>
        </w:numPr>
        <w:ind w:left="1134" w:hanging="567"/>
        <w:jc w:val="both"/>
        <w:rPr>
          <w:rFonts w:ascii="Times New Roman" w:eastAsia="Calibri" w:hAnsi="Times New Roman" w:cs="Times New Roman"/>
          <w:sz w:val="24"/>
          <w:szCs w:val="24"/>
        </w:rPr>
      </w:pPr>
      <w:r w:rsidRPr="00F95AE6">
        <w:rPr>
          <w:rFonts w:ascii="Times New Roman" w:eastAsia="Calibri" w:hAnsi="Times New Roman" w:cs="Times New Roman"/>
          <w:sz w:val="24"/>
          <w:szCs w:val="24"/>
        </w:rPr>
        <w:t>sākotnējo novērtējumu izstrādi VARAM kā atbildīgās iestādes pārziņā esošajiem 2014.-2020. gada plānošanas perioda specifiskajiem atbalsta mērķiem;</w:t>
      </w:r>
    </w:p>
    <w:p w14:paraId="3DAC9B65" w14:textId="77777777" w:rsidR="00F95AE6" w:rsidRPr="00F95AE6" w:rsidRDefault="00F95AE6" w:rsidP="00F95AE6">
      <w:pPr>
        <w:numPr>
          <w:ilvl w:val="1"/>
          <w:numId w:val="3"/>
        </w:numPr>
        <w:ind w:left="1134" w:hanging="567"/>
        <w:jc w:val="both"/>
        <w:rPr>
          <w:rFonts w:ascii="Times New Roman" w:eastAsia="Calibri" w:hAnsi="Times New Roman" w:cs="Times New Roman"/>
          <w:sz w:val="24"/>
          <w:szCs w:val="24"/>
        </w:rPr>
      </w:pPr>
      <w:r w:rsidRPr="00F95AE6">
        <w:rPr>
          <w:rFonts w:ascii="Times New Roman" w:eastAsia="Calibri" w:hAnsi="Times New Roman" w:cs="Times New Roman"/>
          <w:sz w:val="24"/>
          <w:szCs w:val="24"/>
        </w:rPr>
        <w:t xml:space="preserve">projektu ideju </w:t>
      </w:r>
      <w:proofErr w:type="spellStart"/>
      <w:r w:rsidRPr="00F95AE6">
        <w:rPr>
          <w:rFonts w:ascii="Times New Roman" w:eastAsia="Calibri" w:hAnsi="Times New Roman" w:cs="Times New Roman"/>
          <w:sz w:val="24"/>
          <w:szCs w:val="24"/>
        </w:rPr>
        <w:t>priekšatlasi</w:t>
      </w:r>
      <w:proofErr w:type="spellEnd"/>
      <w:r w:rsidRPr="00F95AE6">
        <w:rPr>
          <w:rFonts w:ascii="Times New Roman" w:eastAsia="Calibri" w:hAnsi="Times New Roman" w:cs="Times New Roman"/>
          <w:sz w:val="24"/>
          <w:szCs w:val="24"/>
        </w:rPr>
        <w:t>, vai IPIA saraksta izveidi sadarbībā ar VARAM nozaru blokiem;</w:t>
      </w:r>
    </w:p>
    <w:p w14:paraId="21D257BF" w14:textId="77777777" w:rsidR="00F95AE6" w:rsidRPr="00F95AE6" w:rsidRDefault="00F95AE6" w:rsidP="00F95AE6">
      <w:pPr>
        <w:numPr>
          <w:ilvl w:val="1"/>
          <w:numId w:val="3"/>
        </w:numPr>
        <w:ind w:left="1134" w:hanging="567"/>
        <w:jc w:val="both"/>
        <w:rPr>
          <w:rFonts w:ascii="Times New Roman" w:eastAsia="Calibri" w:hAnsi="Times New Roman" w:cs="Times New Roman"/>
          <w:sz w:val="24"/>
          <w:szCs w:val="24"/>
        </w:rPr>
      </w:pPr>
      <w:r w:rsidRPr="00F95AE6">
        <w:rPr>
          <w:rFonts w:ascii="Times New Roman" w:eastAsia="Calibri" w:hAnsi="Times New Roman" w:cs="Times New Roman"/>
          <w:sz w:val="24"/>
          <w:szCs w:val="24"/>
        </w:rPr>
        <w:t>dalību Koordinācijas padomes (KP) sēdēs, vērtējot pašvaldību attīstības programmu ITI investīciju sadaļas;</w:t>
      </w:r>
    </w:p>
    <w:p w14:paraId="1D7CFD00" w14:textId="77777777" w:rsidR="00F95AE6" w:rsidRPr="00F95AE6" w:rsidRDefault="00F95AE6" w:rsidP="00F95AE6">
      <w:pPr>
        <w:numPr>
          <w:ilvl w:val="1"/>
          <w:numId w:val="3"/>
        </w:numPr>
        <w:ind w:left="1134" w:hanging="567"/>
        <w:jc w:val="both"/>
        <w:rPr>
          <w:rFonts w:ascii="Times New Roman" w:eastAsia="Calibri" w:hAnsi="Times New Roman" w:cs="Times New Roman"/>
          <w:sz w:val="24"/>
          <w:szCs w:val="24"/>
        </w:rPr>
      </w:pPr>
      <w:r w:rsidRPr="00F95AE6">
        <w:rPr>
          <w:rFonts w:ascii="Times New Roman" w:eastAsia="Calibri" w:hAnsi="Times New Roman" w:cs="Times New Roman"/>
          <w:sz w:val="24"/>
          <w:szCs w:val="24"/>
        </w:rPr>
        <w:t>projektu atlases kritēriju, kā arī kritēriju piemērošanas metodikas izstrādi, t.sk., virzību saskaņošanai AK un UK, sadarbībā ar VARAM nozaru blokiem, t.sk. pārstāvot AI AK un UK par sadarbības partneru izvirzītājiem jautājumiem attiecībā uz VARAM kompetences jomām;</w:t>
      </w:r>
    </w:p>
    <w:p w14:paraId="5F02AED5" w14:textId="77777777" w:rsidR="00F95AE6" w:rsidRPr="00F95AE6" w:rsidRDefault="00F95AE6" w:rsidP="00F95AE6">
      <w:pPr>
        <w:numPr>
          <w:ilvl w:val="1"/>
          <w:numId w:val="3"/>
        </w:numPr>
        <w:ind w:left="1134" w:hanging="567"/>
        <w:jc w:val="both"/>
        <w:rPr>
          <w:rFonts w:ascii="Times New Roman" w:eastAsia="Calibri" w:hAnsi="Times New Roman" w:cs="Times New Roman"/>
          <w:sz w:val="24"/>
          <w:szCs w:val="24"/>
        </w:rPr>
      </w:pPr>
      <w:r w:rsidRPr="00F95AE6">
        <w:rPr>
          <w:rFonts w:ascii="Times New Roman" w:eastAsia="Calibri" w:hAnsi="Times New Roman" w:cs="Times New Roman"/>
          <w:sz w:val="24"/>
          <w:szCs w:val="24"/>
        </w:rPr>
        <w:t>MK noteikumu (SAM/pasākumiem/kārtām) izstrādi, t.sk., virzību saskaņošanai VSS un MK, sadarbībā ar VARAM nozaru blokiem;</w:t>
      </w:r>
    </w:p>
    <w:p w14:paraId="04FA0650" w14:textId="77777777" w:rsidR="00F95AE6" w:rsidRPr="00F95AE6" w:rsidRDefault="00F95AE6" w:rsidP="00F95AE6">
      <w:pPr>
        <w:numPr>
          <w:ilvl w:val="1"/>
          <w:numId w:val="3"/>
        </w:numPr>
        <w:ind w:left="1134" w:hanging="567"/>
        <w:jc w:val="both"/>
        <w:rPr>
          <w:rFonts w:ascii="Times New Roman" w:eastAsia="Calibri" w:hAnsi="Times New Roman" w:cs="Times New Roman"/>
          <w:sz w:val="24"/>
          <w:szCs w:val="24"/>
        </w:rPr>
      </w:pPr>
      <w:r w:rsidRPr="00F95AE6">
        <w:rPr>
          <w:rFonts w:ascii="Times New Roman" w:eastAsia="Calibri" w:hAnsi="Times New Roman" w:cs="Times New Roman"/>
          <w:sz w:val="24"/>
          <w:szCs w:val="24"/>
        </w:rPr>
        <w:t>projektu iesniegumu vērtēšanas nolikumu projektu izskatīšanu un saskaņošanu;</w:t>
      </w:r>
    </w:p>
    <w:p w14:paraId="06D0D1E1" w14:textId="77777777" w:rsidR="00F95AE6" w:rsidRPr="00F95AE6" w:rsidRDefault="00F95AE6" w:rsidP="00F95AE6">
      <w:pPr>
        <w:numPr>
          <w:ilvl w:val="1"/>
          <w:numId w:val="3"/>
        </w:numPr>
        <w:ind w:left="1134" w:hanging="567"/>
        <w:jc w:val="both"/>
        <w:rPr>
          <w:rFonts w:ascii="Times New Roman" w:eastAsia="Calibri" w:hAnsi="Times New Roman" w:cs="Times New Roman"/>
          <w:sz w:val="24"/>
          <w:szCs w:val="24"/>
        </w:rPr>
      </w:pPr>
      <w:r w:rsidRPr="00F95AE6">
        <w:rPr>
          <w:rFonts w:ascii="Times New Roman" w:eastAsia="Calibri" w:hAnsi="Times New Roman" w:cs="Times New Roman"/>
          <w:sz w:val="24"/>
          <w:szCs w:val="24"/>
        </w:rPr>
        <w:t>dalību projektu iesniegumu vērtēšanas komisijās, kā arī verifikācijas procesā;</w:t>
      </w:r>
    </w:p>
    <w:p w14:paraId="14105BAA" w14:textId="77777777" w:rsidR="00F95AE6" w:rsidRPr="00F95AE6" w:rsidRDefault="00F95AE6" w:rsidP="00F95AE6">
      <w:pPr>
        <w:numPr>
          <w:ilvl w:val="1"/>
          <w:numId w:val="3"/>
        </w:numPr>
        <w:ind w:left="1134" w:hanging="567"/>
        <w:jc w:val="both"/>
        <w:rPr>
          <w:rFonts w:ascii="Times New Roman" w:eastAsia="Calibri" w:hAnsi="Times New Roman" w:cs="Times New Roman"/>
          <w:sz w:val="24"/>
          <w:szCs w:val="24"/>
        </w:rPr>
      </w:pPr>
      <w:r w:rsidRPr="00F95AE6">
        <w:rPr>
          <w:rFonts w:ascii="Times New Roman" w:eastAsia="Calibri" w:hAnsi="Times New Roman" w:cs="Times New Roman"/>
          <w:sz w:val="24"/>
          <w:szCs w:val="24"/>
        </w:rPr>
        <w:t>SAM rādītāju sasniegšanas uzraudzību;</w:t>
      </w:r>
    </w:p>
    <w:p w14:paraId="529941B4" w14:textId="77777777" w:rsidR="00F95AE6" w:rsidRPr="00F95AE6" w:rsidRDefault="00F95AE6" w:rsidP="00F95AE6">
      <w:pPr>
        <w:numPr>
          <w:ilvl w:val="1"/>
          <w:numId w:val="3"/>
        </w:numPr>
        <w:ind w:left="1134" w:hanging="567"/>
        <w:jc w:val="both"/>
        <w:rPr>
          <w:rFonts w:ascii="Times New Roman" w:eastAsia="Calibri" w:hAnsi="Times New Roman" w:cs="Times New Roman"/>
          <w:sz w:val="24"/>
          <w:szCs w:val="24"/>
        </w:rPr>
      </w:pPr>
      <w:r w:rsidRPr="00F95AE6">
        <w:rPr>
          <w:rFonts w:ascii="Times New Roman" w:eastAsia="Calibri" w:hAnsi="Times New Roman" w:cs="Times New Roman"/>
          <w:sz w:val="24"/>
          <w:szCs w:val="24"/>
        </w:rPr>
        <w:t>AI gada ziņojuma sagatavošanu, t.sk., ziņojuma precizēšanu, atbilstoši VI komentāriem, kā arī sniegs informāciju stratēģiskajiem ziņojumiem un noslēguma ziņojumam;</w:t>
      </w:r>
    </w:p>
    <w:p w14:paraId="5C7A7207" w14:textId="77777777" w:rsidR="00F95AE6" w:rsidRPr="00F95AE6" w:rsidRDefault="00F95AE6" w:rsidP="00F95AE6">
      <w:pPr>
        <w:numPr>
          <w:ilvl w:val="1"/>
          <w:numId w:val="3"/>
        </w:numPr>
        <w:ind w:left="1134" w:hanging="567"/>
        <w:jc w:val="both"/>
        <w:rPr>
          <w:rFonts w:ascii="Times New Roman" w:eastAsia="Calibri" w:hAnsi="Times New Roman" w:cs="Times New Roman"/>
          <w:sz w:val="24"/>
          <w:szCs w:val="24"/>
        </w:rPr>
      </w:pPr>
      <w:r w:rsidRPr="00F95AE6">
        <w:rPr>
          <w:rFonts w:ascii="Times New Roman" w:eastAsia="Calibri" w:hAnsi="Times New Roman" w:cs="Times New Roman"/>
          <w:sz w:val="24"/>
          <w:szCs w:val="24"/>
        </w:rPr>
        <w:t xml:space="preserve">VI sagatavotā gada ziņojuma EK izskatīšanu; </w:t>
      </w:r>
    </w:p>
    <w:p w14:paraId="60755600" w14:textId="77777777" w:rsidR="00F95AE6" w:rsidRPr="00F95AE6" w:rsidRDefault="00F95AE6" w:rsidP="00F95AE6">
      <w:pPr>
        <w:numPr>
          <w:ilvl w:val="1"/>
          <w:numId w:val="3"/>
        </w:numPr>
        <w:ind w:left="1134" w:hanging="567"/>
        <w:jc w:val="both"/>
        <w:rPr>
          <w:rFonts w:ascii="Times New Roman" w:eastAsia="Calibri" w:hAnsi="Times New Roman" w:cs="Times New Roman"/>
          <w:sz w:val="24"/>
          <w:szCs w:val="24"/>
        </w:rPr>
      </w:pPr>
      <w:r w:rsidRPr="00F95AE6">
        <w:rPr>
          <w:rFonts w:ascii="Times New Roman" w:eastAsia="Calibri" w:hAnsi="Times New Roman" w:cs="Times New Roman"/>
          <w:sz w:val="24"/>
          <w:szCs w:val="24"/>
        </w:rPr>
        <w:t xml:space="preserve">vienošanos ar FS grozījumu izskatīšanu, atbilstoši starpresoru vienošanās noteiktajos izņēmuma gadījumos; </w:t>
      </w:r>
    </w:p>
    <w:p w14:paraId="10712794" w14:textId="77777777" w:rsidR="00F95AE6" w:rsidRPr="00F95AE6" w:rsidRDefault="00F95AE6" w:rsidP="00F95AE6">
      <w:pPr>
        <w:numPr>
          <w:ilvl w:val="1"/>
          <w:numId w:val="3"/>
        </w:numPr>
        <w:ind w:left="1134" w:hanging="567"/>
        <w:jc w:val="both"/>
        <w:rPr>
          <w:rFonts w:ascii="Times New Roman" w:eastAsia="Calibri" w:hAnsi="Times New Roman" w:cs="Times New Roman"/>
          <w:sz w:val="24"/>
          <w:szCs w:val="24"/>
        </w:rPr>
      </w:pPr>
      <w:r w:rsidRPr="00F95AE6">
        <w:rPr>
          <w:rFonts w:ascii="Times New Roman" w:eastAsia="Calibri" w:hAnsi="Times New Roman" w:cs="Times New Roman"/>
          <w:sz w:val="24"/>
          <w:szCs w:val="24"/>
        </w:rPr>
        <w:t>dalību atsevišķās CFLA veiktajās pārbaudēs projektu īstenošanas vietās;</w:t>
      </w:r>
    </w:p>
    <w:p w14:paraId="2F65DCB9" w14:textId="25586935" w:rsidR="00F95AE6" w:rsidRPr="00F13EE3" w:rsidRDefault="00F95AE6" w:rsidP="00F13EE3">
      <w:pPr>
        <w:numPr>
          <w:ilvl w:val="1"/>
          <w:numId w:val="3"/>
        </w:numPr>
        <w:ind w:left="1134" w:hanging="567"/>
        <w:jc w:val="both"/>
        <w:rPr>
          <w:rFonts w:ascii="Times New Roman" w:eastAsia="Calibri" w:hAnsi="Times New Roman" w:cs="Times New Roman"/>
          <w:sz w:val="24"/>
          <w:szCs w:val="24"/>
        </w:rPr>
      </w:pPr>
      <w:r w:rsidRPr="00F95AE6">
        <w:rPr>
          <w:rFonts w:ascii="Times New Roman" w:eastAsia="Calibri" w:hAnsi="Times New Roman" w:cs="Times New Roman"/>
          <w:sz w:val="24"/>
          <w:szCs w:val="24"/>
        </w:rPr>
        <w:t xml:space="preserve">Kohēzijas politikas fondu vadības informācijas sistēmā (VIS) – datu ievadi, datu kvalitātes analīzi un </w:t>
      </w:r>
      <w:proofErr w:type="spellStart"/>
      <w:r w:rsidRPr="00F95AE6">
        <w:rPr>
          <w:rFonts w:ascii="Times New Roman" w:eastAsia="Calibri" w:hAnsi="Times New Roman" w:cs="Times New Roman"/>
          <w:sz w:val="24"/>
          <w:szCs w:val="24"/>
        </w:rPr>
        <w:t>apstrādi;</w:t>
      </w:r>
      <w:r w:rsidR="00F13EE3" w:rsidRPr="00F13EE3">
        <w:rPr>
          <w:rFonts w:ascii="Times New Roman" w:eastAsia="Calibri" w:hAnsi="Times New Roman" w:cs="Times New Roman"/>
          <w:sz w:val="24"/>
          <w:szCs w:val="24"/>
        </w:rPr>
        <w:t>izstrādāt</w:t>
      </w:r>
      <w:proofErr w:type="spellEnd"/>
      <w:r w:rsidR="00F13EE3" w:rsidRPr="00F13EE3">
        <w:rPr>
          <w:rFonts w:ascii="Times New Roman" w:eastAsia="Calibri" w:hAnsi="Times New Roman" w:cs="Times New Roman"/>
          <w:sz w:val="24"/>
          <w:szCs w:val="24"/>
        </w:rPr>
        <w:t xml:space="preserve"> un Komercdarbības atbalsta kontroles likumā noteiktajā kārtībā iesniegt Finanšu ministrijai sākotnējai izvērtēšanai atbalsta programmu vai individuālo atbalsta projektu</w:t>
      </w:r>
      <w:r w:rsidRPr="00F13EE3">
        <w:rPr>
          <w:rFonts w:ascii="Times New Roman" w:eastAsia="Calibri" w:hAnsi="Times New Roman" w:cs="Times New Roman"/>
          <w:sz w:val="24"/>
          <w:szCs w:val="24"/>
        </w:rPr>
        <w:t xml:space="preserve">; </w:t>
      </w:r>
    </w:p>
    <w:p w14:paraId="71D17561" w14:textId="77777777" w:rsidR="00F95AE6" w:rsidRPr="00F95AE6" w:rsidRDefault="00F95AE6" w:rsidP="00F95AE6">
      <w:pPr>
        <w:numPr>
          <w:ilvl w:val="1"/>
          <w:numId w:val="3"/>
        </w:numPr>
        <w:ind w:left="1134" w:hanging="567"/>
        <w:jc w:val="both"/>
        <w:rPr>
          <w:rFonts w:ascii="Times New Roman" w:eastAsia="Calibri" w:hAnsi="Times New Roman" w:cs="Times New Roman"/>
          <w:sz w:val="24"/>
          <w:szCs w:val="24"/>
        </w:rPr>
      </w:pPr>
      <w:r w:rsidRPr="00F95AE6">
        <w:rPr>
          <w:rFonts w:ascii="Times New Roman" w:eastAsia="Calibri" w:hAnsi="Times New Roman" w:cs="Times New Roman"/>
          <w:sz w:val="24"/>
          <w:szCs w:val="24"/>
        </w:rPr>
        <w:t>dalību ES fondu komunikāciju stratēģijas īstenošanā sadarbībā ar Sabiedrisko attiecību nodaļu;</w:t>
      </w:r>
    </w:p>
    <w:p w14:paraId="0B90F1B8" w14:textId="77777777" w:rsidR="00F95AE6" w:rsidRPr="00F95AE6" w:rsidRDefault="00F95AE6" w:rsidP="00F95AE6">
      <w:pPr>
        <w:numPr>
          <w:ilvl w:val="0"/>
          <w:numId w:val="81"/>
        </w:numPr>
        <w:tabs>
          <w:tab w:val="left" w:pos="1134"/>
        </w:tabs>
        <w:ind w:left="1134" w:hanging="567"/>
        <w:contextualSpacing/>
        <w:jc w:val="both"/>
        <w:rPr>
          <w:rFonts w:ascii="Times New Roman" w:eastAsia="Times New Roman" w:hAnsi="Times New Roman" w:cs="Times New Roman"/>
          <w:sz w:val="24"/>
          <w:szCs w:val="24"/>
        </w:rPr>
      </w:pPr>
      <w:r w:rsidRPr="00F95AE6">
        <w:rPr>
          <w:rFonts w:ascii="Times New Roman" w:eastAsia="Times New Roman" w:hAnsi="Times New Roman" w:cs="Times New Roman"/>
          <w:sz w:val="24"/>
          <w:szCs w:val="24"/>
        </w:rPr>
        <w:t xml:space="preserve">VARAM padotības iestāžu īstenotajiem ES fondu projektiem nepieciešamo līdzekļu pieejamības valsts budžetā organizēšana un piešķirto līdzekļu izlietojuma izvērtēšana, kā arī citu finanšu vadības pasākumu nodrošināšana; </w:t>
      </w:r>
    </w:p>
    <w:p w14:paraId="5295CD79" w14:textId="77777777" w:rsidR="00F95AE6" w:rsidRPr="00F95AE6" w:rsidRDefault="00F95AE6" w:rsidP="00F95AE6">
      <w:pPr>
        <w:numPr>
          <w:ilvl w:val="1"/>
          <w:numId w:val="3"/>
        </w:numPr>
        <w:ind w:left="1134" w:hanging="567"/>
        <w:jc w:val="both"/>
        <w:rPr>
          <w:rFonts w:ascii="Times New Roman" w:eastAsia="Calibri" w:hAnsi="Times New Roman" w:cs="Times New Roman"/>
          <w:sz w:val="24"/>
          <w:szCs w:val="24"/>
        </w:rPr>
      </w:pPr>
      <w:r w:rsidRPr="00F95AE6">
        <w:rPr>
          <w:rFonts w:ascii="Times New Roman" w:eastAsia="Calibri" w:hAnsi="Times New Roman" w:cs="Times New Roman"/>
          <w:sz w:val="24"/>
          <w:szCs w:val="24"/>
        </w:rPr>
        <w:t>un citas AI funkcijas.</w:t>
      </w:r>
    </w:p>
    <w:p w14:paraId="57F88C8C" w14:textId="77777777" w:rsidR="00F95AE6" w:rsidRPr="00F95AE6" w:rsidRDefault="00F95AE6" w:rsidP="00F95AE6">
      <w:pPr>
        <w:jc w:val="both"/>
        <w:rPr>
          <w:rFonts w:ascii="Times New Roman" w:eastAsia="Calibri" w:hAnsi="Times New Roman" w:cs="Times New Roman"/>
          <w:sz w:val="24"/>
          <w:szCs w:val="24"/>
        </w:rPr>
      </w:pPr>
    </w:p>
    <w:p w14:paraId="7534BEC8" w14:textId="77777777" w:rsidR="00F95AE6" w:rsidRPr="00F95AE6" w:rsidRDefault="00F95AE6" w:rsidP="00F95AE6">
      <w:pPr>
        <w:jc w:val="both"/>
        <w:rPr>
          <w:rFonts w:ascii="Times New Roman" w:eastAsia="Times New Roman" w:hAnsi="Times New Roman" w:cs="Times New Roman"/>
          <w:sz w:val="24"/>
          <w:szCs w:val="24"/>
        </w:rPr>
      </w:pPr>
      <w:r w:rsidRPr="00F95AE6">
        <w:rPr>
          <w:rFonts w:ascii="Times New Roman" w:eastAsia="Times New Roman" w:hAnsi="Times New Roman" w:cs="Times New Roman"/>
          <w:b/>
          <w:sz w:val="24"/>
          <w:szCs w:val="24"/>
        </w:rPr>
        <w:lastRenderedPageBreak/>
        <w:t xml:space="preserve">Par horizontālā principa “Ilgtspējīga attīstība” (turpmāk - HP IA) koordināciju atbildīgās iestādes </w:t>
      </w:r>
      <w:r w:rsidRPr="00F95AE6">
        <w:rPr>
          <w:rFonts w:ascii="Times New Roman" w:eastAsia="Times New Roman" w:hAnsi="Times New Roman" w:cs="Times New Roman"/>
          <w:sz w:val="24"/>
          <w:szCs w:val="24"/>
        </w:rPr>
        <w:t>pienākumi.</w:t>
      </w:r>
    </w:p>
    <w:p w14:paraId="0387FC64" w14:textId="77777777" w:rsidR="00F95AE6" w:rsidRPr="00F95AE6" w:rsidRDefault="00F95AE6" w:rsidP="00F95AE6">
      <w:pPr>
        <w:jc w:val="both"/>
        <w:rPr>
          <w:rFonts w:ascii="Times New Roman" w:eastAsia="Times New Roman" w:hAnsi="Times New Roman" w:cs="Times New Roman"/>
          <w:b/>
          <w:sz w:val="24"/>
          <w:szCs w:val="24"/>
        </w:rPr>
      </w:pPr>
    </w:p>
    <w:p w14:paraId="12EA3404" w14:textId="77777777" w:rsidR="00F95AE6" w:rsidRPr="00F95AE6" w:rsidRDefault="00F95AE6" w:rsidP="00F95AE6">
      <w:pPr>
        <w:jc w:val="both"/>
        <w:rPr>
          <w:rFonts w:ascii="Times New Roman" w:eastAsia="Times New Roman" w:hAnsi="Times New Roman" w:cs="Times New Roman"/>
          <w:b/>
          <w:sz w:val="24"/>
          <w:szCs w:val="24"/>
        </w:rPr>
      </w:pPr>
      <w:r w:rsidRPr="00F95AE6">
        <w:rPr>
          <w:rFonts w:ascii="Times New Roman" w:eastAsia="Calibri" w:hAnsi="Times New Roman" w:cs="Times New Roman"/>
          <w:b/>
          <w:sz w:val="24"/>
          <w:szCs w:val="24"/>
        </w:rPr>
        <w:t xml:space="preserve">Investīciju politikas departaments </w:t>
      </w:r>
      <w:r w:rsidRPr="00F95AE6">
        <w:rPr>
          <w:rFonts w:ascii="Times New Roman" w:eastAsia="Calibri" w:hAnsi="Times New Roman" w:cs="Times New Roman"/>
          <w:sz w:val="24"/>
          <w:szCs w:val="24"/>
        </w:rPr>
        <w:t>nodrošina horizontālā principa „Ilgtspējīga attīstība” īstenošanas uzraudzību sadarbībā ar Vides aizsardzības departamentu, Dabas aizsardzības departamentu un Klimata politikas departamentu, ietverot šādus pienākumus:</w:t>
      </w:r>
    </w:p>
    <w:p w14:paraId="3DDA2CF5" w14:textId="77777777" w:rsidR="00F95AE6" w:rsidRPr="00F95AE6" w:rsidRDefault="00F95AE6" w:rsidP="00F95AE6">
      <w:pPr>
        <w:numPr>
          <w:ilvl w:val="0"/>
          <w:numId w:val="80"/>
        </w:numPr>
        <w:ind w:left="1134" w:hanging="567"/>
        <w:contextualSpacing/>
        <w:jc w:val="both"/>
        <w:textAlignment w:val="baseline"/>
        <w:rPr>
          <w:rFonts w:ascii="Times New Roman" w:eastAsia="Times New Roman" w:hAnsi="Times New Roman" w:cs="Times New Roman"/>
          <w:kern w:val="24"/>
          <w:sz w:val="24"/>
          <w:szCs w:val="16"/>
          <w:lang w:eastAsia="lv-LV"/>
        </w:rPr>
      </w:pPr>
      <w:r w:rsidRPr="00F95AE6">
        <w:rPr>
          <w:rFonts w:ascii="Times New Roman" w:eastAsia="Times New Roman" w:hAnsi="Times New Roman" w:cs="Times New Roman"/>
          <w:kern w:val="24"/>
          <w:sz w:val="24"/>
          <w:szCs w:val="16"/>
          <w:lang w:eastAsia="lv-LV"/>
        </w:rPr>
        <w:t>metodikas par HP IA principa ieviešanas uzraudzību izstrāde, konsultatīva un metodiska atbalsta sniegšana par HP IA ieviešanas uzraudzību konkrētajās SAM jomās;</w:t>
      </w:r>
    </w:p>
    <w:p w14:paraId="75FB92FC" w14:textId="77777777" w:rsidR="00F95AE6" w:rsidRPr="00F95AE6" w:rsidRDefault="00F95AE6" w:rsidP="00F95AE6">
      <w:pPr>
        <w:numPr>
          <w:ilvl w:val="0"/>
          <w:numId w:val="80"/>
        </w:numPr>
        <w:ind w:left="1134" w:hanging="567"/>
        <w:contextualSpacing/>
        <w:jc w:val="both"/>
        <w:textAlignment w:val="baseline"/>
        <w:rPr>
          <w:rFonts w:ascii="Times New Roman" w:eastAsia="Times New Roman" w:hAnsi="Times New Roman" w:cs="Times New Roman"/>
          <w:kern w:val="24"/>
          <w:sz w:val="24"/>
          <w:szCs w:val="16"/>
          <w:lang w:eastAsia="lv-LV"/>
        </w:rPr>
      </w:pPr>
      <w:r w:rsidRPr="00F95AE6">
        <w:rPr>
          <w:rFonts w:ascii="Times New Roman" w:eastAsia="Times New Roman" w:hAnsi="Times New Roman" w:cs="Times New Roman"/>
          <w:kern w:val="24"/>
          <w:sz w:val="24"/>
          <w:szCs w:val="16"/>
          <w:lang w:eastAsia="lv-LV"/>
        </w:rPr>
        <w:t>atzinumu sniegšana par ES fondu plānošanas dokumentu, tiesību aktu un projektu iesniegumu vērtēšanas kritēriju projektiem, kas saistīti ar HP IA;</w:t>
      </w:r>
    </w:p>
    <w:p w14:paraId="4F42C189" w14:textId="77777777" w:rsidR="00F95AE6" w:rsidRPr="00F95AE6" w:rsidRDefault="00F95AE6" w:rsidP="00F95AE6">
      <w:pPr>
        <w:numPr>
          <w:ilvl w:val="0"/>
          <w:numId w:val="80"/>
        </w:numPr>
        <w:ind w:left="1134" w:hanging="567"/>
        <w:contextualSpacing/>
        <w:jc w:val="both"/>
        <w:textAlignment w:val="baseline"/>
        <w:rPr>
          <w:rFonts w:ascii="Times New Roman" w:eastAsia="Times New Roman" w:hAnsi="Times New Roman" w:cs="Times New Roman"/>
          <w:kern w:val="24"/>
          <w:sz w:val="24"/>
          <w:szCs w:val="16"/>
          <w:lang w:eastAsia="lv-LV"/>
        </w:rPr>
      </w:pPr>
      <w:r w:rsidRPr="00F95AE6">
        <w:rPr>
          <w:rFonts w:ascii="Times New Roman" w:eastAsia="Times New Roman" w:hAnsi="Times New Roman" w:cs="Times New Roman"/>
          <w:kern w:val="24"/>
          <w:sz w:val="24"/>
          <w:szCs w:val="16"/>
          <w:lang w:eastAsia="lv-LV"/>
        </w:rPr>
        <w:t>analīze par ES fondu ieguldījumu atbilstību HP IA un horizontālo rādītāju sasniegšanu darbības programmas ieviešanā.</w:t>
      </w:r>
    </w:p>
    <w:p w14:paraId="4F078580" w14:textId="77777777" w:rsidR="00F95AE6" w:rsidRPr="00F95AE6" w:rsidRDefault="00F95AE6" w:rsidP="00F95AE6">
      <w:pPr>
        <w:ind w:left="720"/>
        <w:contextualSpacing/>
        <w:jc w:val="both"/>
        <w:rPr>
          <w:rFonts w:ascii="Times New Roman" w:eastAsia="Times New Roman" w:hAnsi="Times New Roman" w:cs="Times New Roman"/>
          <w:sz w:val="24"/>
          <w:szCs w:val="24"/>
        </w:rPr>
      </w:pPr>
    </w:p>
    <w:p w14:paraId="6E996C71" w14:textId="77777777" w:rsidR="00F95AE6" w:rsidRPr="00F95AE6" w:rsidRDefault="00F95AE6" w:rsidP="00F95AE6">
      <w:pPr>
        <w:ind w:left="720"/>
        <w:contextualSpacing/>
        <w:jc w:val="both"/>
        <w:rPr>
          <w:rFonts w:ascii="Times New Roman" w:eastAsia="Times New Roman" w:hAnsi="Times New Roman" w:cs="Times New Roman"/>
          <w:sz w:val="24"/>
          <w:szCs w:val="24"/>
        </w:rPr>
      </w:pPr>
    </w:p>
    <w:p w14:paraId="0EE22F4D" w14:textId="77777777" w:rsidR="00F95AE6" w:rsidRPr="00F95AE6" w:rsidRDefault="00F95AE6" w:rsidP="00F95AE6">
      <w:pPr>
        <w:numPr>
          <w:ilvl w:val="0"/>
          <w:numId w:val="53"/>
        </w:numPr>
        <w:ind w:left="567" w:hanging="567"/>
        <w:contextualSpacing/>
        <w:jc w:val="both"/>
        <w:rPr>
          <w:rFonts w:ascii="Times New Roman" w:eastAsia="Times New Roman" w:hAnsi="Times New Roman" w:cs="Times New Roman"/>
          <w:b/>
          <w:sz w:val="24"/>
          <w:szCs w:val="24"/>
        </w:rPr>
      </w:pPr>
      <w:r w:rsidRPr="00F95AE6">
        <w:rPr>
          <w:rFonts w:ascii="Times New Roman" w:eastAsia="Times New Roman" w:hAnsi="Times New Roman" w:cs="Times New Roman"/>
          <w:b/>
          <w:sz w:val="24"/>
          <w:szCs w:val="24"/>
        </w:rPr>
        <w:t xml:space="preserve">Investīciju uzraudzības departaments </w:t>
      </w:r>
      <w:r w:rsidRPr="00F95AE6">
        <w:rPr>
          <w:rFonts w:ascii="Times New Roman" w:eastAsia="Times New Roman" w:hAnsi="Times New Roman" w:cs="Times New Roman"/>
          <w:sz w:val="24"/>
          <w:szCs w:val="24"/>
        </w:rPr>
        <w:t>nodrošina</w:t>
      </w:r>
      <w:r w:rsidRPr="00F95AE6">
        <w:rPr>
          <w:rFonts w:ascii="Times New Roman" w:eastAsia="Times New Roman" w:hAnsi="Times New Roman" w:cs="Times New Roman"/>
          <w:b/>
          <w:sz w:val="24"/>
          <w:szCs w:val="24"/>
        </w:rPr>
        <w:t>:</w:t>
      </w:r>
    </w:p>
    <w:p w14:paraId="163D6761" w14:textId="77777777" w:rsidR="00F95AE6" w:rsidRPr="00F95AE6" w:rsidRDefault="00F95AE6" w:rsidP="00F95AE6">
      <w:pPr>
        <w:ind w:left="927"/>
        <w:contextualSpacing/>
        <w:jc w:val="both"/>
        <w:rPr>
          <w:rFonts w:ascii="Times New Roman" w:eastAsia="Times New Roman" w:hAnsi="Times New Roman" w:cs="Times New Roman"/>
          <w:sz w:val="24"/>
          <w:szCs w:val="24"/>
        </w:rPr>
      </w:pPr>
    </w:p>
    <w:p w14:paraId="4CB3B5E0" w14:textId="77777777" w:rsidR="00F95AE6" w:rsidRPr="00F95AE6" w:rsidRDefault="00F95AE6" w:rsidP="00F95AE6">
      <w:pPr>
        <w:numPr>
          <w:ilvl w:val="0"/>
          <w:numId w:val="81"/>
        </w:numPr>
        <w:tabs>
          <w:tab w:val="left" w:pos="1134"/>
        </w:tabs>
        <w:ind w:hanging="1131"/>
        <w:contextualSpacing/>
        <w:jc w:val="both"/>
        <w:rPr>
          <w:rFonts w:ascii="Times New Roman" w:eastAsia="Times New Roman" w:hAnsi="Times New Roman" w:cs="Times New Roman"/>
          <w:sz w:val="24"/>
          <w:szCs w:val="24"/>
        </w:rPr>
      </w:pPr>
      <w:r w:rsidRPr="00F95AE6">
        <w:rPr>
          <w:rFonts w:ascii="Times New Roman" w:eastAsia="Times New Roman" w:hAnsi="Times New Roman" w:cs="Times New Roman"/>
          <w:sz w:val="24"/>
          <w:szCs w:val="24"/>
        </w:rPr>
        <w:t>ES fondu iekšējās kontroles sistēmas izveidi un aktualizāciju;</w:t>
      </w:r>
    </w:p>
    <w:p w14:paraId="255530B6" w14:textId="77777777" w:rsidR="00F95AE6" w:rsidRPr="00F95AE6" w:rsidRDefault="00F95AE6" w:rsidP="00F95AE6">
      <w:pPr>
        <w:numPr>
          <w:ilvl w:val="0"/>
          <w:numId w:val="81"/>
        </w:numPr>
        <w:tabs>
          <w:tab w:val="left" w:pos="1134"/>
        </w:tabs>
        <w:ind w:hanging="1131"/>
        <w:contextualSpacing/>
        <w:jc w:val="both"/>
        <w:rPr>
          <w:rFonts w:ascii="Times New Roman" w:eastAsia="Times New Roman" w:hAnsi="Times New Roman" w:cs="Times New Roman"/>
          <w:kern w:val="24"/>
          <w:sz w:val="24"/>
          <w:szCs w:val="16"/>
          <w:lang w:val="en-GB" w:eastAsia="lv-LV"/>
        </w:rPr>
      </w:pPr>
      <w:r w:rsidRPr="00F95AE6">
        <w:rPr>
          <w:rFonts w:ascii="Times New Roman" w:eastAsia="Times New Roman" w:hAnsi="Times New Roman" w:cs="Times New Roman"/>
          <w:sz w:val="24"/>
          <w:szCs w:val="24"/>
        </w:rPr>
        <w:t>risku pārvaldības koordināciju;</w:t>
      </w:r>
    </w:p>
    <w:p w14:paraId="503A83E4" w14:textId="77777777" w:rsidR="00F95AE6" w:rsidRPr="00F95AE6" w:rsidRDefault="00F95AE6" w:rsidP="00F95AE6">
      <w:pPr>
        <w:numPr>
          <w:ilvl w:val="0"/>
          <w:numId w:val="81"/>
        </w:numPr>
        <w:tabs>
          <w:tab w:val="left" w:pos="1134"/>
        </w:tabs>
        <w:ind w:left="1134" w:hanging="567"/>
        <w:contextualSpacing/>
        <w:jc w:val="both"/>
        <w:rPr>
          <w:rFonts w:ascii="Times New Roman" w:eastAsia="Times New Roman" w:hAnsi="Times New Roman" w:cs="Times New Roman"/>
          <w:sz w:val="24"/>
          <w:szCs w:val="24"/>
        </w:rPr>
      </w:pPr>
      <w:r w:rsidRPr="00F95AE6">
        <w:rPr>
          <w:rFonts w:ascii="Times New Roman" w:eastAsia="Times New Roman" w:hAnsi="Times New Roman" w:cs="Times New Roman"/>
          <w:iCs/>
          <w:sz w:val="24"/>
          <w:szCs w:val="24"/>
          <w:lang w:eastAsia="lv-LV"/>
        </w:rPr>
        <w:t>starpresoru vienošanās ar CFLA un FM projekta izskatīšanu, komentēšanu un parakstīšanu, kā arī grozījumu veikšanas koordinēšanu.</w:t>
      </w:r>
    </w:p>
    <w:p w14:paraId="6FE2B07F" w14:textId="77777777" w:rsidR="00F95AE6" w:rsidRPr="00F95AE6" w:rsidRDefault="00F95AE6" w:rsidP="00F95AE6">
      <w:pPr>
        <w:ind w:left="709"/>
        <w:contextualSpacing/>
        <w:jc w:val="both"/>
        <w:rPr>
          <w:rFonts w:ascii="Times New Roman" w:eastAsia="Times New Roman" w:hAnsi="Times New Roman" w:cs="Times New Roman"/>
          <w:sz w:val="24"/>
          <w:szCs w:val="24"/>
        </w:rPr>
      </w:pPr>
    </w:p>
    <w:p w14:paraId="6699DCD7" w14:textId="77777777" w:rsidR="00F95AE6" w:rsidRPr="00F95AE6" w:rsidRDefault="00F95AE6" w:rsidP="00F95AE6">
      <w:pPr>
        <w:spacing w:before="120"/>
        <w:jc w:val="both"/>
        <w:rPr>
          <w:rFonts w:ascii="Times New Roman" w:eastAsia="Times New Roman" w:hAnsi="Times New Roman" w:cs="Times New Roman"/>
          <w:b/>
          <w:kern w:val="24"/>
          <w:sz w:val="24"/>
          <w:szCs w:val="16"/>
        </w:rPr>
      </w:pPr>
      <w:r w:rsidRPr="00F95AE6">
        <w:rPr>
          <w:rFonts w:ascii="Times New Roman" w:eastAsia="Times New Roman" w:hAnsi="Times New Roman" w:cs="Times New Roman"/>
          <w:b/>
          <w:kern w:val="24"/>
          <w:sz w:val="24"/>
          <w:szCs w:val="16"/>
        </w:rPr>
        <w:t>Citas VARAM struktūrvienības, kas atbilstoši kompetencei piedalās AI funkciju izpildē sadarbībā ar Investīciju politikas departamentu un Investīciju uzraudzības departamentu.</w:t>
      </w:r>
    </w:p>
    <w:p w14:paraId="7607F64E" w14:textId="77777777" w:rsidR="00F95AE6" w:rsidRPr="00F95AE6" w:rsidRDefault="00F95AE6" w:rsidP="00F95AE6">
      <w:pPr>
        <w:ind w:left="927"/>
        <w:jc w:val="both"/>
        <w:rPr>
          <w:rFonts w:ascii="Times New Roman" w:eastAsia="Calibri" w:hAnsi="Times New Roman" w:cs="Times New Roman"/>
          <w:sz w:val="24"/>
          <w:szCs w:val="24"/>
        </w:rPr>
      </w:pPr>
    </w:p>
    <w:p w14:paraId="2A8112E3" w14:textId="77777777" w:rsidR="00F95AE6" w:rsidRPr="00F95AE6" w:rsidRDefault="00F95AE6" w:rsidP="00F95AE6">
      <w:pPr>
        <w:numPr>
          <w:ilvl w:val="0"/>
          <w:numId w:val="53"/>
        </w:numPr>
        <w:ind w:left="567" w:hanging="567"/>
        <w:jc w:val="both"/>
        <w:rPr>
          <w:rFonts w:ascii="Times New Roman" w:eastAsia="Calibri" w:hAnsi="Times New Roman" w:cs="Times New Roman"/>
          <w:b/>
          <w:sz w:val="24"/>
          <w:szCs w:val="24"/>
        </w:rPr>
      </w:pPr>
      <w:r w:rsidRPr="00F95AE6">
        <w:rPr>
          <w:rFonts w:ascii="Times New Roman" w:eastAsia="Calibri" w:hAnsi="Times New Roman" w:cs="Times New Roman"/>
          <w:b/>
          <w:sz w:val="24"/>
          <w:szCs w:val="24"/>
        </w:rPr>
        <w:t xml:space="preserve">Reģionālās politikas departaments </w:t>
      </w:r>
      <w:r w:rsidRPr="00F95AE6">
        <w:rPr>
          <w:rFonts w:ascii="Times New Roman" w:eastAsia="Calibri" w:hAnsi="Times New Roman" w:cs="Times New Roman"/>
          <w:sz w:val="24"/>
          <w:szCs w:val="24"/>
        </w:rPr>
        <w:t>nodrošina</w:t>
      </w:r>
      <w:r w:rsidRPr="00F95AE6">
        <w:rPr>
          <w:rFonts w:ascii="Times New Roman" w:eastAsia="Calibri" w:hAnsi="Times New Roman" w:cs="Times New Roman"/>
          <w:b/>
          <w:sz w:val="24"/>
          <w:szCs w:val="24"/>
        </w:rPr>
        <w:t>:</w:t>
      </w:r>
    </w:p>
    <w:p w14:paraId="34BE4E61" w14:textId="77777777" w:rsidR="00F95AE6" w:rsidRPr="00F95AE6" w:rsidRDefault="00F95AE6" w:rsidP="00F95AE6">
      <w:pPr>
        <w:ind w:left="927"/>
        <w:jc w:val="both"/>
        <w:rPr>
          <w:rFonts w:ascii="Times New Roman" w:eastAsia="Calibri" w:hAnsi="Times New Roman" w:cs="Times New Roman"/>
          <w:b/>
          <w:sz w:val="24"/>
          <w:szCs w:val="24"/>
        </w:rPr>
      </w:pPr>
    </w:p>
    <w:p w14:paraId="03D1B6C2" w14:textId="77777777" w:rsidR="00F95AE6" w:rsidRPr="00F95AE6" w:rsidRDefault="00F95AE6" w:rsidP="00F95AE6">
      <w:pPr>
        <w:numPr>
          <w:ilvl w:val="0"/>
          <w:numId w:val="82"/>
        </w:numPr>
        <w:ind w:left="1134" w:hanging="567"/>
        <w:contextualSpacing/>
        <w:jc w:val="both"/>
        <w:rPr>
          <w:rFonts w:ascii="Times New Roman" w:eastAsia="Times New Roman" w:hAnsi="Times New Roman" w:cs="Times New Roman"/>
          <w:sz w:val="24"/>
          <w:szCs w:val="24"/>
        </w:rPr>
      </w:pPr>
      <w:r w:rsidRPr="00F95AE6">
        <w:rPr>
          <w:rFonts w:ascii="Times New Roman" w:eastAsia="Times New Roman" w:hAnsi="Times New Roman" w:cs="Times New Roman"/>
          <w:sz w:val="24"/>
          <w:szCs w:val="24"/>
        </w:rPr>
        <w:t>priekšlikumu sniegšanu par teritoriālajiem principiem visu nozaru ministriju SAM ietvaros to iekļaušanai Ministru kabineta noteikumos par SAM ieviešanu;</w:t>
      </w:r>
    </w:p>
    <w:p w14:paraId="1F5CE9F3" w14:textId="77777777" w:rsidR="00F95AE6" w:rsidRPr="00F95AE6" w:rsidRDefault="00F95AE6" w:rsidP="00F95AE6">
      <w:pPr>
        <w:numPr>
          <w:ilvl w:val="0"/>
          <w:numId w:val="82"/>
        </w:numPr>
        <w:ind w:left="1134" w:hanging="567"/>
        <w:contextualSpacing/>
        <w:jc w:val="both"/>
        <w:rPr>
          <w:rFonts w:ascii="Times New Roman" w:eastAsia="Times New Roman" w:hAnsi="Times New Roman" w:cs="Times New Roman"/>
          <w:sz w:val="24"/>
          <w:szCs w:val="24"/>
        </w:rPr>
      </w:pPr>
      <w:r w:rsidRPr="00F95AE6">
        <w:rPr>
          <w:rFonts w:ascii="Times New Roman" w:eastAsia="Times New Roman" w:hAnsi="Times New Roman" w:cs="Times New Roman"/>
          <w:sz w:val="24"/>
          <w:szCs w:val="24"/>
        </w:rPr>
        <w:t>pašvaldību attīstības programmu vērtēšanu, nodrošinot integrētās pieejas ievērošanu, investīciju atbilstību teritoriju vajadzībām un investīciju koordināciju laikā, t.sk. apkopojot informāciju par papildinošajiem projektiem;</w:t>
      </w:r>
    </w:p>
    <w:p w14:paraId="4A87CEF7" w14:textId="77777777" w:rsidR="00F95AE6" w:rsidRPr="00F95AE6" w:rsidRDefault="00F95AE6" w:rsidP="00F95AE6">
      <w:pPr>
        <w:numPr>
          <w:ilvl w:val="0"/>
          <w:numId w:val="82"/>
        </w:numPr>
        <w:ind w:left="1134" w:hanging="567"/>
        <w:contextualSpacing/>
        <w:jc w:val="both"/>
        <w:rPr>
          <w:rFonts w:ascii="Times New Roman" w:eastAsia="Times New Roman" w:hAnsi="Times New Roman" w:cs="Times New Roman"/>
          <w:sz w:val="24"/>
          <w:szCs w:val="24"/>
        </w:rPr>
      </w:pPr>
      <w:r w:rsidRPr="00F95AE6">
        <w:rPr>
          <w:rFonts w:ascii="Times New Roman" w:eastAsia="Times New Roman" w:hAnsi="Times New Roman" w:cs="Times New Roman"/>
          <w:sz w:val="24"/>
          <w:szCs w:val="24"/>
        </w:rPr>
        <w:t>atbildīgo iestāžu sagatavoto specifisko atbalsta mērķu teritoriālo kartējumu apkopojumu un analīzi atbilstoši Reģionālās politikas pamatnostādnēm 2013.–2019. gadam, izvērtējot minēto mērķu savstarpējo efektu un ietekmi uz teritoriju attīstību, kā arī atbilstību pašvaldību attīstības programmās noteiktajiem mērķiem un investīciju plāniem, sniedzot atbildīgajām iestādēm, vadošajai iestādei un par nozaru politiku atbildīgajām ministrijām priekšlikumus teritoriālajiem principiem specifisko atbalsta mērķu īstenošanai (atbilstoši Ministru kabineta 2014.gada 16.decembra noteikumu Nr.784 „Kārtība, kādā Eiropas Savienības struktūrfondu un Kohēzijas fonda vadībā iesaistītās institūcijas nodrošina plānošanas dokumentu sagatavošanu un šo fondu ieviešanu 2014.–2020.gada plānošanas periodā” 6.punktam);</w:t>
      </w:r>
    </w:p>
    <w:p w14:paraId="571BC2B4" w14:textId="77777777" w:rsidR="00F95AE6" w:rsidRPr="00F95AE6" w:rsidRDefault="00F95AE6" w:rsidP="00F95AE6">
      <w:pPr>
        <w:numPr>
          <w:ilvl w:val="0"/>
          <w:numId w:val="82"/>
        </w:numPr>
        <w:ind w:left="1134" w:hanging="567"/>
        <w:contextualSpacing/>
        <w:jc w:val="both"/>
        <w:rPr>
          <w:rFonts w:ascii="Times New Roman" w:eastAsia="Times New Roman" w:hAnsi="Times New Roman" w:cs="Times New Roman"/>
          <w:sz w:val="24"/>
          <w:szCs w:val="24"/>
        </w:rPr>
      </w:pPr>
      <w:r w:rsidRPr="00F95AE6">
        <w:rPr>
          <w:rFonts w:ascii="Times New Roman" w:eastAsia="Times New Roman" w:hAnsi="Times New Roman" w:cs="Times New Roman"/>
          <w:sz w:val="24"/>
          <w:szCs w:val="24"/>
        </w:rPr>
        <w:t>uzraudzību par ieguldījumiem teritorijās, izmantojot Teritorijas attīstības plānošanas informācijas sistēmas (TAPIS) Reģionālās attīstības indikatoru moduli (RAIM), izvērtējot to ietekmi uz teritoriju attīstību un sniedzot priekšlikumus nepieciešamajām izmaiņām ieguldījumu veikšanai atbilstoši reģionālās politikas uzstādījumiem;</w:t>
      </w:r>
    </w:p>
    <w:p w14:paraId="5F095F96" w14:textId="77777777" w:rsidR="00F95AE6" w:rsidRPr="00F95AE6" w:rsidRDefault="00F95AE6" w:rsidP="00F95AE6">
      <w:pPr>
        <w:numPr>
          <w:ilvl w:val="0"/>
          <w:numId w:val="82"/>
        </w:numPr>
        <w:ind w:left="1134" w:hanging="567"/>
        <w:contextualSpacing/>
        <w:jc w:val="both"/>
        <w:rPr>
          <w:rFonts w:ascii="Times New Roman" w:eastAsia="Calibri" w:hAnsi="Times New Roman" w:cs="Times New Roman"/>
          <w:sz w:val="24"/>
          <w:szCs w:val="24"/>
        </w:rPr>
      </w:pPr>
      <w:r w:rsidRPr="00F95AE6">
        <w:rPr>
          <w:rFonts w:ascii="Times New Roman" w:eastAsia="Calibri" w:hAnsi="Times New Roman" w:cs="Times New Roman"/>
          <w:sz w:val="24"/>
          <w:szCs w:val="24"/>
        </w:rPr>
        <w:lastRenderedPageBreak/>
        <w:t xml:space="preserve">Vides aizsardzības un reģionālās attīstības ministrijas pārstāvēšanu Eiropas Savienības struktūrfondu un Kohēzijas fonda Uzraudzības komitejā un Apakškomitejās </w:t>
      </w:r>
      <w:r w:rsidRPr="00F95AE6">
        <w:rPr>
          <w:rFonts w:ascii="Times New Roman" w:eastAsia="Times New Roman" w:hAnsi="Times New Roman" w:cs="Times New Roman"/>
          <w:sz w:val="24"/>
          <w:szCs w:val="24"/>
        </w:rPr>
        <w:t>attiecībā uz ieguldījumiem teritorijās</w:t>
      </w:r>
      <w:r w:rsidRPr="00F95AE6">
        <w:rPr>
          <w:rFonts w:ascii="Times New Roman" w:eastAsia="Calibri" w:hAnsi="Times New Roman" w:cs="Times New Roman"/>
          <w:sz w:val="24"/>
          <w:szCs w:val="24"/>
        </w:rPr>
        <w:t>;</w:t>
      </w:r>
    </w:p>
    <w:p w14:paraId="05A4E26D" w14:textId="77777777" w:rsidR="00F95AE6" w:rsidRPr="00F95AE6" w:rsidRDefault="00F95AE6" w:rsidP="00F95AE6">
      <w:pPr>
        <w:numPr>
          <w:ilvl w:val="0"/>
          <w:numId w:val="82"/>
        </w:numPr>
        <w:ind w:left="1134" w:hanging="567"/>
        <w:contextualSpacing/>
        <w:jc w:val="both"/>
        <w:rPr>
          <w:rFonts w:ascii="Times New Roman" w:eastAsia="Times New Roman" w:hAnsi="Times New Roman" w:cs="Times New Roman"/>
          <w:sz w:val="24"/>
          <w:szCs w:val="24"/>
        </w:rPr>
      </w:pPr>
      <w:r w:rsidRPr="00F95AE6">
        <w:rPr>
          <w:rFonts w:ascii="Times New Roman" w:eastAsia="Times New Roman" w:hAnsi="Times New Roman" w:cs="Times New Roman"/>
          <w:sz w:val="24"/>
          <w:szCs w:val="24"/>
        </w:rPr>
        <w:t xml:space="preserve">Reģionālās attīstības koordinācijas padomes (KP) organizēšanu, t.sk. KP sekretariāta funkcijas veikšanu projektu </w:t>
      </w:r>
      <w:proofErr w:type="spellStart"/>
      <w:r w:rsidRPr="00F95AE6">
        <w:rPr>
          <w:rFonts w:ascii="Times New Roman" w:eastAsia="Times New Roman" w:hAnsi="Times New Roman" w:cs="Times New Roman"/>
          <w:sz w:val="24"/>
          <w:szCs w:val="24"/>
        </w:rPr>
        <w:t>priekšatlasēm</w:t>
      </w:r>
      <w:proofErr w:type="spellEnd"/>
      <w:r w:rsidRPr="00F95AE6">
        <w:rPr>
          <w:rFonts w:ascii="Times New Roman" w:eastAsia="Times New Roman" w:hAnsi="Times New Roman" w:cs="Times New Roman"/>
          <w:sz w:val="24"/>
          <w:szCs w:val="24"/>
        </w:rPr>
        <w:t xml:space="preserve">, </w:t>
      </w:r>
    </w:p>
    <w:p w14:paraId="218F166A" w14:textId="77777777" w:rsidR="00F95AE6" w:rsidRPr="00F95AE6" w:rsidRDefault="00F95AE6" w:rsidP="00F95AE6">
      <w:pPr>
        <w:numPr>
          <w:ilvl w:val="0"/>
          <w:numId w:val="82"/>
        </w:numPr>
        <w:ind w:left="1134" w:hanging="567"/>
        <w:contextualSpacing/>
        <w:jc w:val="both"/>
        <w:rPr>
          <w:rFonts w:ascii="Times New Roman" w:eastAsia="Times New Roman" w:hAnsi="Times New Roman" w:cs="Times New Roman"/>
          <w:sz w:val="24"/>
          <w:szCs w:val="24"/>
        </w:rPr>
      </w:pPr>
      <w:r w:rsidRPr="00F95AE6">
        <w:rPr>
          <w:rFonts w:ascii="Times New Roman" w:eastAsia="Times New Roman" w:hAnsi="Times New Roman" w:cs="Times New Roman"/>
          <w:sz w:val="24"/>
          <w:szCs w:val="24"/>
        </w:rPr>
        <w:t xml:space="preserve">informatīvajā ziņojumā „Par pilsētvides un </w:t>
      </w:r>
      <w:proofErr w:type="spellStart"/>
      <w:r w:rsidRPr="00F95AE6">
        <w:rPr>
          <w:rFonts w:ascii="Times New Roman" w:eastAsia="Times New Roman" w:hAnsi="Times New Roman" w:cs="Times New Roman"/>
          <w:sz w:val="24"/>
          <w:szCs w:val="24"/>
        </w:rPr>
        <w:t>policentriskās</w:t>
      </w:r>
      <w:proofErr w:type="spellEnd"/>
      <w:r w:rsidRPr="00F95AE6">
        <w:rPr>
          <w:rFonts w:ascii="Times New Roman" w:eastAsia="Times New Roman" w:hAnsi="Times New Roman" w:cs="Times New Roman"/>
          <w:sz w:val="24"/>
          <w:szCs w:val="24"/>
        </w:rPr>
        <w:t xml:space="preserve"> attīstības investīciju ieviešanas principiem Eiropas Savienības fondos 2014.-2020.gadam” (izskatīts MK 2014.gada 23.septembra sēdē) aprakstītā integrēto teritoriju investīciju mehānisma ieviešanu;</w:t>
      </w:r>
    </w:p>
    <w:p w14:paraId="095B976F" w14:textId="77777777" w:rsidR="00F95AE6" w:rsidRPr="00F95AE6" w:rsidRDefault="00F95AE6" w:rsidP="00F95AE6">
      <w:pPr>
        <w:numPr>
          <w:ilvl w:val="0"/>
          <w:numId w:val="82"/>
        </w:numPr>
        <w:ind w:left="1134" w:hanging="567"/>
        <w:contextualSpacing/>
        <w:jc w:val="both"/>
        <w:rPr>
          <w:rFonts w:ascii="Times New Roman" w:eastAsia="Times New Roman" w:hAnsi="Times New Roman" w:cs="Times New Roman"/>
          <w:sz w:val="24"/>
          <w:szCs w:val="24"/>
        </w:rPr>
      </w:pPr>
      <w:r w:rsidRPr="00F95AE6">
        <w:rPr>
          <w:rFonts w:ascii="Times New Roman" w:eastAsia="Times New Roman" w:hAnsi="Times New Roman" w:cs="Times New Roman"/>
          <w:sz w:val="24"/>
          <w:szCs w:val="24"/>
        </w:rPr>
        <w:t>citas funkcijas pēc nepieciešamības par Reģionālās politikas departamenta kompetencē esošajiem jautājumiem.</w:t>
      </w:r>
    </w:p>
    <w:p w14:paraId="19CD3646" w14:textId="77777777" w:rsidR="00F95AE6" w:rsidRPr="00F95AE6" w:rsidRDefault="00F95AE6" w:rsidP="00F95AE6">
      <w:pPr>
        <w:ind w:left="927"/>
        <w:contextualSpacing/>
        <w:jc w:val="both"/>
        <w:rPr>
          <w:rFonts w:ascii="Times New Roman" w:eastAsia="Times New Roman" w:hAnsi="Times New Roman" w:cs="Times New Roman"/>
          <w:sz w:val="24"/>
          <w:szCs w:val="24"/>
        </w:rPr>
      </w:pPr>
    </w:p>
    <w:p w14:paraId="70A7D0B3" w14:textId="77777777" w:rsidR="00F95AE6" w:rsidRPr="00F95AE6" w:rsidRDefault="00F95AE6" w:rsidP="00F95AE6">
      <w:pPr>
        <w:ind w:left="927"/>
        <w:jc w:val="both"/>
        <w:rPr>
          <w:rFonts w:ascii="Calibri" w:eastAsia="Calibri" w:hAnsi="Calibri" w:cs="Times New Roman"/>
        </w:rPr>
      </w:pPr>
    </w:p>
    <w:p w14:paraId="70FE68D9" w14:textId="77777777" w:rsidR="00F95AE6" w:rsidRPr="00F95AE6" w:rsidRDefault="00F95AE6" w:rsidP="00F95AE6">
      <w:pPr>
        <w:numPr>
          <w:ilvl w:val="0"/>
          <w:numId w:val="53"/>
        </w:numPr>
        <w:jc w:val="both"/>
        <w:rPr>
          <w:rFonts w:ascii="Times New Roman" w:eastAsia="Calibri" w:hAnsi="Times New Roman" w:cs="Times New Roman"/>
          <w:sz w:val="24"/>
          <w:szCs w:val="24"/>
        </w:rPr>
      </w:pPr>
      <w:r w:rsidRPr="00F95AE6">
        <w:rPr>
          <w:rFonts w:ascii="Times New Roman" w:eastAsia="Calibri" w:hAnsi="Times New Roman" w:cs="Times New Roman"/>
          <w:b/>
          <w:sz w:val="24"/>
          <w:szCs w:val="24"/>
        </w:rPr>
        <w:t xml:space="preserve">Elektroniskās pārvaldes departaments un Publisko pakalpojumu departaments </w:t>
      </w:r>
      <w:r w:rsidRPr="00F95AE6">
        <w:rPr>
          <w:rFonts w:ascii="Times New Roman" w:eastAsia="Calibri" w:hAnsi="Times New Roman" w:cs="Times New Roman"/>
          <w:sz w:val="24"/>
          <w:szCs w:val="24"/>
        </w:rPr>
        <w:t>nodrošina:</w:t>
      </w:r>
    </w:p>
    <w:p w14:paraId="6B09368E" w14:textId="77777777" w:rsidR="00F95AE6" w:rsidRPr="00F95AE6" w:rsidRDefault="00F95AE6" w:rsidP="00F95AE6">
      <w:pPr>
        <w:numPr>
          <w:ilvl w:val="0"/>
          <w:numId w:val="83"/>
        </w:numPr>
        <w:ind w:left="1134" w:hanging="567"/>
        <w:contextualSpacing/>
        <w:jc w:val="both"/>
        <w:rPr>
          <w:rFonts w:ascii="Times New Roman" w:eastAsia="Times New Roman" w:hAnsi="Times New Roman" w:cs="Times New Roman"/>
          <w:sz w:val="24"/>
          <w:szCs w:val="24"/>
        </w:rPr>
      </w:pPr>
      <w:r w:rsidRPr="00F95AE6">
        <w:rPr>
          <w:rFonts w:ascii="Times New Roman" w:eastAsia="Times New Roman" w:hAnsi="Times New Roman" w:cs="Times New Roman"/>
          <w:sz w:val="24"/>
          <w:szCs w:val="24"/>
        </w:rPr>
        <w:t>dalību CFLA projektu iesniegumu vērtēšanā nozares ministrijas pārstāvniecībai;</w:t>
      </w:r>
    </w:p>
    <w:p w14:paraId="5B7ECAD0" w14:textId="77777777" w:rsidR="00F95AE6" w:rsidRPr="00F95AE6" w:rsidRDefault="00F95AE6" w:rsidP="00F95AE6">
      <w:pPr>
        <w:numPr>
          <w:ilvl w:val="0"/>
          <w:numId w:val="83"/>
        </w:numPr>
        <w:ind w:left="1134" w:hanging="567"/>
        <w:contextualSpacing/>
        <w:jc w:val="both"/>
        <w:rPr>
          <w:rFonts w:ascii="Times New Roman" w:eastAsia="Times New Roman" w:hAnsi="Times New Roman" w:cs="Times New Roman"/>
          <w:sz w:val="24"/>
          <w:szCs w:val="24"/>
        </w:rPr>
      </w:pPr>
      <w:r w:rsidRPr="00F95AE6">
        <w:rPr>
          <w:rFonts w:ascii="Times New Roman" w:eastAsia="Times New Roman" w:hAnsi="Times New Roman" w:cs="Times New Roman"/>
          <w:sz w:val="24"/>
          <w:szCs w:val="24"/>
        </w:rPr>
        <w:t>informācijas sniegšanu, kas nepieciešama SAM 2.2.1. uzraudzībai un rezultātu sasniegšanai atbilstoši nacionālajos plānošanas dokumentos, t.sk., e-pārvaldes nozares plānošanas dokumentos noteikto mērķu sasniegšanu;</w:t>
      </w:r>
    </w:p>
    <w:p w14:paraId="2A3776B0" w14:textId="77777777" w:rsidR="00F95AE6" w:rsidRPr="00F95AE6" w:rsidRDefault="00F95AE6" w:rsidP="00F95AE6">
      <w:pPr>
        <w:numPr>
          <w:ilvl w:val="0"/>
          <w:numId w:val="83"/>
        </w:numPr>
        <w:ind w:left="1134" w:hanging="567"/>
        <w:contextualSpacing/>
        <w:jc w:val="both"/>
        <w:rPr>
          <w:rFonts w:ascii="Times New Roman" w:eastAsia="Times New Roman" w:hAnsi="Times New Roman" w:cs="Times New Roman"/>
          <w:sz w:val="24"/>
          <w:szCs w:val="24"/>
        </w:rPr>
      </w:pPr>
      <w:r w:rsidRPr="00F95AE6">
        <w:rPr>
          <w:rFonts w:ascii="Times New Roman" w:eastAsia="Times New Roman" w:hAnsi="Times New Roman" w:cs="Times New Roman"/>
          <w:sz w:val="24"/>
          <w:szCs w:val="24"/>
        </w:rPr>
        <w:t>VARAM kā e-pārvaldes nozares atbildīgās ministrijas dalību pārbaudēs projektu īstenošanas vietās informāciju un komunikāciju tehnoloģiju projektos pie nosacījuma, ja ir pieejami šim mērķiem nepieciešamie cilvēkresursi un finansējums;</w:t>
      </w:r>
    </w:p>
    <w:p w14:paraId="2CD111B5" w14:textId="77777777" w:rsidR="00F95AE6" w:rsidRPr="00F95AE6" w:rsidRDefault="00F95AE6" w:rsidP="00F95AE6">
      <w:pPr>
        <w:numPr>
          <w:ilvl w:val="0"/>
          <w:numId w:val="83"/>
        </w:numPr>
        <w:ind w:left="1134" w:hanging="567"/>
        <w:contextualSpacing/>
        <w:jc w:val="both"/>
        <w:rPr>
          <w:rFonts w:ascii="Times New Roman" w:eastAsia="Times New Roman" w:hAnsi="Times New Roman" w:cs="Times New Roman"/>
          <w:sz w:val="24"/>
          <w:szCs w:val="24"/>
        </w:rPr>
      </w:pPr>
      <w:r w:rsidRPr="00F95AE6">
        <w:rPr>
          <w:rFonts w:ascii="Times New Roman" w:eastAsia="Times New Roman" w:hAnsi="Times New Roman" w:cs="Times New Roman"/>
          <w:sz w:val="24"/>
          <w:szCs w:val="24"/>
        </w:rPr>
        <w:t>citas funkcijas pēc nepieciešamības par Elektroniskās pārvaldes departamenta un Publisko pakalpojumu departamenta kompetencē esošajiem jautājumiem.</w:t>
      </w:r>
    </w:p>
    <w:p w14:paraId="6BA12970" w14:textId="77777777" w:rsidR="00F95AE6" w:rsidRPr="00F95AE6" w:rsidRDefault="00F95AE6" w:rsidP="00F95AE6">
      <w:pPr>
        <w:ind w:left="927"/>
        <w:contextualSpacing/>
        <w:jc w:val="both"/>
        <w:rPr>
          <w:rFonts w:ascii="Times New Roman" w:eastAsia="Times New Roman" w:hAnsi="Times New Roman" w:cs="Times New Roman"/>
          <w:sz w:val="24"/>
          <w:szCs w:val="24"/>
        </w:rPr>
      </w:pPr>
      <w:r w:rsidRPr="00F95AE6">
        <w:rPr>
          <w:rFonts w:ascii="Times New Roman" w:eastAsia="Times New Roman" w:hAnsi="Times New Roman" w:cs="Times New Roman"/>
          <w:sz w:val="24"/>
          <w:szCs w:val="24"/>
        </w:rPr>
        <w:t xml:space="preserve"> </w:t>
      </w:r>
    </w:p>
    <w:p w14:paraId="20BFA1FA" w14:textId="77777777" w:rsidR="00F95AE6" w:rsidRPr="00F95AE6" w:rsidRDefault="00F95AE6" w:rsidP="00F95AE6">
      <w:pPr>
        <w:numPr>
          <w:ilvl w:val="0"/>
          <w:numId w:val="53"/>
        </w:numPr>
        <w:tabs>
          <w:tab w:val="left" w:pos="993"/>
          <w:tab w:val="left" w:pos="1276"/>
        </w:tabs>
        <w:ind w:left="993" w:hanging="426"/>
        <w:contextualSpacing/>
        <w:jc w:val="both"/>
        <w:rPr>
          <w:rFonts w:ascii="Times New Roman" w:eastAsia="Times New Roman" w:hAnsi="Times New Roman" w:cs="Times New Roman"/>
          <w:sz w:val="24"/>
          <w:szCs w:val="24"/>
        </w:rPr>
      </w:pPr>
      <w:r w:rsidRPr="00F95AE6">
        <w:rPr>
          <w:rFonts w:ascii="Times New Roman" w:eastAsia="Times New Roman" w:hAnsi="Times New Roman" w:cs="Times New Roman"/>
          <w:b/>
          <w:sz w:val="24"/>
          <w:szCs w:val="24"/>
        </w:rPr>
        <w:t>Vides aizsardzības departaments, Dabas aizsardzības departaments, Klimata pārmaiņu departaments, Dabas aizsardzības pārvalde un VSIA „Latvijas Vides, ģeoloģijas un meteoroloģijas centrs”</w:t>
      </w:r>
      <w:r w:rsidRPr="00F95AE6">
        <w:rPr>
          <w:rFonts w:ascii="Times New Roman" w:eastAsia="Times New Roman" w:hAnsi="Times New Roman" w:cs="Times New Roman"/>
          <w:sz w:val="24"/>
          <w:szCs w:val="24"/>
        </w:rPr>
        <w:t xml:space="preserve"> atbilstoši savai kompetencei nodrošina:</w:t>
      </w:r>
    </w:p>
    <w:p w14:paraId="72B5CA0F" w14:textId="77777777" w:rsidR="00F95AE6" w:rsidRPr="00F95AE6" w:rsidRDefault="00F95AE6" w:rsidP="00F95AE6">
      <w:pPr>
        <w:numPr>
          <w:ilvl w:val="0"/>
          <w:numId w:val="78"/>
        </w:numPr>
        <w:ind w:left="1134" w:hanging="567"/>
        <w:contextualSpacing/>
        <w:jc w:val="both"/>
        <w:textAlignment w:val="baseline"/>
        <w:rPr>
          <w:rFonts w:ascii="Times New Roman" w:eastAsia="Times New Roman" w:hAnsi="Times New Roman" w:cs="Times New Roman"/>
          <w:kern w:val="24"/>
          <w:sz w:val="24"/>
          <w:szCs w:val="24"/>
          <w:lang w:eastAsia="lv-LV"/>
        </w:rPr>
      </w:pPr>
      <w:r w:rsidRPr="00F95AE6">
        <w:rPr>
          <w:rFonts w:ascii="Times New Roman" w:eastAsia="Times New Roman" w:hAnsi="Times New Roman" w:cs="Times New Roman"/>
          <w:sz w:val="24"/>
          <w:szCs w:val="24"/>
        </w:rPr>
        <w:t xml:space="preserve">datu un informācijas sniegšanu investīciju plānošanai un SAM noteikto rādītāju izvērtēšanai, t.sk., </w:t>
      </w:r>
      <w:r w:rsidRPr="00F95AE6">
        <w:rPr>
          <w:rFonts w:ascii="Times New Roman" w:eastAsia="Times New Roman" w:hAnsi="Times New Roman" w:cs="Times New Roman"/>
          <w:iCs/>
          <w:sz w:val="24"/>
          <w:szCs w:val="24"/>
          <w:lang w:eastAsia="lv-LV"/>
        </w:rPr>
        <w:t>pētījumu organizēšanu ieguldījumu pamatošanai vai ietekmes uz nozari veikšanai;</w:t>
      </w:r>
    </w:p>
    <w:p w14:paraId="4315A446" w14:textId="77777777" w:rsidR="00F95AE6" w:rsidRPr="00F95AE6" w:rsidRDefault="00F95AE6" w:rsidP="00F95AE6">
      <w:pPr>
        <w:numPr>
          <w:ilvl w:val="0"/>
          <w:numId w:val="78"/>
        </w:numPr>
        <w:ind w:left="1134" w:hanging="567"/>
        <w:contextualSpacing/>
        <w:jc w:val="both"/>
        <w:textAlignment w:val="baseline"/>
        <w:rPr>
          <w:rFonts w:ascii="Times New Roman" w:eastAsia="Times New Roman" w:hAnsi="Times New Roman" w:cs="Times New Roman"/>
          <w:kern w:val="24"/>
          <w:sz w:val="24"/>
          <w:szCs w:val="24"/>
          <w:lang w:eastAsia="lv-LV"/>
        </w:rPr>
      </w:pPr>
      <w:r w:rsidRPr="00F95AE6">
        <w:rPr>
          <w:rFonts w:ascii="Times New Roman" w:eastAsia="Times New Roman" w:hAnsi="Times New Roman" w:cs="Times New Roman"/>
          <w:sz w:val="24"/>
          <w:szCs w:val="24"/>
        </w:rPr>
        <w:t xml:space="preserve">vides jomas </w:t>
      </w:r>
      <w:proofErr w:type="spellStart"/>
      <w:r w:rsidRPr="00F95AE6">
        <w:rPr>
          <w:rFonts w:ascii="Times New Roman" w:eastAsia="Times New Roman" w:hAnsi="Times New Roman" w:cs="Times New Roman"/>
          <w:i/>
          <w:sz w:val="24"/>
          <w:szCs w:val="24"/>
        </w:rPr>
        <w:t>ex-ante</w:t>
      </w:r>
      <w:proofErr w:type="spellEnd"/>
      <w:r w:rsidRPr="00F95AE6">
        <w:rPr>
          <w:rFonts w:ascii="Times New Roman" w:eastAsia="Times New Roman" w:hAnsi="Times New Roman" w:cs="Times New Roman"/>
          <w:sz w:val="24"/>
          <w:szCs w:val="24"/>
        </w:rPr>
        <w:t xml:space="preserve"> nosacījumu izpildi un rīcības plānu sagatavošanu (ja nepieciešams)</w:t>
      </w:r>
      <w:r w:rsidRPr="00F95AE6">
        <w:rPr>
          <w:rFonts w:ascii="Times New Roman" w:eastAsia="Times New Roman" w:hAnsi="Times New Roman" w:cs="Times New Roman"/>
          <w:iCs/>
          <w:sz w:val="24"/>
          <w:szCs w:val="24"/>
          <w:lang w:eastAsia="lv-LV"/>
        </w:rPr>
        <w:t>;</w:t>
      </w:r>
    </w:p>
    <w:p w14:paraId="304BF0F7" w14:textId="77777777" w:rsidR="00F95AE6" w:rsidRPr="00F95AE6" w:rsidRDefault="00F95AE6" w:rsidP="00F95AE6">
      <w:pPr>
        <w:numPr>
          <w:ilvl w:val="0"/>
          <w:numId w:val="78"/>
        </w:numPr>
        <w:ind w:left="1134" w:hanging="567"/>
        <w:contextualSpacing/>
        <w:jc w:val="both"/>
        <w:textAlignment w:val="baseline"/>
        <w:rPr>
          <w:rFonts w:ascii="Times New Roman" w:eastAsia="Times New Roman" w:hAnsi="Times New Roman" w:cs="Times New Roman"/>
          <w:kern w:val="24"/>
          <w:sz w:val="24"/>
          <w:szCs w:val="24"/>
          <w:lang w:eastAsia="lv-LV"/>
        </w:rPr>
      </w:pPr>
      <w:r w:rsidRPr="00F95AE6">
        <w:rPr>
          <w:rFonts w:ascii="Times New Roman" w:eastAsia="Times New Roman" w:hAnsi="Times New Roman" w:cs="Times New Roman"/>
          <w:sz w:val="24"/>
          <w:szCs w:val="24"/>
        </w:rPr>
        <w:t>dalību CFLA projektu vērtēšanā nozares ministrijas pārstāvniecībai;</w:t>
      </w:r>
    </w:p>
    <w:p w14:paraId="6C67FDE8" w14:textId="77777777" w:rsidR="00F95AE6" w:rsidRPr="00F95AE6" w:rsidRDefault="00F95AE6" w:rsidP="00F95AE6">
      <w:pPr>
        <w:numPr>
          <w:ilvl w:val="0"/>
          <w:numId w:val="78"/>
        </w:numPr>
        <w:ind w:left="1134" w:hanging="567"/>
        <w:contextualSpacing/>
        <w:jc w:val="both"/>
        <w:textAlignment w:val="baseline"/>
        <w:rPr>
          <w:rFonts w:ascii="Times New Roman" w:eastAsia="Times New Roman" w:hAnsi="Times New Roman" w:cs="Times New Roman"/>
          <w:kern w:val="24"/>
          <w:sz w:val="24"/>
          <w:szCs w:val="24"/>
          <w:lang w:eastAsia="lv-LV"/>
        </w:rPr>
      </w:pPr>
      <w:r w:rsidRPr="00F95AE6">
        <w:rPr>
          <w:rFonts w:ascii="Times New Roman" w:eastAsia="Times New Roman" w:hAnsi="Times New Roman" w:cs="Times New Roman"/>
          <w:sz w:val="24"/>
          <w:szCs w:val="24"/>
        </w:rPr>
        <w:t>VARAM Valsts sekretāra vietnieks vides aizsardzības jautājumos pārstāvēs VARAM kā par HP IA koordināciju atbildīgo institūciju Eiropas Savienības struktūrfondu un Kohēzijas fonda Uzraudzības komitejā;</w:t>
      </w:r>
    </w:p>
    <w:p w14:paraId="6C84A6BD" w14:textId="77777777" w:rsidR="00F95AE6" w:rsidRPr="00F95AE6" w:rsidRDefault="00F95AE6" w:rsidP="00F95AE6">
      <w:pPr>
        <w:numPr>
          <w:ilvl w:val="0"/>
          <w:numId w:val="78"/>
        </w:numPr>
        <w:ind w:left="1134" w:hanging="567"/>
        <w:contextualSpacing/>
        <w:jc w:val="both"/>
        <w:textAlignment w:val="baseline"/>
        <w:rPr>
          <w:rFonts w:ascii="Times New Roman" w:eastAsia="Times New Roman" w:hAnsi="Times New Roman" w:cs="Times New Roman"/>
          <w:kern w:val="24"/>
          <w:sz w:val="24"/>
          <w:szCs w:val="24"/>
          <w:lang w:eastAsia="lv-LV"/>
        </w:rPr>
      </w:pPr>
      <w:r w:rsidRPr="00F95AE6">
        <w:rPr>
          <w:rFonts w:ascii="Times New Roman" w:eastAsia="Times New Roman" w:hAnsi="Times New Roman" w:cs="Times New Roman"/>
          <w:sz w:val="24"/>
          <w:szCs w:val="24"/>
        </w:rPr>
        <w:t xml:space="preserve">dalību </w:t>
      </w:r>
      <w:r w:rsidRPr="00F95AE6">
        <w:rPr>
          <w:rFonts w:ascii="Times New Roman" w:eastAsia="Times New Roman" w:hAnsi="Times New Roman" w:cs="Times New Roman"/>
          <w:kern w:val="24"/>
          <w:sz w:val="24"/>
          <w:szCs w:val="24"/>
          <w:lang w:eastAsia="lv-LV"/>
        </w:rPr>
        <w:t>atzinuma sniegšanā par ES fondu plānošanas dokumentu, tiesību aktu un projektu iesniegumu vērtēšanas kritēriju projektiem;</w:t>
      </w:r>
    </w:p>
    <w:p w14:paraId="37FD8B6F" w14:textId="77777777" w:rsidR="00F95AE6" w:rsidRPr="00F95AE6" w:rsidRDefault="00F95AE6" w:rsidP="00F95AE6">
      <w:pPr>
        <w:numPr>
          <w:ilvl w:val="0"/>
          <w:numId w:val="78"/>
        </w:numPr>
        <w:ind w:left="1134" w:hanging="567"/>
        <w:contextualSpacing/>
        <w:jc w:val="both"/>
        <w:textAlignment w:val="baseline"/>
        <w:rPr>
          <w:rFonts w:ascii="Times New Roman" w:eastAsia="Times New Roman" w:hAnsi="Times New Roman" w:cs="Times New Roman"/>
          <w:kern w:val="24"/>
          <w:sz w:val="24"/>
          <w:szCs w:val="24"/>
          <w:lang w:eastAsia="lv-LV"/>
        </w:rPr>
      </w:pPr>
      <w:r w:rsidRPr="00F95AE6">
        <w:rPr>
          <w:rFonts w:ascii="Times New Roman" w:eastAsia="Times New Roman" w:hAnsi="Times New Roman" w:cs="Times New Roman"/>
          <w:sz w:val="24"/>
          <w:szCs w:val="24"/>
        </w:rPr>
        <w:t xml:space="preserve">dalību HP IA ieviešanas uzraudzībā, kā arī </w:t>
      </w:r>
      <w:r w:rsidRPr="00F95AE6">
        <w:rPr>
          <w:rFonts w:ascii="Times New Roman" w:eastAsia="Times New Roman" w:hAnsi="Times New Roman" w:cs="Times New Roman"/>
          <w:bCs/>
          <w:sz w:val="24"/>
          <w:szCs w:val="24"/>
        </w:rPr>
        <w:t xml:space="preserve">veiks nacionālo vides indikatoru izmaiņu (t.sk. vides statistikas pārskatu) </w:t>
      </w:r>
      <w:proofErr w:type="spellStart"/>
      <w:r w:rsidRPr="00F95AE6">
        <w:rPr>
          <w:rFonts w:ascii="Times New Roman" w:eastAsia="Times New Roman" w:hAnsi="Times New Roman" w:cs="Times New Roman"/>
          <w:bCs/>
          <w:sz w:val="24"/>
          <w:szCs w:val="24"/>
        </w:rPr>
        <w:t>izvērtējumu</w:t>
      </w:r>
      <w:proofErr w:type="spellEnd"/>
      <w:r w:rsidRPr="00F95AE6">
        <w:rPr>
          <w:rFonts w:ascii="Times New Roman" w:eastAsia="Times New Roman" w:hAnsi="Times New Roman" w:cs="Times New Roman"/>
          <w:kern w:val="24"/>
          <w:sz w:val="24"/>
          <w:szCs w:val="24"/>
          <w:lang w:eastAsia="lv-LV"/>
        </w:rPr>
        <w:t>.</w:t>
      </w:r>
    </w:p>
    <w:p w14:paraId="14DAF506" w14:textId="77777777" w:rsidR="00F95AE6" w:rsidRPr="00F95AE6" w:rsidRDefault="00F95AE6" w:rsidP="00F95AE6">
      <w:pPr>
        <w:ind w:left="927"/>
        <w:contextualSpacing/>
        <w:jc w:val="both"/>
        <w:rPr>
          <w:rFonts w:ascii="Times New Roman" w:eastAsia="Times New Roman" w:hAnsi="Times New Roman" w:cs="Times New Roman"/>
          <w:b/>
          <w:sz w:val="24"/>
          <w:szCs w:val="24"/>
        </w:rPr>
      </w:pPr>
    </w:p>
    <w:p w14:paraId="2EF69689" w14:textId="77777777" w:rsidR="00F95AE6" w:rsidRPr="00F95AE6" w:rsidRDefault="00F95AE6" w:rsidP="00F95AE6">
      <w:pPr>
        <w:numPr>
          <w:ilvl w:val="0"/>
          <w:numId w:val="53"/>
        </w:numPr>
        <w:contextualSpacing/>
        <w:jc w:val="both"/>
        <w:rPr>
          <w:rFonts w:ascii="Times New Roman" w:eastAsia="Times New Roman" w:hAnsi="Times New Roman" w:cs="Times New Roman"/>
          <w:b/>
          <w:sz w:val="24"/>
          <w:szCs w:val="24"/>
        </w:rPr>
      </w:pPr>
      <w:r w:rsidRPr="00F95AE6">
        <w:rPr>
          <w:rFonts w:ascii="Times New Roman" w:eastAsia="Times New Roman" w:hAnsi="Times New Roman" w:cs="Times New Roman"/>
          <w:b/>
          <w:sz w:val="24"/>
          <w:szCs w:val="24"/>
        </w:rPr>
        <w:t xml:space="preserve">Telpiskās plānošanas departaments </w:t>
      </w:r>
      <w:r w:rsidRPr="00F95AE6">
        <w:rPr>
          <w:rFonts w:ascii="Times New Roman" w:eastAsia="Times New Roman" w:hAnsi="Times New Roman" w:cs="Times New Roman"/>
          <w:sz w:val="24"/>
          <w:szCs w:val="24"/>
        </w:rPr>
        <w:t>nodrošina</w:t>
      </w:r>
      <w:r w:rsidRPr="00F95AE6">
        <w:rPr>
          <w:rFonts w:ascii="Times New Roman" w:eastAsia="Times New Roman" w:hAnsi="Times New Roman" w:cs="Times New Roman"/>
          <w:b/>
          <w:sz w:val="24"/>
          <w:szCs w:val="24"/>
        </w:rPr>
        <w:t>:</w:t>
      </w:r>
    </w:p>
    <w:p w14:paraId="44F9D7D1" w14:textId="77777777" w:rsidR="00F95AE6" w:rsidRPr="00F95AE6" w:rsidRDefault="00F95AE6" w:rsidP="00F95AE6">
      <w:pPr>
        <w:numPr>
          <w:ilvl w:val="0"/>
          <w:numId w:val="78"/>
        </w:numPr>
        <w:ind w:left="1134" w:hanging="567"/>
        <w:contextualSpacing/>
        <w:jc w:val="both"/>
        <w:textAlignment w:val="baseline"/>
        <w:rPr>
          <w:rFonts w:ascii="Times New Roman" w:eastAsia="Times New Roman" w:hAnsi="Times New Roman" w:cs="Times New Roman"/>
          <w:kern w:val="24"/>
          <w:sz w:val="24"/>
          <w:szCs w:val="24"/>
          <w:lang w:eastAsia="lv-LV"/>
        </w:rPr>
      </w:pPr>
      <w:r w:rsidRPr="00F95AE6">
        <w:rPr>
          <w:rFonts w:ascii="Times New Roman" w:eastAsia="Times New Roman" w:hAnsi="Times New Roman" w:cs="Times New Roman"/>
          <w:sz w:val="24"/>
          <w:szCs w:val="24"/>
        </w:rPr>
        <w:t xml:space="preserve">pašvaldību attīstības programmu un investīciju plānu izstrādi un uzturēšanu TAPIS vidē, </w:t>
      </w:r>
    </w:p>
    <w:p w14:paraId="3FD942CB" w14:textId="77777777" w:rsidR="00F95AE6" w:rsidRPr="00F95AE6" w:rsidRDefault="00F95AE6" w:rsidP="00F95AE6">
      <w:pPr>
        <w:numPr>
          <w:ilvl w:val="0"/>
          <w:numId w:val="78"/>
        </w:numPr>
        <w:ind w:left="1134" w:hanging="567"/>
        <w:contextualSpacing/>
        <w:jc w:val="both"/>
        <w:textAlignment w:val="baseline"/>
        <w:rPr>
          <w:rFonts w:ascii="Times New Roman" w:eastAsia="Times New Roman" w:hAnsi="Times New Roman" w:cs="Times New Roman"/>
          <w:kern w:val="24"/>
          <w:sz w:val="24"/>
          <w:szCs w:val="24"/>
          <w:lang w:eastAsia="lv-LV"/>
        </w:rPr>
      </w:pPr>
      <w:r w:rsidRPr="00F95AE6">
        <w:rPr>
          <w:rFonts w:ascii="Times New Roman" w:eastAsia="Times New Roman" w:hAnsi="Times New Roman" w:cs="Times New Roman"/>
          <w:sz w:val="24"/>
          <w:szCs w:val="24"/>
        </w:rPr>
        <w:t>teritorijas attīstības plānošanas dokumentu izstrādi nacionālā līmenī investīciju izvēles pamatojumam (Piekrastes infrastruktūras tematiskais plānojums);</w:t>
      </w:r>
    </w:p>
    <w:p w14:paraId="0CE445BC" w14:textId="77777777" w:rsidR="00F95AE6" w:rsidRPr="00F95AE6" w:rsidRDefault="00F95AE6" w:rsidP="00F95AE6">
      <w:pPr>
        <w:numPr>
          <w:ilvl w:val="0"/>
          <w:numId w:val="78"/>
        </w:numPr>
        <w:ind w:left="1134" w:hanging="567"/>
        <w:contextualSpacing/>
        <w:jc w:val="both"/>
        <w:textAlignment w:val="baseline"/>
        <w:rPr>
          <w:rFonts w:ascii="Times New Roman" w:eastAsia="Times New Roman" w:hAnsi="Times New Roman" w:cs="Times New Roman"/>
          <w:kern w:val="24"/>
          <w:sz w:val="24"/>
          <w:szCs w:val="24"/>
          <w:lang w:eastAsia="lv-LV"/>
        </w:rPr>
      </w:pPr>
      <w:r w:rsidRPr="00F95AE6">
        <w:rPr>
          <w:rFonts w:ascii="Times New Roman" w:eastAsia="Times New Roman" w:hAnsi="Times New Roman" w:cs="Times New Roman"/>
          <w:sz w:val="24"/>
          <w:szCs w:val="24"/>
        </w:rPr>
        <w:lastRenderedPageBreak/>
        <w:t>pašvaldību konsultēšanu un darbības koordinēšanu investīciju teritoriālā kartējuma izstrādei;</w:t>
      </w:r>
    </w:p>
    <w:p w14:paraId="2C53E490" w14:textId="77777777" w:rsidR="00F95AE6" w:rsidRPr="00F95AE6" w:rsidRDefault="00F95AE6" w:rsidP="00F95AE6">
      <w:pPr>
        <w:numPr>
          <w:ilvl w:val="0"/>
          <w:numId w:val="78"/>
        </w:numPr>
        <w:ind w:left="1134" w:hanging="567"/>
        <w:contextualSpacing/>
        <w:jc w:val="both"/>
        <w:textAlignment w:val="baseline"/>
        <w:rPr>
          <w:rFonts w:ascii="Times New Roman" w:eastAsia="Times New Roman" w:hAnsi="Times New Roman" w:cs="Times New Roman"/>
          <w:kern w:val="24"/>
          <w:sz w:val="24"/>
          <w:szCs w:val="24"/>
          <w:lang w:eastAsia="lv-LV"/>
        </w:rPr>
      </w:pPr>
      <w:r w:rsidRPr="00F95AE6">
        <w:rPr>
          <w:rFonts w:ascii="Times New Roman" w:eastAsia="Times New Roman" w:hAnsi="Times New Roman" w:cs="Times New Roman"/>
          <w:iCs/>
          <w:sz w:val="24"/>
          <w:szCs w:val="24"/>
          <w:lang w:eastAsia="lv-LV"/>
        </w:rPr>
        <w:t xml:space="preserve">projektu kritēriju, atbalsta saņēmēju izvēles pamatojuma izstrādi, </w:t>
      </w:r>
    </w:p>
    <w:p w14:paraId="297422AF" w14:textId="77777777" w:rsidR="00F95AE6" w:rsidRPr="00F95AE6" w:rsidRDefault="00F95AE6" w:rsidP="00F95AE6">
      <w:pPr>
        <w:numPr>
          <w:ilvl w:val="0"/>
          <w:numId w:val="78"/>
        </w:numPr>
        <w:ind w:left="1134" w:hanging="567"/>
        <w:contextualSpacing/>
        <w:jc w:val="both"/>
        <w:textAlignment w:val="baseline"/>
        <w:rPr>
          <w:rFonts w:ascii="Times New Roman" w:eastAsia="Times New Roman" w:hAnsi="Times New Roman" w:cs="Times New Roman"/>
          <w:kern w:val="24"/>
          <w:sz w:val="24"/>
          <w:szCs w:val="24"/>
          <w:lang w:eastAsia="lv-LV"/>
        </w:rPr>
      </w:pPr>
      <w:r w:rsidRPr="00F95AE6">
        <w:rPr>
          <w:rFonts w:ascii="Times New Roman" w:eastAsia="Times New Roman" w:hAnsi="Times New Roman" w:cs="Times New Roman"/>
          <w:iCs/>
          <w:sz w:val="24"/>
          <w:szCs w:val="24"/>
          <w:lang w:eastAsia="lv-LV"/>
        </w:rPr>
        <w:t xml:space="preserve">projektu ideju </w:t>
      </w:r>
      <w:proofErr w:type="spellStart"/>
      <w:r w:rsidRPr="00F95AE6">
        <w:rPr>
          <w:rFonts w:ascii="Times New Roman" w:eastAsia="Times New Roman" w:hAnsi="Times New Roman" w:cs="Times New Roman"/>
          <w:iCs/>
          <w:sz w:val="24"/>
          <w:szCs w:val="24"/>
          <w:lang w:eastAsia="lv-LV"/>
        </w:rPr>
        <w:t>priekšatlasi</w:t>
      </w:r>
      <w:proofErr w:type="spellEnd"/>
      <w:r w:rsidRPr="00F95AE6">
        <w:rPr>
          <w:rFonts w:ascii="Times New Roman" w:eastAsia="Times New Roman" w:hAnsi="Times New Roman" w:cs="Times New Roman"/>
          <w:iCs/>
          <w:sz w:val="24"/>
          <w:szCs w:val="24"/>
          <w:lang w:eastAsia="lv-LV"/>
        </w:rPr>
        <w:t xml:space="preserve"> (izstrādājot Piekrastes infrastruktūras tematisko plānojumu, tiks apkopotas un izvērtētas projektu idejas un sagatavots konceptuāli atbalstāmo projektu ideju saraksts kā plānojuma pielikums);</w:t>
      </w:r>
    </w:p>
    <w:p w14:paraId="67635A28" w14:textId="77777777" w:rsidR="00F95AE6" w:rsidRPr="00F95AE6" w:rsidRDefault="00F95AE6" w:rsidP="00F95AE6">
      <w:pPr>
        <w:numPr>
          <w:ilvl w:val="0"/>
          <w:numId w:val="78"/>
        </w:numPr>
        <w:ind w:left="1134" w:hanging="567"/>
        <w:contextualSpacing/>
        <w:jc w:val="both"/>
        <w:textAlignment w:val="baseline"/>
        <w:rPr>
          <w:rFonts w:ascii="Times New Roman" w:eastAsia="Times New Roman" w:hAnsi="Times New Roman" w:cs="Times New Roman"/>
          <w:kern w:val="24"/>
          <w:sz w:val="24"/>
          <w:szCs w:val="24"/>
          <w:lang w:eastAsia="lv-LV"/>
        </w:rPr>
      </w:pPr>
      <w:r w:rsidRPr="00F95AE6">
        <w:rPr>
          <w:rFonts w:ascii="Times New Roman" w:eastAsia="Times New Roman" w:hAnsi="Times New Roman" w:cs="Times New Roman"/>
          <w:kern w:val="24"/>
          <w:sz w:val="24"/>
          <w:szCs w:val="24"/>
          <w:lang w:eastAsia="lv-LV"/>
        </w:rPr>
        <w:t>specifiskā atbalsta mērķa ieviešanas dokumentu izstrādi un saskaņošanu (sadarbībā ar Kultūras ministriju);</w:t>
      </w:r>
    </w:p>
    <w:p w14:paraId="69868E6A" w14:textId="77777777" w:rsidR="00F95AE6" w:rsidRPr="00F95AE6" w:rsidRDefault="00F95AE6" w:rsidP="00F95AE6">
      <w:pPr>
        <w:numPr>
          <w:ilvl w:val="0"/>
          <w:numId w:val="78"/>
        </w:numPr>
        <w:ind w:left="1134" w:hanging="567"/>
        <w:contextualSpacing/>
        <w:jc w:val="both"/>
        <w:textAlignment w:val="baseline"/>
        <w:rPr>
          <w:rFonts w:ascii="Times New Roman" w:eastAsia="Times New Roman" w:hAnsi="Times New Roman" w:cs="Times New Roman"/>
          <w:kern w:val="24"/>
          <w:sz w:val="24"/>
          <w:szCs w:val="24"/>
          <w:lang w:eastAsia="lv-LV"/>
        </w:rPr>
      </w:pPr>
      <w:r w:rsidRPr="00F95AE6">
        <w:rPr>
          <w:rFonts w:ascii="Times New Roman" w:eastAsia="Times New Roman" w:hAnsi="Times New Roman" w:cs="Times New Roman"/>
          <w:sz w:val="24"/>
          <w:szCs w:val="24"/>
        </w:rPr>
        <w:t>citas funkcijas pēc nepieciešamības par Telpiskās plānošanas departamenta kompetencē esošajiem jautājumiem.</w:t>
      </w:r>
    </w:p>
    <w:p w14:paraId="6A126933" w14:textId="77777777" w:rsidR="00F95AE6" w:rsidRPr="00F95AE6" w:rsidRDefault="00F95AE6" w:rsidP="00F95AE6">
      <w:pPr>
        <w:ind w:left="567"/>
        <w:jc w:val="both"/>
        <w:textAlignment w:val="baseline"/>
        <w:rPr>
          <w:rFonts w:ascii="Calibri" w:eastAsia="Calibri" w:hAnsi="Calibri" w:cs="Times New Roman"/>
          <w:b/>
        </w:rPr>
      </w:pPr>
    </w:p>
    <w:p w14:paraId="5F5AAA8F" w14:textId="77777777" w:rsidR="00F95AE6" w:rsidRPr="00F95AE6" w:rsidRDefault="00F95AE6" w:rsidP="00F95AE6">
      <w:pPr>
        <w:numPr>
          <w:ilvl w:val="0"/>
          <w:numId w:val="53"/>
        </w:numPr>
        <w:contextualSpacing/>
        <w:jc w:val="both"/>
        <w:rPr>
          <w:rFonts w:ascii="Times New Roman" w:eastAsia="Times New Roman" w:hAnsi="Times New Roman" w:cs="Times New Roman"/>
          <w:sz w:val="24"/>
          <w:szCs w:val="24"/>
        </w:rPr>
      </w:pPr>
      <w:r w:rsidRPr="00F95AE6">
        <w:rPr>
          <w:rFonts w:ascii="Times New Roman" w:eastAsia="Times New Roman" w:hAnsi="Times New Roman" w:cs="Times New Roman"/>
          <w:b/>
          <w:sz w:val="24"/>
          <w:szCs w:val="24"/>
        </w:rPr>
        <w:t>Pašvaldību departaments</w:t>
      </w:r>
      <w:r w:rsidRPr="00F95AE6">
        <w:rPr>
          <w:rFonts w:ascii="Times New Roman" w:eastAsia="Times New Roman" w:hAnsi="Times New Roman" w:cs="Times New Roman"/>
          <w:sz w:val="24"/>
          <w:szCs w:val="24"/>
          <w:lang w:val="en-GB"/>
        </w:rPr>
        <w:t xml:space="preserve"> </w:t>
      </w:r>
      <w:r w:rsidRPr="00F95AE6">
        <w:rPr>
          <w:rFonts w:ascii="Times New Roman" w:eastAsia="Times New Roman" w:hAnsi="Times New Roman" w:cs="Times New Roman"/>
          <w:sz w:val="24"/>
          <w:szCs w:val="24"/>
        </w:rPr>
        <w:t>nodrošina</w:t>
      </w:r>
      <w:r w:rsidRPr="00F95AE6">
        <w:rPr>
          <w:rFonts w:ascii="Times New Roman" w:eastAsia="Times New Roman" w:hAnsi="Times New Roman" w:cs="Times New Roman"/>
          <w:sz w:val="24"/>
          <w:szCs w:val="24"/>
          <w:lang w:val="en-GB"/>
        </w:rPr>
        <w:t>:</w:t>
      </w:r>
    </w:p>
    <w:p w14:paraId="344E1268" w14:textId="77777777" w:rsidR="00F95AE6" w:rsidRPr="00F95AE6" w:rsidRDefault="00F95AE6" w:rsidP="00F95AE6">
      <w:pPr>
        <w:numPr>
          <w:ilvl w:val="0"/>
          <w:numId w:val="84"/>
        </w:numPr>
        <w:ind w:left="1134" w:hanging="567"/>
        <w:contextualSpacing/>
        <w:jc w:val="both"/>
        <w:rPr>
          <w:rFonts w:ascii="Times New Roman" w:eastAsia="Times New Roman" w:hAnsi="Times New Roman" w:cs="Times New Roman"/>
          <w:sz w:val="24"/>
          <w:szCs w:val="24"/>
        </w:rPr>
      </w:pPr>
      <w:r w:rsidRPr="00F95AE6">
        <w:rPr>
          <w:rFonts w:ascii="Times New Roman" w:eastAsia="Times New Roman" w:hAnsi="Times New Roman" w:cs="Times New Roman"/>
          <w:sz w:val="24"/>
          <w:szCs w:val="24"/>
        </w:rPr>
        <w:t>pašvaldību kapacitātes celšanu, metodiskās palīdzības un juridisko konsultāciju sniegšanu pašvaldībām tiesību aktu piemērošanas un darba organizācijas jautājumu risināšanā, apgūstot ES struktūrfondu un Kohēzijas fonda 2014.-2020. gada plānošanas perioda līdzekļus;</w:t>
      </w:r>
    </w:p>
    <w:p w14:paraId="3224ED2F" w14:textId="77777777" w:rsidR="00F95AE6" w:rsidRPr="00F95AE6" w:rsidRDefault="00F95AE6" w:rsidP="00F95AE6">
      <w:pPr>
        <w:numPr>
          <w:ilvl w:val="0"/>
          <w:numId w:val="84"/>
        </w:numPr>
        <w:ind w:left="1134" w:hanging="567"/>
        <w:contextualSpacing/>
        <w:jc w:val="both"/>
        <w:rPr>
          <w:rFonts w:ascii="Times New Roman" w:eastAsia="Times New Roman" w:hAnsi="Times New Roman" w:cs="Times New Roman"/>
          <w:sz w:val="24"/>
          <w:szCs w:val="24"/>
        </w:rPr>
      </w:pPr>
      <w:r w:rsidRPr="00F95AE6">
        <w:rPr>
          <w:rFonts w:ascii="Times New Roman" w:eastAsia="Times New Roman" w:hAnsi="Times New Roman" w:cs="Times New Roman"/>
          <w:sz w:val="24"/>
          <w:szCs w:val="24"/>
        </w:rPr>
        <w:t>citas funkcijas pēc nepieciešamības par Pašvaldību departamenta kompetencē esošajiem jautājumiem, lai nodrošinātu ES struktūrfondu un Kohēzijas fonda 2014.-2020. gada plānošanas perioda līdzekļu apguves tiesiskumu.</w:t>
      </w:r>
    </w:p>
    <w:p w14:paraId="4DABEFE7" w14:textId="77777777" w:rsidR="00F95AE6" w:rsidRPr="00F95AE6" w:rsidRDefault="00F95AE6" w:rsidP="00F95AE6">
      <w:pPr>
        <w:ind w:left="567"/>
        <w:jc w:val="both"/>
        <w:textAlignment w:val="baseline"/>
        <w:rPr>
          <w:rFonts w:ascii="Calibri" w:eastAsia="Calibri" w:hAnsi="Calibri" w:cs="Times New Roman"/>
          <w:b/>
        </w:rPr>
      </w:pPr>
    </w:p>
    <w:p w14:paraId="581F43DD" w14:textId="77777777" w:rsidR="00F95AE6" w:rsidRPr="00F95AE6" w:rsidRDefault="00F95AE6" w:rsidP="00F95AE6">
      <w:pPr>
        <w:ind w:left="927"/>
        <w:contextualSpacing/>
        <w:jc w:val="both"/>
        <w:rPr>
          <w:rFonts w:ascii="Times New Roman" w:eastAsia="Times New Roman" w:hAnsi="Times New Roman" w:cs="Times New Roman"/>
          <w:sz w:val="24"/>
          <w:szCs w:val="24"/>
        </w:rPr>
      </w:pPr>
    </w:p>
    <w:p w14:paraId="427B520C" w14:textId="77777777" w:rsidR="00F95AE6" w:rsidRPr="00F95AE6" w:rsidRDefault="00F95AE6" w:rsidP="00F95AE6">
      <w:pPr>
        <w:numPr>
          <w:ilvl w:val="0"/>
          <w:numId w:val="53"/>
        </w:numPr>
        <w:jc w:val="both"/>
        <w:rPr>
          <w:rFonts w:ascii="Times New Roman" w:eastAsia="Calibri" w:hAnsi="Times New Roman" w:cs="Times New Roman"/>
          <w:sz w:val="24"/>
          <w:szCs w:val="24"/>
        </w:rPr>
      </w:pPr>
      <w:r w:rsidRPr="00F95AE6">
        <w:rPr>
          <w:rFonts w:ascii="Times New Roman" w:eastAsia="Calibri" w:hAnsi="Times New Roman" w:cs="Times New Roman"/>
          <w:b/>
          <w:sz w:val="24"/>
          <w:szCs w:val="24"/>
        </w:rPr>
        <w:t xml:space="preserve">Nodrošinājuma departaments </w:t>
      </w:r>
      <w:r w:rsidRPr="00F95AE6">
        <w:rPr>
          <w:rFonts w:ascii="Times New Roman" w:eastAsia="Calibri" w:hAnsi="Times New Roman" w:cs="Times New Roman"/>
          <w:sz w:val="24"/>
          <w:szCs w:val="24"/>
        </w:rPr>
        <w:t>nodrošina:</w:t>
      </w:r>
    </w:p>
    <w:p w14:paraId="10076B42" w14:textId="77777777" w:rsidR="00F95AE6" w:rsidRPr="00F95AE6" w:rsidRDefault="00F95AE6" w:rsidP="00F95AE6">
      <w:pPr>
        <w:numPr>
          <w:ilvl w:val="0"/>
          <w:numId w:val="84"/>
        </w:numPr>
        <w:ind w:left="1134" w:hanging="567"/>
        <w:contextualSpacing/>
        <w:jc w:val="both"/>
        <w:rPr>
          <w:rFonts w:ascii="Times New Roman" w:eastAsia="Times New Roman" w:hAnsi="Times New Roman" w:cs="Times New Roman"/>
          <w:sz w:val="24"/>
          <w:szCs w:val="24"/>
        </w:rPr>
      </w:pPr>
      <w:r w:rsidRPr="00F95AE6">
        <w:rPr>
          <w:rFonts w:ascii="Times New Roman" w:eastAsia="Times New Roman" w:hAnsi="Times New Roman" w:cs="Times New Roman"/>
          <w:sz w:val="24"/>
          <w:szCs w:val="24"/>
        </w:rPr>
        <w:t>Cilvēkresursu pārvaldību;</w:t>
      </w:r>
    </w:p>
    <w:p w14:paraId="07AA6EBD" w14:textId="77777777" w:rsidR="00F95AE6" w:rsidRPr="00F95AE6" w:rsidRDefault="00F95AE6" w:rsidP="00F95AE6">
      <w:pPr>
        <w:numPr>
          <w:ilvl w:val="0"/>
          <w:numId w:val="84"/>
        </w:numPr>
        <w:autoSpaceDE w:val="0"/>
        <w:autoSpaceDN w:val="0"/>
        <w:adjustRightInd w:val="0"/>
        <w:ind w:left="1134" w:hanging="567"/>
        <w:jc w:val="both"/>
        <w:rPr>
          <w:rFonts w:ascii="Times New Roman" w:eastAsia="Times New Roman" w:hAnsi="Times New Roman" w:cs="Times New Roman"/>
          <w:sz w:val="24"/>
          <w:szCs w:val="24"/>
        </w:rPr>
      </w:pPr>
      <w:r w:rsidRPr="00F95AE6">
        <w:rPr>
          <w:rFonts w:ascii="Times New Roman" w:eastAsia="Times New Roman" w:hAnsi="Times New Roman" w:cs="Times New Roman"/>
          <w:sz w:val="24"/>
          <w:szCs w:val="24"/>
        </w:rPr>
        <w:t>ES fondu tehniskās palīdzības projekta vadīšanu, ieviešanas uzraudzību, finanšu līdzekļu plānošanu projekta īstenošanai,  finanšu pārskatu, uzraudzības ziņojumu un maksājumu pieprasījumu sagatavošanu;</w:t>
      </w:r>
    </w:p>
    <w:p w14:paraId="3066FF22" w14:textId="77777777" w:rsidR="00F95AE6" w:rsidRPr="00F95AE6" w:rsidRDefault="00F95AE6" w:rsidP="00F95AE6">
      <w:pPr>
        <w:numPr>
          <w:ilvl w:val="0"/>
          <w:numId w:val="84"/>
        </w:numPr>
        <w:autoSpaceDE w:val="0"/>
        <w:autoSpaceDN w:val="0"/>
        <w:adjustRightInd w:val="0"/>
        <w:ind w:left="1134" w:hanging="567"/>
        <w:jc w:val="both"/>
        <w:rPr>
          <w:rFonts w:ascii="Times New Roman" w:eastAsia="Times New Roman" w:hAnsi="Times New Roman" w:cs="Times New Roman"/>
          <w:sz w:val="24"/>
          <w:szCs w:val="24"/>
        </w:rPr>
      </w:pPr>
      <w:r w:rsidRPr="00F95AE6">
        <w:rPr>
          <w:rFonts w:ascii="Times New Roman" w:eastAsia="Times New Roman" w:hAnsi="Times New Roman" w:cs="Times New Roman"/>
          <w:sz w:val="24"/>
          <w:szCs w:val="24"/>
        </w:rPr>
        <w:t>iepirkumu procedūru veikšanu ES fondu aktivitāšu nodrošināšanai.</w:t>
      </w:r>
    </w:p>
    <w:p w14:paraId="7A569736" w14:textId="77777777" w:rsidR="00F95AE6" w:rsidRPr="00F95AE6" w:rsidRDefault="00F95AE6" w:rsidP="00F95AE6">
      <w:pPr>
        <w:autoSpaceDE w:val="0"/>
        <w:autoSpaceDN w:val="0"/>
        <w:adjustRightInd w:val="0"/>
        <w:ind w:left="1134"/>
        <w:jc w:val="both"/>
        <w:rPr>
          <w:rFonts w:ascii="Times New Roman" w:eastAsia="Times New Roman" w:hAnsi="Times New Roman" w:cs="Times New Roman"/>
          <w:sz w:val="24"/>
          <w:szCs w:val="24"/>
        </w:rPr>
      </w:pPr>
    </w:p>
    <w:p w14:paraId="66F3E6FB" w14:textId="77777777" w:rsidR="00F95AE6" w:rsidRPr="00F95AE6" w:rsidRDefault="00F95AE6" w:rsidP="00F95AE6">
      <w:pPr>
        <w:numPr>
          <w:ilvl w:val="0"/>
          <w:numId w:val="53"/>
        </w:numPr>
        <w:ind w:left="567" w:firstLine="0"/>
        <w:contextualSpacing/>
        <w:jc w:val="both"/>
        <w:rPr>
          <w:rFonts w:ascii="Times New Roman" w:eastAsia="Times New Roman" w:hAnsi="Times New Roman" w:cs="Times New Roman"/>
          <w:sz w:val="24"/>
          <w:szCs w:val="24"/>
        </w:rPr>
      </w:pPr>
      <w:r w:rsidRPr="00F95AE6">
        <w:rPr>
          <w:rFonts w:ascii="Times New Roman" w:eastAsia="Times New Roman" w:hAnsi="Times New Roman" w:cs="Times New Roman"/>
          <w:b/>
          <w:sz w:val="24"/>
          <w:szCs w:val="24"/>
        </w:rPr>
        <w:t xml:space="preserve">Budžeta un finanšu departaments </w:t>
      </w:r>
      <w:r w:rsidRPr="00F95AE6">
        <w:rPr>
          <w:rFonts w:ascii="Times New Roman" w:eastAsia="Times New Roman" w:hAnsi="Times New Roman" w:cs="Times New Roman"/>
          <w:sz w:val="24"/>
          <w:szCs w:val="24"/>
        </w:rPr>
        <w:t xml:space="preserve">nodrošina budžeta plānošanu un grāmatvedības uzskaiti: Grāmatvedības nodaļa nodrošinās ES fondu tehniskās palīdzības projekta maksājumu veikšanu un maksājumu uzskaiti; Budžeta nodaļa organizēs ES fondu projektu īstenošanai nepieciešamo līdzekļu pieejamību valsts budžetā un izvērtēs piešķirto līdzekļu izlietojumu, kā arī citu finanšu vadības pasākumu nodrošināšana  </w:t>
      </w:r>
    </w:p>
    <w:p w14:paraId="35F10878" w14:textId="77777777" w:rsidR="00F95AE6" w:rsidRPr="00F95AE6" w:rsidRDefault="00F95AE6" w:rsidP="00F95AE6">
      <w:pPr>
        <w:ind w:left="927"/>
        <w:contextualSpacing/>
        <w:jc w:val="both"/>
        <w:rPr>
          <w:rFonts w:ascii="Times New Roman" w:eastAsia="Times New Roman" w:hAnsi="Times New Roman" w:cs="Times New Roman"/>
          <w:b/>
          <w:sz w:val="24"/>
          <w:szCs w:val="24"/>
        </w:rPr>
      </w:pPr>
    </w:p>
    <w:p w14:paraId="7ADEC2E6" w14:textId="77777777" w:rsidR="00F95AE6" w:rsidRPr="00F95AE6" w:rsidRDefault="00F95AE6" w:rsidP="00F95AE6">
      <w:pPr>
        <w:ind w:left="720"/>
        <w:contextualSpacing/>
        <w:rPr>
          <w:rFonts w:ascii="Times New Roman" w:eastAsia="Times New Roman" w:hAnsi="Times New Roman" w:cs="Times New Roman"/>
          <w:b/>
          <w:sz w:val="24"/>
          <w:szCs w:val="24"/>
        </w:rPr>
      </w:pPr>
    </w:p>
    <w:p w14:paraId="4EE7F38E" w14:textId="77777777" w:rsidR="00F95AE6" w:rsidRPr="00F95AE6" w:rsidRDefault="00F95AE6" w:rsidP="00F95AE6">
      <w:pPr>
        <w:numPr>
          <w:ilvl w:val="0"/>
          <w:numId w:val="53"/>
        </w:numPr>
        <w:contextualSpacing/>
        <w:jc w:val="both"/>
        <w:rPr>
          <w:rFonts w:ascii="Times New Roman" w:eastAsia="Times New Roman" w:hAnsi="Times New Roman" w:cs="Times New Roman"/>
          <w:b/>
          <w:sz w:val="24"/>
          <w:szCs w:val="24"/>
        </w:rPr>
      </w:pPr>
      <w:r w:rsidRPr="00F95AE6">
        <w:rPr>
          <w:rFonts w:ascii="Times New Roman" w:eastAsia="Times New Roman" w:hAnsi="Times New Roman" w:cs="Times New Roman"/>
          <w:b/>
          <w:sz w:val="24"/>
          <w:szCs w:val="24"/>
        </w:rPr>
        <w:t>Sabiedrisko attiecību nodaļa:</w:t>
      </w:r>
    </w:p>
    <w:p w14:paraId="33776E1F" w14:textId="3C8C4A93" w:rsidR="00F95AE6" w:rsidRPr="00F95AE6" w:rsidRDefault="00F95AE6" w:rsidP="00F95AE6">
      <w:pPr>
        <w:numPr>
          <w:ilvl w:val="2"/>
          <w:numId w:val="79"/>
        </w:numPr>
        <w:tabs>
          <w:tab w:val="clear" w:pos="2160"/>
          <w:tab w:val="left" w:pos="1134"/>
          <w:tab w:val="num" w:pos="1560"/>
        </w:tabs>
        <w:autoSpaceDE w:val="0"/>
        <w:autoSpaceDN w:val="0"/>
        <w:adjustRightInd w:val="0"/>
        <w:ind w:left="1134" w:hanging="567"/>
        <w:contextualSpacing/>
        <w:jc w:val="both"/>
        <w:rPr>
          <w:rFonts w:ascii="Times New Roman" w:eastAsia="Times New Roman" w:hAnsi="Times New Roman" w:cs="Times New Roman"/>
          <w:sz w:val="24"/>
          <w:szCs w:val="24"/>
        </w:rPr>
      </w:pPr>
      <w:r w:rsidRPr="00F95AE6">
        <w:rPr>
          <w:rFonts w:ascii="Times New Roman" w:eastAsia="Times New Roman" w:hAnsi="Times New Roman" w:cs="Times New Roman"/>
          <w:sz w:val="24"/>
          <w:szCs w:val="24"/>
        </w:rPr>
        <w:t xml:space="preserve">sagatavo un sniedz informāciju par </w:t>
      </w:r>
      <w:r w:rsidR="00C93DF7">
        <w:rPr>
          <w:rFonts w:ascii="Times New Roman" w:eastAsia="Times New Roman" w:hAnsi="Times New Roman" w:cs="Times New Roman"/>
          <w:sz w:val="24"/>
          <w:szCs w:val="24"/>
        </w:rPr>
        <w:t>ES fondu līdzfinansējumu 2014.</w:t>
      </w:r>
      <w:r w:rsidRPr="00F95AE6">
        <w:rPr>
          <w:rFonts w:ascii="Times New Roman" w:eastAsia="Times New Roman" w:hAnsi="Times New Roman" w:cs="Times New Roman"/>
          <w:sz w:val="24"/>
          <w:szCs w:val="24"/>
        </w:rPr>
        <w:t xml:space="preserve"> – 2020.g. plānošanas periodā ministrijas kompetences jomās;</w:t>
      </w:r>
    </w:p>
    <w:p w14:paraId="07C86572" w14:textId="645928A2" w:rsidR="00F95AE6" w:rsidRPr="00F95AE6" w:rsidRDefault="00F95AE6" w:rsidP="00F95AE6">
      <w:pPr>
        <w:numPr>
          <w:ilvl w:val="2"/>
          <w:numId w:val="79"/>
        </w:numPr>
        <w:tabs>
          <w:tab w:val="clear" w:pos="2160"/>
          <w:tab w:val="left" w:pos="1134"/>
          <w:tab w:val="num" w:pos="1560"/>
        </w:tabs>
        <w:autoSpaceDE w:val="0"/>
        <w:autoSpaceDN w:val="0"/>
        <w:adjustRightInd w:val="0"/>
        <w:ind w:left="1134" w:hanging="567"/>
        <w:contextualSpacing/>
        <w:jc w:val="both"/>
        <w:rPr>
          <w:rFonts w:ascii="Times New Roman" w:eastAsia="Times New Roman" w:hAnsi="Times New Roman" w:cs="Times New Roman"/>
          <w:sz w:val="24"/>
          <w:szCs w:val="24"/>
        </w:rPr>
      </w:pPr>
      <w:r w:rsidRPr="00F95AE6">
        <w:rPr>
          <w:rFonts w:ascii="Times New Roman" w:eastAsia="Times New Roman" w:hAnsi="Times New Roman" w:cs="Times New Roman"/>
          <w:sz w:val="24"/>
          <w:szCs w:val="24"/>
        </w:rPr>
        <w:t>īsteno sadarbību ar CFLA saistībā ar sabiedrības informēšanu par ES fon</w:t>
      </w:r>
      <w:r w:rsidR="00C93DF7">
        <w:rPr>
          <w:rFonts w:ascii="Times New Roman" w:eastAsia="Times New Roman" w:hAnsi="Times New Roman" w:cs="Times New Roman"/>
          <w:sz w:val="24"/>
          <w:szCs w:val="24"/>
        </w:rPr>
        <w:t>du līdzfinansējumu 2014.</w:t>
      </w:r>
      <w:r w:rsidRPr="00F95AE6">
        <w:rPr>
          <w:rFonts w:ascii="Times New Roman" w:eastAsia="Times New Roman" w:hAnsi="Times New Roman" w:cs="Times New Roman"/>
          <w:sz w:val="24"/>
          <w:szCs w:val="24"/>
        </w:rPr>
        <w:t xml:space="preserve"> – 2020.g. plānošanas periodā ministrijas kompetences jomās;</w:t>
      </w:r>
    </w:p>
    <w:p w14:paraId="2DE87326" w14:textId="7003336D" w:rsidR="00F95AE6" w:rsidRPr="00F95AE6" w:rsidRDefault="00F95AE6" w:rsidP="00F95AE6">
      <w:pPr>
        <w:numPr>
          <w:ilvl w:val="2"/>
          <w:numId w:val="79"/>
        </w:numPr>
        <w:tabs>
          <w:tab w:val="clear" w:pos="2160"/>
          <w:tab w:val="left" w:pos="1134"/>
          <w:tab w:val="num" w:pos="1560"/>
        </w:tabs>
        <w:autoSpaceDE w:val="0"/>
        <w:autoSpaceDN w:val="0"/>
        <w:adjustRightInd w:val="0"/>
        <w:ind w:left="1134" w:hanging="567"/>
        <w:contextualSpacing/>
        <w:jc w:val="both"/>
        <w:rPr>
          <w:rFonts w:ascii="Times New Roman" w:eastAsia="Times New Roman" w:hAnsi="Times New Roman" w:cs="Times New Roman"/>
          <w:sz w:val="24"/>
          <w:szCs w:val="24"/>
        </w:rPr>
      </w:pPr>
      <w:r w:rsidRPr="00F95AE6">
        <w:rPr>
          <w:rFonts w:ascii="Times New Roman" w:eastAsia="Times New Roman" w:hAnsi="Times New Roman" w:cs="Times New Roman"/>
          <w:sz w:val="24"/>
          <w:szCs w:val="24"/>
        </w:rPr>
        <w:t>sadarbībā ar VARAM struktūrvienībām, regulāri atjauno informāciju ministrijas mājas lapā par E</w:t>
      </w:r>
      <w:r w:rsidR="00C93DF7">
        <w:rPr>
          <w:rFonts w:ascii="Times New Roman" w:eastAsia="Times New Roman" w:hAnsi="Times New Roman" w:cs="Times New Roman"/>
          <w:sz w:val="24"/>
          <w:szCs w:val="24"/>
        </w:rPr>
        <w:t>S fondu līdzfinansējumu 2014.</w:t>
      </w:r>
      <w:r w:rsidRPr="00F95AE6">
        <w:rPr>
          <w:rFonts w:ascii="Times New Roman" w:eastAsia="Times New Roman" w:hAnsi="Times New Roman" w:cs="Times New Roman"/>
          <w:sz w:val="24"/>
          <w:szCs w:val="24"/>
        </w:rPr>
        <w:t xml:space="preserve">– 2020.g. plānošanas periodā VARAM kompetences jomās; </w:t>
      </w:r>
    </w:p>
    <w:p w14:paraId="49963D24" w14:textId="292032E1" w:rsidR="00F95AE6" w:rsidRPr="00F95AE6" w:rsidRDefault="00F95AE6" w:rsidP="00F95AE6">
      <w:pPr>
        <w:numPr>
          <w:ilvl w:val="2"/>
          <w:numId w:val="79"/>
        </w:numPr>
        <w:tabs>
          <w:tab w:val="clear" w:pos="2160"/>
          <w:tab w:val="left" w:pos="1134"/>
          <w:tab w:val="num" w:pos="1560"/>
        </w:tabs>
        <w:autoSpaceDE w:val="0"/>
        <w:autoSpaceDN w:val="0"/>
        <w:adjustRightInd w:val="0"/>
        <w:ind w:left="1134" w:hanging="567"/>
        <w:contextualSpacing/>
        <w:jc w:val="both"/>
        <w:rPr>
          <w:rFonts w:ascii="Times New Roman" w:eastAsia="Times New Roman" w:hAnsi="Times New Roman" w:cs="Times New Roman"/>
          <w:sz w:val="24"/>
          <w:szCs w:val="24"/>
        </w:rPr>
      </w:pPr>
      <w:r w:rsidRPr="00F95AE6">
        <w:rPr>
          <w:rFonts w:ascii="Times New Roman" w:eastAsia="Times New Roman" w:hAnsi="Times New Roman" w:cs="Times New Roman"/>
          <w:sz w:val="24"/>
          <w:szCs w:val="24"/>
        </w:rPr>
        <w:t xml:space="preserve">piedalās sabiedrisko attiecību un komunikācijas projektu plānošanā, izstrādē un realizēšanā par </w:t>
      </w:r>
      <w:r w:rsidR="00C93DF7">
        <w:rPr>
          <w:rFonts w:ascii="Times New Roman" w:eastAsia="Times New Roman" w:hAnsi="Times New Roman" w:cs="Times New Roman"/>
          <w:sz w:val="24"/>
          <w:szCs w:val="24"/>
        </w:rPr>
        <w:t>ES fondu līdzfinansējumu 2014.</w:t>
      </w:r>
      <w:r w:rsidRPr="00F95AE6">
        <w:rPr>
          <w:rFonts w:ascii="Times New Roman" w:eastAsia="Times New Roman" w:hAnsi="Times New Roman" w:cs="Times New Roman"/>
          <w:sz w:val="24"/>
          <w:szCs w:val="24"/>
        </w:rPr>
        <w:t xml:space="preserve"> – 2020.g. plānošanas periodā ministrijas kompetences jomās;</w:t>
      </w:r>
    </w:p>
    <w:p w14:paraId="23B45ABB" w14:textId="6835DBA3" w:rsidR="00F95AE6" w:rsidRPr="00F95AE6" w:rsidRDefault="00F95AE6" w:rsidP="00F95AE6">
      <w:pPr>
        <w:numPr>
          <w:ilvl w:val="2"/>
          <w:numId w:val="79"/>
        </w:numPr>
        <w:tabs>
          <w:tab w:val="clear" w:pos="2160"/>
          <w:tab w:val="left" w:pos="1134"/>
          <w:tab w:val="num" w:pos="1560"/>
        </w:tabs>
        <w:autoSpaceDE w:val="0"/>
        <w:autoSpaceDN w:val="0"/>
        <w:adjustRightInd w:val="0"/>
        <w:ind w:left="1134" w:hanging="567"/>
        <w:contextualSpacing/>
        <w:jc w:val="both"/>
        <w:rPr>
          <w:rFonts w:ascii="Times New Roman" w:eastAsia="Times New Roman" w:hAnsi="Times New Roman" w:cs="Times New Roman"/>
          <w:sz w:val="24"/>
          <w:szCs w:val="24"/>
        </w:rPr>
      </w:pPr>
      <w:r w:rsidRPr="00F95AE6">
        <w:rPr>
          <w:rFonts w:ascii="Times New Roman" w:eastAsia="Times New Roman" w:hAnsi="Times New Roman" w:cs="Times New Roman"/>
          <w:sz w:val="24"/>
          <w:szCs w:val="24"/>
        </w:rPr>
        <w:lastRenderedPageBreak/>
        <w:t>piedalās sabiedrības informatīvo kampaņu sagatavošanā un īstenošanā p</w:t>
      </w:r>
      <w:r w:rsidR="00C93DF7">
        <w:rPr>
          <w:rFonts w:ascii="Times New Roman" w:eastAsia="Times New Roman" w:hAnsi="Times New Roman" w:cs="Times New Roman"/>
          <w:sz w:val="24"/>
          <w:szCs w:val="24"/>
        </w:rPr>
        <w:t>ar ES fondu līdzfinansējumu 2014.</w:t>
      </w:r>
      <w:r w:rsidRPr="00F95AE6">
        <w:rPr>
          <w:rFonts w:ascii="Times New Roman" w:eastAsia="Times New Roman" w:hAnsi="Times New Roman" w:cs="Times New Roman"/>
          <w:sz w:val="24"/>
          <w:szCs w:val="24"/>
        </w:rPr>
        <w:t xml:space="preserve"> – 2020.g. plānošanas periodā ministrijas kompetences jomās.</w:t>
      </w:r>
    </w:p>
    <w:p w14:paraId="48B8A19C" w14:textId="77777777" w:rsidR="00F95AE6" w:rsidRPr="00F95AE6" w:rsidRDefault="00F95AE6" w:rsidP="00F95AE6">
      <w:pPr>
        <w:tabs>
          <w:tab w:val="left" w:pos="851"/>
        </w:tabs>
        <w:autoSpaceDE w:val="0"/>
        <w:autoSpaceDN w:val="0"/>
        <w:adjustRightInd w:val="0"/>
        <w:ind w:left="1134" w:right="42"/>
        <w:contextualSpacing/>
        <w:jc w:val="both"/>
        <w:rPr>
          <w:rFonts w:ascii="Times New Roman" w:eastAsia="Times New Roman" w:hAnsi="Times New Roman" w:cs="Times New Roman"/>
          <w:sz w:val="24"/>
          <w:szCs w:val="24"/>
        </w:rPr>
      </w:pPr>
    </w:p>
    <w:p w14:paraId="6E1CBE07" w14:textId="77777777" w:rsidR="00F95AE6" w:rsidRPr="00F95AE6" w:rsidRDefault="00F95AE6" w:rsidP="00F95AE6">
      <w:pPr>
        <w:numPr>
          <w:ilvl w:val="0"/>
          <w:numId w:val="53"/>
        </w:numPr>
        <w:tabs>
          <w:tab w:val="left" w:pos="1260"/>
        </w:tabs>
        <w:autoSpaceDE w:val="0"/>
        <w:autoSpaceDN w:val="0"/>
        <w:adjustRightInd w:val="0"/>
        <w:spacing w:before="120"/>
        <w:ind w:left="567" w:firstLine="0"/>
        <w:contextualSpacing/>
        <w:jc w:val="both"/>
        <w:rPr>
          <w:rFonts w:ascii="Times New Roman" w:eastAsia="Times New Roman" w:hAnsi="Times New Roman" w:cs="Times New Roman"/>
          <w:sz w:val="24"/>
          <w:szCs w:val="24"/>
        </w:rPr>
      </w:pPr>
      <w:r w:rsidRPr="00F95AE6">
        <w:rPr>
          <w:rFonts w:ascii="Times New Roman" w:eastAsia="Times New Roman" w:hAnsi="Times New Roman" w:cs="Times New Roman"/>
          <w:b/>
          <w:kern w:val="24"/>
          <w:sz w:val="24"/>
          <w:szCs w:val="16"/>
        </w:rPr>
        <w:t xml:space="preserve">Juridiskais departaments </w:t>
      </w:r>
      <w:r w:rsidRPr="00F95AE6">
        <w:rPr>
          <w:rFonts w:ascii="Times New Roman" w:eastAsia="Times New Roman" w:hAnsi="Times New Roman" w:cs="Times New Roman"/>
          <w:kern w:val="24"/>
          <w:sz w:val="24"/>
          <w:szCs w:val="16"/>
        </w:rPr>
        <w:t>nodrošina</w:t>
      </w:r>
      <w:r w:rsidRPr="00F95AE6">
        <w:rPr>
          <w:rFonts w:ascii="Times New Roman" w:eastAsia="Times New Roman" w:hAnsi="Times New Roman" w:cs="Times New Roman"/>
          <w:sz w:val="24"/>
          <w:szCs w:val="24"/>
        </w:rPr>
        <w:t>:</w:t>
      </w:r>
    </w:p>
    <w:p w14:paraId="5FB30302" w14:textId="77777777" w:rsidR="00F95AE6" w:rsidRPr="00F95AE6" w:rsidRDefault="00F95AE6" w:rsidP="00F95AE6">
      <w:pPr>
        <w:numPr>
          <w:ilvl w:val="1"/>
          <w:numId w:val="86"/>
        </w:numPr>
        <w:tabs>
          <w:tab w:val="left" w:pos="1134"/>
        </w:tabs>
        <w:autoSpaceDE w:val="0"/>
        <w:autoSpaceDN w:val="0"/>
        <w:adjustRightInd w:val="0"/>
        <w:ind w:left="1134"/>
        <w:contextualSpacing/>
        <w:jc w:val="both"/>
        <w:rPr>
          <w:rFonts w:ascii="Times New Roman" w:eastAsia="Times New Roman" w:hAnsi="Times New Roman" w:cs="Times New Roman"/>
          <w:sz w:val="24"/>
          <w:szCs w:val="24"/>
        </w:rPr>
      </w:pPr>
      <w:r w:rsidRPr="00F95AE6">
        <w:rPr>
          <w:rFonts w:ascii="Times New Roman" w:eastAsia="Times New Roman" w:hAnsi="Times New Roman" w:cs="Times New Roman"/>
          <w:sz w:val="24"/>
          <w:szCs w:val="24"/>
        </w:rPr>
        <w:t xml:space="preserve">visu Atbildīgās iestādes kompetencē esošo plānošanas dokumentu un specifisko atbalsta mērķu īstenošanu regulējošo tiesību aktu projektu un to grozījumu juridisko izvērtēšanu, kā arī dalību </w:t>
      </w:r>
      <w:proofErr w:type="spellStart"/>
      <w:r w:rsidRPr="00F95AE6">
        <w:rPr>
          <w:rFonts w:ascii="Times New Roman" w:eastAsia="Times New Roman" w:hAnsi="Times New Roman" w:cs="Times New Roman"/>
          <w:sz w:val="24"/>
          <w:szCs w:val="24"/>
        </w:rPr>
        <w:t>starpministriju</w:t>
      </w:r>
      <w:proofErr w:type="spellEnd"/>
      <w:r w:rsidRPr="00F95AE6">
        <w:rPr>
          <w:rFonts w:ascii="Times New Roman" w:eastAsia="Times New Roman" w:hAnsi="Times New Roman" w:cs="Times New Roman"/>
          <w:sz w:val="24"/>
          <w:szCs w:val="24"/>
        </w:rPr>
        <w:t xml:space="preserve"> (starpinstitūciju) saskaņošanas sanāksmēs;</w:t>
      </w:r>
    </w:p>
    <w:p w14:paraId="7187564A" w14:textId="77777777" w:rsidR="00F95AE6" w:rsidRPr="00F95AE6" w:rsidRDefault="00F95AE6" w:rsidP="00F95AE6">
      <w:pPr>
        <w:numPr>
          <w:ilvl w:val="1"/>
          <w:numId w:val="86"/>
        </w:numPr>
        <w:tabs>
          <w:tab w:val="left" w:pos="1134"/>
        </w:tabs>
        <w:autoSpaceDE w:val="0"/>
        <w:autoSpaceDN w:val="0"/>
        <w:adjustRightInd w:val="0"/>
        <w:ind w:left="1134"/>
        <w:contextualSpacing/>
        <w:jc w:val="both"/>
        <w:rPr>
          <w:rFonts w:ascii="Times New Roman" w:eastAsia="Times New Roman" w:hAnsi="Times New Roman" w:cs="Times New Roman"/>
          <w:sz w:val="24"/>
          <w:szCs w:val="24"/>
        </w:rPr>
      </w:pPr>
      <w:r w:rsidRPr="00F95AE6">
        <w:rPr>
          <w:rFonts w:ascii="Times New Roman" w:eastAsia="Times New Roman" w:hAnsi="Times New Roman" w:cs="Times New Roman"/>
          <w:sz w:val="24"/>
          <w:szCs w:val="24"/>
        </w:rPr>
        <w:t xml:space="preserve">viedokļa sniegšanu par vadošās iestādes un citu ES fondu īstenošanā iesaistīto institūciju normatīvo aktu projektiem un dalību </w:t>
      </w:r>
      <w:proofErr w:type="spellStart"/>
      <w:r w:rsidRPr="00F95AE6">
        <w:rPr>
          <w:rFonts w:ascii="Times New Roman" w:eastAsia="Times New Roman" w:hAnsi="Times New Roman" w:cs="Times New Roman"/>
          <w:sz w:val="24"/>
          <w:szCs w:val="24"/>
        </w:rPr>
        <w:t>starpministriju</w:t>
      </w:r>
      <w:proofErr w:type="spellEnd"/>
      <w:r w:rsidRPr="00F95AE6">
        <w:rPr>
          <w:rFonts w:ascii="Times New Roman" w:eastAsia="Times New Roman" w:hAnsi="Times New Roman" w:cs="Times New Roman"/>
          <w:sz w:val="24"/>
          <w:szCs w:val="24"/>
        </w:rPr>
        <w:t xml:space="preserve"> (starpinstitūciju) saskaņošanas sanāksmēs; </w:t>
      </w:r>
    </w:p>
    <w:p w14:paraId="70064AAB" w14:textId="77777777" w:rsidR="00F95AE6" w:rsidRPr="00F95AE6" w:rsidRDefault="00F95AE6" w:rsidP="00F95AE6">
      <w:pPr>
        <w:numPr>
          <w:ilvl w:val="1"/>
          <w:numId w:val="86"/>
        </w:numPr>
        <w:tabs>
          <w:tab w:val="left" w:pos="1134"/>
        </w:tabs>
        <w:autoSpaceDE w:val="0"/>
        <w:autoSpaceDN w:val="0"/>
        <w:adjustRightInd w:val="0"/>
        <w:ind w:left="1134"/>
        <w:contextualSpacing/>
        <w:jc w:val="both"/>
        <w:rPr>
          <w:rFonts w:ascii="Times New Roman" w:eastAsia="Times New Roman" w:hAnsi="Times New Roman" w:cs="Times New Roman"/>
          <w:sz w:val="24"/>
          <w:szCs w:val="24"/>
        </w:rPr>
      </w:pPr>
      <w:r w:rsidRPr="00F95AE6">
        <w:rPr>
          <w:rFonts w:ascii="Times New Roman" w:eastAsia="Times New Roman" w:hAnsi="Times New Roman" w:cs="Times New Roman"/>
          <w:sz w:val="24"/>
          <w:szCs w:val="24"/>
        </w:rPr>
        <w:t>dalību atzinumu par projektu iesniegumu atlases nolikumu un projekta iesnieguma veidlapas aizpildīšanas metodiku sagatavošanā Sadarbības iestādei un šo dokumentu juridisko izvērtēšanu;</w:t>
      </w:r>
    </w:p>
    <w:p w14:paraId="3C6B70A4" w14:textId="77777777" w:rsidR="00F95AE6" w:rsidRPr="00F95AE6" w:rsidRDefault="00F95AE6" w:rsidP="00F95AE6">
      <w:pPr>
        <w:numPr>
          <w:ilvl w:val="1"/>
          <w:numId w:val="86"/>
        </w:numPr>
        <w:tabs>
          <w:tab w:val="left" w:pos="1134"/>
        </w:tabs>
        <w:autoSpaceDE w:val="0"/>
        <w:autoSpaceDN w:val="0"/>
        <w:adjustRightInd w:val="0"/>
        <w:ind w:left="1134"/>
        <w:contextualSpacing/>
        <w:jc w:val="both"/>
        <w:rPr>
          <w:rFonts w:ascii="Times New Roman" w:eastAsia="Times New Roman" w:hAnsi="Times New Roman" w:cs="Times New Roman"/>
          <w:sz w:val="24"/>
          <w:szCs w:val="24"/>
        </w:rPr>
      </w:pPr>
      <w:r w:rsidRPr="00F95AE6">
        <w:rPr>
          <w:rFonts w:ascii="Times New Roman" w:eastAsia="Times New Roman" w:hAnsi="Times New Roman" w:cs="Times New Roman"/>
          <w:sz w:val="24"/>
          <w:szCs w:val="24"/>
        </w:rPr>
        <w:t>dalību projektu iesniegumu vērtēšanas kritēriju un šo kritēriju piemērošanas metodikas izstrādē un to juridiskā izvērtēšanā;</w:t>
      </w:r>
    </w:p>
    <w:p w14:paraId="00CD1A6D" w14:textId="77777777" w:rsidR="00F95AE6" w:rsidRPr="00F95AE6" w:rsidRDefault="00F95AE6" w:rsidP="00F95AE6">
      <w:pPr>
        <w:numPr>
          <w:ilvl w:val="1"/>
          <w:numId w:val="86"/>
        </w:numPr>
        <w:tabs>
          <w:tab w:val="left" w:pos="1134"/>
        </w:tabs>
        <w:autoSpaceDE w:val="0"/>
        <w:autoSpaceDN w:val="0"/>
        <w:adjustRightInd w:val="0"/>
        <w:ind w:left="1134"/>
        <w:contextualSpacing/>
        <w:jc w:val="both"/>
        <w:rPr>
          <w:rFonts w:ascii="Times New Roman" w:eastAsia="Times New Roman" w:hAnsi="Times New Roman" w:cs="Times New Roman"/>
          <w:sz w:val="24"/>
          <w:szCs w:val="24"/>
        </w:rPr>
      </w:pPr>
      <w:r w:rsidRPr="00F95AE6">
        <w:rPr>
          <w:rFonts w:ascii="Times New Roman" w:eastAsia="Times New Roman" w:hAnsi="Times New Roman" w:cs="Times New Roman"/>
          <w:sz w:val="24"/>
          <w:szCs w:val="24"/>
        </w:rPr>
        <w:t xml:space="preserve">dalību un juridisko </w:t>
      </w:r>
      <w:proofErr w:type="spellStart"/>
      <w:r w:rsidRPr="00F95AE6">
        <w:rPr>
          <w:rFonts w:ascii="Times New Roman" w:eastAsia="Times New Roman" w:hAnsi="Times New Roman" w:cs="Times New Roman"/>
          <w:sz w:val="24"/>
          <w:szCs w:val="24"/>
        </w:rPr>
        <w:t>izvērtējumu</w:t>
      </w:r>
      <w:proofErr w:type="spellEnd"/>
      <w:r w:rsidRPr="00F95AE6">
        <w:rPr>
          <w:rFonts w:ascii="Times New Roman" w:eastAsia="Times New Roman" w:hAnsi="Times New Roman" w:cs="Times New Roman"/>
          <w:sz w:val="24"/>
          <w:szCs w:val="24"/>
        </w:rPr>
        <w:t xml:space="preserve"> atzinumiem par līguma vai vienošanās par projekta īstenošanu grozījumiem gadījumos, kas skar Atbildīgās iestādes kompetencē esošos jautājumus par SAM ieviešanas nosacījumiem;</w:t>
      </w:r>
    </w:p>
    <w:p w14:paraId="577B68B7" w14:textId="77777777" w:rsidR="00F95AE6" w:rsidRPr="00F95AE6" w:rsidRDefault="00F95AE6" w:rsidP="00F95AE6">
      <w:pPr>
        <w:numPr>
          <w:ilvl w:val="1"/>
          <w:numId w:val="86"/>
        </w:numPr>
        <w:tabs>
          <w:tab w:val="left" w:pos="1134"/>
        </w:tabs>
        <w:autoSpaceDE w:val="0"/>
        <w:autoSpaceDN w:val="0"/>
        <w:adjustRightInd w:val="0"/>
        <w:ind w:left="1134"/>
        <w:contextualSpacing/>
        <w:jc w:val="both"/>
        <w:rPr>
          <w:rFonts w:ascii="Times New Roman" w:eastAsia="Times New Roman" w:hAnsi="Times New Roman" w:cs="Times New Roman"/>
          <w:sz w:val="24"/>
          <w:szCs w:val="24"/>
        </w:rPr>
      </w:pPr>
      <w:r w:rsidRPr="00F95AE6">
        <w:rPr>
          <w:rFonts w:ascii="Times New Roman" w:eastAsia="Times New Roman" w:hAnsi="Times New Roman" w:cs="Times New Roman"/>
          <w:sz w:val="24"/>
          <w:szCs w:val="24"/>
        </w:rPr>
        <w:t>dalību Atbildīgās iestādes kompetencē esošo SAM plānošanas un uzraudzības iekšējās kontroles sistēmas izstrādē un uzturēšanā par Atbildīgās iestādes kompetencē esošajiem uzdevumiem;</w:t>
      </w:r>
    </w:p>
    <w:p w14:paraId="586EEA0B" w14:textId="72C46786" w:rsidR="00F95AE6" w:rsidRPr="002E39D4" w:rsidRDefault="00F95AE6" w:rsidP="002E39D4">
      <w:pPr>
        <w:numPr>
          <w:ilvl w:val="1"/>
          <w:numId w:val="86"/>
        </w:numPr>
        <w:tabs>
          <w:tab w:val="left" w:pos="1134"/>
        </w:tabs>
        <w:autoSpaceDE w:val="0"/>
        <w:autoSpaceDN w:val="0"/>
        <w:adjustRightInd w:val="0"/>
        <w:ind w:left="1134"/>
        <w:contextualSpacing/>
        <w:jc w:val="both"/>
        <w:rPr>
          <w:rFonts w:ascii="Times New Roman" w:eastAsia="Times New Roman" w:hAnsi="Times New Roman" w:cs="Times New Roman"/>
          <w:sz w:val="24"/>
          <w:szCs w:val="24"/>
        </w:rPr>
      </w:pPr>
      <w:r w:rsidRPr="00F95AE6">
        <w:rPr>
          <w:rFonts w:ascii="Times New Roman" w:eastAsia="Times New Roman" w:hAnsi="Times New Roman" w:cs="Times New Roman"/>
          <w:sz w:val="24"/>
          <w:szCs w:val="24"/>
        </w:rPr>
        <w:t xml:space="preserve">dalību Vadošās iestādes izveidotajā iesniegumu izskatīšanas komisijā, kura izskatīs apstrīdētos sadarbības iestādes </w:t>
      </w:r>
      <w:proofErr w:type="spellStart"/>
      <w:r w:rsidRPr="00F95AE6">
        <w:rPr>
          <w:rFonts w:ascii="Times New Roman" w:eastAsia="Times New Roman" w:hAnsi="Times New Roman" w:cs="Times New Roman"/>
          <w:sz w:val="24"/>
          <w:szCs w:val="24"/>
        </w:rPr>
        <w:t>lēmumus;</w:t>
      </w:r>
      <w:r w:rsidR="002E39D4" w:rsidRPr="002E39D4">
        <w:rPr>
          <w:rFonts w:ascii="Times New Roman" w:eastAsia="Times New Roman" w:hAnsi="Times New Roman" w:cs="Times New Roman"/>
          <w:sz w:val="24"/>
          <w:szCs w:val="24"/>
        </w:rPr>
        <w:t>izstrādāt</w:t>
      </w:r>
      <w:proofErr w:type="spellEnd"/>
      <w:r w:rsidR="002E39D4" w:rsidRPr="002E39D4">
        <w:rPr>
          <w:rFonts w:ascii="Times New Roman" w:eastAsia="Times New Roman" w:hAnsi="Times New Roman" w:cs="Times New Roman"/>
          <w:sz w:val="24"/>
          <w:szCs w:val="24"/>
        </w:rPr>
        <w:t xml:space="preserve"> un Komercdarbības atbalsta kontroles likumā noteiktajā kārtībā iesniegt Finanšu ministrijai sākotnējai izvērtēšanai atbalsta programmu vai individuālo atbalsta projektu</w:t>
      </w:r>
      <w:r w:rsidRPr="002E39D4">
        <w:rPr>
          <w:rFonts w:ascii="Times New Roman" w:eastAsia="Times New Roman" w:hAnsi="Times New Roman" w:cs="Times New Roman"/>
          <w:sz w:val="24"/>
          <w:szCs w:val="24"/>
        </w:rPr>
        <w:t xml:space="preserve">; </w:t>
      </w:r>
    </w:p>
    <w:p w14:paraId="32158582" w14:textId="77777777" w:rsidR="00F95AE6" w:rsidRPr="00F95AE6" w:rsidRDefault="00F95AE6" w:rsidP="00F95AE6">
      <w:pPr>
        <w:numPr>
          <w:ilvl w:val="1"/>
          <w:numId w:val="86"/>
        </w:numPr>
        <w:tabs>
          <w:tab w:val="left" w:pos="1134"/>
        </w:tabs>
        <w:autoSpaceDE w:val="0"/>
        <w:autoSpaceDN w:val="0"/>
        <w:adjustRightInd w:val="0"/>
        <w:ind w:left="1134"/>
        <w:contextualSpacing/>
        <w:jc w:val="both"/>
        <w:rPr>
          <w:rFonts w:ascii="Times New Roman" w:eastAsia="Times New Roman" w:hAnsi="Times New Roman" w:cs="Times New Roman"/>
          <w:sz w:val="24"/>
          <w:szCs w:val="24"/>
        </w:rPr>
      </w:pPr>
      <w:r w:rsidRPr="00F95AE6">
        <w:rPr>
          <w:rFonts w:ascii="Times New Roman" w:eastAsia="Times New Roman" w:hAnsi="Times New Roman" w:cs="Times New Roman"/>
          <w:kern w:val="24"/>
          <w:sz w:val="24"/>
          <w:szCs w:val="16"/>
          <w:lang w:eastAsia="lv-LV"/>
        </w:rPr>
        <w:t>metodikas par HP IA principa ieviešanas uzraudzību un tās grozījumu juridisko izvērtēšanu;</w:t>
      </w:r>
    </w:p>
    <w:p w14:paraId="7EAF9A13" w14:textId="77777777" w:rsidR="00F95AE6" w:rsidRPr="00F95AE6" w:rsidRDefault="00F95AE6" w:rsidP="00F95AE6">
      <w:pPr>
        <w:numPr>
          <w:ilvl w:val="1"/>
          <w:numId w:val="86"/>
        </w:numPr>
        <w:tabs>
          <w:tab w:val="left" w:pos="1134"/>
        </w:tabs>
        <w:autoSpaceDE w:val="0"/>
        <w:autoSpaceDN w:val="0"/>
        <w:adjustRightInd w:val="0"/>
        <w:ind w:left="1134"/>
        <w:contextualSpacing/>
        <w:jc w:val="both"/>
        <w:rPr>
          <w:rFonts w:ascii="Times New Roman" w:eastAsia="Times New Roman" w:hAnsi="Times New Roman" w:cs="Times New Roman"/>
          <w:sz w:val="24"/>
          <w:szCs w:val="24"/>
        </w:rPr>
      </w:pPr>
      <w:r w:rsidRPr="00F95AE6">
        <w:rPr>
          <w:rFonts w:ascii="Times New Roman" w:eastAsia="Times New Roman" w:hAnsi="Times New Roman" w:cs="Times New Roman"/>
          <w:kern w:val="24"/>
          <w:sz w:val="24"/>
          <w:szCs w:val="16"/>
          <w:lang w:eastAsia="lv-LV"/>
        </w:rPr>
        <w:t xml:space="preserve">nepieciešamības gadījumā, dalību </w:t>
      </w:r>
      <w:r w:rsidRPr="00F95AE6">
        <w:rPr>
          <w:rFonts w:ascii="Times New Roman" w:eastAsia="Times New Roman" w:hAnsi="Times New Roman" w:cs="Times New Roman"/>
          <w:sz w:val="24"/>
          <w:szCs w:val="24"/>
        </w:rPr>
        <w:t>sadarbības iestādes veiktajās projektu pārbaudēs;</w:t>
      </w:r>
    </w:p>
    <w:p w14:paraId="31B6C08A" w14:textId="77777777" w:rsidR="00F95AE6" w:rsidRPr="00F95AE6" w:rsidRDefault="00F95AE6" w:rsidP="00F95AE6">
      <w:pPr>
        <w:numPr>
          <w:ilvl w:val="1"/>
          <w:numId w:val="86"/>
        </w:numPr>
        <w:tabs>
          <w:tab w:val="left" w:pos="1134"/>
        </w:tabs>
        <w:autoSpaceDE w:val="0"/>
        <w:autoSpaceDN w:val="0"/>
        <w:adjustRightInd w:val="0"/>
        <w:ind w:left="1134"/>
        <w:contextualSpacing/>
        <w:jc w:val="both"/>
        <w:rPr>
          <w:rFonts w:ascii="Times New Roman" w:eastAsia="Times New Roman" w:hAnsi="Times New Roman" w:cs="Times New Roman"/>
          <w:sz w:val="24"/>
          <w:szCs w:val="24"/>
        </w:rPr>
      </w:pPr>
      <w:r w:rsidRPr="00F95AE6">
        <w:rPr>
          <w:rFonts w:ascii="Times New Roman" w:eastAsia="Times New Roman" w:hAnsi="Times New Roman" w:cs="Times New Roman"/>
          <w:sz w:val="24"/>
          <w:szCs w:val="24"/>
        </w:rPr>
        <w:t xml:space="preserve">juridisko </w:t>
      </w:r>
      <w:proofErr w:type="spellStart"/>
      <w:r w:rsidRPr="00F95AE6">
        <w:rPr>
          <w:rFonts w:ascii="Times New Roman" w:eastAsia="Times New Roman" w:hAnsi="Times New Roman" w:cs="Times New Roman"/>
          <w:sz w:val="24"/>
          <w:szCs w:val="24"/>
        </w:rPr>
        <w:t>papildpārbaudi</w:t>
      </w:r>
      <w:proofErr w:type="spellEnd"/>
      <w:r w:rsidRPr="00F95AE6">
        <w:rPr>
          <w:rFonts w:ascii="Times New Roman" w:eastAsia="Times New Roman" w:hAnsi="Times New Roman" w:cs="Times New Roman"/>
          <w:sz w:val="24"/>
          <w:szCs w:val="24"/>
        </w:rPr>
        <w:t xml:space="preserve"> Atbildīgās iestādes veiktajiem publiskajiem iepirkumiem.</w:t>
      </w:r>
    </w:p>
    <w:p w14:paraId="4B054EDD" w14:textId="77777777" w:rsidR="00F95AE6" w:rsidRPr="00F95AE6" w:rsidRDefault="00F95AE6" w:rsidP="00F95AE6">
      <w:pPr>
        <w:tabs>
          <w:tab w:val="left" w:pos="1134"/>
        </w:tabs>
        <w:autoSpaceDE w:val="0"/>
        <w:autoSpaceDN w:val="0"/>
        <w:adjustRightInd w:val="0"/>
        <w:ind w:left="1134"/>
        <w:contextualSpacing/>
        <w:jc w:val="both"/>
        <w:rPr>
          <w:rFonts w:ascii="Times New Roman" w:eastAsia="Times New Roman" w:hAnsi="Times New Roman" w:cs="Times New Roman"/>
          <w:sz w:val="24"/>
          <w:szCs w:val="24"/>
        </w:rPr>
      </w:pPr>
    </w:p>
    <w:p w14:paraId="25AF613C" w14:textId="77777777" w:rsidR="00F95AE6" w:rsidRPr="00F95AE6" w:rsidRDefault="00F95AE6" w:rsidP="00F95AE6">
      <w:pPr>
        <w:tabs>
          <w:tab w:val="left" w:pos="1134"/>
        </w:tabs>
        <w:autoSpaceDE w:val="0"/>
        <w:autoSpaceDN w:val="0"/>
        <w:adjustRightInd w:val="0"/>
        <w:ind w:left="1134"/>
        <w:contextualSpacing/>
        <w:jc w:val="both"/>
        <w:rPr>
          <w:rFonts w:ascii="Times New Roman" w:eastAsia="Times New Roman" w:hAnsi="Times New Roman" w:cs="Times New Roman"/>
          <w:sz w:val="24"/>
          <w:szCs w:val="24"/>
        </w:rPr>
      </w:pPr>
    </w:p>
    <w:p w14:paraId="5431F251" w14:textId="77777777" w:rsidR="00F95AE6" w:rsidRPr="00F95AE6" w:rsidRDefault="00F95AE6" w:rsidP="00F95AE6">
      <w:pPr>
        <w:numPr>
          <w:ilvl w:val="0"/>
          <w:numId w:val="53"/>
        </w:numPr>
        <w:autoSpaceDE w:val="0"/>
        <w:autoSpaceDN w:val="0"/>
        <w:adjustRightInd w:val="0"/>
        <w:ind w:left="567" w:hanging="283"/>
        <w:contextualSpacing/>
        <w:jc w:val="both"/>
        <w:rPr>
          <w:rFonts w:ascii="Times New Roman" w:eastAsia="Times New Roman" w:hAnsi="Times New Roman" w:cs="Times New Roman"/>
          <w:sz w:val="24"/>
          <w:szCs w:val="24"/>
        </w:rPr>
      </w:pPr>
      <w:r w:rsidRPr="00F95AE6">
        <w:rPr>
          <w:rFonts w:ascii="Times New Roman" w:eastAsia="Times New Roman" w:hAnsi="Times New Roman" w:cs="Times New Roman"/>
          <w:b/>
          <w:sz w:val="24"/>
          <w:szCs w:val="24"/>
        </w:rPr>
        <w:t>Iekšējā audita departaments</w:t>
      </w:r>
      <w:r w:rsidRPr="00F95AE6">
        <w:rPr>
          <w:rFonts w:ascii="Times New Roman" w:eastAsia="Times New Roman" w:hAnsi="Times New Roman" w:cs="Times New Roman"/>
          <w:sz w:val="24"/>
          <w:szCs w:val="24"/>
        </w:rPr>
        <w:t xml:space="preserve"> nodrošina: </w:t>
      </w:r>
    </w:p>
    <w:p w14:paraId="1B29FE1F" w14:textId="77777777" w:rsidR="00F95AE6" w:rsidRPr="00F95AE6" w:rsidRDefault="00F95AE6" w:rsidP="00F95AE6">
      <w:pPr>
        <w:numPr>
          <w:ilvl w:val="0"/>
          <w:numId w:val="85"/>
        </w:numPr>
        <w:autoSpaceDE w:val="0"/>
        <w:autoSpaceDN w:val="0"/>
        <w:adjustRightInd w:val="0"/>
        <w:ind w:left="1134"/>
        <w:contextualSpacing/>
        <w:jc w:val="both"/>
        <w:rPr>
          <w:rFonts w:ascii="Times New Roman" w:eastAsia="Times New Roman" w:hAnsi="Times New Roman" w:cs="Times New Roman"/>
          <w:sz w:val="24"/>
          <w:szCs w:val="24"/>
        </w:rPr>
      </w:pPr>
      <w:r w:rsidRPr="00F95AE6">
        <w:rPr>
          <w:rFonts w:ascii="Times New Roman" w:eastAsia="Times New Roman" w:hAnsi="Times New Roman" w:cs="Times New Roman"/>
          <w:sz w:val="24"/>
          <w:szCs w:val="24"/>
        </w:rPr>
        <w:t xml:space="preserve">ES fondu jomā 2014.-2020.gada plānošanas perioda atbildīgās iestādes sistēmu iekšējos auditus; </w:t>
      </w:r>
    </w:p>
    <w:p w14:paraId="3506A5EE" w14:textId="77777777" w:rsidR="00F95AE6" w:rsidRPr="00F95AE6" w:rsidRDefault="00F95AE6" w:rsidP="00F95AE6">
      <w:pPr>
        <w:numPr>
          <w:ilvl w:val="0"/>
          <w:numId w:val="85"/>
        </w:numPr>
        <w:autoSpaceDE w:val="0"/>
        <w:autoSpaceDN w:val="0"/>
        <w:adjustRightInd w:val="0"/>
        <w:ind w:left="1134"/>
        <w:contextualSpacing/>
        <w:jc w:val="both"/>
        <w:rPr>
          <w:rFonts w:ascii="Times New Roman" w:eastAsia="Times New Roman" w:hAnsi="Times New Roman" w:cs="Times New Roman"/>
          <w:sz w:val="24"/>
          <w:szCs w:val="24"/>
        </w:rPr>
      </w:pPr>
      <w:r w:rsidRPr="00F95AE6">
        <w:rPr>
          <w:rFonts w:ascii="Times New Roman" w:eastAsia="Times New Roman" w:hAnsi="Times New Roman" w:cs="Times New Roman"/>
          <w:sz w:val="24"/>
          <w:szCs w:val="24"/>
        </w:rPr>
        <w:t xml:space="preserve">ministrijas pārziņā esošo finansēto programmu un projektu finansējuma izlietojuma pārbaudes; </w:t>
      </w:r>
    </w:p>
    <w:p w14:paraId="5B187DEA" w14:textId="77777777" w:rsidR="00F95AE6" w:rsidRPr="00F95AE6" w:rsidRDefault="00F95AE6" w:rsidP="00F95AE6">
      <w:pPr>
        <w:numPr>
          <w:ilvl w:val="0"/>
          <w:numId w:val="85"/>
        </w:numPr>
        <w:autoSpaceDE w:val="0"/>
        <w:autoSpaceDN w:val="0"/>
        <w:adjustRightInd w:val="0"/>
        <w:ind w:left="1134"/>
        <w:contextualSpacing/>
        <w:jc w:val="both"/>
        <w:rPr>
          <w:rFonts w:ascii="Times New Roman" w:eastAsia="Times New Roman" w:hAnsi="Times New Roman" w:cs="Times New Roman"/>
          <w:sz w:val="24"/>
          <w:szCs w:val="24"/>
        </w:rPr>
      </w:pPr>
      <w:r w:rsidRPr="00F95AE6">
        <w:rPr>
          <w:rFonts w:ascii="Times New Roman" w:eastAsia="Times New Roman" w:hAnsi="Times New Roman" w:cs="Times New Roman"/>
          <w:sz w:val="24"/>
          <w:szCs w:val="24"/>
        </w:rPr>
        <w:t>auditu vai pārbaužu ieteikumu pēcpārbaužu veikšanu un pārraudzību un sagatavos pārskatus par ieteikumu ieviešanas gaitu un citu informāciju iesniegšanai saskaņā ar starpresoru vienošanos;</w:t>
      </w:r>
    </w:p>
    <w:p w14:paraId="55A36DC5" w14:textId="77777777" w:rsidR="00F95AE6" w:rsidRPr="00F95AE6" w:rsidRDefault="00F95AE6" w:rsidP="00F95AE6">
      <w:pPr>
        <w:numPr>
          <w:ilvl w:val="0"/>
          <w:numId w:val="85"/>
        </w:numPr>
        <w:autoSpaceDE w:val="0"/>
        <w:autoSpaceDN w:val="0"/>
        <w:adjustRightInd w:val="0"/>
        <w:ind w:left="1134"/>
        <w:contextualSpacing/>
        <w:jc w:val="both"/>
        <w:rPr>
          <w:rFonts w:ascii="Times New Roman" w:eastAsia="Times New Roman" w:hAnsi="Times New Roman" w:cs="Times New Roman"/>
          <w:sz w:val="24"/>
          <w:szCs w:val="24"/>
        </w:rPr>
      </w:pPr>
      <w:r w:rsidRPr="00F95AE6">
        <w:rPr>
          <w:rFonts w:ascii="Times New Roman" w:eastAsia="Times New Roman" w:hAnsi="Times New Roman" w:cs="Times New Roman"/>
          <w:sz w:val="24"/>
          <w:szCs w:val="24"/>
        </w:rPr>
        <w:t>ārējo auditoru ieteikumu ieviešanas uzraudzību ministrijā, saistībā ar ES fondu 2014.-2020.gada plānošanas perioda veiktajiem auditiem.</w:t>
      </w:r>
    </w:p>
    <w:p w14:paraId="79B710C1" w14:textId="77777777" w:rsidR="00F95AE6" w:rsidRPr="00F95AE6" w:rsidRDefault="00F95AE6" w:rsidP="00F95AE6">
      <w:pPr>
        <w:ind w:left="1134"/>
        <w:jc w:val="both"/>
        <w:rPr>
          <w:rFonts w:ascii="Calibri" w:eastAsia="Calibri" w:hAnsi="Calibri" w:cs="Times New Roman"/>
          <w:b/>
        </w:rPr>
      </w:pPr>
    </w:p>
    <w:p w14:paraId="7F0AB56B" w14:textId="77777777" w:rsidR="00F95AE6" w:rsidRPr="00F95AE6" w:rsidRDefault="00F95AE6" w:rsidP="00F95AE6">
      <w:pPr>
        <w:jc w:val="both"/>
        <w:rPr>
          <w:rFonts w:ascii="Calibri" w:eastAsia="Calibri" w:hAnsi="Calibri" w:cs="Times New Roman"/>
          <w:b/>
        </w:rPr>
      </w:pPr>
    </w:p>
    <w:p w14:paraId="184FF39D" w14:textId="77777777" w:rsidR="004E7062" w:rsidRPr="00152CEC" w:rsidRDefault="004E7062" w:rsidP="00DC7D7B">
      <w:pPr>
        <w:rPr>
          <w:rFonts w:ascii="Times New Roman" w:hAnsi="Times New Roman" w:cs="Times New Roman"/>
          <w:sz w:val="24"/>
          <w:szCs w:val="24"/>
        </w:rPr>
      </w:pPr>
    </w:p>
    <w:p w14:paraId="7083C63B" w14:textId="77777777" w:rsidR="00023609" w:rsidRPr="00152CEC" w:rsidRDefault="00023609">
      <w:pPr>
        <w:rPr>
          <w:rFonts w:ascii="Times New Roman" w:hAnsi="Times New Roman" w:cs="Times New Roman"/>
        </w:rPr>
      </w:pPr>
      <w:r w:rsidRPr="00152CEC">
        <w:rPr>
          <w:rFonts w:ascii="Times New Roman" w:hAnsi="Times New Roman" w:cs="Times New Roman"/>
        </w:rPr>
        <w:br w:type="page"/>
      </w:r>
    </w:p>
    <w:p w14:paraId="0A58AD23" w14:textId="77777777" w:rsidR="004E7062" w:rsidRPr="00152CEC" w:rsidRDefault="00023609" w:rsidP="00585901">
      <w:pPr>
        <w:pStyle w:val="Heading1"/>
        <w:jc w:val="center"/>
        <w:rPr>
          <w:rFonts w:ascii="Times New Roman" w:hAnsi="Times New Roman" w:cs="Times New Roman"/>
          <w:b/>
          <w:sz w:val="40"/>
          <w:szCs w:val="40"/>
        </w:rPr>
      </w:pPr>
      <w:bookmarkStart w:id="25" w:name="_Toc420918019"/>
      <w:r w:rsidRPr="00152CEC">
        <w:rPr>
          <w:rFonts w:ascii="Times New Roman" w:hAnsi="Times New Roman" w:cs="Times New Roman"/>
          <w:b/>
          <w:sz w:val="40"/>
          <w:szCs w:val="40"/>
        </w:rPr>
        <w:lastRenderedPageBreak/>
        <w:t>LR Veselības ministrija</w:t>
      </w:r>
      <w:bookmarkEnd w:id="25"/>
    </w:p>
    <w:p w14:paraId="06F6DA2E" w14:textId="77777777" w:rsidR="00DC7D7B" w:rsidRPr="00152CEC" w:rsidRDefault="00DC7D7B">
      <w:pPr>
        <w:rPr>
          <w:rFonts w:ascii="Times New Roman" w:hAnsi="Times New Roman" w:cs="Times New Roman"/>
        </w:rPr>
      </w:pPr>
      <w:r w:rsidRPr="00152CEC">
        <w:rPr>
          <w:rFonts w:ascii="Times New Roman" w:hAnsi="Times New Roman" w:cs="Times New Roman"/>
        </w:rPr>
        <w:br w:type="page"/>
      </w:r>
    </w:p>
    <w:p w14:paraId="471CCE9B" w14:textId="77777777" w:rsidR="00DC7D7B" w:rsidRPr="00152CEC" w:rsidRDefault="00DC7D7B" w:rsidP="00DC7D7B">
      <w:pPr>
        <w:rPr>
          <w:rFonts w:ascii="Times New Roman" w:hAnsi="Times New Roman" w:cs="Times New Roman"/>
        </w:rPr>
        <w:sectPr w:rsidR="00DC7D7B" w:rsidRPr="00152CEC" w:rsidSect="00F95AE6">
          <w:pgSz w:w="11906" w:h="16838"/>
          <w:pgMar w:top="1440" w:right="1133" w:bottom="1440" w:left="1800" w:header="708" w:footer="708" w:gutter="0"/>
          <w:cols w:space="708"/>
          <w:docGrid w:linePitch="360"/>
        </w:sectPr>
      </w:pPr>
    </w:p>
    <w:p w14:paraId="372EFD7B" w14:textId="0047F035" w:rsidR="00B57248" w:rsidRPr="00152CEC" w:rsidRDefault="00B57248" w:rsidP="00872928">
      <w:pPr>
        <w:pStyle w:val="Heading3"/>
        <w:rPr>
          <w:rFonts w:ascii="Times New Roman" w:hAnsi="Times New Roman" w:cs="Times New Roman"/>
        </w:rPr>
      </w:pPr>
      <w:bookmarkStart w:id="26" w:name="_Toc420918020"/>
      <w:r w:rsidRPr="00152CEC">
        <w:rPr>
          <w:rFonts w:ascii="Times New Roman" w:hAnsi="Times New Roman" w:cs="Times New Roman"/>
        </w:rPr>
        <w:lastRenderedPageBreak/>
        <w:t>LR Veselības ministrija</w:t>
      </w:r>
      <w:r w:rsidR="00CC2088" w:rsidRPr="00152CEC">
        <w:rPr>
          <w:rFonts w:ascii="Times New Roman" w:hAnsi="Times New Roman" w:cs="Times New Roman"/>
        </w:rPr>
        <w:t>s organizatoriskā struktūra</w:t>
      </w:r>
      <w:bookmarkEnd w:id="26"/>
    </w:p>
    <w:p w14:paraId="20BF241D" w14:textId="77777777" w:rsidR="00DC7D7B" w:rsidRDefault="00DC7D7B" w:rsidP="00B57248">
      <w:pPr>
        <w:tabs>
          <w:tab w:val="left" w:pos="1597"/>
        </w:tabs>
        <w:rPr>
          <w:rFonts w:ascii="Times New Roman" w:hAnsi="Times New Roman" w:cs="Times New Roman"/>
        </w:rPr>
      </w:pPr>
    </w:p>
    <w:p w14:paraId="5FD92A80" w14:textId="73C46BE0" w:rsidR="00DC7D7B" w:rsidRDefault="00DC7D7B">
      <w:pPr>
        <w:rPr>
          <w:rFonts w:ascii="Times New Roman" w:hAnsi="Times New Roman" w:cs="Times New Roman"/>
        </w:rPr>
      </w:pPr>
    </w:p>
    <w:p w14:paraId="591555DD" w14:textId="77777777" w:rsidR="00397C5E" w:rsidRDefault="00397C5E">
      <w:pPr>
        <w:rPr>
          <w:rFonts w:ascii="Times New Roman" w:hAnsi="Times New Roman" w:cs="Times New Roman"/>
        </w:rPr>
      </w:pPr>
    </w:p>
    <w:p w14:paraId="163C3E07" w14:textId="77777777" w:rsidR="00397C5E" w:rsidRDefault="00397C5E">
      <w:pPr>
        <w:rPr>
          <w:rFonts w:ascii="Times New Roman" w:hAnsi="Times New Roman" w:cs="Times New Roman"/>
        </w:rPr>
      </w:pPr>
    </w:p>
    <w:p w14:paraId="2527C76A" w14:textId="2B2686B2" w:rsidR="00397C5E" w:rsidRPr="00152CEC" w:rsidRDefault="00397C5E">
      <w:pPr>
        <w:rPr>
          <w:rFonts w:ascii="Times New Roman" w:hAnsi="Times New Roman" w:cs="Times New Roman"/>
        </w:rPr>
        <w:sectPr w:rsidR="00397C5E" w:rsidRPr="00152CEC" w:rsidSect="00956701">
          <w:type w:val="continuous"/>
          <w:pgSz w:w="16838" w:h="11906" w:orient="landscape"/>
          <w:pgMar w:top="1276" w:right="1245" w:bottom="1418" w:left="1440" w:header="708" w:footer="708" w:gutter="0"/>
          <w:cols w:space="708"/>
          <w:docGrid w:linePitch="360"/>
        </w:sectPr>
      </w:pPr>
      <w:r>
        <w:rPr>
          <w:rFonts w:ascii="Times New Roman" w:hAnsi="Times New Roman" w:cs="Times New Roman"/>
          <w:noProof/>
          <w:lang w:eastAsia="lv-LV"/>
        </w:rPr>
        <w:lastRenderedPageBreak/>
        <w:drawing>
          <wp:inline distT="0" distB="0" distL="0" distR="0" wp14:anchorId="5C2CD95D" wp14:editId="07FF4F19">
            <wp:extent cx="9453489" cy="6539640"/>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9479537" cy="6557659"/>
                    </a:xfrm>
                    <a:prstGeom prst="rect">
                      <a:avLst/>
                    </a:prstGeom>
                    <a:noFill/>
                  </pic:spPr>
                </pic:pic>
              </a:graphicData>
            </a:graphic>
          </wp:inline>
        </w:drawing>
      </w:r>
    </w:p>
    <w:p w14:paraId="30C2DD3E" w14:textId="77777777" w:rsidR="00397C5E" w:rsidRDefault="00397C5E" w:rsidP="00872928">
      <w:pPr>
        <w:pStyle w:val="Heading3"/>
        <w:rPr>
          <w:rFonts w:ascii="Times New Roman" w:hAnsi="Times New Roman" w:cs="Times New Roman"/>
        </w:rPr>
      </w:pPr>
      <w:bookmarkStart w:id="27" w:name="_Toc420918021"/>
    </w:p>
    <w:p w14:paraId="294052A8" w14:textId="77777777" w:rsidR="00CC2088" w:rsidRPr="00152CEC" w:rsidRDefault="00CC2088" w:rsidP="00872928">
      <w:pPr>
        <w:pStyle w:val="Heading3"/>
        <w:rPr>
          <w:rFonts w:ascii="Times New Roman" w:hAnsi="Times New Roman" w:cs="Times New Roman"/>
        </w:rPr>
      </w:pPr>
      <w:r w:rsidRPr="00152CEC">
        <w:rPr>
          <w:rFonts w:ascii="Times New Roman" w:hAnsi="Times New Roman" w:cs="Times New Roman"/>
        </w:rPr>
        <w:t>Veselības ministrijas funkciju sadalījums</w:t>
      </w:r>
      <w:bookmarkEnd w:id="27"/>
    </w:p>
    <w:p w14:paraId="5223D11A" w14:textId="77777777" w:rsidR="00DC7D7B" w:rsidRPr="00152CEC" w:rsidRDefault="00DC7D7B" w:rsidP="00DC7D7B">
      <w:pPr>
        <w:pStyle w:val="tv213"/>
        <w:spacing w:before="0" w:beforeAutospacing="0" w:after="0" w:afterAutospacing="0"/>
        <w:ind w:left="1320"/>
        <w:jc w:val="both"/>
        <w:rPr>
          <w:sz w:val="22"/>
          <w:szCs w:val="22"/>
        </w:rPr>
      </w:pPr>
    </w:p>
    <w:p w14:paraId="3A5EBE66" w14:textId="77777777" w:rsidR="00397C5E" w:rsidRPr="00397C5E" w:rsidRDefault="00397C5E" w:rsidP="00397C5E">
      <w:pPr>
        <w:numPr>
          <w:ilvl w:val="0"/>
          <w:numId w:val="4"/>
        </w:numPr>
        <w:contextualSpacing/>
        <w:jc w:val="both"/>
        <w:rPr>
          <w:rFonts w:ascii="Times New Roman" w:hAnsi="Times New Roman" w:cs="Times New Roman"/>
          <w:sz w:val="24"/>
          <w:szCs w:val="24"/>
        </w:rPr>
      </w:pPr>
      <w:r w:rsidRPr="00397C5E">
        <w:rPr>
          <w:rFonts w:ascii="Times New Roman" w:hAnsi="Times New Roman" w:cs="Times New Roman"/>
          <w:b/>
          <w:sz w:val="24"/>
          <w:szCs w:val="24"/>
        </w:rPr>
        <w:t>ES fondu atbildīgās iestādes vadītājs Veselības ministrijā ir Investīciju un Eiropas Savienības fondu uzraudzības departamenta</w:t>
      </w:r>
      <w:r w:rsidRPr="00397C5E">
        <w:rPr>
          <w:rFonts w:ascii="Times New Roman" w:hAnsi="Times New Roman" w:cs="Times New Roman"/>
          <w:b/>
          <w:color w:val="000000"/>
          <w:sz w:val="24"/>
          <w:szCs w:val="24"/>
        </w:rPr>
        <w:t xml:space="preserve"> </w:t>
      </w:r>
      <w:r w:rsidRPr="00397C5E">
        <w:rPr>
          <w:rFonts w:ascii="Times New Roman" w:hAnsi="Times New Roman" w:cs="Times New Roman"/>
          <w:b/>
          <w:sz w:val="24"/>
          <w:szCs w:val="24"/>
        </w:rPr>
        <w:t xml:space="preserve">direktors. </w:t>
      </w:r>
      <w:r w:rsidRPr="00397C5E">
        <w:rPr>
          <w:rFonts w:ascii="Times New Roman" w:hAnsi="Times New Roman" w:cs="Times New Roman"/>
          <w:sz w:val="24"/>
          <w:szCs w:val="24"/>
        </w:rPr>
        <w:t>Savukārt atbildīgās iestādes funkcijas Eiropas Savienības fondu 2014.-2020.gada plānošanas periodā veic Investīciju un Eiropas Savienības fondu uzraudzības departaments  (9 amata vietas), t.sk.:</w:t>
      </w:r>
    </w:p>
    <w:p w14:paraId="5FBB30C2" w14:textId="77777777" w:rsidR="00397C5E" w:rsidRPr="00397C5E" w:rsidRDefault="00397C5E" w:rsidP="00397C5E">
      <w:pPr>
        <w:numPr>
          <w:ilvl w:val="1"/>
          <w:numId w:val="3"/>
        </w:numPr>
        <w:ind w:left="1134" w:hanging="567"/>
        <w:jc w:val="both"/>
        <w:rPr>
          <w:rFonts w:ascii="Times New Roman" w:eastAsia="Times New Roman" w:hAnsi="Times New Roman" w:cs="Times New Roman"/>
          <w:sz w:val="24"/>
          <w:szCs w:val="24"/>
        </w:rPr>
      </w:pPr>
      <w:r w:rsidRPr="00397C5E">
        <w:rPr>
          <w:rFonts w:ascii="Times New Roman" w:eastAsia="Times New Roman" w:hAnsi="Times New Roman" w:cs="Times New Roman"/>
          <w:sz w:val="24"/>
          <w:szCs w:val="24"/>
        </w:rPr>
        <w:t>nodrošina ES fondu plānošanas dokumentu sagatavošanu;</w:t>
      </w:r>
    </w:p>
    <w:p w14:paraId="2B4A7D49" w14:textId="77777777" w:rsidR="00397C5E" w:rsidRPr="00397C5E" w:rsidRDefault="00397C5E" w:rsidP="00397C5E">
      <w:pPr>
        <w:numPr>
          <w:ilvl w:val="1"/>
          <w:numId w:val="3"/>
        </w:numPr>
        <w:ind w:left="1134" w:hanging="567"/>
        <w:jc w:val="both"/>
        <w:rPr>
          <w:rFonts w:ascii="Times New Roman" w:eastAsia="Times New Roman" w:hAnsi="Times New Roman" w:cs="Times New Roman"/>
          <w:sz w:val="24"/>
          <w:szCs w:val="24"/>
        </w:rPr>
      </w:pPr>
      <w:r w:rsidRPr="00397C5E">
        <w:rPr>
          <w:rFonts w:ascii="Times New Roman" w:eastAsia="Times New Roman" w:hAnsi="Times New Roman" w:cs="Times New Roman"/>
          <w:sz w:val="24"/>
          <w:szCs w:val="24"/>
        </w:rPr>
        <w:t>plāno, veicina un kontrolē ES fondu apguves mērķa profila izpildi;</w:t>
      </w:r>
    </w:p>
    <w:p w14:paraId="63B52831" w14:textId="77777777" w:rsidR="00397C5E" w:rsidRPr="00397C5E" w:rsidRDefault="00397C5E">
      <w:pPr>
        <w:numPr>
          <w:ilvl w:val="1"/>
          <w:numId w:val="3"/>
        </w:numPr>
        <w:ind w:left="1134" w:hanging="567"/>
        <w:jc w:val="both"/>
        <w:rPr>
          <w:rFonts w:ascii="Times New Roman" w:eastAsia="Times New Roman" w:hAnsi="Times New Roman" w:cs="Times New Roman"/>
          <w:sz w:val="24"/>
          <w:szCs w:val="24"/>
        </w:rPr>
      </w:pPr>
      <w:r w:rsidRPr="00397C5E">
        <w:rPr>
          <w:rFonts w:ascii="Times New Roman" w:eastAsia="Times New Roman" w:hAnsi="Times New Roman" w:cs="Times New Roman"/>
          <w:sz w:val="24"/>
          <w:szCs w:val="24"/>
        </w:rPr>
        <w:t>plāno un nodrošina valsts budžeta finansējuma piesaisti ES fondu finansētajiem projektiem, kā arī nodrošina valsts budžeta finansējuma izlietojuma kontroli;</w:t>
      </w:r>
    </w:p>
    <w:p w14:paraId="37D3D55D" w14:textId="77777777" w:rsidR="00397C5E" w:rsidRPr="00397C5E" w:rsidRDefault="00397C5E">
      <w:pPr>
        <w:numPr>
          <w:ilvl w:val="1"/>
          <w:numId w:val="3"/>
        </w:numPr>
        <w:ind w:left="1134" w:hanging="567"/>
        <w:jc w:val="both"/>
        <w:rPr>
          <w:rFonts w:ascii="Times New Roman" w:eastAsia="Times New Roman" w:hAnsi="Times New Roman" w:cs="Times New Roman"/>
          <w:sz w:val="24"/>
          <w:szCs w:val="24"/>
        </w:rPr>
      </w:pPr>
      <w:r w:rsidRPr="00397C5E">
        <w:rPr>
          <w:rFonts w:ascii="Times New Roman" w:eastAsia="Times New Roman" w:hAnsi="Times New Roman" w:cs="Times New Roman"/>
          <w:sz w:val="24"/>
          <w:szCs w:val="24"/>
        </w:rPr>
        <w:t>pārstāv ministriju ES fondu uzraudzības komitejā un citās ES fondu sanāksmēs un darba grupās;</w:t>
      </w:r>
    </w:p>
    <w:p w14:paraId="54AD2A66" w14:textId="77777777" w:rsidR="00397C5E" w:rsidRPr="00397C5E" w:rsidRDefault="00397C5E">
      <w:pPr>
        <w:numPr>
          <w:ilvl w:val="1"/>
          <w:numId w:val="3"/>
        </w:numPr>
        <w:ind w:left="1134" w:hanging="567"/>
        <w:jc w:val="both"/>
        <w:rPr>
          <w:rFonts w:ascii="Times New Roman" w:eastAsia="Times New Roman" w:hAnsi="Times New Roman" w:cs="Times New Roman"/>
          <w:sz w:val="24"/>
          <w:szCs w:val="24"/>
        </w:rPr>
      </w:pPr>
      <w:r w:rsidRPr="00397C5E">
        <w:rPr>
          <w:rFonts w:ascii="Times New Roman" w:eastAsia="Times New Roman" w:hAnsi="Times New Roman" w:cs="Times New Roman"/>
          <w:sz w:val="24"/>
          <w:szCs w:val="24"/>
        </w:rPr>
        <w:t>nodrošina ministrijas dalību ES fondu normatīvā regulējuma izstrādē un saskaņošanā;</w:t>
      </w:r>
    </w:p>
    <w:p w14:paraId="12406E30" w14:textId="77777777" w:rsidR="00397C5E" w:rsidRPr="00397C5E" w:rsidRDefault="00397C5E">
      <w:pPr>
        <w:numPr>
          <w:ilvl w:val="1"/>
          <w:numId w:val="3"/>
        </w:numPr>
        <w:ind w:left="1134" w:hanging="567"/>
        <w:jc w:val="both"/>
        <w:rPr>
          <w:rFonts w:ascii="Times New Roman" w:eastAsia="Times New Roman" w:hAnsi="Times New Roman" w:cs="Times New Roman"/>
          <w:sz w:val="24"/>
          <w:szCs w:val="24"/>
        </w:rPr>
      </w:pPr>
      <w:r w:rsidRPr="00397C5E">
        <w:rPr>
          <w:rFonts w:ascii="Times New Roman" w:eastAsia="Times New Roman" w:hAnsi="Times New Roman" w:cs="Times New Roman"/>
          <w:sz w:val="24"/>
          <w:szCs w:val="24"/>
        </w:rPr>
        <w:t>izstrādā Ministru kabineta noteikumus par specifiskajiem atbalsta mērķiem;</w:t>
      </w:r>
    </w:p>
    <w:p w14:paraId="4CCFE6D4" w14:textId="77777777" w:rsidR="00397C5E" w:rsidRPr="00397C5E" w:rsidRDefault="00397C5E">
      <w:pPr>
        <w:numPr>
          <w:ilvl w:val="1"/>
          <w:numId w:val="3"/>
        </w:numPr>
        <w:ind w:left="1134" w:hanging="567"/>
        <w:jc w:val="both"/>
        <w:rPr>
          <w:rFonts w:ascii="Times New Roman" w:eastAsia="Times New Roman" w:hAnsi="Times New Roman" w:cs="Times New Roman"/>
          <w:sz w:val="24"/>
          <w:szCs w:val="24"/>
        </w:rPr>
      </w:pPr>
      <w:r w:rsidRPr="00397C5E">
        <w:rPr>
          <w:rFonts w:ascii="Times New Roman" w:eastAsia="Times New Roman" w:hAnsi="Times New Roman" w:cs="Times New Roman"/>
          <w:sz w:val="24"/>
          <w:szCs w:val="24"/>
        </w:rPr>
        <w:t>sagatavo sākotnējos novērtējumus par specifiskajiem atbalsta mērķiem;</w:t>
      </w:r>
    </w:p>
    <w:p w14:paraId="5ED7201E" w14:textId="77777777" w:rsidR="00397C5E" w:rsidRPr="00397C5E" w:rsidRDefault="00397C5E">
      <w:pPr>
        <w:numPr>
          <w:ilvl w:val="1"/>
          <w:numId w:val="3"/>
        </w:numPr>
        <w:ind w:left="1134" w:hanging="567"/>
        <w:jc w:val="both"/>
        <w:rPr>
          <w:rFonts w:ascii="Times New Roman" w:eastAsia="Times New Roman" w:hAnsi="Times New Roman" w:cs="Times New Roman"/>
          <w:sz w:val="24"/>
          <w:szCs w:val="24"/>
        </w:rPr>
      </w:pPr>
      <w:r w:rsidRPr="00397C5E">
        <w:rPr>
          <w:rFonts w:ascii="Times New Roman" w:eastAsia="Times New Roman" w:hAnsi="Times New Roman" w:cs="Times New Roman"/>
          <w:sz w:val="24"/>
          <w:szCs w:val="24"/>
        </w:rPr>
        <w:t>izstrādā un Komercdarbības atbalsta kontroles likumā noteiktajā kārtībā iesniegt Finanšu ministrijai sākotnējai izvērtēšanai atbalsta programmu vai individuālo atbalsta projektu;</w:t>
      </w:r>
    </w:p>
    <w:p w14:paraId="7DF7F536" w14:textId="77777777" w:rsidR="00397C5E" w:rsidRPr="00397C5E" w:rsidRDefault="00397C5E">
      <w:pPr>
        <w:numPr>
          <w:ilvl w:val="1"/>
          <w:numId w:val="3"/>
        </w:numPr>
        <w:ind w:left="1134" w:hanging="567"/>
        <w:jc w:val="both"/>
        <w:rPr>
          <w:rFonts w:ascii="Times New Roman" w:eastAsia="Times New Roman" w:hAnsi="Times New Roman" w:cs="Times New Roman"/>
          <w:sz w:val="24"/>
          <w:szCs w:val="24"/>
        </w:rPr>
      </w:pPr>
      <w:r w:rsidRPr="00397C5E">
        <w:rPr>
          <w:rFonts w:ascii="Times New Roman" w:eastAsia="Times New Roman" w:hAnsi="Times New Roman" w:cs="Times New Roman"/>
          <w:sz w:val="24"/>
          <w:szCs w:val="24"/>
        </w:rPr>
        <w:t>izstrādā projektu iesniegumu vērtēšanas kritērijus;</w:t>
      </w:r>
    </w:p>
    <w:p w14:paraId="2C872269" w14:textId="77777777" w:rsidR="00397C5E" w:rsidRPr="00397C5E" w:rsidRDefault="00397C5E">
      <w:pPr>
        <w:numPr>
          <w:ilvl w:val="1"/>
          <w:numId w:val="3"/>
        </w:numPr>
        <w:ind w:left="1134" w:hanging="567"/>
        <w:jc w:val="both"/>
        <w:rPr>
          <w:rFonts w:ascii="Times New Roman" w:eastAsia="Times New Roman" w:hAnsi="Times New Roman" w:cs="Times New Roman"/>
          <w:sz w:val="24"/>
          <w:szCs w:val="24"/>
        </w:rPr>
      </w:pPr>
      <w:r w:rsidRPr="00397C5E">
        <w:rPr>
          <w:rFonts w:ascii="Times New Roman" w:eastAsia="Times New Roman" w:hAnsi="Times New Roman" w:cs="Times New Roman"/>
          <w:sz w:val="24"/>
          <w:szCs w:val="24"/>
        </w:rPr>
        <w:t>nodrošina atbildīgās iestādes iekšējā regulējuma izstrādi;</w:t>
      </w:r>
    </w:p>
    <w:p w14:paraId="573FF17B" w14:textId="77777777" w:rsidR="00397C5E" w:rsidRPr="00397C5E" w:rsidRDefault="00397C5E">
      <w:pPr>
        <w:numPr>
          <w:ilvl w:val="1"/>
          <w:numId w:val="3"/>
        </w:numPr>
        <w:ind w:left="1134" w:hanging="567"/>
        <w:jc w:val="both"/>
        <w:rPr>
          <w:rFonts w:ascii="Times New Roman" w:eastAsia="Times New Roman" w:hAnsi="Times New Roman" w:cs="Times New Roman"/>
          <w:sz w:val="24"/>
          <w:szCs w:val="24"/>
        </w:rPr>
      </w:pPr>
      <w:r w:rsidRPr="00397C5E">
        <w:rPr>
          <w:rFonts w:ascii="Times New Roman" w:eastAsia="Times New Roman" w:hAnsi="Times New Roman" w:cs="Times New Roman"/>
          <w:sz w:val="24"/>
          <w:szCs w:val="24"/>
        </w:rPr>
        <w:t>nodrošina ES fondu specifisko atbalsta mērķu metodisko dokumentu izstrādi;</w:t>
      </w:r>
    </w:p>
    <w:p w14:paraId="4B1FE5A2" w14:textId="77777777" w:rsidR="00397C5E" w:rsidRPr="00397C5E" w:rsidRDefault="00397C5E">
      <w:pPr>
        <w:numPr>
          <w:ilvl w:val="1"/>
          <w:numId w:val="3"/>
        </w:numPr>
        <w:ind w:left="1134" w:hanging="567"/>
        <w:jc w:val="both"/>
        <w:rPr>
          <w:rFonts w:ascii="Times New Roman" w:eastAsia="Times New Roman" w:hAnsi="Times New Roman" w:cs="Times New Roman"/>
          <w:sz w:val="24"/>
          <w:szCs w:val="24"/>
        </w:rPr>
      </w:pPr>
      <w:r w:rsidRPr="00397C5E">
        <w:rPr>
          <w:rFonts w:ascii="Times New Roman" w:eastAsia="Times New Roman" w:hAnsi="Times New Roman" w:cs="Times New Roman"/>
          <w:sz w:val="24"/>
          <w:szCs w:val="24"/>
        </w:rPr>
        <w:t>nodrošina ES fondu ieviešanas un uzraudzības procesu;</w:t>
      </w:r>
    </w:p>
    <w:p w14:paraId="21B94B8C" w14:textId="77777777" w:rsidR="00397C5E" w:rsidRPr="00397C5E" w:rsidRDefault="00397C5E">
      <w:pPr>
        <w:numPr>
          <w:ilvl w:val="1"/>
          <w:numId w:val="3"/>
        </w:numPr>
        <w:ind w:left="1134" w:hanging="567"/>
        <w:jc w:val="both"/>
        <w:rPr>
          <w:rFonts w:ascii="Times New Roman" w:eastAsia="Times New Roman" w:hAnsi="Times New Roman" w:cs="Times New Roman"/>
          <w:sz w:val="24"/>
          <w:szCs w:val="24"/>
        </w:rPr>
      </w:pPr>
      <w:r w:rsidRPr="00397C5E">
        <w:rPr>
          <w:rFonts w:ascii="Times New Roman" w:eastAsia="Times New Roman" w:hAnsi="Times New Roman" w:cs="Times New Roman"/>
          <w:sz w:val="24"/>
          <w:szCs w:val="24"/>
        </w:rPr>
        <w:t xml:space="preserve">nodrošina ES fondu projektu </w:t>
      </w:r>
      <w:proofErr w:type="spellStart"/>
      <w:r w:rsidRPr="00397C5E">
        <w:rPr>
          <w:rFonts w:ascii="Times New Roman" w:eastAsia="Times New Roman" w:hAnsi="Times New Roman" w:cs="Times New Roman"/>
          <w:sz w:val="24"/>
          <w:szCs w:val="24"/>
        </w:rPr>
        <w:t>virskontroli</w:t>
      </w:r>
      <w:proofErr w:type="spellEnd"/>
      <w:r w:rsidRPr="00397C5E">
        <w:rPr>
          <w:rFonts w:ascii="Times New Roman" w:eastAsia="Times New Roman" w:hAnsi="Times New Roman" w:cs="Times New Roman"/>
          <w:sz w:val="24"/>
          <w:szCs w:val="24"/>
        </w:rPr>
        <w:t xml:space="preserve"> un īsteno projektu funkcionālās pārbaudes;</w:t>
      </w:r>
    </w:p>
    <w:p w14:paraId="5C940F93" w14:textId="77777777" w:rsidR="00397C5E" w:rsidRPr="00397C5E" w:rsidRDefault="00397C5E">
      <w:pPr>
        <w:numPr>
          <w:ilvl w:val="1"/>
          <w:numId w:val="3"/>
        </w:numPr>
        <w:ind w:left="1134" w:hanging="567"/>
        <w:jc w:val="both"/>
        <w:rPr>
          <w:rFonts w:ascii="Times New Roman" w:eastAsia="Times New Roman" w:hAnsi="Times New Roman" w:cs="Times New Roman"/>
          <w:sz w:val="24"/>
          <w:szCs w:val="24"/>
        </w:rPr>
      </w:pPr>
      <w:r w:rsidRPr="00397C5E">
        <w:rPr>
          <w:rFonts w:ascii="Times New Roman" w:eastAsia="Times New Roman" w:hAnsi="Times New Roman" w:cs="Times New Roman"/>
          <w:sz w:val="24"/>
          <w:szCs w:val="24"/>
        </w:rPr>
        <w:t>piedalās projektu iesniegumu un to grozījumu vērtēšanā;</w:t>
      </w:r>
    </w:p>
    <w:p w14:paraId="372672D0" w14:textId="77777777" w:rsidR="00397C5E" w:rsidRPr="00397C5E" w:rsidRDefault="00397C5E">
      <w:pPr>
        <w:numPr>
          <w:ilvl w:val="1"/>
          <w:numId w:val="3"/>
        </w:numPr>
        <w:ind w:left="1134" w:hanging="567"/>
        <w:jc w:val="both"/>
        <w:rPr>
          <w:rFonts w:ascii="Times New Roman" w:eastAsia="Times New Roman" w:hAnsi="Times New Roman" w:cs="Times New Roman"/>
          <w:sz w:val="24"/>
          <w:szCs w:val="24"/>
        </w:rPr>
      </w:pPr>
      <w:r w:rsidRPr="00397C5E">
        <w:rPr>
          <w:rFonts w:ascii="Times New Roman" w:eastAsia="Times New Roman" w:hAnsi="Times New Roman" w:cs="Times New Roman"/>
          <w:sz w:val="24"/>
          <w:szCs w:val="24"/>
        </w:rPr>
        <w:t>nodrošina ES fondu informācijas un publicitātes pasākumus;</w:t>
      </w:r>
    </w:p>
    <w:p w14:paraId="590F6B6E" w14:textId="77777777" w:rsidR="00397C5E" w:rsidRPr="00397C5E" w:rsidRDefault="00397C5E">
      <w:pPr>
        <w:numPr>
          <w:ilvl w:val="1"/>
          <w:numId w:val="3"/>
        </w:numPr>
        <w:ind w:left="1134" w:hanging="567"/>
        <w:jc w:val="both"/>
        <w:rPr>
          <w:rFonts w:ascii="Times New Roman" w:eastAsia="Times New Roman" w:hAnsi="Times New Roman" w:cs="Times New Roman"/>
          <w:sz w:val="24"/>
          <w:szCs w:val="24"/>
        </w:rPr>
      </w:pPr>
      <w:r w:rsidRPr="00397C5E">
        <w:rPr>
          <w:rFonts w:ascii="Times New Roman" w:eastAsia="Times New Roman" w:hAnsi="Times New Roman" w:cs="Times New Roman"/>
          <w:sz w:val="24"/>
          <w:szCs w:val="24"/>
        </w:rPr>
        <w:t>nodrošina ES fondu Tehniskās palīdzības projekta ieviešanu;</w:t>
      </w:r>
    </w:p>
    <w:p w14:paraId="3F993AF2" w14:textId="77777777" w:rsidR="00397C5E" w:rsidRPr="00397C5E" w:rsidRDefault="00397C5E">
      <w:pPr>
        <w:numPr>
          <w:ilvl w:val="1"/>
          <w:numId w:val="3"/>
        </w:numPr>
        <w:ind w:left="1134" w:hanging="567"/>
        <w:jc w:val="both"/>
        <w:rPr>
          <w:rFonts w:ascii="Times New Roman" w:eastAsia="Times New Roman" w:hAnsi="Times New Roman" w:cs="Times New Roman"/>
          <w:sz w:val="24"/>
          <w:szCs w:val="24"/>
        </w:rPr>
      </w:pPr>
      <w:r w:rsidRPr="00397C5E">
        <w:rPr>
          <w:rFonts w:ascii="Times New Roman" w:eastAsia="Times New Roman" w:hAnsi="Times New Roman" w:cs="Times New Roman"/>
          <w:sz w:val="24"/>
          <w:szCs w:val="24"/>
        </w:rPr>
        <w:t>nodrošina ministrijas dalību centralizētajā ES fondu izvērtēšanas procesā:</w:t>
      </w:r>
    </w:p>
    <w:p w14:paraId="74772389" w14:textId="77777777" w:rsidR="00397C5E" w:rsidRPr="00397C5E" w:rsidRDefault="00397C5E">
      <w:pPr>
        <w:numPr>
          <w:ilvl w:val="1"/>
          <w:numId w:val="3"/>
        </w:numPr>
        <w:ind w:left="1134" w:hanging="567"/>
        <w:jc w:val="both"/>
        <w:rPr>
          <w:rFonts w:ascii="Times New Roman" w:eastAsia="Times New Roman" w:hAnsi="Times New Roman" w:cs="Times New Roman"/>
          <w:sz w:val="24"/>
          <w:szCs w:val="24"/>
        </w:rPr>
      </w:pPr>
      <w:r w:rsidRPr="00397C5E">
        <w:rPr>
          <w:rFonts w:ascii="Times New Roman" w:eastAsia="Times New Roman" w:hAnsi="Times New Roman" w:cs="Times New Roman"/>
          <w:sz w:val="24"/>
          <w:szCs w:val="24"/>
        </w:rPr>
        <w:t>nodrošina datu par specifisko atbalsta mērķu rezultātu rādītājiem ievadīšanu Kohēzijas politikas fondu vadības informācijas sistēmā 2014.-2020.gadam</w:t>
      </w:r>
    </w:p>
    <w:p w14:paraId="199B45DE" w14:textId="77777777" w:rsidR="00397C5E" w:rsidRPr="00397C5E" w:rsidRDefault="00397C5E">
      <w:pPr>
        <w:jc w:val="both"/>
        <w:rPr>
          <w:rFonts w:ascii="Times New Roman" w:eastAsia="Times New Roman" w:hAnsi="Times New Roman" w:cs="Times New Roman"/>
          <w:sz w:val="24"/>
          <w:szCs w:val="24"/>
        </w:rPr>
      </w:pPr>
    </w:p>
    <w:p w14:paraId="74D41C4E" w14:textId="77777777" w:rsidR="00397C5E" w:rsidRPr="00397C5E" w:rsidRDefault="00397C5E">
      <w:pPr>
        <w:jc w:val="both"/>
        <w:rPr>
          <w:rFonts w:ascii="Times New Roman" w:eastAsia="Times New Roman" w:hAnsi="Times New Roman" w:cs="Times New Roman"/>
          <w:sz w:val="24"/>
          <w:szCs w:val="24"/>
        </w:rPr>
      </w:pPr>
      <w:r w:rsidRPr="00397C5E">
        <w:rPr>
          <w:rFonts w:ascii="Times New Roman" w:eastAsia="Times New Roman" w:hAnsi="Times New Roman" w:cs="Times New Roman"/>
          <w:sz w:val="24"/>
          <w:szCs w:val="24"/>
        </w:rPr>
        <w:t xml:space="preserve">Veselības ministrijas kā atbildīgās iestādes atbalsta funkcijas nodrošina šādas struktūrvienības: </w:t>
      </w:r>
    </w:p>
    <w:p w14:paraId="084EC131" w14:textId="77777777" w:rsidR="00397C5E" w:rsidRPr="00397C5E" w:rsidRDefault="00397C5E">
      <w:pPr>
        <w:jc w:val="both"/>
        <w:rPr>
          <w:rFonts w:ascii="Times New Roman" w:eastAsia="Times New Roman" w:hAnsi="Times New Roman" w:cs="Times New Roman"/>
          <w:sz w:val="24"/>
          <w:szCs w:val="24"/>
        </w:rPr>
      </w:pPr>
    </w:p>
    <w:p w14:paraId="50563B28" w14:textId="77777777" w:rsidR="00397C5E" w:rsidRPr="00397C5E" w:rsidRDefault="00397C5E" w:rsidP="00397C5E">
      <w:pPr>
        <w:numPr>
          <w:ilvl w:val="0"/>
          <w:numId w:val="4"/>
        </w:numPr>
        <w:jc w:val="both"/>
        <w:rPr>
          <w:rFonts w:ascii="Times New Roman" w:eastAsia="Times New Roman" w:hAnsi="Times New Roman" w:cs="Times New Roman"/>
          <w:color w:val="000000"/>
          <w:sz w:val="24"/>
          <w:szCs w:val="24"/>
          <w:u w:val="single"/>
          <w:lang w:eastAsia="lv-LV"/>
        </w:rPr>
      </w:pPr>
      <w:r w:rsidRPr="00397C5E">
        <w:rPr>
          <w:rFonts w:ascii="Times New Roman" w:eastAsia="Times New Roman" w:hAnsi="Times New Roman" w:cs="Times New Roman"/>
          <w:color w:val="000000"/>
          <w:sz w:val="24"/>
          <w:szCs w:val="24"/>
          <w:u w:val="single"/>
          <w:lang w:eastAsia="lv-LV"/>
        </w:rPr>
        <w:t xml:space="preserve">Nozares budžeta plānošanas departaments </w:t>
      </w:r>
      <w:r w:rsidRPr="00397C5E">
        <w:rPr>
          <w:rFonts w:ascii="Times New Roman" w:eastAsia="Times New Roman" w:hAnsi="Times New Roman" w:cs="Times New Roman"/>
          <w:sz w:val="24"/>
          <w:szCs w:val="24"/>
        </w:rPr>
        <w:t xml:space="preserve">(1 amata vietas, </w:t>
      </w:r>
      <w:r w:rsidRPr="00397C5E">
        <w:rPr>
          <w:rFonts w:ascii="Times New Roman" w:eastAsia="Times New Roman" w:hAnsi="Times New Roman" w:cs="Times New Roman"/>
          <w:color w:val="000000"/>
          <w:sz w:val="24"/>
          <w:szCs w:val="24"/>
        </w:rPr>
        <w:t>atbildīgās iestādes atbalsta funkcijas pilda nepilnu darba laiku</w:t>
      </w:r>
      <w:r w:rsidRPr="00397C5E">
        <w:rPr>
          <w:rFonts w:ascii="Times New Roman" w:eastAsia="Times New Roman" w:hAnsi="Times New Roman" w:cs="Times New Roman"/>
          <w:sz w:val="24"/>
          <w:szCs w:val="24"/>
        </w:rPr>
        <w:t>)</w:t>
      </w:r>
    </w:p>
    <w:p w14:paraId="17285CE1" w14:textId="77777777" w:rsidR="00397C5E" w:rsidRPr="00397C5E" w:rsidRDefault="00397C5E" w:rsidP="00397C5E">
      <w:pPr>
        <w:numPr>
          <w:ilvl w:val="0"/>
          <w:numId w:val="5"/>
        </w:numPr>
        <w:ind w:left="1134" w:hanging="567"/>
        <w:contextualSpacing/>
        <w:jc w:val="both"/>
        <w:rPr>
          <w:rFonts w:ascii="Times New Roman" w:eastAsia="Times New Roman" w:hAnsi="Times New Roman" w:cs="Times New Roman"/>
          <w:sz w:val="24"/>
          <w:szCs w:val="24"/>
        </w:rPr>
      </w:pPr>
      <w:r w:rsidRPr="00397C5E">
        <w:rPr>
          <w:rFonts w:ascii="Times New Roman" w:eastAsia="Times New Roman" w:hAnsi="Times New Roman" w:cs="Times New Roman"/>
          <w:sz w:val="24"/>
          <w:szCs w:val="24"/>
        </w:rPr>
        <w:t xml:space="preserve">priekšlikumu sagatavošana par Veselības ministrijas budžetā plānojamo </w:t>
      </w:r>
      <w:proofErr w:type="spellStart"/>
      <w:r w:rsidRPr="00397C5E">
        <w:rPr>
          <w:rFonts w:ascii="Times New Roman" w:eastAsia="Times New Roman" w:hAnsi="Times New Roman" w:cs="Times New Roman"/>
          <w:sz w:val="24"/>
          <w:szCs w:val="24"/>
        </w:rPr>
        <w:t>priekšfinansējumu</w:t>
      </w:r>
      <w:proofErr w:type="spellEnd"/>
      <w:r w:rsidRPr="00397C5E">
        <w:rPr>
          <w:rFonts w:ascii="Times New Roman" w:eastAsia="Times New Roman" w:hAnsi="Times New Roman" w:cs="Times New Roman"/>
          <w:sz w:val="24"/>
          <w:szCs w:val="24"/>
        </w:rPr>
        <w:t xml:space="preserve"> un līdzfinansējumu ES fondu līdzfinansēto projektu realizācijai, iekļaušanai gadskārtējā valsts budžeta likumprojektā;</w:t>
      </w:r>
    </w:p>
    <w:p w14:paraId="027FD412" w14:textId="77777777" w:rsidR="00397C5E" w:rsidRPr="00397C5E" w:rsidRDefault="00397C5E" w:rsidP="00397C5E">
      <w:pPr>
        <w:numPr>
          <w:ilvl w:val="0"/>
          <w:numId w:val="5"/>
        </w:numPr>
        <w:ind w:left="1134" w:hanging="567"/>
        <w:contextualSpacing/>
        <w:jc w:val="both"/>
        <w:rPr>
          <w:rFonts w:ascii="Times New Roman" w:eastAsia="Times New Roman" w:hAnsi="Times New Roman" w:cs="Times New Roman"/>
          <w:sz w:val="24"/>
          <w:szCs w:val="24"/>
        </w:rPr>
      </w:pPr>
      <w:r w:rsidRPr="00397C5E">
        <w:rPr>
          <w:rFonts w:ascii="Times New Roman" w:eastAsia="Times New Roman" w:hAnsi="Times New Roman" w:cs="Times New Roman"/>
          <w:sz w:val="24"/>
          <w:szCs w:val="24"/>
        </w:rPr>
        <w:t xml:space="preserve">atbilstoši likuma „Par budžetu un finanšu vadību” prasībām sagatavot nepieciešamo informāciju par ES fondu līdzfinansēto projektu realizācijai nepieciešamā </w:t>
      </w:r>
      <w:proofErr w:type="spellStart"/>
      <w:r w:rsidRPr="00397C5E">
        <w:rPr>
          <w:rFonts w:ascii="Times New Roman" w:eastAsia="Times New Roman" w:hAnsi="Times New Roman" w:cs="Times New Roman"/>
          <w:sz w:val="24"/>
          <w:szCs w:val="24"/>
        </w:rPr>
        <w:t>priekšfinansējuma</w:t>
      </w:r>
      <w:proofErr w:type="spellEnd"/>
      <w:r w:rsidRPr="00397C5E">
        <w:rPr>
          <w:rFonts w:ascii="Times New Roman" w:eastAsia="Times New Roman" w:hAnsi="Times New Roman" w:cs="Times New Roman"/>
          <w:sz w:val="24"/>
          <w:szCs w:val="24"/>
        </w:rPr>
        <w:t xml:space="preserve"> un līdzfinansējuma apjoma iekļaušanu gadskārtējā valsts budžeta likumprojektā.</w:t>
      </w:r>
    </w:p>
    <w:p w14:paraId="7CF77015" w14:textId="77777777" w:rsidR="00397C5E" w:rsidRPr="00397C5E" w:rsidRDefault="00397C5E" w:rsidP="00397C5E">
      <w:pPr>
        <w:ind w:left="1418"/>
        <w:contextualSpacing/>
        <w:jc w:val="both"/>
        <w:rPr>
          <w:rFonts w:ascii="Times New Roman" w:eastAsia="Times New Roman" w:hAnsi="Times New Roman" w:cs="Times New Roman"/>
          <w:sz w:val="24"/>
          <w:szCs w:val="24"/>
        </w:rPr>
      </w:pPr>
    </w:p>
    <w:p w14:paraId="3B93C2A7" w14:textId="77777777" w:rsidR="00397C5E" w:rsidRPr="00397C5E" w:rsidRDefault="00397C5E" w:rsidP="00397C5E">
      <w:pPr>
        <w:numPr>
          <w:ilvl w:val="0"/>
          <w:numId w:val="4"/>
        </w:numPr>
        <w:contextualSpacing/>
        <w:jc w:val="both"/>
        <w:rPr>
          <w:rFonts w:ascii="Times New Roman" w:hAnsi="Times New Roman" w:cs="Times New Roman"/>
          <w:sz w:val="24"/>
          <w:szCs w:val="24"/>
          <w:u w:val="single"/>
        </w:rPr>
      </w:pPr>
      <w:r w:rsidRPr="00397C5E">
        <w:rPr>
          <w:rFonts w:ascii="Times New Roman" w:hAnsi="Times New Roman" w:cs="Times New Roman"/>
          <w:sz w:val="24"/>
          <w:szCs w:val="24"/>
          <w:u w:val="single"/>
        </w:rPr>
        <w:t xml:space="preserve">Audita nodaļa </w:t>
      </w:r>
      <w:r w:rsidRPr="00397C5E">
        <w:rPr>
          <w:rFonts w:ascii="Times New Roman" w:hAnsi="Times New Roman" w:cs="Times New Roman"/>
          <w:sz w:val="24"/>
          <w:szCs w:val="24"/>
        </w:rPr>
        <w:t xml:space="preserve">(1 amata vieta, </w:t>
      </w:r>
      <w:r w:rsidRPr="00397C5E">
        <w:rPr>
          <w:rFonts w:ascii="Times New Roman" w:hAnsi="Times New Roman" w:cs="Times New Roman"/>
          <w:color w:val="000000"/>
          <w:sz w:val="24"/>
          <w:szCs w:val="24"/>
        </w:rPr>
        <w:t>atbildīgās iestādes atbalsta funkcijas pilda nepilnu darba laiku</w:t>
      </w:r>
      <w:r w:rsidRPr="00397C5E">
        <w:rPr>
          <w:rFonts w:ascii="Times New Roman" w:hAnsi="Times New Roman" w:cs="Times New Roman"/>
          <w:sz w:val="24"/>
          <w:szCs w:val="24"/>
        </w:rPr>
        <w:t>)</w:t>
      </w:r>
    </w:p>
    <w:p w14:paraId="2E9F562A" w14:textId="77777777" w:rsidR="00397C5E" w:rsidRPr="00BC04E3" w:rsidRDefault="00397C5E" w:rsidP="00397C5E">
      <w:pPr>
        <w:numPr>
          <w:ilvl w:val="2"/>
          <w:numId w:val="6"/>
        </w:numPr>
        <w:ind w:left="1134" w:hanging="567"/>
        <w:jc w:val="both"/>
        <w:rPr>
          <w:rFonts w:ascii="Times New Roman" w:eastAsia="Times New Roman" w:hAnsi="Times New Roman" w:cs="Times New Roman"/>
          <w:sz w:val="24"/>
          <w:szCs w:val="24"/>
        </w:rPr>
      </w:pPr>
      <w:r w:rsidRPr="00BC04E3">
        <w:rPr>
          <w:rFonts w:ascii="Times New Roman" w:eastAsia="Times New Roman" w:hAnsi="Times New Roman" w:cs="Times New Roman"/>
          <w:sz w:val="24"/>
          <w:szCs w:val="24"/>
        </w:rPr>
        <w:t>ministrijas un iekšējās kontroles sistēmu efektivitātes novērtēšana;</w:t>
      </w:r>
    </w:p>
    <w:p w14:paraId="31B94667" w14:textId="77777777" w:rsidR="00397C5E" w:rsidRPr="00BC04E3" w:rsidRDefault="00397C5E">
      <w:pPr>
        <w:numPr>
          <w:ilvl w:val="2"/>
          <w:numId w:val="6"/>
        </w:numPr>
        <w:ind w:left="1134" w:hanging="567"/>
        <w:jc w:val="both"/>
        <w:rPr>
          <w:rFonts w:ascii="Times New Roman" w:eastAsia="Times New Roman" w:hAnsi="Times New Roman" w:cs="Times New Roman"/>
          <w:sz w:val="24"/>
          <w:szCs w:val="24"/>
        </w:rPr>
      </w:pPr>
      <w:r w:rsidRPr="00BC04E3">
        <w:rPr>
          <w:rFonts w:ascii="Times New Roman" w:eastAsia="Times New Roman" w:hAnsi="Times New Roman" w:cs="Times New Roman"/>
          <w:sz w:val="24"/>
          <w:szCs w:val="24"/>
        </w:rPr>
        <w:t>Eiropas Savienības fondu vadības un kontroles sistēmas efektivitātes izvērtēšana;</w:t>
      </w:r>
    </w:p>
    <w:p w14:paraId="2BCE994A" w14:textId="77777777" w:rsidR="00397C5E" w:rsidRPr="00BC04E3" w:rsidRDefault="00397C5E">
      <w:pPr>
        <w:numPr>
          <w:ilvl w:val="2"/>
          <w:numId w:val="6"/>
        </w:numPr>
        <w:ind w:left="1134" w:hanging="567"/>
        <w:jc w:val="both"/>
        <w:rPr>
          <w:rFonts w:ascii="Times New Roman" w:eastAsia="Times New Roman" w:hAnsi="Times New Roman" w:cs="Times New Roman"/>
          <w:sz w:val="24"/>
          <w:szCs w:val="24"/>
        </w:rPr>
      </w:pPr>
      <w:r w:rsidRPr="00BC04E3">
        <w:rPr>
          <w:rFonts w:ascii="Times New Roman" w:eastAsia="Times New Roman" w:hAnsi="Times New Roman" w:cs="Times New Roman"/>
          <w:sz w:val="24"/>
          <w:szCs w:val="24"/>
        </w:rPr>
        <w:t>ministrijas resursu pārvaldības likumības un informācijas ticamības pārbaude;</w:t>
      </w:r>
    </w:p>
    <w:p w14:paraId="2FDB6461" w14:textId="77777777" w:rsidR="00397C5E" w:rsidRPr="00BC04E3" w:rsidRDefault="00397C5E">
      <w:pPr>
        <w:numPr>
          <w:ilvl w:val="2"/>
          <w:numId w:val="6"/>
        </w:numPr>
        <w:ind w:left="1134" w:hanging="567"/>
        <w:jc w:val="both"/>
        <w:rPr>
          <w:rFonts w:ascii="Times New Roman" w:eastAsia="Times New Roman" w:hAnsi="Times New Roman" w:cs="Times New Roman"/>
          <w:sz w:val="24"/>
          <w:szCs w:val="24"/>
        </w:rPr>
      </w:pPr>
      <w:r w:rsidRPr="00BC04E3">
        <w:rPr>
          <w:rFonts w:ascii="Times New Roman" w:eastAsia="Times New Roman" w:hAnsi="Times New Roman" w:cs="Times New Roman"/>
          <w:sz w:val="24"/>
          <w:szCs w:val="24"/>
        </w:rPr>
        <w:t>korupcijas novēršanas jautājumu uzraudzība un koordinācija.</w:t>
      </w:r>
    </w:p>
    <w:p w14:paraId="0EA6B56F" w14:textId="77777777" w:rsidR="00397C5E" w:rsidRPr="00BC04E3" w:rsidRDefault="00397C5E">
      <w:pPr>
        <w:ind w:left="1418"/>
        <w:jc w:val="both"/>
        <w:rPr>
          <w:rFonts w:ascii="Times New Roman" w:eastAsia="Times New Roman" w:hAnsi="Times New Roman" w:cs="Times New Roman"/>
          <w:sz w:val="24"/>
          <w:szCs w:val="24"/>
        </w:rPr>
      </w:pPr>
    </w:p>
    <w:p w14:paraId="2C8B0EC9" w14:textId="77777777" w:rsidR="00397C5E" w:rsidRPr="00BC04E3" w:rsidRDefault="00397C5E">
      <w:pPr>
        <w:numPr>
          <w:ilvl w:val="0"/>
          <w:numId w:val="4"/>
        </w:numPr>
        <w:ind w:left="357" w:hanging="357"/>
        <w:jc w:val="both"/>
        <w:rPr>
          <w:rFonts w:ascii="Times New Roman" w:eastAsia="Times New Roman" w:hAnsi="Times New Roman" w:cs="Times New Roman"/>
          <w:sz w:val="24"/>
          <w:szCs w:val="24"/>
          <w:u w:val="single"/>
        </w:rPr>
      </w:pPr>
      <w:r w:rsidRPr="00BC04E3">
        <w:rPr>
          <w:rFonts w:ascii="Times New Roman" w:eastAsia="Times New Roman" w:hAnsi="Times New Roman" w:cs="Times New Roman"/>
          <w:sz w:val="24"/>
          <w:szCs w:val="24"/>
          <w:u w:val="single"/>
        </w:rPr>
        <w:t xml:space="preserve">Juridiskā nodaļa </w:t>
      </w:r>
      <w:r w:rsidRPr="00BC04E3">
        <w:rPr>
          <w:rFonts w:ascii="Times New Roman" w:eastAsia="Times New Roman" w:hAnsi="Times New Roman" w:cs="Times New Roman"/>
          <w:sz w:val="24"/>
          <w:szCs w:val="24"/>
        </w:rPr>
        <w:t xml:space="preserve">(1 amata vieta, </w:t>
      </w:r>
      <w:r w:rsidRPr="00BC04E3">
        <w:rPr>
          <w:rFonts w:ascii="Times New Roman" w:eastAsia="Times New Roman" w:hAnsi="Times New Roman" w:cs="Times New Roman"/>
          <w:color w:val="000000"/>
          <w:sz w:val="24"/>
          <w:szCs w:val="24"/>
        </w:rPr>
        <w:t>atbildīgās iestādes atbalsta funkcijas pilda nepilnu darba laiku</w:t>
      </w:r>
      <w:r w:rsidRPr="00BC04E3">
        <w:rPr>
          <w:rFonts w:ascii="Times New Roman" w:eastAsia="Times New Roman" w:hAnsi="Times New Roman" w:cs="Times New Roman"/>
          <w:sz w:val="24"/>
          <w:szCs w:val="24"/>
        </w:rPr>
        <w:t>)</w:t>
      </w:r>
    </w:p>
    <w:p w14:paraId="6DC2F5FB" w14:textId="77777777" w:rsidR="00397C5E" w:rsidRPr="00BC04E3" w:rsidRDefault="00397C5E">
      <w:pPr>
        <w:numPr>
          <w:ilvl w:val="2"/>
          <w:numId w:val="7"/>
        </w:numPr>
        <w:ind w:left="1134" w:hanging="567"/>
        <w:jc w:val="both"/>
        <w:rPr>
          <w:rFonts w:ascii="Times New Roman" w:eastAsia="Times New Roman" w:hAnsi="Times New Roman" w:cs="Times New Roman"/>
          <w:sz w:val="24"/>
          <w:szCs w:val="24"/>
        </w:rPr>
      </w:pPr>
      <w:r w:rsidRPr="00BC04E3">
        <w:rPr>
          <w:rFonts w:ascii="Times New Roman" w:eastAsia="Times New Roman" w:hAnsi="Times New Roman" w:cs="Times New Roman"/>
          <w:sz w:val="24"/>
          <w:szCs w:val="24"/>
        </w:rPr>
        <w:t>ministrijas izstrādāto tiesību aktu projektu juridiska izvērtēšana;</w:t>
      </w:r>
    </w:p>
    <w:p w14:paraId="6B638A87" w14:textId="77777777" w:rsidR="00397C5E" w:rsidRPr="00BC04E3" w:rsidRDefault="00397C5E">
      <w:pPr>
        <w:numPr>
          <w:ilvl w:val="2"/>
          <w:numId w:val="7"/>
        </w:numPr>
        <w:ind w:left="1134" w:hanging="567"/>
        <w:jc w:val="both"/>
        <w:rPr>
          <w:rFonts w:ascii="Times New Roman" w:eastAsia="Times New Roman" w:hAnsi="Times New Roman" w:cs="Times New Roman"/>
          <w:sz w:val="24"/>
          <w:szCs w:val="24"/>
        </w:rPr>
      </w:pPr>
      <w:r w:rsidRPr="00BC04E3">
        <w:rPr>
          <w:rFonts w:ascii="Times New Roman" w:eastAsia="Times New Roman" w:hAnsi="Times New Roman" w:cs="Times New Roman"/>
          <w:sz w:val="24"/>
          <w:szCs w:val="24"/>
        </w:rPr>
        <w:lastRenderedPageBreak/>
        <w:t>ministrijas struktūrvienību ierēdņu un darbinieku metodiskā vadība likumdošanas jautājumos, nepieciešamā juridiskā atbalsta sniegšana ministrijas struktūrvienībām par jautājumiem, kas saistīti ar ministrijas kompetencē esošiem jautājumiem;</w:t>
      </w:r>
    </w:p>
    <w:p w14:paraId="64C6500E" w14:textId="77777777" w:rsidR="00397C5E" w:rsidRPr="00BC04E3" w:rsidRDefault="00397C5E">
      <w:pPr>
        <w:numPr>
          <w:ilvl w:val="2"/>
          <w:numId w:val="7"/>
        </w:numPr>
        <w:ind w:left="1134" w:hanging="567"/>
        <w:jc w:val="both"/>
        <w:rPr>
          <w:rFonts w:ascii="Times New Roman" w:eastAsia="Times New Roman" w:hAnsi="Times New Roman" w:cs="Times New Roman"/>
          <w:sz w:val="24"/>
          <w:szCs w:val="24"/>
        </w:rPr>
      </w:pPr>
      <w:r w:rsidRPr="00BC04E3">
        <w:rPr>
          <w:rFonts w:ascii="Times New Roman" w:eastAsia="Times New Roman" w:hAnsi="Times New Roman" w:cs="Times New Roman"/>
          <w:sz w:val="24"/>
          <w:szCs w:val="24"/>
        </w:rPr>
        <w:t>kvalitātes vadības sistēmas izstrādāšana, ieviešana un uzturēšana ministrijā.</w:t>
      </w:r>
    </w:p>
    <w:p w14:paraId="26FA2266" w14:textId="77777777" w:rsidR="00397C5E" w:rsidRPr="00BC04E3" w:rsidRDefault="00397C5E">
      <w:pPr>
        <w:ind w:left="1134"/>
        <w:jc w:val="both"/>
        <w:rPr>
          <w:rFonts w:ascii="Times New Roman" w:eastAsia="Times New Roman" w:hAnsi="Times New Roman" w:cs="Times New Roman"/>
          <w:sz w:val="24"/>
          <w:szCs w:val="24"/>
        </w:rPr>
      </w:pPr>
    </w:p>
    <w:p w14:paraId="65065973" w14:textId="77777777" w:rsidR="00397C5E" w:rsidRPr="00BC04E3" w:rsidRDefault="00397C5E">
      <w:pPr>
        <w:numPr>
          <w:ilvl w:val="0"/>
          <w:numId w:val="4"/>
        </w:numPr>
        <w:ind w:left="357" w:hanging="357"/>
        <w:jc w:val="both"/>
        <w:rPr>
          <w:rFonts w:ascii="Times New Roman" w:eastAsia="Times New Roman" w:hAnsi="Times New Roman" w:cs="Times New Roman"/>
          <w:sz w:val="24"/>
          <w:szCs w:val="24"/>
        </w:rPr>
      </w:pPr>
      <w:r w:rsidRPr="00BC04E3">
        <w:rPr>
          <w:rFonts w:ascii="Times New Roman" w:eastAsia="Times New Roman" w:hAnsi="Times New Roman" w:cs="Times New Roman"/>
          <w:sz w:val="24"/>
          <w:szCs w:val="24"/>
          <w:u w:val="single"/>
        </w:rPr>
        <w:t xml:space="preserve">Sabiedrības veselības departaments </w:t>
      </w:r>
    </w:p>
    <w:p w14:paraId="3FA28C09" w14:textId="77777777" w:rsidR="00397C5E" w:rsidRPr="00BC04E3" w:rsidRDefault="00397C5E">
      <w:pPr>
        <w:numPr>
          <w:ilvl w:val="2"/>
          <w:numId w:val="8"/>
        </w:numPr>
        <w:ind w:left="1134" w:hanging="414"/>
        <w:jc w:val="both"/>
        <w:rPr>
          <w:rFonts w:ascii="Times New Roman" w:eastAsia="Times New Roman" w:hAnsi="Times New Roman" w:cs="Times New Roman"/>
          <w:sz w:val="24"/>
          <w:szCs w:val="24"/>
        </w:rPr>
      </w:pPr>
      <w:r w:rsidRPr="00BC04E3">
        <w:rPr>
          <w:rFonts w:ascii="Times New Roman" w:eastAsia="Times New Roman" w:hAnsi="Times New Roman" w:cs="Times New Roman"/>
          <w:sz w:val="24"/>
          <w:szCs w:val="24"/>
        </w:rPr>
        <w:t>atbalsta sniegšana veselības politikas plānošanas un īstenošanas jautājumos.</w:t>
      </w:r>
    </w:p>
    <w:p w14:paraId="59E30764" w14:textId="77777777" w:rsidR="00397C5E" w:rsidRPr="00BC04E3" w:rsidRDefault="00397C5E">
      <w:pPr>
        <w:ind w:left="1134" w:hanging="414"/>
        <w:jc w:val="both"/>
        <w:rPr>
          <w:rFonts w:ascii="Times New Roman" w:eastAsia="Times New Roman" w:hAnsi="Times New Roman" w:cs="Times New Roman"/>
          <w:sz w:val="24"/>
          <w:szCs w:val="24"/>
        </w:rPr>
      </w:pPr>
      <w:r w:rsidRPr="00BC04E3">
        <w:rPr>
          <w:rFonts w:ascii="Times New Roman" w:eastAsia="Times New Roman" w:hAnsi="Times New Roman" w:cs="Times New Roman"/>
          <w:sz w:val="24"/>
          <w:szCs w:val="24"/>
        </w:rPr>
        <w:t xml:space="preserve"> </w:t>
      </w:r>
    </w:p>
    <w:p w14:paraId="759F6429" w14:textId="77777777" w:rsidR="00397C5E" w:rsidRPr="00BC04E3" w:rsidRDefault="00397C5E">
      <w:pPr>
        <w:numPr>
          <w:ilvl w:val="0"/>
          <w:numId w:val="4"/>
        </w:numPr>
        <w:ind w:left="426" w:hanging="426"/>
        <w:jc w:val="both"/>
        <w:rPr>
          <w:rFonts w:ascii="Times New Roman" w:eastAsia="Times New Roman" w:hAnsi="Times New Roman" w:cs="Times New Roman"/>
          <w:sz w:val="24"/>
          <w:szCs w:val="24"/>
        </w:rPr>
      </w:pPr>
      <w:r w:rsidRPr="00BC04E3">
        <w:rPr>
          <w:rFonts w:ascii="Times New Roman" w:eastAsia="Times New Roman" w:hAnsi="Times New Roman" w:cs="Times New Roman"/>
          <w:sz w:val="24"/>
          <w:szCs w:val="24"/>
          <w:u w:val="single"/>
        </w:rPr>
        <w:t>Veselības aprūpes departaments</w:t>
      </w:r>
    </w:p>
    <w:p w14:paraId="7ED27B1E" w14:textId="77777777" w:rsidR="00397C5E" w:rsidRPr="00BC04E3" w:rsidRDefault="00397C5E">
      <w:pPr>
        <w:numPr>
          <w:ilvl w:val="2"/>
          <w:numId w:val="9"/>
        </w:numPr>
        <w:ind w:left="1134" w:hanging="414"/>
        <w:jc w:val="both"/>
        <w:rPr>
          <w:rFonts w:ascii="Times New Roman" w:eastAsia="Times New Roman" w:hAnsi="Times New Roman" w:cs="Times New Roman"/>
          <w:sz w:val="24"/>
          <w:szCs w:val="24"/>
        </w:rPr>
      </w:pPr>
      <w:r w:rsidRPr="00BC04E3">
        <w:rPr>
          <w:rFonts w:ascii="Times New Roman" w:eastAsia="Times New Roman" w:hAnsi="Times New Roman" w:cs="Times New Roman"/>
          <w:sz w:val="24"/>
          <w:szCs w:val="24"/>
        </w:rPr>
        <w:t>atbalsta sniegšana veselības politikas plānošanas un īstenošanas jautājumos.</w:t>
      </w:r>
    </w:p>
    <w:p w14:paraId="6BCA2269" w14:textId="77777777" w:rsidR="00397C5E" w:rsidRPr="00BC04E3" w:rsidRDefault="00397C5E" w:rsidP="00BC04E3">
      <w:pPr>
        <w:jc w:val="both"/>
        <w:rPr>
          <w:rFonts w:ascii="Times New Roman" w:eastAsia="Times New Roman" w:hAnsi="Times New Roman" w:cs="Times New Roman"/>
          <w:sz w:val="24"/>
          <w:szCs w:val="24"/>
        </w:rPr>
      </w:pPr>
    </w:p>
    <w:p w14:paraId="4497015E" w14:textId="77777777" w:rsidR="00397C5E" w:rsidRPr="00BC04E3" w:rsidRDefault="00397C5E" w:rsidP="00397C5E">
      <w:pPr>
        <w:numPr>
          <w:ilvl w:val="0"/>
          <w:numId w:val="4"/>
        </w:numPr>
        <w:jc w:val="both"/>
        <w:rPr>
          <w:rFonts w:ascii="Times New Roman" w:eastAsia="Times New Roman" w:hAnsi="Times New Roman" w:cs="Times New Roman"/>
          <w:sz w:val="24"/>
          <w:szCs w:val="24"/>
          <w:u w:val="single"/>
        </w:rPr>
      </w:pPr>
      <w:r w:rsidRPr="00BC04E3">
        <w:rPr>
          <w:rFonts w:ascii="Times New Roman" w:eastAsia="Times New Roman" w:hAnsi="Times New Roman" w:cs="Times New Roman"/>
          <w:sz w:val="24"/>
          <w:szCs w:val="24"/>
          <w:u w:val="single"/>
        </w:rPr>
        <w:t xml:space="preserve">Resursu vadības </w:t>
      </w:r>
      <w:proofErr w:type="spellStart"/>
      <w:r w:rsidRPr="00BC04E3">
        <w:rPr>
          <w:rFonts w:ascii="Times New Roman" w:eastAsia="Times New Roman" w:hAnsi="Times New Roman" w:cs="Times New Roman"/>
          <w:sz w:val="24"/>
          <w:szCs w:val="24"/>
          <w:u w:val="single"/>
        </w:rPr>
        <w:t>departments</w:t>
      </w:r>
      <w:proofErr w:type="spellEnd"/>
      <w:r w:rsidRPr="00BC04E3">
        <w:rPr>
          <w:rFonts w:ascii="Times New Roman" w:eastAsia="Times New Roman" w:hAnsi="Times New Roman" w:cs="Times New Roman"/>
          <w:sz w:val="24"/>
          <w:szCs w:val="24"/>
          <w:u w:val="single"/>
        </w:rPr>
        <w:t xml:space="preserve"> </w:t>
      </w:r>
      <w:r w:rsidRPr="00BC04E3">
        <w:rPr>
          <w:rFonts w:ascii="Times New Roman" w:eastAsia="Times New Roman" w:hAnsi="Times New Roman" w:cs="Times New Roman"/>
          <w:sz w:val="24"/>
          <w:szCs w:val="24"/>
        </w:rPr>
        <w:t xml:space="preserve">(1 amata vietas, </w:t>
      </w:r>
      <w:r w:rsidRPr="00BC04E3">
        <w:rPr>
          <w:rFonts w:ascii="Times New Roman" w:eastAsia="Times New Roman" w:hAnsi="Times New Roman" w:cs="Times New Roman"/>
          <w:color w:val="000000"/>
          <w:sz w:val="24"/>
          <w:szCs w:val="24"/>
        </w:rPr>
        <w:t>atbildīgās iestādes atbalsta funkcijas pilda nepilnu darba laiku)</w:t>
      </w:r>
    </w:p>
    <w:p w14:paraId="701C4A4A" w14:textId="77777777" w:rsidR="00397C5E" w:rsidRPr="00BC04E3" w:rsidRDefault="00397C5E">
      <w:pPr>
        <w:numPr>
          <w:ilvl w:val="2"/>
          <w:numId w:val="10"/>
        </w:numPr>
        <w:ind w:left="1134" w:hanging="414"/>
        <w:jc w:val="both"/>
        <w:rPr>
          <w:rFonts w:ascii="Times New Roman" w:eastAsia="Times New Roman" w:hAnsi="Times New Roman" w:cs="Times New Roman"/>
          <w:sz w:val="24"/>
          <w:szCs w:val="24"/>
        </w:rPr>
      </w:pPr>
      <w:r w:rsidRPr="00BC04E3">
        <w:rPr>
          <w:rFonts w:ascii="Times New Roman" w:eastAsia="Times New Roman" w:hAnsi="Times New Roman" w:cs="Times New Roman"/>
          <w:sz w:val="24"/>
          <w:szCs w:val="24"/>
        </w:rPr>
        <w:t>materiāltehniskās un administratīvi –  saimnieciskās apkalpošanas nodrošināšana;</w:t>
      </w:r>
    </w:p>
    <w:p w14:paraId="085ADC3E" w14:textId="77777777" w:rsidR="00397C5E" w:rsidRPr="00BC04E3" w:rsidRDefault="00397C5E">
      <w:pPr>
        <w:numPr>
          <w:ilvl w:val="2"/>
          <w:numId w:val="10"/>
        </w:numPr>
        <w:ind w:left="1134" w:hanging="414"/>
        <w:jc w:val="both"/>
        <w:rPr>
          <w:rFonts w:ascii="Times New Roman" w:eastAsia="Times New Roman" w:hAnsi="Times New Roman" w:cs="Times New Roman"/>
          <w:sz w:val="24"/>
          <w:szCs w:val="24"/>
        </w:rPr>
      </w:pPr>
      <w:r w:rsidRPr="00BC04E3">
        <w:rPr>
          <w:rFonts w:ascii="Times New Roman" w:eastAsia="Times New Roman" w:hAnsi="Times New Roman" w:cs="Times New Roman"/>
          <w:sz w:val="24"/>
          <w:szCs w:val="24"/>
        </w:rPr>
        <w:t>ministrijas informācijas sistēmas funkcionēšanas nodrošināšana;</w:t>
      </w:r>
    </w:p>
    <w:p w14:paraId="20BFE49B" w14:textId="77777777" w:rsidR="00397C5E" w:rsidRPr="00BC04E3" w:rsidRDefault="00397C5E">
      <w:pPr>
        <w:numPr>
          <w:ilvl w:val="2"/>
          <w:numId w:val="10"/>
        </w:numPr>
        <w:ind w:left="1134" w:hanging="414"/>
        <w:jc w:val="both"/>
        <w:rPr>
          <w:rFonts w:ascii="Times New Roman" w:eastAsia="Times New Roman" w:hAnsi="Times New Roman" w:cs="Times New Roman"/>
          <w:sz w:val="24"/>
          <w:szCs w:val="24"/>
        </w:rPr>
      </w:pPr>
      <w:r w:rsidRPr="00BC04E3">
        <w:rPr>
          <w:rFonts w:ascii="Times New Roman" w:eastAsia="Times New Roman" w:hAnsi="Times New Roman" w:cs="Times New Roman"/>
          <w:sz w:val="24"/>
          <w:szCs w:val="24"/>
        </w:rPr>
        <w:t>ministrijas iepirkuma procedūru organizēšana, dokumentu sagatavošana;</w:t>
      </w:r>
    </w:p>
    <w:p w14:paraId="7CB1DCFB" w14:textId="77777777" w:rsidR="00397C5E" w:rsidRPr="00BC04E3" w:rsidRDefault="00397C5E">
      <w:pPr>
        <w:numPr>
          <w:ilvl w:val="2"/>
          <w:numId w:val="10"/>
        </w:numPr>
        <w:ind w:left="1134" w:hanging="414"/>
        <w:jc w:val="both"/>
        <w:rPr>
          <w:rFonts w:ascii="Times New Roman" w:eastAsia="Times New Roman" w:hAnsi="Times New Roman" w:cs="Times New Roman"/>
          <w:sz w:val="24"/>
          <w:szCs w:val="24"/>
        </w:rPr>
      </w:pPr>
      <w:r w:rsidRPr="00BC04E3">
        <w:rPr>
          <w:rFonts w:ascii="Times New Roman" w:eastAsia="Times New Roman" w:hAnsi="Times New Roman" w:cs="Times New Roman"/>
          <w:sz w:val="24"/>
          <w:szCs w:val="24"/>
        </w:rPr>
        <w:t>nodrošina ES fondu Tehniskās palīdzības projekta grāmatvedības funkcijas.</w:t>
      </w:r>
    </w:p>
    <w:p w14:paraId="4E777EBF" w14:textId="77777777" w:rsidR="00397C5E" w:rsidRPr="00BC04E3" w:rsidRDefault="00397C5E">
      <w:pPr>
        <w:ind w:left="1418"/>
        <w:jc w:val="both"/>
        <w:rPr>
          <w:rFonts w:ascii="Times New Roman" w:eastAsia="Times New Roman" w:hAnsi="Times New Roman" w:cs="Times New Roman"/>
          <w:sz w:val="24"/>
          <w:szCs w:val="24"/>
        </w:rPr>
      </w:pPr>
    </w:p>
    <w:p w14:paraId="59463F13" w14:textId="77777777" w:rsidR="00397C5E" w:rsidRPr="00BC04E3" w:rsidRDefault="00397C5E">
      <w:pPr>
        <w:numPr>
          <w:ilvl w:val="0"/>
          <w:numId w:val="4"/>
        </w:numPr>
        <w:ind w:left="176" w:hanging="142"/>
        <w:jc w:val="both"/>
        <w:rPr>
          <w:rFonts w:ascii="Times New Roman" w:eastAsia="Times New Roman" w:hAnsi="Times New Roman" w:cs="Times New Roman"/>
          <w:sz w:val="24"/>
          <w:szCs w:val="24"/>
          <w:u w:val="single"/>
        </w:rPr>
      </w:pPr>
      <w:r w:rsidRPr="00BC04E3">
        <w:rPr>
          <w:rFonts w:ascii="Times New Roman" w:eastAsia="Times New Roman" w:hAnsi="Times New Roman" w:cs="Times New Roman"/>
          <w:sz w:val="24"/>
          <w:szCs w:val="24"/>
          <w:u w:val="single"/>
        </w:rPr>
        <w:t xml:space="preserve">Stratēģiskās plānošanas nodaļa </w:t>
      </w:r>
      <w:r w:rsidRPr="00BC04E3">
        <w:rPr>
          <w:rFonts w:ascii="Times New Roman" w:eastAsia="Times New Roman" w:hAnsi="Times New Roman" w:cs="Times New Roman"/>
          <w:sz w:val="24"/>
          <w:szCs w:val="24"/>
        </w:rPr>
        <w:t xml:space="preserve">(1 amata vieta, </w:t>
      </w:r>
      <w:r w:rsidRPr="00BC04E3">
        <w:rPr>
          <w:rFonts w:ascii="Times New Roman" w:eastAsia="Times New Roman" w:hAnsi="Times New Roman" w:cs="Times New Roman"/>
          <w:color w:val="000000"/>
          <w:sz w:val="24"/>
          <w:szCs w:val="24"/>
        </w:rPr>
        <w:t>atbildīgās iestādes atbalsta funkcijas pilda nepilnu darba laiku</w:t>
      </w:r>
      <w:r w:rsidRPr="00BC04E3">
        <w:rPr>
          <w:rFonts w:ascii="Times New Roman" w:eastAsia="Times New Roman" w:hAnsi="Times New Roman" w:cs="Times New Roman"/>
          <w:sz w:val="24"/>
          <w:szCs w:val="24"/>
        </w:rPr>
        <w:t>)</w:t>
      </w:r>
    </w:p>
    <w:p w14:paraId="76EEA5FF" w14:textId="77777777" w:rsidR="00397C5E" w:rsidRPr="00BC04E3" w:rsidRDefault="00397C5E">
      <w:pPr>
        <w:numPr>
          <w:ilvl w:val="2"/>
          <w:numId w:val="11"/>
        </w:numPr>
        <w:ind w:left="1134" w:hanging="414"/>
        <w:jc w:val="both"/>
        <w:rPr>
          <w:rFonts w:ascii="Times New Roman" w:eastAsia="Times New Roman" w:hAnsi="Times New Roman" w:cs="Times New Roman"/>
          <w:sz w:val="24"/>
          <w:szCs w:val="24"/>
        </w:rPr>
      </w:pPr>
      <w:r w:rsidRPr="00BC04E3">
        <w:rPr>
          <w:rFonts w:ascii="Times New Roman" w:eastAsia="Times New Roman" w:hAnsi="Times New Roman" w:cs="Times New Roman"/>
          <w:sz w:val="24"/>
          <w:szCs w:val="24"/>
        </w:rPr>
        <w:t>uzraudzības rādītāju noteikšanas atbalsts;</w:t>
      </w:r>
    </w:p>
    <w:p w14:paraId="3C632FA2" w14:textId="77777777" w:rsidR="00397C5E" w:rsidRPr="00BC04E3" w:rsidRDefault="00397C5E">
      <w:pPr>
        <w:numPr>
          <w:ilvl w:val="2"/>
          <w:numId w:val="11"/>
        </w:numPr>
        <w:ind w:left="1134" w:hanging="414"/>
        <w:jc w:val="both"/>
        <w:rPr>
          <w:rFonts w:ascii="Times New Roman" w:eastAsia="Times New Roman" w:hAnsi="Times New Roman" w:cs="Times New Roman"/>
          <w:sz w:val="24"/>
          <w:szCs w:val="24"/>
        </w:rPr>
      </w:pPr>
      <w:r w:rsidRPr="00BC04E3">
        <w:rPr>
          <w:rFonts w:ascii="Times New Roman" w:eastAsia="Times New Roman" w:hAnsi="Times New Roman" w:cs="Times New Roman"/>
          <w:sz w:val="24"/>
          <w:szCs w:val="24"/>
        </w:rPr>
        <w:t>uzraudzības rādītāju aktualizācija;</w:t>
      </w:r>
    </w:p>
    <w:p w14:paraId="44272767" w14:textId="77777777" w:rsidR="00397C5E" w:rsidRPr="00BC04E3" w:rsidRDefault="00397C5E">
      <w:pPr>
        <w:numPr>
          <w:ilvl w:val="2"/>
          <w:numId w:val="11"/>
        </w:numPr>
        <w:ind w:left="1134" w:hanging="414"/>
        <w:jc w:val="both"/>
        <w:rPr>
          <w:rFonts w:ascii="Times New Roman" w:eastAsia="Times New Roman" w:hAnsi="Times New Roman" w:cs="Times New Roman"/>
          <w:sz w:val="24"/>
          <w:szCs w:val="24"/>
        </w:rPr>
      </w:pPr>
      <w:r w:rsidRPr="00BC04E3">
        <w:rPr>
          <w:rFonts w:ascii="Times New Roman" w:eastAsia="Times New Roman" w:hAnsi="Times New Roman" w:cs="Times New Roman"/>
          <w:sz w:val="24"/>
          <w:szCs w:val="24"/>
        </w:rPr>
        <w:t>atbalsta sniegšana veselības politikas plānošanas un īstenošanas jautājumos.</w:t>
      </w:r>
    </w:p>
    <w:p w14:paraId="2D1F742F" w14:textId="77777777" w:rsidR="00397C5E" w:rsidRPr="00BC04E3" w:rsidRDefault="00397C5E">
      <w:pPr>
        <w:jc w:val="both"/>
        <w:rPr>
          <w:rFonts w:ascii="Times New Roman" w:eastAsia="Times New Roman" w:hAnsi="Times New Roman" w:cs="Times New Roman"/>
          <w:i/>
          <w:sz w:val="24"/>
          <w:szCs w:val="24"/>
          <w:u w:val="single"/>
        </w:rPr>
      </w:pPr>
      <w:r w:rsidRPr="00BC04E3">
        <w:rPr>
          <w:rFonts w:ascii="Times New Roman" w:eastAsia="Times New Roman" w:hAnsi="Times New Roman" w:cs="Times New Roman"/>
          <w:i/>
          <w:sz w:val="24"/>
          <w:szCs w:val="24"/>
          <w:u w:val="single"/>
        </w:rPr>
        <w:t xml:space="preserve"> </w:t>
      </w:r>
    </w:p>
    <w:p w14:paraId="2AB8F9C8" w14:textId="77777777" w:rsidR="00397C5E" w:rsidRPr="00BC04E3" w:rsidRDefault="00397C5E">
      <w:pPr>
        <w:numPr>
          <w:ilvl w:val="0"/>
          <w:numId w:val="4"/>
        </w:numPr>
        <w:jc w:val="both"/>
        <w:rPr>
          <w:rFonts w:ascii="Times New Roman" w:eastAsia="Times New Roman" w:hAnsi="Times New Roman" w:cs="Times New Roman"/>
          <w:sz w:val="24"/>
          <w:szCs w:val="24"/>
          <w:u w:val="single"/>
        </w:rPr>
      </w:pPr>
      <w:r w:rsidRPr="00BC04E3">
        <w:rPr>
          <w:rFonts w:ascii="Times New Roman" w:eastAsia="Times New Roman" w:hAnsi="Times New Roman" w:cs="Times New Roman"/>
          <w:sz w:val="24"/>
          <w:szCs w:val="24"/>
          <w:u w:val="single"/>
        </w:rPr>
        <w:t xml:space="preserve">Personāla nodaļa </w:t>
      </w:r>
      <w:r w:rsidRPr="00BC04E3">
        <w:rPr>
          <w:rFonts w:ascii="Times New Roman" w:eastAsia="Times New Roman" w:hAnsi="Times New Roman" w:cs="Times New Roman"/>
          <w:sz w:val="24"/>
          <w:szCs w:val="24"/>
        </w:rPr>
        <w:t xml:space="preserve">(1 amata vietas, </w:t>
      </w:r>
      <w:r w:rsidRPr="00BC04E3">
        <w:rPr>
          <w:rFonts w:ascii="Times New Roman" w:eastAsia="Times New Roman" w:hAnsi="Times New Roman" w:cs="Times New Roman"/>
          <w:color w:val="000000"/>
          <w:sz w:val="24"/>
          <w:szCs w:val="24"/>
        </w:rPr>
        <w:t>atbildīgās iestādes atbalsta funkcijas pilda nepilnu darba laiku)</w:t>
      </w:r>
    </w:p>
    <w:p w14:paraId="155324CE" w14:textId="77777777" w:rsidR="00397C5E" w:rsidRPr="00BC04E3" w:rsidRDefault="00397C5E">
      <w:pPr>
        <w:numPr>
          <w:ilvl w:val="2"/>
          <w:numId w:val="10"/>
        </w:numPr>
        <w:ind w:left="1134" w:hanging="414"/>
        <w:jc w:val="both"/>
        <w:rPr>
          <w:rFonts w:ascii="Times New Roman" w:eastAsia="Times New Roman" w:hAnsi="Times New Roman" w:cs="Times New Roman"/>
          <w:sz w:val="24"/>
          <w:szCs w:val="24"/>
        </w:rPr>
      </w:pPr>
      <w:r w:rsidRPr="00BC04E3">
        <w:rPr>
          <w:rFonts w:ascii="Times New Roman" w:eastAsia="Times New Roman" w:hAnsi="Times New Roman" w:cs="Times New Roman"/>
          <w:sz w:val="24"/>
          <w:szCs w:val="24"/>
        </w:rPr>
        <w:t>personāla politikas izstrāde un ieviešana;</w:t>
      </w:r>
    </w:p>
    <w:p w14:paraId="31B7C0B0" w14:textId="77777777" w:rsidR="00397C5E" w:rsidRPr="00BC04E3" w:rsidRDefault="00397C5E">
      <w:pPr>
        <w:numPr>
          <w:ilvl w:val="2"/>
          <w:numId w:val="10"/>
        </w:numPr>
        <w:ind w:left="1134" w:hanging="414"/>
        <w:jc w:val="both"/>
        <w:rPr>
          <w:rFonts w:ascii="Times New Roman" w:eastAsia="Times New Roman" w:hAnsi="Times New Roman" w:cs="Times New Roman"/>
          <w:sz w:val="24"/>
          <w:szCs w:val="24"/>
        </w:rPr>
      </w:pPr>
      <w:r w:rsidRPr="00BC04E3">
        <w:rPr>
          <w:rFonts w:ascii="Times New Roman" w:eastAsia="Times New Roman" w:hAnsi="Times New Roman" w:cs="Times New Roman"/>
          <w:sz w:val="24"/>
          <w:szCs w:val="24"/>
        </w:rPr>
        <w:t>personāla plānošanas, personāla izvēles, personāla attīstības un personāla informēšanas organizēšana.</w:t>
      </w:r>
    </w:p>
    <w:p w14:paraId="7167EF35" w14:textId="77777777" w:rsidR="00397C5E" w:rsidRPr="00BC04E3" w:rsidRDefault="00397C5E">
      <w:pPr>
        <w:jc w:val="both"/>
        <w:rPr>
          <w:rFonts w:ascii="Times New Roman" w:eastAsia="Times New Roman" w:hAnsi="Times New Roman" w:cs="Times New Roman"/>
          <w:sz w:val="24"/>
          <w:szCs w:val="24"/>
        </w:rPr>
      </w:pPr>
    </w:p>
    <w:p w14:paraId="3B50CB33" w14:textId="77777777" w:rsidR="00397C5E" w:rsidRPr="00BC04E3" w:rsidRDefault="00397C5E">
      <w:pPr>
        <w:numPr>
          <w:ilvl w:val="0"/>
          <w:numId w:val="4"/>
        </w:numPr>
        <w:jc w:val="both"/>
        <w:rPr>
          <w:rFonts w:ascii="Times New Roman" w:eastAsia="Times New Roman" w:hAnsi="Times New Roman" w:cs="Times New Roman"/>
          <w:sz w:val="24"/>
          <w:szCs w:val="24"/>
          <w:u w:val="single"/>
        </w:rPr>
      </w:pPr>
      <w:r w:rsidRPr="00BC04E3">
        <w:rPr>
          <w:rFonts w:ascii="Times New Roman" w:eastAsia="Times New Roman" w:hAnsi="Times New Roman" w:cs="Times New Roman"/>
          <w:sz w:val="24"/>
          <w:szCs w:val="24"/>
          <w:u w:val="single"/>
        </w:rPr>
        <w:t xml:space="preserve">Dokumentu pārvaldības nodaļa </w:t>
      </w:r>
      <w:r w:rsidRPr="00BC04E3">
        <w:rPr>
          <w:rFonts w:ascii="Times New Roman" w:eastAsia="Times New Roman" w:hAnsi="Times New Roman" w:cs="Times New Roman"/>
          <w:sz w:val="24"/>
          <w:szCs w:val="24"/>
        </w:rPr>
        <w:t xml:space="preserve">(1 amata vietas, </w:t>
      </w:r>
      <w:r w:rsidRPr="00BC04E3">
        <w:rPr>
          <w:rFonts w:ascii="Times New Roman" w:eastAsia="Times New Roman" w:hAnsi="Times New Roman" w:cs="Times New Roman"/>
          <w:color w:val="000000"/>
          <w:sz w:val="24"/>
          <w:szCs w:val="24"/>
        </w:rPr>
        <w:t>atbildīgās iestādes atbalsta funkcijas pilda nepilnu darba laiku)</w:t>
      </w:r>
    </w:p>
    <w:p w14:paraId="2590429D" w14:textId="77777777" w:rsidR="00397C5E" w:rsidRPr="00BC04E3" w:rsidRDefault="00397C5E">
      <w:pPr>
        <w:numPr>
          <w:ilvl w:val="2"/>
          <w:numId w:val="10"/>
        </w:numPr>
        <w:ind w:left="1134" w:hanging="414"/>
        <w:jc w:val="both"/>
        <w:rPr>
          <w:rFonts w:ascii="Times New Roman" w:eastAsia="Times New Roman" w:hAnsi="Times New Roman" w:cs="Times New Roman"/>
          <w:sz w:val="24"/>
          <w:szCs w:val="24"/>
        </w:rPr>
      </w:pPr>
      <w:r w:rsidRPr="00BC04E3">
        <w:rPr>
          <w:rFonts w:ascii="Times New Roman" w:eastAsia="Times New Roman" w:hAnsi="Times New Roman" w:cs="Times New Roman"/>
          <w:sz w:val="24"/>
          <w:szCs w:val="24"/>
        </w:rPr>
        <w:t>lietvedības darba nodrošināšana ministrijā.</w:t>
      </w:r>
    </w:p>
    <w:p w14:paraId="4B21907B" w14:textId="77777777" w:rsidR="00397C5E" w:rsidRDefault="00397C5E" w:rsidP="00966194">
      <w:pPr>
        <w:ind w:left="142"/>
        <w:jc w:val="both"/>
        <w:rPr>
          <w:rFonts w:ascii="Times New Roman" w:hAnsi="Times New Roman" w:cs="Times New Roman"/>
          <w:b/>
          <w:sz w:val="24"/>
          <w:szCs w:val="24"/>
        </w:rPr>
      </w:pPr>
    </w:p>
    <w:p w14:paraId="060DF853" w14:textId="77777777" w:rsidR="00DC7D7B" w:rsidRPr="00152CEC" w:rsidRDefault="00CC2088" w:rsidP="00585901">
      <w:pPr>
        <w:pStyle w:val="Heading1"/>
        <w:jc w:val="center"/>
        <w:rPr>
          <w:rFonts w:ascii="Times New Roman" w:hAnsi="Times New Roman" w:cs="Times New Roman"/>
          <w:b/>
          <w:sz w:val="40"/>
          <w:szCs w:val="40"/>
        </w:rPr>
      </w:pPr>
      <w:bookmarkStart w:id="28" w:name="_Toc420918022"/>
      <w:r w:rsidRPr="00152CEC">
        <w:rPr>
          <w:rFonts w:ascii="Times New Roman" w:hAnsi="Times New Roman" w:cs="Times New Roman"/>
          <w:b/>
          <w:sz w:val="40"/>
          <w:szCs w:val="40"/>
        </w:rPr>
        <w:t>LR Valsts kanceleja</w:t>
      </w:r>
      <w:bookmarkEnd w:id="28"/>
    </w:p>
    <w:p w14:paraId="60FC3C9A" w14:textId="77777777" w:rsidR="00912B0D" w:rsidRPr="00152CEC" w:rsidRDefault="00912B0D" w:rsidP="00585901">
      <w:pPr>
        <w:pStyle w:val="Heading1"/>
        <w:jc w:val="center"/>
        <w:rPr>
          <w:rFonts w:ascii="Times New Roman" w:hAnsi="Times New Roman" w:cs="Times New Roman"/>
          <w:b/>
          <w:sz w:val="40"/>
          <w:szCs w:val="40"/>
        </w:rPr>
        <w:sectPr w:rsidR="00912B0D" w:rsidRPr="00152CEC" w:rsidSect="00966194">
          <w:pgSz w:w="11906" w:h="16838"/>
          <w:pgMar w:top="1440" w:right="991" w:bottom="1440" w:left="1134" w:header="708" w:footer="708" w:gutter="0"/>
          <w:cols w:space="708"/>
          <w:docGrid w:linePitch="360"/>
        </w:sectPr>
      </w:pPr>
    </w:p>
    <w:p w14:paraId="47ADBF7B" w14:textId="77777777" w:rsidR="00912B0D" w:rsidRPr="00152CEC" w:rsidRDefault="00925CDA" w:rsidP="00CC2088">
      <w:pPr>
        <w:pStyle w:val="Heading3"/>
        <w:rPr>
          <w:rFonts w:ascii="Times New Roman" w:hAnsi="Times New Roman" w:cs="Times New Roman"/>
        </w:rPr>
      </w:pPr>
      <w:bookmarkStart w:id="29" w:name="_Toc420918023"/>
      <w:r w:rsidRPr="00152CEC">
        <w:rPr>
          <w:rFonts w:ascii="Times New Roman" w:hAnsi="Times New Roman" w:cs="Times New Roman"/>
        </w:rPr>
        <w:lastRenderedPageBreak/>
        <w:t>LR Valsts kanceleja</w:t>
      </w:r>
      <w:r w:rsidR="00CC2088" w:rsidRPr="00152CEC">
        <w:rPr>
          <w:rFonts w:ascii="Times New Roman" w:hAnsi="Times New Roman" w:cs="Times New Roman"/>
        </w:rPr>
        <w:t>s organizatoriskā struktūra</w:t>
      </w:r>
      <w:bookmarkEnd w:id="29"/>
    </w:p>
    <w:p w14:paraId="28D56AD3" w14:textId="0BFD358C" w:rsidR="00966194" w:rsidRPr="00966194" w:rsidRDefault="00966194" w:rsidP="00966194">
      <w:pPr>
        <w:rPr>
          <w:sz w:val="20"/>
          <w:szCs w:val="20"/>
        </w:rPr>
      </w:pPr>
      <w:r w:rsidRPr="00966194">
        <w:rPr>
          <w:noProof/>
          <w:sz w:val="20"/>
          <w:szCs w:val="20"/>
          <w:lang w:eastAsia="lv-LV"/>
        </w:rPr>
        <mc:AlternateContent>
          <mc:Choice Requires="wpg">
            <w:drawing>
              <wp:anchor distT="0" distB="0" distL="114300" distR="114300" simplePos="0" relativeHeight="251843584" behindDoc="0" locked="0" layoutInCell="1" allowOverlap="1" wp14:anchorId="64E63140" wp14:editId="2CB97FA8">
                <wp:simplePos x="0" y="0"/>
                <wp:positionH relativeFrom="column">
                  <wp:posOffset>-188975</wp:posOffset>
                </wp:positionH>
                <wp:positionV relativeFrom="paragraph">
                  <wp:posOffset>165608</wp:posOffset>
                </wp:positionV>
                <wp:extent cx="8552688" cy="5029200"/>
                <wp:effectExtent l="0" t="0" r="20320" b="19050"/>
                <wp:wrapNone/>
                <wp:docPr id="5"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552688" cy="5029200"/>
                          <a:chOff x="4317" y="1600"/>
                          <a:chExt cx="11600" cy="9074"/>
                        </a:xfrm>
                      </wpg:grpSpPr>
                      <wps:wsp>
                        <wps:cNvPr id="6" name="Text Box 4"/>
                        <wps:cNvSpPr txBox="1">
                          <a:spLocks noChangeArrowheads="1"/>
                        </wps:cNvSpPr>
                        <wps:spPr bwMode="auto">
                          <a:xfrm>
                            <a:off x="7872" y="1600"/>
                            <a:ext cx="4113" cy="540"/>
                          </a:xfrm>
                          <a:prstGeom prst="rect">
                            <a:avLst/>
                          </a:prstGeom>
                          <a:solidFill>
                            <a:srgbClr val="FFFFFF"/>
                          </a:solidFill>
                          <a:ln w="9525">
                            <a:solidFill>
                              <a:srgbClr val="000000"/>
                            </a:solidFill>
                            <a:miter lim="800000"/>
                            <a:headEnd/>
                            <a:tailEnd/>
                          </a:ln>
                        </wps:spPr>
                        <wps:txbx>
                          <w:txbxContent>
                            <w:p w14:paraId="5F4892A5" w14:textId="77777777" w:rsidR="008B5CFB" w:rsidRPr="00912B0D" w:rsidRDefault="008B5CFB" w:rsidP="00966194">
                              <w:pPr>
                                <w:jc w:val="center"/>
                                <w:rPr>
                                  <w:b/>
                                  <w:sz w:val="18"/>
                                  <w:szCs w:val="18"/>
                                </w:rPr>
                              </w:pPr>
                              <w:r w:rsidRPr="00912B0D">
                                <w:rPr>
                                  <w:b/>
                                  <w:sz w:val="18"/>
                                  <w:szCs w:val="18"/>
                                </w:rPr>
                                <w:t>MINISTRU PREZIDENTS</w:t>
                              </w:r>
                            </w:p>
                          </w:txbxContent>
                        </wps:txbx>
                        <wps:bodyPr rot="0" vert="horz" wrap="square" lIns="91440" tIns="45720" rIns="91440" bIns="45720" anchor="t" anchorCtr="0" upright="1">
                          <a:noAutofit/>
                        </wps:bodyPr>
                      </wps:wsp>
                      <wps:wsp>
                        <wps:cNvPr id="7" name="Text Box 5"/>
                        <wps:cNvSpPr txBox="1">
                          <a:spLocks noChangeArrowheads="1"/>
                        </wps:cNvSpPr>
                        <wps:spPr bwMode="auto">
                          <a:xfrm>
                            <a:off x="4322" y="3181"/>
                            <a:ext cx="3641" cy="998"/>
                          </a:xfrm>
                          <a:prstGeom prst="rect">
                            <a:avLst/>
                          </a:prstGeom>
                          <a:solidFill>
                            <a:srgbClr val="5B9BD5"/>
                          </a:solidFill>
                          <a:ln w="9525">
                            <a:solidFill>
                              <a:srgbClr val="000000"/>
                            </a:solidFill>
                            <a:miter lim="800000"/>
                            <a:headEnd/>
                            <a:tailEnd/>
                          </a:ln>
                        </wps:spPr>
                        <wps:txbx>
                          <w:txbxContent>
                            <w:p w14:paraId="7E2EA173" w14:textId="77777777" w:rsidR="008B5CFB" w:rsidRPr="00912B0D" w:rsidRDefault="008B5CFB" w:rsidP="00966194">
                              <w:pPr>
                                <w:jc w:val="center"/>
                                <w:rPr>
                                  <w:sz w:val="18"/>
                                  <w:szCs w:val="18"/>
                                </w:rPr>
                              </w:pPr>
                            </w:p>
                            <w:p w14:paraId="5DF4ACFD" w14:textId="77777777" w:rsidR="008B5CFB" w:rsidRDefault="008B5CFB" w:rsidP="00966194">
                              <w:pPr>
                                <w:spacing w:after="60"/>
                                <w:jc w:val="center"/>
                                <w:rPr>
                                  <w:sz w:val="18"/>
                                  <w:szCs w:val="18"/>
                                </w:rPr>
                              </w:pPr>
                              <w:r w:rsidRPr="00912B0D">
                                <w:rPr>
                                  <w:sz w:val="18"/>
                                  <w:szCs w:val="18"/>
                                </w:rPr>
                                <w:t>Eiropas Savienības struktūrfondu departaments</w:t>
                              </w:r>
                            </w:p>
                            <w:p w14:paraId="0E9D5BA0" w14:textId="77777777" w:rsidR="008B5CFB" w:rsidRPr="00912B0D" w:rsidRDefault="008B5CFB" w:rsidP="00966194">
                              <w:pPr>
                                <w:spacing w:after="60"/>
                                <w:jc w:val="center"/>
                                <w:rPr>
                                  <w:sz w:val="18"/>
                                  <w:szCs w:val="18"/>
                                </w:rPr>
                              </w:pPr>
                              <w:r>
                                <w:rPr>
                                  <w:sz w:val="18"/>
                                  <w:szCs w:val="18"/>
                                </w:rPr>
                                <w:t xml:space="preserve"> 5.5 (slodzes) amatu vietas</w:t>
                              </w:r>
                            </w:p>
                          </w:txbxContent>
                        </wps:txbx>
                        <wps:bodyPr rot="0" vert="horz" wrap="square" lIns="91440" tIns="45720" rIns="91440" bIns="45720" anchor="ctr" anchorCtr="0" upright="1">
                          <a:noAutofit/>
                        </wps:bodyPr>
                      </wps:wsp>
                      <wps:wsp>
                        <wps:cNvPr id="8" name="Text Box 6"/>
                        <wps:cNvSpPr txBox="1">
                          <a:spLocks noChangeArrowheads="1"/>
                        </wps:cNvSpPr>
                        <wps:spPr bwMode="auto">
                          <a:xfrm>
                            <a:off x="8433" y="2505"/>
                            <a:ext cx="2991" cy="905"/>
                          </a:xfrm>
                          <a:prstGeom prst="rect">
                            <a:avLst/>
                          </a:prstGeom>
                          <a:solidFill>
                            <a:srgbClr val="FFFFFF"/>
                          </a:solidFill>
                          <a:ln w="9525">
                            <a:solidFill>
                              <a:srgbClr val="000000"/>
                            </a:solidFill>
                            <a:miter lim="800000"/>
                            <a:headEnd/>
                            <a:tailEnd/>
                          </a:ln>
                        </wps:spPr>
                        <wps:txbx>
                          <w:txbxContent>
                            <w:p w14:paraId="45D0CA50" w14:textId="77777777" w:rsidR="008B5CFB" w:rsidRPr="00912B0D" w:rsidRDefault="008B5CFB" w:rsidP="00966194">
                              <w:pPr>
                                <w:jc w:val="center"/>
                                <w:rPr>
                                  <w:sz w:val="18"/>
                                  <w:szCs w:val="18"/>
                                </w:rPr>
                              </w:pPr>
                            </w:p>
                            <w:p w14:paraId="75EE39F3" w14:textId="77777777" w:rsidR="008B5CFB" w:rsidRPr="00912B0D" w:rsidRDefault="008B5CFB" w:rsidP="00966194">
                              <w:pPr>
                                <w:jc w:val="center"/>
                                <w:rPr>
                                  <w:b/>
                                  <w:sz w:val="18"/>
                                  <w:szCs w:val="18"/>
                                </w:rPr>
                              </w:pPr>
                              <w:r w:rsidRPr="00912B0D">
                                <w:rPr>
                                  <w:b/>
                                  <w:sz w:val="18"/>
                                  <w:szCs w:val="18"/>
                                </w:rPr>
                                <w:t>Valsts kancelejas direktors</w:t>
                              </w:r>
                            </w:p>
                          </w:txbxContent>
                        </wps:txbx>
                        <wps:bodyPr rot="0" vert="horz" wrap="square" lIns="91440" tIns="45720" rIns="91440" bIns="45720" anchor="t" anchorCtr="0" upright="1">
                          <a:noAutofit/>
                        </wps:bodyPr>
                      </wps:wsp>
                      <wps:wsp>
                        <wps:cNvPr id="9" name="Text Box 7"/>
                        <wps:cNvSpPr txBox="1">
                          <a:spLocks noChangeArrowheads="1"/>
                        </wps:cNvSpPr>
                        <wps:spPr bwMode="auto">
                          <a:xfrm>
                            <a:off x="4319" y="4304"/>
                            <a:ext cx="3646" cy="1170"/>
                          </a:xfrm>
                          <a:prstGeom prst="rect">
                            <a:avLst/>
                          </a:prstGeom>
                          <a:solidFill>
                            <a:srgbClr val="5B9BD5">
                              <a:lumMod val="40000"/>
                              <a:lumOff val="60000"/>
                            </a:srgbClr>
                          </a:solidFill>
                          <a:ln w="9525">
                            <a:solidFill>
                              <a:srgbClr val="000000"/>
                            </a:solidFill>
                            <a:miter lim="800000"/>
                            <a:headEnd/>
                            <a:tailEnd/>
                          </a:ln>
                        </wps:spPr>
                        <wps:txbx>
                          <w:txbxContent>
                            <w:p w14:paraId="4F3205C7" w14:textId="77777777" w:rsidR="008B5CFB" w:rsidRPr="00912B0D" w:rsidRDefault="008B5CFB" w:rsidP="00966194">
                              <w:pPr>
                                <w:jc w:val="center"/>
                                <w:rPr>
                                  <w:sz w:val="18"/>
                                  <w:szCs w:val="18"/>
                                </w:rPr>
                              </w:pPr>
                              <w:r w:rsidRPr="00912B0D">
                                <w:rPr>
                                  <w:sz w:val="18"/>
                                  <w:szCs w:val="18"/>
                                </w:rPr>
                                <w:t>Juridiskais departaments</w:t>
                              </w:r>
                            </w:p>
                          </w:txbxContent>
                        </wps:txbx>
                        <wps:bodyPr rot="0" vert="horz" wrap="square" lIns="91440" tIns="45720" rIns="91440" bIns="45720" anchor="t" anchorCtr="0" upright="1">
                          <a:noAutofit/>
                        </wps:bodyPr>
                      </wps:wsp>
                      <wps:wsp>
                        <wps:cNvPr id="10" name="Text Box 8"/>
                        <wps:cNvSpPr txBox="1">
                          <a:spLocks noChangeArrowheads="1"/>
                        </wps:cNvSpPr>
                        <wps:spPr bwMode="auto">
                          <a:xfrm>
                            <a:off x="12171" y="4304"/>
                            <a:ext cx="3740" cy="905"/>
                          </a:xfrm>
                          <a:prstGeom prst="rect">
                            <a:avLst/>
                          </a:prstGeom>
                          <a:solidFill>
                            <a:srgbClr val="5B9BD5">
                              <a:lumMod val="40000"/>
                              <a:lumOff val="60000"/>
                            </a:srgbClr>
                          </a:solidFill>
                          <a:ln w="9525">
                            <a:solidFill>
                              <a:srgbClr val="000000"/>
                            </a:solidFill>
                            <a:miter lim="800000"/>
                            <a:headEnd/>
                            <a:tailEnd/>
                          </a:ln>
                        </wps:spPr>
                        <wps:txbx>
                          <w:txbxContent>
                            <w:p w14:paraId="4D148FB7" w14:textId="77777777" w:rsidR="008B5CFB" w:rsidRPr="00912B0D" w:rsidRDefault="008B5CFB" w:rsidP="00966194">
                              <w:pPr>
                                <w:jc w:val="center"/>
                                <w:rPr>
                                  <w:sz w:val="18"/>
                                  <w:szCs w:val="18"/>
                                </w:rPr>
                              </w:pPr>
                              <w:r w:rsidRPr="00912B0D">
                                <w:rPr>
                                  <w:sz w:val="18"/>
                                  <w:szCs w:val="18"/>
                                </w:rPr>
                                <w:t xml:space="preserve">Dokumentu pārvaldības </w:t>
                              </w:r>
                            </w:p>
                            <w:p w14:paraId="28DA32F4" w14:textId="77777777" w:rsidR="008B5CFB" w:rsidRPr="00912B0D" w:rsidRDefault="008B5CFB" w:rsidP="00966194">
                              <w:pPr>
                                <w:jc w:val="center"/>
                                <w:rPr>
                                  <w:sz w:val="18"/>
                                  <w:szCs w:val="18"/>
                                </w:rPr>
                              </w:pPr>
                              <w:r w:rsidRPr="00912B0D">
                                <w:rPr>
                                  <w:sz w:val="18"/>
                                  <w:szCs w:val="18"/>
                                </w:rPr>
                                <w:t>departaments</w:t>
                              </w:r>
                            </w:p>
                          </w:txbxContent>
                        </wps:txbx>
                        <wps:bodyPr rot="0" vert="horz" wrap="square" lIns="91440" tIns="45720" rIns="91440" bIns="45720" anchor="ctr" anchorCtr="0" upright="1">
                          <a:noAutofit/>
                        </wps:bodyPr>
                      </wps:wsp>
                      <wps:wsp>
                        <wps:cNvPr id="11" name="Text Box 9"/>
                        <wps:cNvSpPr txBox="1">
                          <a:spLocks noChangeArrowheads="1"/>
                        </wps:cNvSpPr>
                        <wps:spPr bwMode="auto">
                          <a:xfrm>
                            <a:off x="4322" y="5845"/>
                            <a:ext cx="3641" cy="1456"/>
                          </a:xfrm>
                          <a:prstGeom prst="rect">
                            <a:avLst/>
                          </a:prstGeom>
                          <a:solidFill>
                            <a:srgbClr val="5B9BD5">
                              <a:lumMod val="40000"/>
                              <a:lumOff val="60000"/>
                            </a:srgbClr>
                          </a:solidFill>
                          <a:ln w="9525">
                            <a:solidFill>
                              <a:srgbClr val="000000"/>
                            </a:solidFill>
                            <a:miter lim="800000"/>
                            <a:headEnd/>
                            <a:tailEnd/>
                          </a:ln>
                        </wps:spPr>
                        <wps:txbx>
                          <w:txbxContent>
                            <w:p w14:paraId="55E17B74" w14:textId="77777777" w:rsidR="008B5CFB" w:rsidRPr="00912B0D" w:rsidRDefault="008B5CFB" w:rsidP="00966194">
                              <w:pPr>
                                <w:jc w:val="center"/>
                                <w:rPr>
                                  <w:sz w:val="18"/>
                                  <w:szCs w:val="18"/>
                                </w:rPr>
                              </w:pPr>
                            </w:p>
                            <w:p w14:paraId="4649EF8D" w14:textId="77777777" w:rsidR="008B5CFB" w:rsidRPr="00912B0D" w:rsidRDefault="008B5CFB" w:rsidP="00966194">
                              <w:pPr>
                                <w:jc w:val="center"/>
                                <w:rPr>
                                  <w:sz w:val="18"/>
                                  <w:szCs w:val="18"/>
                                </w:rPr>
                              </w:pPr>
                              <w:r w:rsidRPr="00912B0D">
                                <w:rPr>
                                  <w:sz w:val="18"/>
                                  <w:szCs w:val="18"/>
                                </w:rPr>
                                <w:t>Valsts pārvaldes attīstības  departaments</w:t>
                              </w:r>
                            </w:p>
                          </w:txbxContent>
                        </wps:txbx>
                        <wps:bodyPr rot="0" vert="horz" wrap="square" lIns="91440" tIns="45720" rIns="91440" bIns="45720" anchor="t" anchorCtr="0" upright="1">
                          <a:noAutofit/>
                        </wps:bodyPr>
                      </wps:wsp>
                      <wps:wsp>
                        <wps:cNvPr id="12" name="Text Box 10"/>
                        <wps:cNvSpPr txBox="1">
                          <a:spLocks noChangeArrowheads="1"/>
                        </wps:cNvSpPr>
                        <wps:spPr bwMode="auto">
                          <a:xfrm>
                            <a:off x="4317" y="7809"/>
                            <a:ext cx="3648" cy="1397"/>
                          </a:xfrm>
                          <a:prstGeom prst="rect">
                            <a:avLst/>
                          </a:prstGeom>
                          <a:solidFill>
                            <a:srgbClr val="5B9BD5">
                              <a:lumMod val="40000"/>
                              <a:lumOff val="60000"/>
                            </a:srgbClr>
                          </a:solidFill>
                          <a:ln w="9525">
                            <a:solidFill>
                              <a:srgbClr val="000000"/>
                            </a:solidFill>
                            <a:miter lim="800000"/>
                            <a:headEnd/>
                            <a:tailEnd/>
                          </a:ln>
                        </wps:spPr>
                        <wps:txbx>
                          <w:txbxContent>
                            <w:p w14:paraId="1D77C8F8" w14:textId="77777777" w:rsidR="008B5CFB" w:rsidRPr="00912B0D" w:rsidRDefault="008B5CFB" w:rsidP="00966194">
                              <w:pPr>
                                <w:jc w:val="center"/>
                                <w:rPr>
                                  <w:sz w:val="18"/>
                                  <w:szCs w:val="18"/>
                                </w:rPr>
                              </w:pPr>
                            </w:p>
                            <w:p w14:paraId="17659648" w14:textId="77777777" w:rsidR="008B5CFB" w:rsidRPr="00912B0D" w:rsidRDefault="008B5CFB" w:rsidP="00966194">
                              <w:pPr>
                                <w:jc w:val="center"/>
                                <w:rPr>
                                  <w:sz w:val="18"/>
                                  <w:szCs w:val="18"/>
                                </w:rPr>
                              </w:pPr>
                              <w:r w:rsidRPr="00912B0D">
                                <w:rPr>
                                  <w:sz w:val="18"/>
                                  <w:szCs w:val="18"/>
                                </w:rPr>
                                <w:t>Komunikācijas departaments</w:t>
                              </w:r>
                            </w:p>
                          </w:txbxContent>
                        </wps:txbx>
                        <wps:bodyPr rot="0" vert="horz" wrap="square" lIns="91440" tIns="45720" rIns="91440" bIns="45720" anchor="t" anchorCtr="0" upright="1">
                          <a:noAutofit/>
                        </wps:bodyPr>
                      </wps:wsp>
                      <wps:wsp>
                        <wps:cNvPr id="13" name="Text Box 11"/>
                        <wps:cNvSpPr txBox="1">
                          <a:spLocks noChangeArrowheads="1"/>
                        </wps:cNvSpPr>
                        <wps:spPr bwMode="auto">
                          <a:xfrm>
                            <a:off x="12175" y="5845"/>
                            <a:ext cx="3740" cy="905"/>
                          </a:xfrm>
                          <a:prstGeom prst="rect">
                            <a:avLst/>
                          </a:prstGeom>
                          <a:solidFill>
                            <a:srgbClr val="5B9BD5">
                              <a:lumMod val="40000"/>
                              <a:lumOff val="60000"/>
                            </a:srgbClr>
                          </a:solidFill>
                          <a:ln w="9525">
                            <a:solidFill>
                              <a:srgbClr val="000000"/>
                            </a:solidFill>
                            <a:miter lim="800000"/>
                            <a:headEnd/>
                            <a:tailEnd/>
                          </a:ln>
                        </wps:spPr>
                        <wps:txbx>
                          <w:txbxContent>
                            <w:p w14:paraId="2F4306DF" w14:textId="77777777" w:rsidR="008B5CFB" w:rsidRPr="00912B0D" w:rsidRDefault="008B5CFB" w:rsidP="00966194">
                              <w:pPr>
                                <w:jc w:val="center"/>
                                <w:rPr>
                                  <w:sz w:val="18"/>
                                  <w:szCs w:val="18"/>
                                </w:rPr>
                              </w:pPr>
                              <w:r w:rsidRPr="00912B0D">
                                <w:rPr>
                                  <w:sz w:val="18"/>
                                  <w:szCs w:val="18"/>
                                </w:rPr>
                                <w:t>Tehniskā nodrošinājuma departaments</w:t>
                              </w:r>
                            </w:p>
                            <w:p w14:paraId="396B7420" w14:textId="77777777" w:rsidR="008B5CFB" w:rsidRPr="00912B0D" w:rsidRDefault="008B5CFB" w:rsidP="00966194">
                              <w:pPr>
                                <w:jc w:val="center"/>
                                <w:rPr>
                                  <w:sz w:val="18"/>
                                  <w:szCs w:val="18"/>
                                </w:rPr>
                              </w:pPr>
                            </w:p>
                          </w:txbxContent>
                        </wps:txbx>
                        <wps:bodyPr rot="0" vert="horz" wrap="square" lIns="91440" tIns="45720" rIns="91440" bIns="45720" anchor="ctr" anchorCtr="0" upright="1">
                          <a:noAutofit/>
                        </wps:bodyPr>
                      </wps:wsp>
                      <wps:wsp>
                        <wps:cNvPr id="14" name="Text Box 12"/>
                        <wps:cNvSpPr txBox="1">
                          <a:spLocks noChangeArrowheads="1"/>
                        </wps:cNvSpPr>
                        <wps:spPr bwMode="auto">
                          <a:xfrm>
                            <a:off x="12177" y="7914"/>
                            <a:ext cx="3740" cy="900"/>
                          </a:xfrm>
                          <a:prstGeom prst="rect">
                            <a:avLst/>
                          </a:prstGeom>
                          <a:solidFill>
                            <a:srgbClr val="5B9BD5">
                              <a:lumMod val="40000"/>
                              <a:lumOff val="60000"/>
                            </a:srgbClr>
                          </a:solidFill>
                          <a:ln w="9525">
                            <a:solidFill>
                              <a:srgbClr val="000000"/>
                            </a:solidFill>
                            <a:miter lim="800000"/>
                            <a:headEnd/>
                            <a:tailEnd/>
                          </a:ln>
                        </wps:spPr>
                        <wps:txbx>
                          <w:txbxContent>
                            <w:p w14:paraId="6A52C4AB" w14:textId="77777777" w:rsidR="008B5CFB" w:rsidRPr="00912B0D" w:rsidRDefault="008B5CFB" w:rsidP="00966194">
                              <w:pPr>
                                <w:jc w:val="center"/>
                                <w:rPr>
                                  <w:sz w:val="18"/>
                                  <w:szCs w:val="18"/>
                                </w:rPr>
                              </w:pPr>
                            </w:p>
                            <w:p w14:paraId="044FB42F" w14:textId="77777777" w:rsidR="008B5CFB" w:rsidRPr="00912B0D" w:rsidRDefault="008B5CFB" w:rsidP="00966194">
                              <w:pPr>
                                <w:jc w:val="center"/>
                                <w:rPr>
                                  <w:sz w:val="18"/>
                                  <w:szCs w:val="18"/>
                                </w:rPr>
                              </w:pPr>
                              <w:r w:rsidRPr="00912B0D">
                                <w:rPr>
                                  <w:sz w:val="18"/>
                                  <w:szCs w:val="18"/>
                                </w:rPr>
                                <w:t xml:space="preserve">Tiesību aktu redakcijas </w:t>
                              </w:r>
                            </w:p>
                            <w:p w14:paraId="00C01D4F" w14:textId="77777777" w:rsidR="008B5CFB" w:rsidRPr="00912B0D" w:rsidRDefault="008B5CFB" w:rsidP="00966194">
                              <w:pPr>
                                <w:jc w:val="center"/>
                                <w:rPr>
                                  <w:sz w:val="18"/>
                                  <w:szCs w:val="18"/>
                                </w:rPr>
                              </w:pPr>
                              <w:r w:rsidRPr="00912B0D">
                                <w:rPr>
                                  <w:sz w:val="18"/>
                                  <w:szCs w:val="18"/>
                                </w:rPr>
                                <w:t>departaments</w:t>
                              </w:r>
                            </w:p>
                          </w:txbxContent>
                        </wps:txbx>
                        <wps:bodyPr rot="0" vert="horz" wrap="square" lIns="91440" tIns="45720" rIns="91440" bIns="45720" anchor="ctr" anchorCtr="0" upright="1">
                          <a:noAutofit/>
                        </wps:bodyPr>
                      </wps:wsp>
                      <wps:wsp>
                        <wps:cNvPr id="15" name="Text Box 13"/>
                        <wps:cNvSpPr txBox="1">
                          <a:spLocks noChangeArrowheads="1"/>
                        </wps:cNvSpPr>
                        <wps:spPr bwMode="auto">
                          <a:xfrm>
                            <a:off x="4322" y="9774"/>
                            <a:ext cx="3643" cy="900"/>
                          </a:xfrm>
                          <a:prstGeom prst="rect">
                            <a:avLst/>
                          </a:prstGeom>
                          <a:solidFill>
                            <a:srgbClr val="5B9BD5">
                              <a:lumMod val="40000"/>
                              <a:lumOff val="60000"/>
                            </a:srgbClr>
                          </a:solidFill>
                          <a:ln w="9525">
                            <a:solidFill>
                              <a:srgbClr val="000000"/>
                            </a:solidFill>
                            <a:miter lim="800000"/>
                            <a:headEnd/>
                            <a:tailEnd/>
                          </a:ln>
                        </wps:spPr>
                        <wps:txbx>
                          <w:txbxContent>
                            <w:p w14:paraId="653115F2" w14:textId="77777777" w:rsidR="008B5CFB" w:rsidRPr="00912B0D" w:rsidRDefault="008B5CFB" w:rsidP="00966194">
                              <w:pPr>
                                <w:jc w:val="center"/>
                                <w:rPr>
                                  <w:sz w:val="18"/>
                                  <w:szCs w:val="18"/>
                                </w:rPr>
                              </w:pPr>
                              <w:r w:rsidRPr="00912B0D">
                                <w:rPr>
                                  <w:sz w:val="18"/>
                                  <w:szCs w:val="18"/>
                                </w:rPr>
                                <w:t xml:space="preserve">Finanšu </w:t>
                              </w:r>
                            </w:p>
                            <w:p w14:paraId="2723D23D" w14:textId="77777777" w:rsidR="008B5CFB" w:rsidRPr="00912B0D" w:rsidRDefault="008B5CFB" w:rsidP="00966194">
                              <w:pPr>
                                <w:jc w:val="center"/>
                                <w:rPr>
                                  <w:sz w:val="18"/>
                                  <w:szCs w:val="18"/>
                                </w:rPr>
                              </w:pPr>
                              <w:r w:rsidRPr="00912B0D">
                                <w:rPr>
                                  <w:sz w:val="18"/>
                                  <w:szCs w:val="18"/>
                                </w:rPr>
                                <w:t>nodaļa</w:t>
                              </w:r>
                            </w:p>
                          </w:txbxContent>
                        </wps:txbx>
                        <wps:bodyPr rot="0" vert="horz" wrap="square" lIns="91440" tIns="45720" rIns="91440" bIns="45720" anchor="ctr" anchorCtr="0" upright="1">
                          <a:noAutofit/>
                        </wps:bodyPr>
                      </wps:wsp>
                      <wps:wsp>
                        <wps:cNvPr id="16" name="Text Box 14"/>
                        <wps:cNvSpPr txBox="1">
                          <a:spLocks noChangeArrowheads="1"/>
                        </wps:cNvSpPr>
                        <wps:spPr bwMode="auto">
                          <a:xfrm>
                            <a:off x="12177" y="9774"/>
                            <a:ext cx="3740" cy="900"/>
                          </a:xfrm>
                          <a:prstGeom prst="rect">
                            <a:avLst/>
                          </a:prstGeom>
                          <a:solidFill>
                            <a:srgbClr val="5B9BD5">
                              <a:lumMod val="40000"/>
                              <a:lumOff val="60000"/>
                            </a:srgbClr>
                          </a:solidFill>
                          <a:ln w="9525">
                            <a:solidFill>
                              <a:srgbClr val="000000"/>
                            </a:solidFill>
                            <a:miter lim="800000"/>
                            <a:headEnd/>
                            <a:tailEnd/>
                          </a:ln>
                        </wps:spPr>
                        <wps:txbx>
                          <w:txbxContent>
                            <w:p w14:paraId="24452DA0" w14:textId="77777777" w:rsidR="008B5CFB" w:rsidRPr="00912B0D" w:rsidRDefault="008B5CFB" w:rsidP="00966194">
                              <w:pPr>
                                <w:jc w:val="center"/>
                                <w:rPr>
                                  <w:sz w:val="18"/>
                                  <w:szCs w:val="18"/>
                                </w:rPr>
                              </w:pPr>
                              <w:r w:rsidRPr="00912B0D">
                                <w:rPr>
                                  <w:sz w:val="18"/>
                                  <w:szCs w:val="18"/>
                                </w:rPr>
                                <w:t xml:space="preserve">Personāla </w:t>
                              </w:r>
                            </w:p>
                            <w:p w14:paraId="0CF42733" w14:textId="77777777" w:rsidR="008B5CFB" w:rsidRPr="00912B0D" w:rsidRDefault="008B5CFB" w:rsidP="00966194">
                              <w:pPr>
                                <w:jc w:val="center"/>
                                <w:rPr>
                                  <w:sz w:val="18"/>
                                  <w:szCs w:val="18"/>
                                </w:rPr>
                              </w:pPr>
                              <w:r w:rsidRPr="00912B0D">
                                <w:rPr>
                                  <w:sz w:val="18"/>
                                  <w:szCs w:val="18"/>
                                </w:rPr>
                                <w:t>nodaļa</w:t>
                              </w:r>
                            </w:p>
                            <w:p w14:paraId="0D907B5D" w14:textId="77777777" w:rsidR="008B5CFB" w:rsidRPr="00912B0D" w:rsidRDefault="008B5CFB" w:rsidP="00966194">
                              <w:pPr>
                                <w:rPr>
                                  <w:sz w:val="18"/>
                                  <w:szCs w:val="18"/>
                                </w:rPr>
                              </w:pPr>
                            </w:p>
                          </w:txbxContent>
                        </wps:txbx>
                        <wps:bodyPr rot="0" vert="horz" wrap="square" lIns="91440" tIns="45720" rIns="91440" bIns="45720" anchor="ctr" anchorCtr="0" upright="1">
                          <a:noAutofit/>
                        </wps:bodyPr>
                      </wps:wsp>
                      <wps:wsp>
                        <wps:cNvPr id="17" name="Text Box 15"/>
                        <wps:cNvSpPr txBox="1">
                          <a:spLocks noChangeArrowheads="1"/>
                        </wps:cNvSpPr>
                        <wps:spPr bwMode="auto">
                          <a:xfrm>
                            <a:off x="12173" y="2505"/>
                            <a:ext cx="3553" cy="900"/>
                          </a:xfrm>
                          <a:prstGeom prst="rect">
                            <a:avLst/>
                          </a:prstGeom>
                          <a:solidFill>
                            <a:srgbClr val="FFFFFF"/>
                          </a:solidFill>
                          <a:ln w="9525">
                            <a:solidFill>
                              <a:srgbClr val="000000"/>
                            </a:solidFill>
                            <a:miter lim="800000"/>
                            <a:headEnd/>
                            <a:tailEnd/>
                          </a:ln>
                        </wps:spPr>
                        <wps:txbx>
                          <w:txbxContent>
                            <w:p w14:paraId="7AD95C39" w14:textId="77777777" w:rsidR="008B5CFB" w:rsidRPr="00912B0D" w:rsidRDefault="008B5CFB" w:rsidP="00966194">
                              <w:pPr>
                                <w:jc w:val="center"/>
                                <w:rPr>
                                  <w:sz w:val="18"/>
                                  <w:szCs w:val="18"/>
                                </w:rPr>
                              </w:pPr>
                            </w:p>
                            <w:p w14:paraId="7FB3F4CF" w14:textId="77777777" w:rsidR="008B5CFB" w:rsidRPr="00912B0D" w:rsidRDefault="008B5CFB" w:rsidP="00966194">
                              <w:pPr>
                                <w:jc w:val="center"/>
                                <w:rPr>
                                  <w:b/>
                                  <w:sz w:val="18"/>
                                  <w:szCs w:val="18"/>
                                </w:rPr>
                              </w:pPr>
                              <w:r w:rsidRPr="00912B0D">
                                <w:rPr>
                                  <w:b/>
                                  <w:sz w:val="18"/>
                                  <w:szCs w:val="18"/>
                                </w:rPr>
                                <w:t>Ministru prezidenta</w:t>
                              </w:r>
                            </w:p>
                            <w:p w14:paraId="35C39E03" w14:textId="77777777" w:rsidR="008B5CFB" w:rsidRPr="00912B0D" w:rsidRDefault="008B5CFB" w:rsidP="00966194">
                              <w:pPr>
                                <w:jc w:val="center"/>
                                <w:rPr>
                                  <w:b/>
                                  <w:sz w:val="18"/>
                                  <w:szCs w:val="18"/>
                                </w:rPr>
                              </w:pPr>
                              <w:r w:rsidRPr="00912B0D">
                                <w:rPr>
                                  <w:b/>
                                  <w:sz w:val="18"/>
                                  <w:szCs w:val="18"/>
                                </w:rPr>
                                <w:t>birojs</w:t>
                              </w:r>
                            </w:p>
                          </w:txbxContent>
                        </wps:txbx>
                        <wps:bodyPr rot="0" vert="horz" wrap="square" lIns="91440" tIns="45720" rIns="91440" bIns="45720" anchor="t" anchorCtr="0" upright="1">
                          <a:noAutofit/>
                        </wps:bodyPr>
                      </wps:wsp>
                      <wps:wsp>
                        <wps:cNvPr id="18" name="Line 16"/>
                        <wps:cNvCnPr>
                          <a:cxnSpLocks noChangeShapeType="1"/>
                        </wps:cNvCnPr>
                        <wps:spPr bwMode="auto">
                          <a:xfrm>
                            <a:off x="11423" y="3040"/>
                            <a:ext cx="748"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9" name="Line 17"/>
                        <wps:cNvCnPr>
                          <a:cxnSpLocks noChangeShapeType="1"/>
                        </wps:cNvCnPr>
                        <wps:spPr bwMode="auto">
                          <a:xfrm>
                            <a:off x="7965" y="6419"/>
                            <a:ext cx="421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0" name="Line 18"/>
                        <wps:cNvCnPr>
                          <a:cxnSpLocks noChangeShapeType="1"/>
                        </wps:cNvCnPr>
                        <wps:spPr bwMode="auto">
                          <a:xfrm>
                            <a:off x="9929" y="2143"/>
                            <a:ext cx="0" cy="36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1" name="Line 19"/>
                        <wps:cNvCnPr>
                          <a:cxnSpLocks noChangeShapeType="1"/>
                        </wps:cNvCnPr>
                        <wps:spPr bwMode="auto">
                          <a:xfrm>
                            <a:off x="7965" y="3834"/>
                            <a:ext cx="1966"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 name="Line 20"/>
                        <wps:cNvCnPr>
                          <a:cxnSpLocks noChangeShapeType="1"/>
                        </wps:cNvCnPr>
                        <wps:spPr bwMode="auto">
                          <a:xfrm>
                            <a:off x="7965" y="8369"/>
                            <a:ext cx="4212"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3" name="Line 21"/>
                        <wps:cNvCnPr>
                          <a:cxnSpLocks noChangeShapeType="1"/>
                        </wps:cNvCnPr>
                        <wps:spPr bwMode="auto">
                          <a:xfrm>
                            <a:off x="6077" y="9534"/>
                            <a:ext cx="0" cy="2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4" name="Line 22"/>
                        <wps:cNvCnPr>
                          <a:cxnSpLocks noChangeShapeType="1"/>
                        </wps:cNvCnPr>
                        <wps:spPr bwMode="auto">
                          <a:xfrm>
                            <a:off x="6077" y="9534"/>
                            <a:ext cx="8041"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5" name="Line 23"/>
                        <wps:cNvCnPr>
                          <a:cxnSpLocks noChangeShapeType="1"/>
                        </wps:cNvCnPr>
                        <wps:spPr bwMode="auto">
                          <a:xfrm>
                            <a:off x="14118" y="9534"/>
                            <a:ext cx="0" cy="2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6" name="Line 24"/>
                        <wps:cNvCnPr>
                          <a:cxnSpLocks noChangeShapeType="1"/>
                        </wps:cNvCnPr>
                        <wps:spPr bwMode="auto">
                          <a:xfrm>
                            <a:off x="11986" y="1781"/>
                            <a:ext cx="187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7" name="Line 25"/>
                        <wps:cNvCnPr>
                          <a:cxnSpLocks noChangeShapeType="1"/>
                        </wps:cNvCnPr>
                        <wps:spPr bwMode="auto">
                          <a:xfrm>
                            <a:off x="13856" y="1781"/>
                            <a:ext cx="0" cy="72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8" name="Text Box 26"/>
                        <wps:cNvSpPr txBox="1">
                          <a:spLocks noChangeArrowheads="1"/>
                        </wps:cNvSpPr>
                        <wps:spPr bwMode="auto">
                          <a:xfrm>
                            <a:off x="4719" y="4686"/>
                            <a:ext cx="2903" cy="886"/>
                          </a:xfrm>
                          <a:prstGeom prst="rect">
                            <a:avLst/>
                          </a:prstGeom>
                          <a:solidFill>
                            <a:srgbClr val="5B9BD5">
                              <a:lumMod val="40000"/>
                              <a:lumOff val="60000"/>
                            </a:srgbClr>
                          </a:solidFill>
                          <a:ln w="9525">
                            <a:solidFill>
                              <a:srgbClr val="000000"/>
                            </a:solidFill>
                            <a:miter lim="800000"/>
                            <a:headEnd/>
                            <a:tailEnd/>
                          </a:ln>
                        </wps:spPr>
                        <wps:txbx>
                          <w:txbxContent>
                            <w:p w14:paraId="2C91B9D3" w14:textId="77777777" w:rsidR="008B5CFB" w:rsidRPr="007052C9" w:rsidRDefault="008B5CFB" w:rsidP="00966194">
                              <w:pPr>
                                <w:jc w:val="center"/>
                                <w:rPr>
                                  <w:sz w:val="16"/>
                                  <w:szCs w:val="16"/>
                                </w:rPr>
                              </w:pPr>
                              <w:r w:rsidRPr="007052C9">
                                <w:rPr>
                                  <w:bCs/>
                                  <w:sz w:val="16"/>
                                  <w:szCs w:val="16"/>
                                </w:rPr>
                                <w:t>VK direktora vietnieks</w:t>
                              </w:r>
                              <w:r w:rsidRPr="007052C9">
                                <w:rPr>
                                  <w:bCs/>
                                  <w:sz w:val="16"/>
                                  <w:szCs w:val="16"/>
                                </w:rPr>
                                <w:br/>
                                <w:t xml:space="preserve"> tiesību aktu lietās,</w:t>
                              </w:r>
                              <w:r w:rsidRPr="007052C9">
                                <w:rPr>
                                  <w:b/>
                                  <w:bCs/>
                                  <w:sz w:val="16"/>
                                  <w:szCs w:val="16"/>
                                </w:rPr>
                                <w:t xml:space="preserve"> </w:t>
                              </w:r>
                              <w:r w:rsidRPr="007052C9">
                                <w:rPr>
                                  <w:b/>
                                  <w:bCs/>
                                  <w:sz w:val="16"/>
                                  <w:szCs w:val="16"/>
                                </w:rPr>
                                <w:br/>
                              </w:r>
                              <w:r w:rsidRPr="007052C9">
                                <w:rPr>
                                  <w:sz w:val="16"/>
                                  <w:szCs w:val="16"/>
                                </w:rPr>
                                <w:t>Juridiskā departamenta vadītājs</w:t>
                              </w:r>
                            </w:p>
                          </w:txbxContent>
                        </wps:txbx>
                        <wps:bodyPr rot="0" vert="horz" wrap="square" lIns="91440" tIns="45720" rIns="91440" bIns="45720" anchor="t" anchorCtr="0" upright="1">
                          <a:noAutofit/>
                        </wps:bodyPr>
                      </wps:wsp>
                      <wps:wsp>
                        <wps:cNvPr id="29" name="Line 27"/>
                        <wps:cNvCnPr>
                          <a:cxnSpLocks noChangeShapeType="1"/>
                        </wps:cNvCnPr>
                        <wps:spPr bwMode="auto">
                          <a:xfrm>
                            <a:off x="7965" y="4784"/>
                            <a:ext cx="421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30" name="Text Box 28"/>
                        <wps:cNvSpPr txBox="1">
                          <a:spLocks noChangeArrowheads="1"/>
                        </wps:cNvSpPr>
                        <wps:spPr bwMode="auto">
                          <a:xfrm>
                            <a:off x="4585" y="6419"/>
                            <a:ext cx="3170" cy="990"/>
                          </a:xfrm>
                          <a:prstGeom prst="rect">
                            <a:avLst/>
                          </a:prstGeom>
                          <a:solidFill>
                            <a:srgbClr val="5B9BD5">
                              <a:lumMod val="40000"/>
                              <a:lumOff val="60000"/>
                            </a:srgbClr>
                          </a:solidFill>
                          <a:ln w="9525">
                            <a:solidFill>
                              <a:srgbClr val="000000"/>
                            </a:solidFill>
                            <a:miter lim="800000"/>
                            <a:headEnd/>
                            <a:tailEnd/>
                          </a:ln>
                        </wps:spPr>
                        <wps:txbx>
                          <w:txbxContent>
                            <w:p w14:paraId="6D929A3B" w14:textId="77777777" w:rsidR="008B5CFB" w:rsidRPr="007052C9" w:rsidRDefault="008B5CFB" w:rsidP="00966194">
                              <w:pPr>
                                <w:jc w:val="center"/>
                                <w:rPr>
                                  <w:sz w:val="16"/>
                                  <w:szCs w:val="16"/>
                                </w:rPr>
                              </w:pPr>
                              <w:r w:rsidRPr="007052C9">
                                <w:rPr>
                                  <w:sz w:val="16"/>
                                  <w:szCs w:val="16"/>
                                </w:rPr>
                                <w:t>VK direktora vietnieks valsts pārvaldes un cilvēkresursu attīstības jautājumos, Valsts pārvaldes attīstības departamenta vadītājs</w:t>
                              </w:r>
                            </w:p>
                          </w:txbxContent>
                        </wps:txbx>
                        <wps:bodyPr rot="0" vert="horz" wrap="square" lIns="91440" tIns="45720" rIns="91440" bIns="45720" anchor="t" anchorCtr="0" upright="1">
                          <a:noAutofit/>
                        </wps:bodyPr>
                      </wps:wsp>
                      <wps:wsp>
                        <wps:cNvPr id="31" name="Text Box 29"/>
                        <wps:cNvSpPr txBox="1">
                          <a:spLocks noChangeArrowheads="1"/>
                        </wps:cNvSpPr>
                        <wps:spPr bwMode="auto">
                          <a:xfrm>
                            <a:off x="4585" y="8477"/>
                            <a:ext cx="3170" cy="837"/>
                          </a:xfrm>
                          <a:prstGeom prst="rect">
                            <a:avLst/>
                          </a:prstGeom>
                          <a:solidFill>
                            <a:srgbClr val="5B9BD5">
                              <a:lumMod val="40000"/>
                              <a:lumOff val="60000"/>
                            </a:srgbClr>
                          </a:solidFill>
                          <a:ln w="9525">
                            <a:solidFill>
                              <a:srgbClr val="000000"/>
                            </a:solidFill>
                            <a:miter lim="800000"/>
                            <a:headEnd/>
                            <a:tailEnd/>
                          </a:ln>
                        </wps:spPr>
                        <wps:txbx>
                          <w:txbxContent>
                            <w:p w14:paraId="2C33CDAF" w14:textId="77777777" w:rsidR="008B5CFB" w:rsidRPr="007052C9" w:rsidRDefault="008B5CFB" w:rsidP="00966194">
                              <w:pPr>
                                <w:jc w:val="center"/>
                                <w:rPr>
                                  <w:sz w:val="16"/>
                                  <w:szCs w:val="16"/>
                                </w:rPr>
                              </w:pPr>
                              <w:r w:rsidRPr="007052C9">
                                <w:rPr>
                                  <w:sz w:val="16"/>
                                  <w:szCs w:val="16"/>
                                </w:rPr>
                                <w:t>VK direktora vietnieks valsts pārvaldes komunikācijas jautājumos, Komunikācijas departamenta vadītājs</w:t>
                              </w:r>
                            </w:p>
                          </w:txbxContent>
                        </wps:txbx>
                        <wps:bodyPr rot="0" vert="horz" wrap="square" lIns="91440" tIns="45720" rIns="91440" bIns="45720" anchor="t" anchorCtr="0" upright="1">
                          <a:noAutofit/>
                        </wps:bodyPr>
                      </wps:wsp>
                      <wps:wsp>
                        <wps:cNvPr id="32" name="AutoShape 30"/>
                        <wps:cNvCnPr>
                          <a:cxnSpLocks noChangeShapeType="1"/>
                        </wps:cNvCnPr>
                        <wps:spPr bwMode="auto">
                          <a:xfrm>
                            <a:off x="9929" y="3410"/>
                            <a:ext cx="2" cy="6124"/>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64E63140" id="Group 5" o:spid="_x0000_s1269" style="position:absolute;margin-left:-14.9pt;margin-top:13.05pt;width:673.45pt;height:396pt;z-index:251843584" coordorigin="4317,1600" coordsize="11600,90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">
                <v:shape id="_x0000_s1270" type="#_x0000_t202" style="position:absolute;left:7872;top:1600;width:4113;height:5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UgHcMA&#10;AADaAAAADwAAAGRycy9kb3ducmV2LnhtbESPQWvCQBSE70L/w/IKXkQ3tSVq6ioiWPTWWtHrI/tM&#10;QrNv0901xn/vCoUeh5n5hpkvO1OLlpyvLCt4GSUgiHOrKy4UHL43wykIH5A11pZJwY08LBdPvTlm&#10;2l75i9p9KESEsM9QQRlCk0np85IM+pFtiKN3ts5giNIVUju8Rrip5ThJUmmw4rhQYkPrkvKf/cUo&#10;mL5t25PfvX4e8/Rcz8Jg0n78OqX6z93qHUSgLvyH/9pbrSCFx5V4A+TiD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RUgHcMAAADaAAAADwAAAAAAAAAAAAAAAACYAgAAZHJzL2Rv&#10;d25yZXYueG1sUEsFBgAAAAAEAAQA9QAAAIgDAAAAAA==&#10;">
                  <v:textbox>
                    <w:txbxContent>
                      <w:p w14:paraId="5F4892A5" w14:textId="77777777" w:rsidR="008B5CFB" w:rsidRPr="00912B0D" w:rsidRDefault="008B5CFB" w:rsidP="00966194">
                        <w:pPr>
                          <w:jc w:val="center"/>
                          <w:rPr>
                            <w:b/>
                            <w:sz w:val="18"/>
                            <w:szCs w:val="18"/>
                          </w:rPr>
                        </w:pPr>
                        <w:r w:rsidRPr="00912B0D">
                          <w:rPr>
                            <w:b/>
                            <w:sz w:val="18"/>
                            <w:szCs w:val="18"/>
                          </w:rPr>
                          <w:t>MINISTRU PREZIDENTS</w:t>
                        </w:r>
                      </w:p>
                    </w:txbxContent>
                  </v:textbox>
                </v:shape>
                <v:shape id="Text Box 5" o:spid="_x0000_s1271" type="#_x0000_t202" style="position:absolute;left:4322;top:3181;width:3641;height:99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nAHsMA&#10;AADaAAAADwAAAGRycy9kb3ducmV2LnhtbESPQWvCQBSE7wX/w/IEb3WjaNWYjYhQtMfGHvT2yD6T&#10;tLtvQ3aryb/vFgo9DjPzDZPtemvEnTrfOFYwmyYgiEunG64UfJxfn9cgfEDWaByTgoE87PLRU4ap&#10;dg9+p3sRKhEh7FNUUIfQplL6siaLfupa4ujdXGcxRNlVUnf4iHBr5DxJXqTFhuNCjS0daiq/im+r&#10;oDdvy9n+crWfC7OpjslxKFbnQanJuN9vQQTqw3/4r33SClbweyXeAJ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FnAHsMAAADaAAAADwAAAAAAAAAAAAAAAACYAgAAZHJzL2Rv&#10;d25yZXYueG1sUEsFBgAAAAAEAAQA9QAAAIgDAAAAAA==&#10;" fillcolor="#5b9bd5">
                  <v:textbox>
                    <w:txbxContent>
                      <w:p w14:paraId="7E2EA173" w14:textId="77777777" w:rsidR="008B5CFB" w:rsidRPr="00912B0D" w:rsidRDefault="008B5CFB" w:rsidP="00966194">
                        <w:pPr>
                          <w:jc w:val="center"/>
                          <w:rPr>
                            <w:sz w:val="18"/>
                            <w:szCs w:val="18"/>
                          </w:rPr>
                        </w:pPr>
                      </w:p>
                      <w:p w14:paraId="5DF4ACFD" w14:textId="77777777" w:rsidR="008B5CFB" w:rsidRDefault="008B5CFB" w:rsidP="00966194">
                        <w:pPr>
                          <w:spacing w:after="60"/>
                          <w:jc w:val="center"/>
                          <w:rPr>
                            <w:sz w:val="18"/>
                            <w:szCs w:val="18"/>
                          </w:rPr>
                        </w:pPr>
                        <w:r w:rsidRPr="00912B0D">
                          <w:rPr>
                            <w:sz w:val="18"/>
                            <w:szCs w:val="18"/>
                          </w:rPr>
                          <w:t>Eiropas Savienības struktūrfondu departaments</w:t>
                        </w:r>
                      </w:p>
                      <w:p w14:paraId="0E9D5BA0" w14:textId="77777777" w:rsidR="008B5CFB" w:rsidRPr="00912B0D" w:rsidRDefault="008B5CFB" w:rsidP="00966194">
                        <w:pPr>
                          <w:spacing w:after="60"/>
                          <w:jc w:val="center"/>
                          <w:rPr>
                            <w:sz w:val="18"/>
                            <w:szCs w:val="18"/>
                          </w:rPr>
                        </w:pPr>
                        <w:r>
                          <w:rPr>
                            <w:sz w:val="18"/>
                            <w:szCs w:val="18"/>
                          </w:rPr>
                          <w:t xml:space="preserve"> 5.5 (slodzes) amatu vietas</w:t>
                        </w:r>
                      </w:p>
                    </w:txbxContent>
                  </v:textbox>
                </v:shape>
                <v:shape id="Text Box 6" o:spid="_x0000_s1272" type="#_x0000_t202" style="position:absolute;left:8433;top:2505;width:2991;height:90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8YR9MQA&#10;AADaAAAADwAAAGRycy9kb3ducmV2LnhtbESPT2vCQBTE70K/w/IKXkQ32qI2zUZKwWJv9Q/2+sg+&#10;k9Ds27i7xvjt3UKhx2HmN8Nkq940oiPna8sKppMEBHFhdc2lgsN+PV6C8AFZY2OZFNzIwyp/GGSY&#10;anvlLXW7UIpYwj5FBVUIbSqlLyoy6Ce2JY7eyTqDIUpXSu3wGstNI2dJMpcGa44LFbb0XlHxs7sY&#10;BcvnTfftP5++jsX81LyE0aL7ODulho/92yuIQH34D//RGx05+L0Sb4DM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fGEfTEAAAA2gAAAA8AAAAAAAAAAAAAAAAAmAIAAGRycy9k&#10;b3ducmV2LnhtbFBLBQYAAAAABAAEAPUAAACJAwAAAAA=&#10;">
                  <v:textbox>
                    <w:txbxContent>
                      <w:p w14:paraId="45D0CA50" w14:textId="77777777" w:rsidR="008B5CFB" w:rsidRPr="00912B0D" w:rsidRDefault="008B5CFB" w:rsidP="00966194">
                        <w:pPr>
                          <w:jc w:val="center"/>
                          <w:rPr>
                            <w:sz w:val="18"/>
                            <w:szCs w:val="18"/>
                          </w:rPr>
                        </w:pPr>
                      </w:p>
                      <w:p w14:paraId="75EE39F3" w14:textId="77777777" w:rsidR="008B5CFB" w:rsidRPr="00912B0D" w:rsidRDefault="008B5CFB" w:rsidP="00966194">
                        <w:pPr>
                          <w:jc w:val="center"/>
                          <w:rPr>
                            <w:b/>
                            <w:sz w:val="18"/>
                            <w:szCs w:val="18"/>
                          </w:rPr>
                        </w:pPr>
                        <w:r w:rsidRPr="00912B0D">
                          <w:rPr>
                            <w:b/>
                            <w:sz w:val="18"/>
                            <w:szCs w:val="18"/>
                          </w:rPr>
                          <w:t>Valsts kancelejas direktors</w:t>
                        </w:r>
                      </w:p>
                    </w:txbxContent>
                  </v:textbox>
                </v:shape>
                <v:shape id="Text Box 7" o:spid="_x0000_s1273" type="#_x0000_t202" style="position:absolute;left:4319;top:4304;width:3646;height:117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Bh/uMMA&#10;AADaAAAADwAAAGRycy9kb3ducmV2LnhtbESPQYvCMBSE78L+h/AW9mbT9SBajSLCQoUV1F1Qb4/k&#10;2Rabl9JErf/eCILHYWa+YabzztbiSq2vHCv4TlIQxNqZigsF/38//REIH5AN1o5JwZ08zGcfvSlm&#10;xt14S9ddKESEsM9QQRlCk0npdUkWfeIa4uidXGsxRNkW0rR4i3Bby0GaDqXFiuNCiQ0tS9Ln3cUq&#10;kIfD8Ddfbe7ry2gx3uf6qDfno1Jfn91iAiJQF97hVzs3CsbwvBJvgJw9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Bh/uMMAAADaAAAADwAAAAAAAAAAAAAAAACYAgAAZHJzL2Rv&#10;d25yZXYueG1sUEsFBgAAAAAEAAQA9QAAAIgDAAAAAA==&#10;" fillcolor="#bdd7ee">
                  <v:textbox>
                    <w:txbxContent>
                      <w:p w14:paraId="4F3205C7" w14:textId="77777777" w:rsidR="008B5CFB" w:rsidRPr="00912B0D" w:rsidRDefault="008B5CFB" w:rsidP="00966194">
                        <w:pPr>
                          <w:jc w:val="center"/>
                          <w:rPr>
                            <w:sz w:val="18"/>
                            <w:szCs w:val="18"/>
                          </w:rPr>
                        </w:pPr>
                        <w:r w:rsidRPr="00912B0D">
                          <w:rPr>
                            <w:sz w:val="18"/>
                            <w:szCs w:val="18"/>
                          </w:rPr>
                          <w:t>Juridiskais departaments</w:t>
                        </w:r>
                      </w:p>
                    </w:txbxContent>
                  </v:textbox>
                </v:shape>
                <v:shape id="Text Box 8" o:spid="_x0000_s1274" type="#_x0000_t202" style="position:absolute;left:12171;top:4304;width:3740;height:90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3RrM8QA&#10;AADbAAAADwAAAGRycy9kb3ducmV2LnhtbESPQWvDMAyF74P+B6PCbquzwsqW1SllUGgvg2W97CZi&#10;JQ6J5Sx20/TfV4fBbhLv6b1P293sezXRGNvABp5XGSjiKtiWGwPn78PTK6iYkC32gcnAjSLsisXD&#10;FnMbrvxFU5kaJSEcczTgUhpyrWPlyGNchYFYtDqMHpOsY6PtiFcJ971eZ9lGe2xZGhwO9OGo6sqL&#10;N5Dmt8/yeDmd6u6lttNe4++P2xjzuJz376ASzenf/Hd9tIIv9PKLDKC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d0azPEAAAA2wAAAA8AAAAAAAAAAAAAAAAAmAIAAGRycy9k&#10;b3ducmV2LnhtbFBLBQYAAAAABAAEAPUAAACJAwAAAAA=&#10;" fillcolor="#bdd7ee">
                  <v:textbox>
                    <w:txbxContent>
                      <w:p w14:paraId="4D148FB7" w14:textId="77777777" w:rsidR="008B5CFB" w:rsidRPr="00912B0D" w:rsidRDefault="008B5CFB" w:rsidP="00966194">
                        <w:pPr>
                          <w:jc w:val="center"/>
                          <w:rPr>
                            <w:sz w:val="18"/>
                            <w:szCs w:val="18"/>
                          </w:rPr>
                        </w:pPr>
                        <w:r w:rsidRPr="00912B0D">
                          <w:rPr>
                            <w:sz w:val="18"/>
                            <w:szCs w:val="18"/>
                          </w:rPr>
                          <w:t xml:space="preserve">Dokumentu pārvaldības </w:t>
                        </w:r>
                      </w:p>
                      <w:p w14:paraId="28DA32F4" w14:textId="77777777" w:rsidR="008B5CFB" w:rsidRPr="00912B0D" w:rsidRDefault="008B5CFB" w:rsidP="00966194">
                        <w:pPr>
                          <w:jc w:val="center"/>
                          <w:rPr>
                            <w:sz w:val="18"/>
                            <w:szCs w:val="18"/>
                          </w:rPr>
                        </w:pPr>
                        <w:r w:rsidRPr="00912B0D">
                          <w:rPr>
                            <w:sz w:val="18"/>
                            <w:szCs w:val="18"/>
                          </w:rPr>
                          <w:t>departaments</w:t>
                        </w:r>
                      </w:p>
                    </w:txbxContent>
                  </v:textbox>
                </v:shape>
                <v:shape id="Text Box 9" o:spid="_x0000_s1275" type="#_x0000_t202" style="position:absolute;left:4322;top:5845;width:3641;height:14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H4s38EA&#10;AADbAAAADwAAAGRycy9kb3ducmV2LnhtbERPTYvCMBC9C/6HMII3TfUgbjWKLAgVFFwV1NuQzLbF&#10;ZlKaqPXfG2Fhb/N4nzNftrYSD2p86VjBaJiAINbOlJwrOB3XgykIH5ANVo5JwYs8LBfdzhxT4578&#10;Q49DyEUMYZ+igiKEOpXS64Is+qGriSP36xqLIcIml6bBZwy3lRwnyURaLDk2FFjTd0H6drhbBfJy&#10;mWyzzf61u09XX+dMX/X+dlWq32tXMxCB2vAv/nNnJs4fweeXeIBcv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B+LN/BAAAA2wAAAA8AAAAAAAAAAAAAAAAAmAIAAGRycy9kb3du&#10;cmV2LnhtbFBLBQYAAAAABAAEAPUAAACGAwAAAAA=&#10;" fillcolor="#bdd7ee">
                  <v:textbox>
                    <w:txbxContent>
                      <w:p w14:paraId="55E17B74" w14:textId="77777777" w:rsidR="008B5CFB" w:rsidRPr="00912B0D" w:rsidRDefault="008B5CFB" w:rsidP="00966194">
                        <w:pPr>
                          <w:jc w:val="center"/>
                          <w:rPr>
                            <w:sz w:val="18"/>
                            <w:szCs w:val="18"/>
                          </w:rPr>
                        </w:pPr>
                      </w:p>
                      <w:p w14:paraId="4649EF8D" w14:textId="77777777" w:rsidR="008B5CFB" w:rsidRPr="00912B0D" w:rsidRDefault="008B5CFB" w:rsidP="00966194">
                        <w:pPr>
                          <w:jc w:val="center"/>
                          <w:rPr>
                            <w:sz w:val="18"/>
                            <w:szCs w:val="18"/>
                          </w:rPr>
                        </w:pPr>
                        <w:r w:rsidRPr="00912B0D">
                          <w:rPr>
                            <w:sz w:val="18"/>
                            <w:szCs w:val="18"/>
                          </w:rPr>
                          <w:t>Valsts pārvaldes attīstības  departaments</w:t>
                        </w:r>
                      </w:p>
                    </w:txbxContent>
                  </v:textbox>
                </v:shape>
                <v:shape id="Text Box 10" o:spid="_x0000_s1276" type="#_x0000_t202" style="position:absolute;left:4317;top:7809;width:3648;height:13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KyyqMMA&#10;AADbAAAADwAAAGRycy9kb3ducmV2LnhtbERPTWvCQBC9C/0PywjedGMOYlNXkUIhgoK1hcbbsDtN&#10;gtnZkN3E+O+7hUJv83ifs9mNthEDdb52rGC5SEAQa2dqLhV8frzN1yB8QDbYOCYFD/Kw2z5NNpgZ&#10;d+d3Gi6hFDGEfYYKqhDaTEqvK7LoF64ljty36yyGCLtSmg7vMdw2Mk2SlbRYc2yosKXXivTt0lsF&#10;sihWx/xwfpz69f75K9dXfb5dlZpNx/0LiEBj+Bf/uXMT56fw+0s8QG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KyyqMMAAADbAAAADwAAAAAAAAAAAAAAAACYAgAAZHJzL2Rv&#10;d25yZXYueG1sUEsFBgAAAAAEAAQA9QAAAIgDAAAAAA==&#10;" fillcolor="#bdd7ee">
                  <v:textbox>
                    <w:txbxContent>
                      <w:p w14:paraId="1D77C8F8" w14:textId="77777777" w:rsidR="008B5CFB" w:rsidRPr="00912B0D" w:rsidRDefault="008B5CFB" w:rsidP="00966194">
                        <w:pPr>
                          <w:jc w:val="center"/>
                          <w:rPr>
                            <w:sz w:val="18"/>
                            <w:szCs w:val="18"/>
                          </w:rPr>
                        </w:pPr>
                      </w:p>
                      <w:p w14:paraId="17659648" w14:textId="77777777" w:rsidR="008B5CFB" w:rsidRPr="00912B0D" w:rsidRDefault="008B5CFB" w:rsidP="00966194">
                        <w:pPr>
                          <w:jc w:val="center"/>
                          <w:rPr>
                            <w:sz w:val="18"/>
                            <w:szCs w:val="18"/>
                          </w:rPr>
                        </w:pPr>
                        <w:r w:rsidRPr="00912B0D">
                          <w:rPr>
                            <w:sz w:val="18"/>
                            <w:szCs w:val="18"/>
                          </w:rPr>
                          <w:t>Komunikācijas departaments</w:t>
                        </w:r>
                      </w:p>
                    </w:txbxContent>
                  </v:textbox>
                </v:shape>
                <v:shape id="Text Box 11" o:spid="_x0000_s1277" type="#_x0000_t202" style="position:absolute;left:12175;top:5845;width:3740;height:90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6b1RMIA&#10;AADbAAAADwAAAGRycy9kb3ducmV2LnhtbERPPWvDMBDdC/0P4grZarkNDYlrJYRAwV4KdbJkO6yz&#10;ZWKdHEtx3H9fFQrd7vE+L9/NthcTjb5zrOAlSUEQ10533Co4HT+e1yB8QNbYOyYF3+Rht318yDHT&#10;7s5fNFWhFTGEfYYKTAhDJqWvDVn0iRuII9e40WKIcGylHvEew20vX9N0JS12HBsMDnQwVF+qm1UQ&#10;5s1nVdzKsrm8NXraS7yezUqpxdO8fwcRaA7/4j93oeP8Jfz+Eg+Q2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npvVEwgAAANsAAAAPAAAAAAAAAAAAAAAAAJgCAABkcnMvZG93&#10;bnJldi54bWxQSwUGAAAAAAQABAD1AAAAhwMAAAAA&#10;" fillcolor="#bdd7ee">
                  <v:textbox>
                    <w:txbxContent>
                      <w:p w14:paraId="2F4306DF" w14:textId="77777777" w:rsidR="008B5CFB" w:rsidRPr="00912B0D" w:rsidRDefault="008B5CFB" w:rsidP="00966194">
                        <w:pPr>
                          <w:jc w:val="center"/>
                          <w:rPr>
                            <w:sz w:val="18"/>
                            <w:szCs w:val="18"/>
                          </w:rPr>
                        </w:pPr>
                        <w:r w:rsidRPr="00912B0D">
                          <w:rPr>
                            <w:sz w:val="18"/>
                            <w:szCs w:val="18"/>
                          </w:rPr>
                          <w:t>Tehniskā nodrošinājuma departaments</w:t>
                        </w:r>
                      </w:p>
                      <w:p w14:paraId="396B7420" w14:textId="77777777" w:rsidR="008B5CFB" w:rsidRPr="00912B0D" w:rsidRDefault="008B5CFB" w:rsidP="00966194">
                        <w:pPr>
                          <w:jc w:val="center"/>
                          <w:rPr>
                            <w:sz w:val="18"/>
                            <w:szCs w:val="18"/>
                          </w:rPr>
                        </w:pPr>
                      </w:p>
                    </w:txbxContent>
                  </v:textbox>
                </v:shape>
                <v:shape id="Text Box 12" o:spid="_x0000_s1278" type="#_x0000_t202" style="position:absolute;left:12177;top:7914;width:3740;height:9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9tMMIA&#10;AADbAAAADwAAAGRycy9kb3ducmV2LnhtbERPPWvDMBDdC/0P4grZarklDYlrJYRAwV4KdbJkO6yz&#10;ZWKdHEtx3H9fFQrd7vE+L9/NthcTjb5zrOAlSUEQ10533Co4HT+e1yB8QNbYOyYF3+Rht318yDHT&#10;7s5fNFWhFTGEfYYKTAhDJqWvDVn0iRuII9e40WKIcGylHvEew20vX9N0JS12HBsMDnQwVF+qm1UQ&#10;5s1nVdzKsrm8NXraS7yezUqpxdO8fwcRaA7/4j93oeP8Jfz+Eg+Q2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oT20wwgAAANsAAAAPAAAAAAAAAAAAAAAAAJgCAABkcnMvZG93&#10;bnJldi54bWxQSwUGAAAAAAQABAD1AAAAhwMAAAAA&#10;" fillcolor="#bdd7ee">
                  <v:textbox>
                    <w:txbxContent>
                      <w:p w14:paraId="6A52C4AB" w14:textId="77777777" w:rsidR="008B5CFB" w:rsidRPr="00912B0D" w:rsidRDefault="008B5CFB" w:rsidP="00966194">
                        <w:pPr>
                          <w:jc w:val="center"/>
                          <w:rPr>
                            <w:sz w:val="18"/>
                            <w:szCs w:val="18"/>
                          </w:rPr>
                        </w:pPr>
                      </w:p>
                      <w:p w14:paraId="044FB42F" w14:textId="77777777" w:rsidR="008B5CFB" w:rsidRPr="00912B0D" w:rsidRDefault="008B5CFB" w:rsidP="00966194">
                        <w:pPr>
                          <w:jc w:val="center"/>
                          <w:rPr>
                            <w:sz w:val="18"/>
                            <w:szCs w:val="18"/>
                          </w:rPr>
                        </w:pPr>
                        <w:r w:rsidRPr="00912B0D">
                          <w:rPr>
                            <w:sz w:val="18"/>
                            <w:szCs w:val="18"/>
                          </w:rPr>
                          <w:t xml:space="preserve">Tiesību aktu redakcijas </w:t>
                        </w:r>
                      </w:p>
                      <w:p w14:paraId="00C01D4F" w14:textId="77777777" w:rsidR="008B5CFB" w:rsidRPr="00912B0D" w:rsidRDefault="008B5CFB" w:rsidP="00966194">
                        <w:pPr>
                          <w:jc w:val="center"/>
                          <w:rPr>
                            <w:sz w:val="18"/>
                            <w:szCs w:val="18"/>
                          </w:rPr>
                        </w:pPr>
                        <w:r w:rsidRPr="00912B0D">
                          <w:rPr>
                            <w:sz w:val="18"/>
                            <w:szCs w:val="18"/>
                          </w:rPr>
                          <w:t>departaments</w:t>
                        </w:r>
                      </w:p>
                    </w:txbxContent>
                  </v:textbox>
                </v:shape>
                <v:shape id="Text Box 13" o:spid="_x0000_s1279" type="#_x0000_t202" style="position:absolute;left:4322;top:9774;width:3643;height:9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wPIq8AA&#10;AADbAAAADwAAAGRycy9kb3ducmV2LnhtbERPTYvCMBC9C/6HMMLebKqguNUosiDoRbB62dvQTJti&#10;M+k2sXb/vREW9jaP9zmb3WAb0VPna8cKZkkKgrhwuuZKwe16mK5A+ICssXFMCn7Jw247Hm0w0+7J&#10;F+rzUIkYwj5DBSaENpPSF4Ys+sS1xJErXWcxRNhVUnf4jOG2kfM0XUqLNccGgy19GSru+cMqCMPn&#10;OT8+Tqfyvih1v5f4822WSn1Mhv0aRKAh/Iv/3Ecd5y/g/Us8QG5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wPIq8AAAADbAAAADwAAAAAAAAAAAAAAAACYAgAAZHJzL2Rvd25y&#10;ZXYueG1sUEsFBgAAAAAEAAQA9QAAAIUDAAAAAA==&#10;" fillcolor="#bdd7ee">
                  <v:textbox>
                    <w:txbxContent>
                      <w:p w14:paraId="653115F2" w14:textId="77777777" w:rsidR="008B5CFB" w:rsidRPr="00912B0D" w:rsidRDefault="008B5CFB" w:rsidP="00966194">
                        <w:pPr>
                          <w:jc w:val="center"/>
                          <w:rPr>
                            <w:sz w:val="18"/>
                            <w:szCs w:val="18"/>
                          </w:rPr>
                        </w:pPr>
                        <w:r w:rsidRPr="00912B0D">
                          <w:rPr>
                            <w:sz w:val="18"/>
                            <w:szCs w:val="18"/>
                          </w:rPr>
                          <w:t xml:space="preserve">Finanšu </w:t>
                        </w:r>
                      </w:p>
                      <w:p w14:paraId="2723D23D" w14:textId="77777777" w:rsidR="008B5CFB" w:rsidRPr="00912B0D" w:rsidRDefault="008B5CFB" w:rsidP="00966194">
                        <w:pPr>
                          <w:jc w:val="center"/>
                          <w:rPr>
                            <w:sz w:val="18"/>
                            <w:szCs w:val="18"/>
                          </w:rPr>
                        </w:pPr>
                        <w:r w:rsidRPr="00912B0D">
                          <w:rPr>
                            <w:sz w:val="18"/>
                            <w:szCs w:val="18"/>
                          </w:rPr>
                          <w:t>nodaļa</w:t>
                        </w:r>
                      </w:p>
                    </w:txbxContent>
                  </v:textbox>
                </v:shape>
                <v:shape id="Text Box 14" o:spid="_x0000_s1280" type="#_x0000_t202" style="position:absolute;left:12177;top:9774;width:3740;height:90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9FW3MEA&#10;AADbAAAADwAAAGRycy9kb3ducmV2LnhtbERPyWrDMBC9F/IPYgq9NXILNY0TJYRCwb4E6uaS22CN&#10;LRNr5Fjy0r+PCoXe5vHW2R0W24mJBt86VvCyTkAQV0633Cg4f38+v4PwAVlj55gU/JCHw371sMNM&#10;u5m/aCpDI2II+wwVmBD6TEpfGbLo164njlztBoshwqGResA5httOviZJKi22HBsM9vRhqLqWo1UQ&#10;ls2pzMeiqK9vtZ6OEm8Xkyr19LgctyACLeFf/OfOdZyfwu8v8QC5vw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fRVtzBAAAA2wAAAA8AAAAAAAAAAAAAAAAAmAIAAGRycy9kb3du&#10;cmV2LnhtbFBLBQYAAAAABAAEAPUAAACGAwAAAAA=&#10;" fillcolor="#bdd7ee">
                  <v:textbox>
                    <w:txbxContent>
                      <w:p w14:paraId="24452DA0" w14:textId="77777777" w:rsidR="008B5CFB" w:rsidRPr="00912B0D" w:rsidRDefault="008B5CFB" w:rsidP="00966194">
                        <w:pPr>
                          <w:jc w:val="center"/>
                          <w:rPr>
                            <w:sz w:val="18"/>
                            <w:szCs w:val="18"/>
                          </w:rPr>
                        </w:pPr>
                        <w:r w:rsidRPr="00912B0D">
                          <w:rPr>
                            <w:sz w:val="18"/>
                            <w:szCs w:val="18"/>
                          </w:rPr>
                          <w:t xml:space="preserve">Personāla </w:t>
                        </w:r>
                      </w:p>
                      <w:p w14:paraId="0CF42733" w14:textId="77777777" w:rsidR="008B5CFB" w:rsidRPr="00912B0D" w:rsidRDefault="008B5CFB" w:rsidP="00966194">
                        <w:pPr>
                          <w:jc w:val="center"/>
                          <w:rPr>
                            <w:sz w:val="18"/>
                            <w:szCs w:val="18"/>
                          </w:rPr>
                        </w:pPr>
                        <w:r w:rsidRPr="00912B0D">
                          <w:rPr>
                            <w:sz w:val="18"/>
                            <w:szCs w:val="18"/>
                          </w:rPr>
                          <w:t>nodaļa</w:t>
                        </w:r>
                      </w:p>
                      <w:p w14:paraId="0D907B5D" w14:textId="77777777" w:rsidR="008B5CFB" w:rsidRPr="00912B0D" w:rsidRDefault="008B5CFB" w:rsidP="00966194">
                        <w:pPr>
                          <w:rPr>
                            <w:sz w:val="18"/>
                            <w:szCs w:val="18"/>
                          </w:rPr>
                        </w:pPr>
                      </w:p>
                    </w:txbxContent>
                  </v:textbox>
                </v:shape>
                <v:shape id="Text Box 15" o:spid="_x0000_s1281" type="#_x0000_t202" style="position:absolute;left:12173;top:2505;width:3553;height:90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Z4UosIA&#10;AADbAAAADwAAAGRycy9kb3ducmV2LnhtbERPS2sCMRC+C/0PYQpeRLNV8bHdKKVQsTerotdhM/ug&#10;m8k2Sdftv28KQm/z8T0n2/amER05X1tW8DRJQBDnVtdcKjif3sYrED4ga2wsk4If8rDdPAwyTLW9&#10;8Qd1x1CKGMI+RQVVCG0qpc8rMugntiWOXGGdwRChK6V2eIvhppHTJFlIgzXHhgpbeq0o/zx+GwWr&#10;+b67+vfZ4ZIvimYdRstu9+WUGj72L88gAvXhX3x373Wcv4S/X+IBcvM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pnhSiwgAAANsAAAAPAAAAAAAAAAAAAAAAAJgCAABkcnMvZG93&#10;bnJldi54bWxQSwUGAAAAAAQABAD1AAAAhwMAAAAA&#10;">
                  <v:textbox>
                    <w:txbxContent>
                      <w:p w14:paraId="7AD95C39" w14:textId="77777777" w:rsidR="008B5CFB" w:rsidRPr="00912B0D" w:rsidRDefault="008B5CFB" w:rsidP="00966194">
                        <w:pPr>
                          <w:jc w:val="center"/>
                          <w:rPr>
                            <w:sz w:val="18"/>
                            <w:szCs w:val="18"/>
                          </w:rPr>
                        </w:pPr>
                      </w:p>
                      <w:p w14:paraId="7FB3F4CF" w14:textId="77777777" w:rsidR="008B5CFB" w:rsidRPr="00912B0D" w:rsidRDefault="008B5CFB" w:rsidP="00966194">
                        <w:pPr>
                          <w:jc w:val="center"/>
                          <w:rPr>
                            <w:b/>
                            <w:sz w:val="18"/>
                            <w:szCs w:val="18"/>
                          </w:rPr>
                        </w:pPr>
                        <w:r w:rsidRPr="00912B0D">
                          <w:rPr>
                            <w:b/>
                            <w:sz w:val="18"/>
                            <w:szCs w:val="18"/>
                          </w:rPr>
                          <w:t>Ministru prezidenta</w:t>
                        </w:r>
                      </w:p>
                      <w:p w14:paraId="35C39E03" w14:textId="77777777" w:rsidR="008B5CFB" w:rsidRPr="00912B0D" w:rsidRDefault="008B5CFB" w:rsidP="00966194">
                        <w:pPr>
                          <w:jc w:val="center"/>
                          <w:rPr>
                            <w:b/>
                            <w:sz w:val="18"/>
                            <w:szCs w:val="18"/>
                          </w:rPr>
                        </w:pPr>
                        <w:r w:rsidRPr="00912B0D">
                          <w:rPr>
                            <w:b/>
                            <w:sz w:val="18"/>
                            <w:szCs w:val="18"/>
                          </w:rPr>
                          <w:t>birojs</w:t>
                        </w:r>
                      </w:p>
                    </w:txbxContent>
                  </v:textbox>
                </v:shape>
                <v:line id="Line 16" o:spid="_x0000_s1282" style="position:absolute;visibility:visible;mso-wrap-style:square" from="11423,3040" to="12171,30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VcHjsYAAADbAAAADwAAAGRycy9kb3ducmV2LnhtbESPQUvDQBCF74L/YRmhN7vRQiix21IU&#10;oe2h2CrocZodk2h2Nuxuk/TfO4eCtxnem/e+WaxG16qeQmw8G3iYZqCIS28brgx8vL/ez0HFhGyx&#10;9UwGLhRhtby9WWBh/cAH6o+pUhLCsUADdUpdoXUsa3IYp74jFu3bB4dJ1lBpG3CQcNfqxyzLtcOG&#10;paHGjp5rKn+PZ2dgP3vL+/V2txk/t/mpfDmcvn6GYMzkblw/gUo0pn/z9XpjBV9g5RcZQC//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VXB47GAAAA2wAAAA8AAAAAAAAA&#10;AAAAAAAAoQIAAGRycy9kb3ducmV2LnhtbFBLBQYAAAAABAAEAPkAAACUAwAAAAA=&#10;"/>
                <v:line id="Line 17" o:spid="_x0000_s1283" style="position:absolute;visibility:visible;mso-wrap-style:square" from="7965,6419" to="12175,641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huiFcQAAADbAAAADwAAAGRycy9kb3ducmV2LnhtbERPS2vCQBC+F/oflhF6qxtbCDW6irQU&#10;1EOpD9DjmB2T2Oxs2F2T9N+7QqG3+fieM533phYtOV9ZVjAaJiCIc6srLhTsd5/PbyB8QNZYWyYF&#10;v+RhPnt8mGKmbccbarehEDGEfYYKyhCaTEqfl2TQD21DHLmzdQZDhK6Q2mEXw00tX5IklQYrjg0l&#10;NvReUv6zvRoFX6/fabtYrZf9YZWe8o/N6XjpnFJPg34xARGoD//iP/dSx/ljuP8SD5CzG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qG6IVxAAAANsAAAAPAAAAAAAAAAAA&#10;AAAAAKECAABkcnMvZG93bnJldi54bWxQSwUGAAAAAAQABAD5AAAAkgMAAAAA&#10;"/>
                <v:line id="Line 18" o:spid="_x0000_s1284" style="position:absolute;visibility:visible;mso-wrap-style:square" from="9929,2143" to="9929,250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U3BNcIAAADbAAAADwAAAGRycy9kb3ducmV2LnhtbERPy2rCQBTdF/oPwy24qxMVQomOIpaC&#10;uij1Abq8Zq5JNHMnzIxJ+vedRcHl4bxni97UoiXnK8sKRsMEBHFudcWFguPh6/0DhA/IGmvLpOCX&#10;PCzmry8zzLTteEftPhQihrDPUEEZQpNJ6fOSDPqhbYgjd7XOYIjQFVI77GK4qeU4SVJpsOLYUGJD&#10;q5Ly+/5hFHxPftJ2udmu+9MmveSfu8v51jmlBm/9cgoiUB+e4n/3WisYx/XxS/wBcv4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dU3BNcIAAADbAAAADwAAAAAAAAAAAAAA&#10;AAChAgAAZHJzL2Rvd25yZXYueG1sUEsFBgAAAAAEAAQA+QAAAJADAAAAAA==&#10;"/>
                <v:line id="Line 19" o:spid="_x0000_s1285" style="position:absolute;visibility:visible;mso-wrap-style:square" from="7965,3834" to="9931,38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gFkrsYAAADbAAAADwAAAGRycy9kb3ducmV2LnhtbESPT2vCQBTE7wW/w/IKvdWNFoKkriKV&#10;gvZQ6h+ox2f2mUSzb8PuNonf3i0IHoeZ+Q0znfemFi05X1lWMBomIIhzqysuFOx3n68TED4ga6wt&#10;k4IreZjPBk9TzLTteEPtNhQiQthnqKAMocmk9HlJBv3QNsTRO1lnMETpCqkddhFuajlOklQarDgu&#10;lNjQR0n5ZftnFHy//aTtYv216n/X6TFfbo6Hc+eUennuF+8gAvXhEb63V1rBeAT/X+IPkLMb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oBZK7GAAAA2wAAAA8AAAAAAAAA&#10;AAAAAAAAoQIAAGRycy9kb3ducmV2LnhtbFBLBQYAAAAABAAEAPkAAACUAwAAAAA=&#10;"/>
                <v:line id="Line 20" o:spid="_x0000_s1286" style="position:absolute;visibility:visible;mso-wrap-style:square" from="7965,8369" to="12177,83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tP62cUAAADbAAAADwAAAGRycy9kb3ducmV2LnhtbESPQWvCQBSE7wX/w/IKvdVNUwiSuooo&#10;BfUgagvt8Zl9TVKzb8PuNon/3hWEHoeZ+YaZzgfTiI6cry0reBknIIgLq2suFXx+vD9PQPiArLGx&#10;TAou5GE+Gz1MMde25wN1x1CKCGGfo4IqhDaX0hcVGfRj2xJH78c6gyFKV0rtsI9w08g0STJpsOa4&#10;UGFLy4qK8/HPKNi97rNusdmuh69NdipWh9P3b++UenocFm8gAg3hP3xvr7WCNIXbl/gD5OwK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6tP62cUAAADbAAAADwAAAAAAAAAA&#10;AAAAAAChAgAAZHJzL2Rvd25yZXYueG1sUEsFBgAAAAAEAAQA+QAAAJMDAAAAAA==&#10;"/>
                <v:line id="Line 21" o:spid="_x0000_s1287" style="position:absolute;visibility:visible;mso-wrap-style:square" from="6077,9534" to="6077,97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Z9fQsUAAADbAAAADwAAAGRycy9kb3ducmV2LnhtbESPQWvCQBSE70L/w/IK3nSjQiipq4gi&#10;aA9FbaE9PrOvSdrs27C7JvHfu0LB4zAz3zDzZW9q0ZLzlWUFk3ECgji3uuJCwefHdvQCwgdkjbVl&#10;UnAlD8vF02COmbYdH6k9hUJECPsMFZQhNJmUPi/JoB/bhjh6P9YZDFG6QmqHXYSbWk6TJJUGK44L&#10;JTa0Lin/O12MgvfZIW1X+7dd/7VPz/nmeP7+7ZxSw+d+9QoiUB8e4f/2TiuYzuD+Jf4Aubg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Z9fQsUAAADbAAAADwAAAAAAAAAA&#10;AAAAAAChAgAAZHJzL2Rvd25yZXYueG1sUEsFBgAAAAAEAAQA+QAAAJMDAAAAAA==&#10;"/>
                <v:line id="Line 22" o:spid="_x0000_s1288" style="position:absolute;visibility:visible;mso-wrap-style:square" from="6077,9534" to="14118,95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nbHNsYAAADbAAAADwAAAGRycy9kb3ducmV2LnhtbESPQWvCQBSE7wX/w/IEb3VTLaFEVxFL&#10;QT2Uagt6fGafSWr2bdhdk/TfdwtCj8PMfMPMl72pRUvOV5YVPI0TEMS51RUXCr4+3x5fQPiArLG2&#10;TAp+yMNyMXiYY6Ztx3tqD6EQEcI+QwVlCE0mpc9LMujHtiGO3sU6gyFKV0jtsItwU8tJkqTSYMVx&#10;ocSG1iXl18PNKHiffqTtarvb9Mdtes5f9+fTd+eUGg371QxEoD78h+/tjVYweYa/L/EHyMU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p2xzbGAAAA2wAAAA8AAAAAAAAA&#10;AAAAAAAAoQIAAGRycy9kb3ducmV2LnhtbFBLBQYAAAAABAAEAPkAAACUAwAAAAA=&#10;"/>
                <v:line id="Line 23" o:spid="_x0000_s1289" style="position:absolute;visibility:visible;mso-wrap-style:square" from="14118,9534" to="14118,97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TpircYAAADbAAAADwAAAGRycy9kb3ducmV2LnhtbESPQWvCQBSE7wX/w/IEb3VTpaFEVxFL&#10;QT2Uagt6fGafSWr2bdhdk/TfdwtCj8PMfMPMl72pRUvOV5YVPI0TEMS51RUXCr4+3x5fQPiArLG2&#10;TAp+yMNyMXiYY6Ztx3tqD6EQEcI+QwVlCE0mpc9LMujHtiGO3sU6gyFKV0jtsItwU8tJkqTSYMVx&#10;ocSG1iXl18PNKHiffqTtarvb9Mdtes5f9+fTd+eUGg371QxEoD78h+/tjVYweYa/L/EHyMU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U6Yq3GAAAA2wAAAA8AAAAAAAAA&#10;AAAAAAAAoQIAAGRycy9kb3ducmV2LnhtbFBLBQYAAAAABAAEAPkAAACUAwAAAAA=&#10;"/>
                <v:line id="Line 24" o:spid="_x0000_s1290" style="position:absolute;visibility:visible;mso-wrap-style:square" from="11986,1781" to="13856,17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ej82sUAAADbAAAADwAAAGRycy9kb3ducmV2LnhtbESPQWvCQBSE74L/YXlCb7rRQijRVUQp&#10;aA+lWkGPz+wziWbfht1tkv77bqHQ4zAz3zCLVW9q0ZLzlWUF00kCgji3uuJCwenzdfwCwgdkjbVl&#10;UvBNHlbL4WCBmbYdH6g9hkJECPsMFZQhNJmUPi/JoJ/Yhjh6N+sMhihdIbXDLsJNLWdJkkqDFceF&#10;EhvalJQ/jl9GwfvzR9qu92+7/rxPr/n2cL3cO6fU06hfz0EE6sN/+K+90wpmKfx+iT9ALn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ej82sUAAADbAAAADwAAAAAAAAAA&#10;AAAAAAChAgAAZHJzL2Rvd25yZXYueG1sUEsFBgAAAAAEAAQA+QAAAJMDAAAAAA==&#10;"/>
                <v:line id="Line 25" o:spid="_x0000_s1291" style="position:absolute;visibility:visible;mso-wrap-style:square" from="13856,1781" to="13856,250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RZQcYAAADbAAAADwAAAGRycy9kb3ducmV2LnhtbESPQWvCQBSE7wX/w/IEb3VThbREVxFL&#10;QT2Uagt6fGafSWr2bdhdk/TfdwtCj8PMfMPMl72pRUvOV5YVPI0TEMS51RUXCr4+3x5fQPiArLG2&#10;TAp+yMNyMXiYY6Ztx3tqD6EQEcI+QwVlCE0mpc9LMujHtiGO3sU6gyFKV0jtsItwU8tJkqTSYMVx&#10;ocSG1iXl18PNKHiffqTtarvb9Mdtes5f9+fTd+eUGg371QxEoD78h+/tjVYweYa/L/EHyMU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qkWUHGAAAA2wAAAA8AAAAAAAAA&#10;AAAAAAAAoQIAAGRycy9kb3ducmV2LnhtbFBLBQYAAAAABAAEAPkAAACUAwAAAAA=&#10;"/>
                <v:shape id="Text Box 26" o:spid="_x0000_s1292" type="#_x0000_t202" style="position:absolute;left:4719;top:4686;width:2903;height:8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yhP/8AA&#10;AADbAAAADwAAAGRycy9kb3ducmV2LnhtbERPy4rCMBTdC/MP4Q6401QXotUoIggVHPAF6u6SXNti&#10;c1OaqPXvJwvB5eG8Z4vWVuJJjS8dKxj0ExDE2pmScwWn47o3BuEDssHKMSl4k4fF/Kczw9S4F+/p&#10;eQi5iCHsU1RQhFCnUnpdkEXfdzVx5G6usRgibHJpGnzFcFvJYZKMpMWSY0OBNa0K0vfDwyqQl8to&#10;m21277/HeDk5Z/qqd/erUt3fdjkFEagNX/HHnRkFwzg2fok/QM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yhP/8AAAADbAAAADwAAAAAAAAAAAAAAAACYAgAAZHJzL2Rvd25y&#10;ZXYueG1sUEsFBgAAAAAEAAQA9QAAAIUDAAAAAA==&#10;" fillcolor="#bdd7ee">
                  <v:textbox>
                    <w:txbxContent>
                      <w:p w14:paraId="2C91B9D3" w14:textId="77777777" w:rsidR="008B5CFB" w:rsidRPr="007052C9" w:rsidRDefault="008B5CFB" w:rsidP="00966194">
                        <w:pPr>
                          <w:jc w:val="center"/>
                          <w:rPr>
                            <w:sz w:val="16"/>
                            <w:szCs w:val="16"/>
                          </w:rPr>
                        </w:pPr>
                        <w:r w:rsidRPr="007052C9">
                          <w:rPr>
                            <w:bCs/>
                            <w:sz w:val="16"/>
                            <w:szCs w:val="16"/>
                          </w:rPr>
                          <w:t>VK direktora vietnieks</w:t>
                        </w:r>
                        <w:r w:rsidRPr="007052C9">
                          <w:rPr>
                            <w:bCs/>
                            <w:sz w:val="16"/>
                            <w:szCs w:val="16"/>
                          </w:rPr>
                          <w:br/>
                          <w:t xml:space="preserve"> tiesību aktu lietās,</w:t>
                        </w:r>
                        <w:r w:rsidRPr="007052C9">
                          <w:rPr>
                            <w:b/>
                            <w:bCs/>
                            <w:sz w:val="16"/>
                            <w:szCs w:val="16"/>
                          </w:rPr>
                          <w:t xml:space="preserve"> </w:t>
                        </w:r>
                        <w:r w:rsidRPr="007052C9">
                          <w:rPr>
                            <w:b/>
                            <w:bCs/>
                            <w:sz w:val="16"/>
                            <w:szCs w:val="16"/>
                          </w:rPr>
                          <w:br/>
                        </w:r>
                        <w:r w:rsidRPr="007052C9">
                          <w:rPr>
                            <w:sz w:val="16"/>
                            <w:szCs w:val="16"/>
                          </w:rPr>
                          <w:t>Juridiskā departamenta vadītājs</w:t>
                        </w:r>
                      </w:p>
                    </w:txbxContent>
                  </v:textbox>
                </v:shape>
                <v:line id="Line 27" o:spid="_x0000_s1293" style="position:absolute;visibility:visible;mso-wrap-style:square" from="7965,4784" to="12175,47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HdoqMYAAADbAAAADwAAAGRycy9kb3ducmV2LnhtbESPQWvCQBSE7wX/w/IEb3VThdBGVxFL&#10;QT2Uagt6fGafSWr2bdhdk/TfdwtCj8PMfMPMl72pRUvOV5YVPI0TEMS51RUXCr4+3x6fQfiArLG2&#10;TAp+yMNyMXiYY6Ztx3tqD6EQEcI+QwVlCE0mpc9LMujHtiGO3sU6gyFKV0jtsItwU8tJkqTSYMVx&#10;ocSG1iXl18PNKHiffqTtarvb9Mdtes5f9+fTd+eUGg371QxEoD78h+/tjVYweYG/L/EHyMU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R3aKjGAAAA2wAAAA8AAAAAAAAA&#10;AAAAAAAAoQIAAGRycy9kb3ducmV2LnhtbFBLBQYAAAAABAAEAPkAAACUAwAAAAA=&#10;"/>
                <v:shape id="Text Box 28" o:spid="_x0000_s1294" type="#_x0000_t202" style="position:absolute;left:4585;top:6419;width:3170;height:9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IfVJMMA&#10;AADbAAAADwAAAGRycy9kb3ducmV2LnhtbERPXWvCMBR9H+w/hDvY20znQFxnKmUwqLCB1sH07ZLc&#10;tcXmpjRprf/ePAg+Hs73aj3ZVozU+8axgtdZAoJYO9NwpeB3//WyBOEDssHWMSm4kId19viwwtS4&#10;M+9oLEMlYgj7FBXUIXSplF7XZNHPXEccuX/XWwwR9pU0PZ5juG3lPEkW0mLDsaHGjj5r0qdysArk&#10;4bD4Ljbby8+wzN//Cn3U29NRqeenKf8AEWgKd/HNXRgFb3F9/BJ/gMy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IfVJMMAAADbAAAADwAAAAAAAAAAAAAAAACYAgAAZHJzL2Rv&#10;d25yZXYueG1sUEsFBgAAAAAEAAQA9QAAAIgDAAAAAA==&#10;" fillcolor="#bdd7ee">
                  <v:textbox>
                    <w:txbxContent>
                      <w:p w14:paraId="6D929A3B" w14:textId="77777777" w:rsidR="008B5CFB" w:rsidRPr="007052C9" w:rsidRDefault="008B5CFB" w:rsidP="00966194">
                        <w:pPr>
                          <w:jc w:val="center"/>
                          <w:rPr>
                            <w:sz w:val="16"/>
                            <w:szCs w:val="16"/>
                          </w:rPr>
                        </w:pPr>
                        <w:r w:rsidRPr="007052C9">
                          <w:rPr>
                            <w:sz w:val="16"/>
                            <w:szCs w:val="16"/>
                          </w:rPr>
                          <w:t>VK direktora vietnieks valsts pārvaldes un cilvēkresursu attīstības jautājumos, Valsts pārvaldes attīstības departamenta vadītājs</w:t>
                        </w:r>
                      </w:p>
                    </w:txbxContent>
                  </v:textbox>
                </v:shape>
                <v:shape id="Text Box 29" o:spid="_x0000_s1295" type="#_x0000_t202" style="position:absolute;left:4585;top:8477;width:3170;height:83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8twv8QA&#10;AADbAAAADwAAAGRycy9kb3ducmV2LnhtbESP3YrCMBSE7xd8h3AE79bUFUSrUUQQurAL/oF6d0iO&#10;bbE5KU3U+vabBcHLYWa+YWaL1lbiTo0vHSsY9BMQxNqZknMFh/36cwzCB2SDlWNS8CQPi3nnY4ap&#10;cQ/e0n0XchEh7FNUUIRQp1J6XZBF33c1cfQurrEYomxyaRp8RLit5FeSjKTFkuNCgTWtCtLX3c0q&#10;kKfT6Cf73jx/b+Pl5Jjps95cz0r1uu1yCiJQG97hVzszCoYD+P8Sf4Cc/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vLcL/EAAAA2wAAAA8AAAAAAAAAAAAAAAAAmAIAAGRycy9k&#10;b3ducmV2LnhtbFBLBQYAAAAABAAEAPUAAACJAwAAAAA=&#10;" fillcolor="#bdd7ee">
                  <v:textbox>
                    <w:txbxContent>
                      <w:p w14:paraId="2C33CDAF" w14:textId="77777777" w:rsidR="008B5CFB" w:rsidRPr="007052C9" w:rsidRDefault="008B5CFB" w:rsidP="00966194">
                        <w:pPr>
                          <w:jc w:val="center"/>
                          <w:rPr>
                            <w:sz w:val="16"/>
                            <w:szCs w:val="16"/>
                          </w:rPr>
                        </w:pPr>
                        <w:r w:rsidRPr="007052C9">
                          <w:rPr>
                            <w:sz w:val="16"/>
                            <w:szCs w:val="16"/>
                          </w:rPr>
                          <w:t>VK direktora vietnieks valsts pārvaldes komunikācijas jautājumos, Komunikācijas departamenta vadītājs</w:t>
                        </w:r>
                      </w:p>
                    </w:txbxContent>
                  </v:textbox>
                </v:shape>
                <v:shapetype id="_x0000_t32" coordsize="21600,21600" o:spt="32" o:oned="t" path="m,l21600,21600e" filled="f">
                  <v:path arrowok="t" fillok="f" o:connecttype="none"/>
                  <o:lock v:ext="edit" shapetype="t"/>
                </v:shapetype>
                <v:shape id="AutoShape 30" o:spid="_x0000_s1296" type="#_x0000_t32" style="position:absolute;left:9929;top:3410;width:2;height:612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yLtMcQAAADbAAAADwAAAGRycy9kb3ducmV2LnhtbESPQWsCMRSE74L/ITzBi9SsiqVsjbIV&#10;BC140Lb3181zE9y8bDdRt/++KQgeh5n5hlmsOleLK7XBelYwGWcgiEuvLVcKPj82Ty8gQkTWWHsm&#10;Bb8UYLXs9xaYa3/jA12PsRIJwiFHBSbGJpcylIYchrFviJN38q3DmGRbSd3iLcFdLadZ9iwdWk4L&#10;BhtaGyrPx4tTsN9N3opvY3fvhx+7n2+K+lKNvpQaDrriFUSkLj7C9/ZWK5hN4f9L+gFy+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Iu0xxAAAANsAAAAPAAAAAAAAAAAA&#10;AAAAAKECAABkcnMvZG93bnJldi54bWxQSwUGAAAAAAQABAD5AAAAkgMAAAAA&#10;"/>
              </v:group>
            </w:pict>
          </mc:Fallback>
        </mc:AlternateContent>
      </w:r>
      <w:r w:rsidRPr="00966194">
        <w:rPr>
          <w:noProof/>
          <w:sz w:val="20"/>
          <w:szCs w:val="20"/>
          <w:lang w:eastAsia="lv-LV"/>
        </w:rPr>
        <mc:AlternateContent>
          <mc:Choice Requires="wps">
            <w:drawing>
              <wp:anchor distT="0" distB="0" distL="114300" distR="114300" simplePos="0" relativeHeight="251846656" behindDoc="0" locked="0" layoutInCell="1" allowOverlap="1" wp14:anchorId="324C3EC8" wp14:editId="32114205">
                <wp:simplePos x="0" y="0"/>
                <wp:positionH relativeFrom="column">
                  <wp:posOffset>1383527</wp:posOffset>
                </wp:positionH>
                <wp:positionV relativeFrom="paragraph">
                  <wp:posOffset>166</wp:posOffset>
                </wp:positionV>
                <wp:extent cx="453224" cy="166977"/>
                <wp:effectExtent l="0" t="0" r="23495" b="24130"/>
                <wp:wrapNone/>
                <wp:docPr id="297"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3224" cy="166977"/>
                        </a:xfrm>
                        <a:prstGeom prst="rect">
                          <a:avLst/>
                        </a:prstGeom>
                        <a:solidFill>
                          <a:srgbClr val="FFFFFF"/>
                        </a:solidFill>
                        <a:ln w="9525">
                          <a:solidFill>
                            <a:srgbClr val="000000"/>
                          </a:solidFill>
                          <a:miter lim="800000"/>
                          <a:headEnd/>
                          <a:tailEnd/>
                        </a:ln>
                      </wps:spPr>
                      <wps:txbx>
                        <w:txbxContent>
                          <w:p w14:paraId="72551F65" w14:textId="77777777" w:rsidR="008B5CFB" w:rsidRPr="00912B0D" w:rsidRDefault="008B5CFB" w:rsidP="00966194">
                            <w:pPr>
                              <w:shd w:val="clear" w:color="auto" w:fill="5B9BD5" w:themeFill="accent1"/>
                              <w:jc w:val="center"/>
                              <w:rPr>
                                <w:b/>
                                <w:sz w:val="18"/>
                                <w:szCs w:val="18"/>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24C3EC8" id="Text Box 4" o:spid="_x0000_s1297" type="#_x0000_t202" style="position:absolute;margin-left:108.95pt;margin-top:0;width:35.7pt;height:13.15pt;z-index:251846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">
                <v:textbox>
                  <w:txbxContent>
                    <w:p w14:paraId="72551F65" w14:textId="77777777" w:rsidR="008B5CFB" w:rsidRPr="00912B0D" w:rsidRDefault="008B5CFB" w:rsidP="00966194">
                      <w:pPr>
                        <w:shd w:val="clear" w:color="auto" w:fill="5B9BD5" w:themeFill="accent1"/>
                        <w:jc w:val="center"/>
                        <w:rPr>
                          <w:b/>
                          <w:sz w:val="18"/>
                          <w:szCs w:val="18"/>
                        </w:rPr>
                      </w:pPr>
                    </w:p>
                  </w:txbxContent>
                </v:textbox>
              </v:shape>
            </w:pict>
          </mc:Fallback>
        </mc:AlternateContent>
      </w:r>
      <w:r w:rsidRPr="00966194">
        <w:rPr>
          <w:sz w:val="20"/>
          <w:szCs w:val="20"/>
        </w:rPr>
        <w:t xml:space="preserve">Atbildīgā iestāde </w:t>
      </w:r>
    </w:p>
    <w:p w14:paraId="1E6FD8A0" w14:textId="46823377" w:rsidR="00966194" w:rsidRPr="00966194" w:rsidRDefault="00966194" w:rsidP="00966194">
      <w:r w:rsidRPr="00966194">
        <w:rPr>
          <w:noProof/>
          <w:sz w:val="20"/>
          <w:szCs w:val="20"/>
          <w:lang w:eastAsia="lv-LV"/>
        </w:rPr>
        <mc:AlternateContent>
          <mc:Choice Requires="wps">
            <w:drawing>
              <wp:anchor distT="0" distB="0" distL="114300" distR="114300" simplePos="0" relativeHeight="251847680" behindDoc="0" locked="0" layoutInCell="1" allowOverlap="1" wp14:anchorId="5B1E789B" wp14:editId="0BFC031F">
                <wp:simplePos x="0" y="0"/>
                <wp:positionH relativeFrom="column">
                  <wp:posOffset>1383527</wp:posOffset>
                </wp:positionH>
                <wp:positionV relativeFrom="paragraph">
                  <wp:posOffset>28106</wp:posOffset>
                </wp:positionV>
                <wp:extent cx="452755" cy="158750"/>
                <wp:effectExtent l="0" t="0" r="23495" b="12700"/>
                <wp:wrapNone/>
                <wp:docPr id="298"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2755" cy="158750"/>
                        </a:xfrm>
                        <a:prstGeom prst="rect">
                          <a:avLst/>
                        </a:prstGeom>
                        <a:solidFill>
                          <a:srgbClr val="FFFFFF"/>
                        </a:solidFill>
                        <a:ln w="9525">
                          <a:solidFill>
                            <a:srgbClr val="000000"/>
                          </a:solidFill>
                          <a:miter lim="800000"/>
                          <a:headEnd/>
                          <a:tailEnd/>
                        </a:ln>
                      </wps:spPr>
                      <wps:txbx>
                        <w:txbxContent>
                          <w:p w14:paraId="46A266A5" w14:textId="77777777" w:rsidR="008B5CFB" w:rsidRPr="00912B0D" w:rsidRDefault="008B5CFB" w:rsidP="00966194">
                            <w:pPr>
                              <w:shd w:val="clear" w:color="auto" w:fill="BDD6EE" w:themeFill="accent1" w:themeFillTint="66"/>
                              <w:jc w:val="center"/>
                              <w:rPr>
                                <w:b/>
                                <w:sz w:val="18"/>
                                <w:szCs w:val="18"/>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5B1E789B" id="_x0000_s1298" type="#_x0000_t202" style="position:absolute;margin-left:108.95pt;margin-top:2.2pt;width:35.65pt;height:12.5pt;z-index:251847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">
                <v:textbox>
                  <w:txbxContent>
                    <w:p w14:paraId="46A266A5" w14:textId="77777777" w:rsidR="008B5CFB" w:rsidRPr="00912B0D" w:rsidRDefault="008B5CFB" w:rsidP="00966194">
                      <w:pPr>
                        <w:shd w:val="clear" w:color="auto" w:fill="BDD6EE" w:themeFill="accent1" w:themeFillTint="66"/>
                        <w:jc w:val="center"/>
                        <w:rPr>
                          <w:b/>
                          <w:sz w:val="18"/>
                          <w:szCs w:val="18"/>
                        </w:rPr>
                      </w:pPr>
                    </w:p>
                  </w:txbxContent>
                </v:textbox>
              </v:shape>
            </w:pict>
          </mc:Fallback>
        </mc:AlternateContent>
      </w:r>
      <w:r w:rsidRPr="00966194">
        <w:rPr>
          <w:sz w:val="20"/>
          <w:szCs w:val="20"/>
        </w:rPr>
        <w:t>Atbalsta struktūrvienības</w:t>
      </w:r>
      <w:r w:rsidRPr="00966194">
        <w:t xml:space="preserve"> </w:t>
      </w:r>
    </w:p>
    <w:p w14:paraId="26434062" w14:textId="04A143C7" w:rsidR="00912B0D" w:rsidRPr="00152CEC" w:rsidRDefault="00912B0D" w:rsidP="00912B0D">
      <w:pPr>
        <w:rPr>
          <w:rFonts w:ascii="Times New Roman" w:hAnsi="Times New Roman" w:cs="Times New Roman"/>
        </w:rPr>
      </w:pPr>
    </w:p>
    <w:p w14:paraId="7D09B402" w14:textId="77777777" w:rsidR="00912B0D" w:rsidRPr="00152CEC" w:rsidRDefault="00912B0D" w:rsidP="00912B0D">
      <w:pPr>
        <w:rPr>
          <w:rFonts w:ascii="Times New Roman" w:hAnsi="Times New Roman" w:cs="Times New Roman"/>
        </w:rPr>
      </w:pPr>
    </w:p>
    <w:p w14:paraId="784BAAB5" w14:textId="77777777" w:rsidR="00912B0D" w:rsidRPr="00152CEC" w:rsidRDefault="00912B0D" w:rsidP="00912B0D">
      <w:pPr>
        <w:rPr>
          <w:rFonts w:ascii="Times New Roman" w:hAnsi="Times New Roman" w:cs="Times New Roman"/>
        </w:rPr>
      </w:pPr>
    </w:p>
    <w:p w14:paraId="09E0D6DF" w14:textId="77777777" w:rsidR="00912B0D" w:rsidRPr="00152CEC" w:rsidRDefault="00912B0D" w:rsidP="00912B0D">
      <w:pPr>
        <w:rPr>
          <w:rFonts w:ascii="Times New Roman" w:hAnsi="Times New Roman" w:cs="Times New Roman"/>
        </w:rPr>
        <w:sectPr w:rsidR="00912B0D" w:rsidRPr="00152CEC" w:rsidSect="00912B0D">
          <w:pgSz w:w="16838" w:h="11906" w:orient="landscape"/>
          <w:pgMar w:top="1800" w:right="1440" w:bottom="1800" w:left="1440" w:header="708" w:footer="708" w:gutter="0"/>
          <w:cols w:space="708"/>
          <w:docGrid w:linePitch="360"/>
        </w:sectPr>
      </w:pPr>
    </w:p>
    <w:p w14:paraId="119FD8E5" w14:textId="77777777" w:rsidR="00CC2088" w:rsidRPr="00152CEC" w:rsidRDefault="00CC2088" w:rsidP="00CC2088">
      <w:pPr>
        <w:pStyle w:val="Heading3"/>
        <w:rPr>
          <w:rFonts w:ascii="Times New Roman" w:hAnsi="Times New Roman" w:cs="Times New Roman"/>
        </w:rPr>
      </w:pPr>
      <w:bookmarkStart w:id="30" w:name="_Toc420918024"/>
      <w:r w:rsidRPr="00152CEC">
        <w:rPr>
          <w:rFonts w:ascii="Times New Roman" w:hAnsi="Times New Roman" w:cs="Times New Roman"/>
        </w:rPr>
        <w:lastRenderedPageBreak/>
        <w:t>LR Valsts kancelejas funkciju sadalījums</w:t>
      </w:r>
      <w:bookmarkEnd w:id="30"/>
    </w:p>
    <w:p w14:paraId="3C507F4A" w14:textId="77777777" w:rsidR="00CC2088" w:rsidRPr="00152CEC" w:rsidRDefault="00CC2088" w:rsidP="00237497">
      <w:pPr>
        <w:jc w:val="both"/>
        <w:rPr>
          <w:rFonts w:ascii="Times New Roman" w:hAnsi="Times New Roman" w:cs="Times New Roman"/>
          <w:sz w:val="24"/>
          <w:szCs w:val="24"/>
        </w:rPr>
      </w:pPr>
    </w:p>
    <w:p w14:paraId="23BA8ECD" w14:textId="431147B1" w:rsidR="00966194" w:rsidRPr="00966194" w:rsidRDefault="00966194" w:rsidP="00966194">
      <w:pPr>
        <w:jc w:val="both"/>
        <w:rPr>
          <w:rFonts w:ascii="Times New Roman" w:hAnsi="Times New Roman" w:cs="Times New Roman"/>
          <w:sz w:val="24"/>
          <w:szCs w:val="24"/>
        </w:rPr>
      </w:pPr>
      <w:r w:rsidRPr="00966194">
        <w:rPr>
          <w:rFonts w:ascii="Times New Roman" w:hAnsi="Times New Roman" w:cs="Times New Roman"/>
          <w:sz w:val="24"/>
          <w:szCs w:val="24"/>
        </w:rPr>
        <w:t xml:space="preserve">Atbilstoši </w:t>
      </w:r>
      <w:r>
        <w:rPr>
          <w:rFonts w:ascii="Times New Roman" w:hAnsi="Times New Roman" w:cs="Times New Roman"/>
          <w:sz w:val="24"/>
          <w:szCs w:val="24"/>
        </w:rPr>
        <w:t>V</w:t>
      </w:r>
      <w:r w:rsidRPr="00966194">
        <w:rPr>
          <w:rFonts w:ascii="Times New Roman" w:hAnsi="Times New Roman" w:cs="Times New Roman"/>
          <w:sz w:val="24"/>
          <w:szCs w:val="24"/>
        </w:rPr>
        <w:t>adības likum</w:t>
      </w:r>
      <w:r>
        <w:rPr>
          <w:rFonts w:ascii="Times New Roman" w:hAnsi="Times New Roman" w:cs="Times New Roman"/>
          <w:sz w:val="24"/>
          <w:szCs w:val="24"/>
        </w:rPr>
        <w:t>am</w:t>
      </w:r>
      <w:r w:rsidRPr="00966194">
        <w:rPr>
          <w:rFonts w:ascii="Times New Roman" w:hAnsi="Times New Roman" w:cs="Times New Roman"/>
          <w:sz w:val="24"/>
          <w:szCs w:val="24"/>
        </w:rPr>
        <w:t xml:space="preserve"> Valsts kanceleja ir noteikta kā atbildīgā iestāde. </w:t>
      </w:r>
      <w:r w:rsidRPr="00966194">
        <w:rPr>
          <w:rFonts w:ascii="Times New Roman" w:hAnsi="Times New Roman" w:cs="Times New Roman"/>
          <w:b/>
          <w:sz w:val="24"/>
          <w:szCs w:val="24"/>
        </w:rPr>
        <w:t>Atbildīgās iestādes vadītāja funkciju nodrošina Eiropas Savienības struktūrfonda departamenta vadītājs</w:t>
      </w:r>
      <w:r>
        <w:rPr>
          <w:rFonts w:ascii="Times New Roman" w:hAnsi="Times New Roman" w:cs="Times New Roman"/>
          <w:sz w:val="24"/>
          <w:szCs w:val="24"/>
        </w:rPr>
        <w:t>. S</w:t>
      </w:r>
      <w:r w:rsidRPr="00966194">
        <w:rPr>
          <w:rFonts w:ascii="Times New Roman" w:hAnsi="Times New Roman" w:cs="Times New Roman"/>
          <w:sz w:val="24"/>
          <w:szCs w:val="24"/>
        </w:rPr>
        <w:t xml:space="preserve">avukārt atbildīgās iestādes funkcijas nodrošina </w:t>
      </w:r>
      <w:r>
        <w:rPr>
          <w:rFonts w:ascii="Times New Roman" w:hAnsi="Times New Roman" w:cs="Times New Roman"/>
          <w:sz w:val="24"/>
          <w:szCs w:val="24"/>
        </w:rPr>
        <w:t>ES</w:t>
      </w:r>
      <w:r w:rsidRPr="00966194">
        <w:rPr>
          <w:rFonts w:ascii="Times New Roman" w:hAnsi="Times New Roman" w:cs="Times New Roman"/>
          <w:sz w:val="24"/>
          <w:szCs w:val="24"/>
        </w:rPr>
        <w:t xml:space="preserve"> struktūrfondu departaments, veicot šādus uzdevumus: </w:t>
      </w:r>
    </w:p>
    <w:p w14:paraId="2B0540F4" w14:textId="77777777" w:rsidR="00966194" w:rsidRPr="00966194" w:rsidRDefault="00966194" w:rsidP="00966194">
      <w:pPr>
        <w:numPr>
          <w:ilvl w:val="1"/>
          <w:numId w:val="52"/>
        </w:numPr>
        <w:tabs>
          <w:tab w:val="left" w:pos="1134"/>
        </w:tabs>
        <w:ind w:left="851"/>
        <w:contextualSpacing/>
        <w:jc w:val="both"/>
        <w:rPr>
          <w:rFonts w:ascii="Times New Roman" w:hAnsi="Times New Roman" w:cs="Times New Roman"/>
          <w:sz w:val="24"/>
          <w:szCs w:val="24"/>
        </w:rPr>
      </w:pPr>
      <w:r w:rsidRPr="00966194">
        <w:rPr>
          <w:rFonts w:ascii="Times New Roman" w:hAnsi="Times New Roman" w:cs="Times New Roman"/>
          <w:sz w:val="24"/>
          <w:szCs w:val="24"/>
        </w:rPr>
        <w:t>piedalās plānošanas dokumentu izstrādē;</w:t>
      </w:r>
    </w:p>
    <w:p w14:paraId="03999654" w14:textId="77777777" w:rsidR="00966194" w:rsidRPr="00966194" w:rsidRDefault="00966194" w:rsidP="00966194">
      <w:pPr>
        <w:numPr>
          <w:ilvl w:val="1"/>
          <w:numId w:val="52"/>
        </w:numPr>
        <w:tabs>
          <w:tab w:val="left" w:pos="1134"/>
        </w:tabs>
        <w:ind w:left="851"/>
        <w:contextualSpacing/>
        <w:jc w:val="both"/>
        <w:rPr>
          <w:rFonts w:ascii="Times New Roman" w:hAnsi="Times New Roman" w:cs="Times New Roman"/>
          <w:sz w:val="24"/>
          <w:szCs w:val="24"/>
        </w:rPr>
      </w:pPr>
      <w:r w:rsidRPr="00966194">
        <w:rPr>
          <w:rFonts w:ascii="Times New Roman" w:eastAsia="Times New Roman" w:hAnsi="Times New Roman" w:cs="Times New Roman"/>
          <w:sz w:val="24"/>
          <w:szCs w:val="24"/>
        </w:rPr>
        <w:t>izstrādā Ministru kabineta noteikumus par specifiskā atbalsta mērķa īstenošanu un sagatavo specifiskā atbalsta mērķa sākotnējo novērtējumu;</w:t>
      </w:r>
    </w:p>
    <w:p w14:paraId="3628C525" w14:textId="77777777" w:rsidR="00966194" w:rsidRPr="00966194" w:rsidRDefault="00966194" w:rsidP="00966194">
      <w:pPr>
        <w:numPr>
          <w:ilvl w:val="1"/>
          <w:numId w:val="52"/>
        </w:numPr>
        <w:tabs>
          <w:tab w:val="left" w:pos="1134"/>
        </w:tabs>
        <w:ind w:left="851"/>
        <w:contextualSpacing/>
        <w:jc w:val="both"/>
        <w:rPr>
          <w:rFonts w:ascii="Times New Roman" w:hAnsi="Times New Roman" w:cs="Times New Roman"/>
          <w:sz w:val="24"/>
          <w:szCs w:val="24"/>
        </w:rPr>
      </w:pPr>
      <w:r w:rsidRPr="00966194">
        <w:rPr>
          <w:rFonts w:ascii="Times New Roman" w:hAnsi="Times New Roman" w:cs="Times New Roman"/>
          <w:sz w:val="24"/>
          <w:szCs w:val="24"/>
        </w:rPr>
        <w:t>izstrādā projektu iesniegumu</w:t>
      </w:r>
      <w:r w:rsidRPr="00966194">
        <w:rPr>
          <w:rFonts w:ascii="ArialMT" w:eastAsia="Times New Roman" w:hAnsi="ArialMT" w:cs="ArialMT"/>
          <w:sz w:val="18"/>
          <w:szCs w:val="18"/>
        </w:rPr>
        <w:t xml:space="preserve"> </w:t>
      </w:r>
      <w:r w:rsidRPr="00966194">
        <w:rPr>
          <w:rFonts w:ascii="Times New Roman" w:hAnsi="Times New Roman" w:cs="Times New Roman"/>
          <w:sz w:val="24"/>
          <w:szCs w:val="24"/>
        </w:rPr>
        <w:t>vērtēšanas kritērijus, kā arī šo kritēriju piemērošanas metodiku un iesniedz tos apstiprināšanai Uzraudzības komitejā;</w:t>
      </w:r>
    </w:p>
    <w:p w14:paraId="551FF1DC" w14:textId="77777777" w:rsidR="00966194" w:rsidRPr="00966194" w:rsidRDefault="00966194" w:rsidP="00966194">
      <w:pPr>
        <w:numPr>
          <w:ilvl w:val="1"/>
          <w:numId w:val="52"/>
        </w:numPr>
        <w:tabs>
          <w:tab w:val="left" w:pos="1134"/>
        </w:tabs>
        <w:ind w:left="851"/>
        <w:contextualSpacing/>
        <w:jc w:val="both"/>
        <w:rPr>
          <w:rFonts w:ascii="Times New Roman" w:hAnsi="Times New Roman" w:cs="Times New Roman"/>
          <w:sz w:val="24"/>
          <w:szCs w:val="24"/>
        </w:rPr>
      </w:pPr>
      <w:r w:rsidRPr="00966194">
        <w:rPr>
          <w:rFonts w:ascii="Times New Roman" w:hAnsi="Times New Roman" w:cs="Times New Roman"/>
          <w:sz w:val="24"/>
          <w:szCs w:val="24"/>
        </w:rPr>
        <w:t>atbilstoši plānošanas dokumentiem nodrošina specifiskā atbalsta mērķa rezultātu sasniegšanu, tai skaitā iznākuma un rezultāta rādītāju sasniegšanas uzraudzību;</w:t>
      </w:r>
    </w:p>
    <w:p w14:paraId="458E6175" w14:textId="176C3650" w:rsidR="00966194" w:rsidRPr="00966194" w:rsidRDefault="00966194" w:rsidP="00966194">
      <w:pPr>
        <w:numPr>
          <w:ilvl w:val="1"/>
          <w:numId w:val="52"/>
        </w:numPr>
        <w:ind w:left="851"/>
        <w:jc w:val="both"/>
        <w:rPr>
          <w:rFonts w:ascii="Times New Roman" w:hAnsi="Times New Roman" w:cs="Times New Roman"/>
          <w:sz w:val="24"/>
          <w:szCs w:val="24"/>
        </w:rPr>
      </w:pPr>
      <w:r w:rsidRPr="00966194">
        <w:rPr>
          <w:rFonts w:ascii="Times New Roman" w:hAnsi="Times New Roman" w:cs="Times New Roman"/>
          <w:sz w:val="24"/>
          <w:szCs w:val="24"/>
        </w:rPr>
        <w:t xml:space="preserve">plāno, veicina un kontrolē </w:t>
      </w:r>
      <w:r>
        <w:rPr>
          <w:rFonts w:ascii="Times New Roman" w:hAnsi="Times New Roman" w:cs="Times New Roman"/>
          <w:sz w:val="24"/>
          <w:szCs w:val="24"/>
        </w:rPr>
        <w:t>ES</w:t>
      </w:r>
      <w:r w:rsidRPr="00966194">
        <w:rPr>
          <w:rFonts w:ascii="Times New Roman" w:hAnsi="Times New Roman" w:cs="Times New Roman"/>
          <w:sz w:val="24"/>
          <w:szCs w:val="24"/>
        </w:rPr>
        <w:t xml:space="preserve"> fondu apguves mērķa profila izpildi;</w:t>
      </w:r>
    </w:p>
    <w:p w14:paraId="023DABDC" w14:textId="77777777" w:rsidR="00966194" w:rsidRPr="00966194" w:rsidRDefault="00966194" w:rsidP="00966194">
      <w:pPr>
        <w:numPr>
          <w:ilvl w:val="1"/>
          <w:numId w:val="52"/>
        </w:numPr>
        <w:tabs>
          <w:tab w:val="left" w:pos="1134"/>
        </w:tabs>
        <w:ind w:left="851"/>
        <w:contextualSpacing/>
        <w:jc w:val="both"/>
        <w:rPr>
          <w:rFonts w:ascii="Times New Roman" w:hAnsi="Times New Roman" w:cs="Times New Roman"/>
          <w:sz w:val="24"/>
          <w:szCs w:val="24"/>
        </w:rPr>
      </w:pPr>
      <w:r w:rsidRPr="00966194">
        <w:rPr>
          <w:rFonts w:ascii="Times New Roman" w:eastAsia="Times New Roman" w:hAnsi="Times New Roman" w:cs="Times New Roman"/>
          <w:sz w:val="24"/>
          <w:szCs w:val="24"/>
        </w:rPr>
        <w:t>ievada Kohēzijas politikas fondu vadības informācijas sistēmā datus par specifiskā atbalsta mērķa rezultāta rādītājiem un izmantot sistēmu specifiskā atbalsta mērķa rādītāju sasniegšanas un īstenošanas uzraudzībai;</w:t>
      </w:r>
    </w:p>
    <w:p w14:paraId="12F6CF0C" w14:textId="3260AF86" w:rsidR="00966194" w:rsidRPr="00966194" w:rsidRDefault="00966194" w:rsidP="00966194">
      <w:pPr>
        <w:numPr>
          <w:ilvl w:val="1"/>
          <w:numId w:val="52"/>
        </w:numPr>
        <w:tabs>
          <w:tab w:val="left" w:pos="1134"/>
        </w:tabs>
        <w:ind w:left="851"/>
        <w:contextualSpacing/>
        <w:jc w:val="both"/>
        <w:rPr>
          <w:rFonts w:ascii="Times New Roman" w:hAnsi="Times New Roman" w:cs="Times New Roman"/>
          <w:sz w:val="24"/>
          <w:szCs w:val="24"/>
        </w:rPr>
      </w:pPr>
      <w:r w:rsidRPr="00966194">
        <w:rPr>
          <w:rFonts w:ascii="Times New Roman" w:hAnsi="Times New Roman" w:cs="Times New Roman"/>
          <w:sz w:val="24"/>
          <w:szCs w:val="24"/>
        </w:rPr>
        <w:t xml:space="preserve">pārstāv Valsts kanceleju </w:t>
      </w:r>
      <w:r>
        <w:rPr>
          <w:rFonts w:ascii="Times New Roman" w:hAnsi="Times New Roman" w:cs="Times New Roman"/>
          <w:sz w:val="24"/>
          <w:szCs w:val="24"/>
        </w:rPr>
        <w:t>ES</w:t>
      </w:r>
      <w:r w:rsidRPr="00966194">
        <w:rPr>
          <w:rFonts w:ascii="Times New Roman" w:hAnsi="Times New Roman" w:cs="Times New Roman"/>
          <w:sz w:val="24"/>
          <w:szCs w:val="24"/>
        </w:rPr>
        <w:t xml:space="preserve"> struktūrfondu un Kohēzijas fonda 2014.-2020.gada plānošanas perioda uzraudzības komitejā un tās apakškomitejās un atbilstoši kompetencei nodrošina materiālu izvērtēšanu un atzinumu sagatavošanu;</w:t>
      </w:r>
    </w:p>
    <w:p w14:paraId="2171B4B6" w14:textId="77777777" w:rsidR="00966194" w:rsidRPr="00966194" w:rsidRDefault="00966194" w:rsidP="00966194">
      <w:pPr>
        <w:numPr>
          <w:ilvl w:val="1"/>
          <w:numId w:val="52"/>
        </w:numPr>
        <w:tabs>
          <w:tab w:val="left" w:pos="1134"/>
        </w:tabs>
        <w:ind w:left="851"/>
        <w:contextualSpacing/>
        <w:jc w:val="both"/>
        <w:rPr>
          <w:rFonts w:ascii="Times New Roman" w:hAnsi="Times New Roman" w:cs="Times New Roman"/>
          <w:sz w:val="24"/>
          <w:szCs w:val="24"/>
        </w:rPr>
      </w:pPr>
      <w:r w:rsidRPr="00966194">
        <w:rPr>
          <w:rFonts w:ascii="Times New Roman" w:hAnsi="Times New Roman" w:cs="Times New Roman"/>
          <w:sz w:val="24"/>
          <w:szCs w:val="24"/>
        </w:rPr>
        <w:t>piedalās sadarbības iestādes organizētajā projektu iesniegumu vērtēšanas komisijās;</w:t>
      </w:r>
    </w:p>
    <w:p w14:paraId="222E8130" w14:textId="77777777" w:rsidR="00966194" w:rsidRPr="00966194" w:rsidRDefault="00966194" w:rsidP="00966194">
      <w:pPr>
        <w:numPr>
          <w:ilvl w:val="1"/>
          <w:numId w:val="52"/>
        </w:numPr>
        <w:tabs>
          <w:tab w:val="left" w:pos="1134"/>
        </w:tabs>
        <w:ind w:left="851"/>
        <w:contextualSpacing/>
        <w:jc w:val="both"/>
        <w:rPr>
          <w:rFonts w:ascii="Times New Roman" w:hAnsi="Times New Roman" w:cs="Times New Roman"/>
          <w:sz w:val="24"/>
          <w:szCs w:val="24"/>
        </w:rPr>
      </w:pPr>
      <w:r w:rsidRPr="00966194">
        <w:rPr>
          <w:rFonts w:ascii="Times New Roman" w:hAnsi="Times New Roman" w:cs="Times New Roman"/>
          <w:sz w:val="24"/>
          <w:szCs w:val="24"/>
        </w:rPr>
        <w:t>piedalās vadošās iestādes izveidotajā sadarbības iestādes lēmuma apstrīdēšanas un pārsūdzēšanas iesniegumu izskatīšanas komisijā;</w:t>
      </w:r>
    </w:p>
    <w:p w14:paraId="6D1EC475" w14:textId="77777777" w:rsidR="00966194" w:rsidRPr="00966194" w:rsidRDefault="00966194" w:rsidP="00966194">
      <w:pPr>
        <w:numPr>
          <w:ilvl w:val="1"/>
          <w:numId w:val="52"/>
        </w:numPr>
        <w:tabs>
          <w:tab w:val="left" w:pos="1134"/>
        </w:tabs>
        <w:ind w:left="851"/>
        <w:contextualSpacing/>
        <w:jc w:val="both"/>
        <w:rPr>
          <w:rFonts w:ascii="Times New Roman" w:hAnsi="Times New Roman" w:cs="Times New Roman"/>
          <w:sz w:val="24"/>
          <w:szCs w:val="24"/>
        </w:rPr>
      </w:pPr>
      <w:r w:rsidRPr="00966194">
        <w:rPr>
          <w:rFonts w:ascii="Times New Roman" w:eastAsia="Times New Roman" w:hAnsi="Times New Roman" w:cs="Times New Roman"/>
          <w:sz w:val="24"/>
          <w:szCs w:val="24"/>
        </w:rPr>
        <w:t>piedalās sadarbības iestādes veiktajās pārbaudēs, sniedzot atzinumu par pārbaudē konstatēto;</w:t>
      </w:r>
    </w:p>
    <w:p w14:paraId="5063BB48" w14:textId="77777777" w:rsidR="00966194" w:rsidRPr="00966194" w:rsidRDefault="00966194" w:rsidP="00966194">
      <w:pPr>
        <w:numPr>
          <w:ilvl w:val="1"/>
          <w:numId w:val="52"/>
        </w:numPr>
        <w:tabs>
          <w:tab w:val="left" w:pos="1134"/>
        </w:tabs>
        <w:ind w:left="851"/>
        <w:contextualSpacing/>
        <w:jc w:val="both"/>
        <w:rPr>
          <w:rFonts w:ascii="Times New Roman" w:hAnsi="Times New Roman" w:cs="Times New Roman"/>
          <w:sz w:val="24"/>
          <w:szCs w:val="24"/>
        </w:rPr>
      </w:pPr>
      <w:r w:rsidRPr="00966194">
        <w:rPr>
          <w:rFonts w:ascii="Times New Roman" w:eastAsia="Times New Roman" w:hAnsi="Times New Roman" w:cs="Times New Roman"/>
          <w:sz w:val="24"/>
          <w:szCs w:val="24"/>
        </w:rPr>
        <w:t>sagatavo un iesniedz vadošajā iestādē ziņojumu par specifiskā atbalsta mērķa ieviešanas gaitu;</w:t>
      </w:r>
    </w:p>
    <w:p w14:paraId="1D149FE3" w14:textId="16575F12" w:rsidR="00966194" w:rsidRPr="00966194" w:rsidRDefault="00966194" w:rsidP="00966194">
      <w:pPr>
        <w:numPr>
          <w:ilvl w:val="1"/>
          <w:numId w:val="52"/>
        </w:numPr>
        <w:tabs>
          <w:tab w:val="left" w:pos="1134"/>
        </w:tabs>
        <w:ind w:left="851"/>
        <w:contextualSpacing/>
        <w:jc w:val="both"/>
        <w:rPr>
          <w:rFonts w:ascii="Times New Roman" w:hAnsi="Times New Roman" w:cs="Times New Roman"/>
          <w:sz w:val="24"/>
          <w:szCs w:val="24"/>
        </w:rPr>
      </w:pPr>
      <w:r w:rsidRPr="00966194">
        <w:rPr>
          <w:rFonts w:ascii="Times New Roman" w:eastAsia="Times New Roman" w:hAnsi="Times New Roman" w:cs="Times New Roman"/>
          <w:sz w:val="24"/>
          <w:szCs w:val="24"/>
        </w:rPr>
        <w:t xml:space="preserve">nodrošina ar </w:t>
      </w:r>
      <w:r>
        <w:rPr>
          <w:rFonts w:ascii="Times New Roman" w:eastAsia="Times New Roman" w:hAnsi="Times New Roman" w:cs="Times New Roman"/>
          <w:sz w:val="24"/>
          <w:szCs w:val="24"/>
        </w:rPr>
        <w:t>ES</w:t>
      </w:r>
      <w:r w:rsidRPr="00966194">
        <w:rPr>
          <w:rFonts w:ascii="Times New Roman" w:eastAsia="Times New Roman" w:hAnsi="Times New Roman" w:cs="Times New Roman"/>
          <w:sz w:val="24"/>
          <w:szCs w:val="24"/>
        </w:rPr>
        <w:t xml:space="preserve"> fondu jautājumiem saistīto risku pārvaldību </w:t>
      </w:r>
      <w:r>
        <w:rPr>
          <w:rFonts w:ascii="Times New Roman" w:eastAsia="Times New Roman" w:hAnsi="Times New Roman" w:cs="Times New Roman"/>
          <w:sz w:val="24"/>
          <w:szCs w:val="24"/>
        </w:rPr>
        <w:t>ES</w:t>
      </w:r>
      <w:r w:rsidRPr="00966194">
        <w:rPr>
          <w:rFonts w:ascii="Times New Roman" w:eastAsia="Times New Roman" w:hAnsi="Times New Roman" w:cs="Times New Roman"/>
          <w:sz w:val="24"/>
          <w:szCs w:val="24"/>
        </w:rPr>
        <w:t xml:space="preserve"> fondu 2014.-2020.gada plānošanas periodā;</w:t>
      </w:r>
    </w:p>
    <w:p w14:paraId="3B467C11" w14:textId="70E4D540" w:rsidR="00966194" w:rsidRPr="00966194" w:rsidRDefault="00966194" w:rsidP="00966194">
      <w:pPr>
        <w:numPr>
          <w:ilvl w:val="1"/>
          <w:numId w:val="52"/>
        </w:numPr>
        <w:tabs>
          <w:tab w:val="left" w:pos="1134"/>
        </w:tabs>
        <w:ind w:left="851"/>
        <w:contextualSpacing/>
        <w:jc w:val="both"/>
        <w:rPr>
          <w:rFonts w:ascii="Times New Roman" w:hAnsi="Times New Roman" w:cs="Times New Roman"/>
          <w:sz w:val="24"/>
          <w:szCs w:val="24"/>
        </w:rPr>
      </w:pPr>
      <w:r w:rsidRPr="00966194">
        <w:rPr>
          <w:rFonts w:ascii="Times New Roman" w:hAnsi="Times New Roman" w:cs="Times New Roman"/>
          <w:sz w:val="24"/>
          <w:szCs w:val="24"/>
        </w:rPr>
        <w:t xml:space="preserve">piedalās </w:t>
      </w:r>
      <w:r>
        <w:rPr>
          <w:rFonts w:ascii="Times New Roman" w:hAnsi="Times New Roman" w:cs="Times New Roman"/>
          <w:sz w:val="24"/>
          <w:szCs w:val="24"/>
        </w:rPr>
        <w:t>ES</w:t>
      </w:r>
      <w:r w:rsidRPr="00966194">
        <w:rPr>
          <w:rFonts w:ascii="Times New Roman" w:hAnsi="Times New Roman" w:cs="Times New Roman"/>
          <w:sz w:val="24"/>
          <w:szCs w:val="24"/>
        </w:rPr>
        <w:t xml:space="preserve"> Kohēzijas politikas fondu Konsultatīvās izvērtēšana darba grupā un </w:t>
      </w:r>
      <w:r w:rsidRPr="00966194">
        <w:rPr>
          <w:rFonts w:ascii="Times New Roman" w:eastAsia="Times New Roman" w:hAnsi="Times New Roman" w:cs="Times New Roman"/>
          <w:sz w:val="24"/>
          <w:szCs w:val="24"/>
        </w:rPr>
        <w:t xml:space="preserve">citās ar </w:t>
      </w:r>
      <w:r>
        <w:rPr>
          <w:rFonts w:ascii="Times New Roman" w:eastAsia="Times New Roman" w:hAnsi="Times New Roman" w:cs="Times New Roman"/>
          <w:sz w:val="24"/>
          <w:szCs w:val="24"/>
        </w:rPr>
        <w:t>ES</w:t>
      </w:r>
      <w:r w:rsidRPr="00966194">
        <w:rPr>
          <w:rFonts w:ascii="Times New Roman" w:eastAsia="Times New Roman" w:hAnsi="Times New Roman" w:cs="Times New Roman"/>
          <w:sz w:val="24"/>
          <w:szCs w:val="24"/>
        </w:rPr>
        <w:t xml:space="preserve"> fondu īstenošanu saistītās darba grupās, komisijās</w:t>
      </w:r>
      <w:r>
        <w:rPr>
          <w:rFonts w:ascii="Times New Roman" w:eastAsia="Times New Roman" w:hAnsi="Times New Roman" w:cs="Times New Roman"/>
          <w:sz w:val="24"/>
          <w:szCs w:val="24"/>
        </w:rPr>
        <w:t xml:space="preserve"> un sanāksmēs</w:t>
      </w:r>
      <w:r w:rsidRPr="00966194">
        <w:rPr>
          <w:rFonts w:ascii="Times New Roman" w:hAnsi="Times New Roman" w:cs="Times New Roman"/>
          <w:sz w:val="24"/>
          <w:szCs w:val="24"/>
        </w:rPr>
        <w:t>;</w:t>
      </w:r>
    </w:p>
    <w:p w14:paraId="1A125F49" w14:textId="5DFE5705" w:rsidR="00966194" w:rsidRPr="00966194" w:rsidRDefault="00966194" w:rsidP="00966194">
      <w:pPr>
        <w:numPr>
          <w:ilvl w:val="1"/>
          <w:numId w:val="52"/>
        </w:numPr>
        <w:tabs>
          <w:tab w:val="left" w:pos="1134"/>
        </w:tabs>
        <w:ind w:left="851"/>
        <w:contextualSpacing/>
        <w:jc w:val="both"/>
        <w:rPr>
          <w:rFonts w:ascii="Times New Roman" w:hAnsi="Times New Roman" w:cs="Times New Roman"/>
          <w:sz w:val="24"/>
          <w:szCs w:val="24"/>
        </w:rPr>
      </w:pPr>
      <w:r w:rsidRPr="00966194">
        <w:rPr>
          <w:rFonts w:ascii="Times New Roman" w:hAnsi="Times New Roman" w:cs="Times New Roman"/>
          <w:sz w:val="24"/>
          <w:szCs w:val="24"/>
        </w:rPr>
        <w:t xml:space="preserve">piedalās </w:t>
      </w:r>
      <w:r>
        <w:rPr>
          <w:rFonts w:ascii="Times New Roman" w:eastAsia="Times New Roman" w:hAnsi="Times New Roman" w:cs="Times New Roman"/>
          <w:sz w:val="24"/>
          <w:szCs w:val="24"/>
        </w:rPr>
        <w:t>ES</w:t>
      </w:r>
      <w:r w:rsidRPr="00966194">
        <w:rPr>
          <w:rFonts w:ascii="Times New Roman" w:eastAsia="Times New Roman" w:hAnsi="Times New Roman" w:cs="Times New Roman"/>
          <w:sz w:val="24"/>
          <w:szCs w:val="24"/>
        </w:rPr>
        <w:t xml:space="preserve"> fondu investīciju finanšu un sasniedzamo rezultātu plānu prioritāro virzienu, ieguldījumu prioritāšu, specifisko atbalsta mērķu un pasākumu (ja attiecināms) izstrādē dalījumā pa gadiem, lai nodrošinātu darbības programmā noteikto rādītāju izpildi;</w:t>
      </w:r>
    </w:p>
    <w:p w14:paraId="4DDE3575" w14:textId="77777777" w:rsidR="00966194" w:rsidRPr="00966194" w:rsidRDefault="00966194" w:rsidP="00966194">
      <w:pPr>
        <w:numPr>
          <w:ilvl w:val="1"/>
          <w:numId w:val="52"/>
        </w:numPr>
        <w:tabs>
          <w:tab w:val="left" w:pos="1134"/>
        </w:tabs>
        <w:ind w:left="851"/>
        <w:contextualSpacing/>
        <w:jc w:val="both"/>
        <w:rPr>
          <w:rFonts w:ascii="Times New Roman" w:hAnsi="Times New Roman" w:cs="Times New Roman"/>
          <w:sz w:val="24"/>
          <w:szCs w:val="24"/>
        </w:rPr>
      </w:pPr>
      <w:r w:rsidRPr="00966194">
        <w:rPr>
          <w:rFonts w:ascii="Times New Roman" w:hAnsi="Times New Roman" w:cs="Times New Roman"/>
          <w:sz w:val="24"/>
          <w:szCs w:val="24"/>
        </w:rPr>
        <w:t>kompetences ietvaros piedalās darba grupās, sanāksmēs, semināros, komisijās un citos pasākumos;</w:t>
      </w:r>
    </w:p>
    <w:p w14:paraId="60B59D59" w14:textId="4B9B2395" w:rsidR="00966194" w:rsidRPr="00966194" w:rsidRDefault="00966194" w:rsidP="00966194">
      <w:pPr>
        <w:numPr>
          <w:ilvl w:val="1"/>
          <w:numId w:val="52"/>
        </w:numPr>
        <w:tabs>
          <w:tab w:val="left" w:pos="1134"/>
        </w:tabs>
        <w:ind w:left="851"/>
        <w:contextualSpacing/>
        <w:jc w:val="both"/>
        <w:rPr>
          <w:rFonts w:ascii="Times New Roman" w:hAnsi="Times New Roman" w:cs="Times New Roman"/>
          <w:sz w:val="24"/>
          <w:szCs w:val="24"/>
        </w:rPr>
      </w:pPr>
      <w:r w:rsidRPr="00966194">
        <w:rPr>
          <w:rFonts w:ascii="Times New Roman" w:hAnsi="Times New Roman" w:cs="Times New Roman"/>
          <w:sz w:val="24"/>
          <w:szCs w:val="24"/>
        </w:rPr>
        <w:t xml:space="preserve">nodrošina </w:t>
      </w:r>
      <w:r>
        <w:rPr>
          <w:rFonts w:ascii="Times New Roman" w:eastAsia="Times New Roman" w:hAnsi="Times New Roman" w:cs="Times New Roman"/>
          <w:sz w:val="24"/>
          <w:szCs w:val="24"/>
        </w:rPr>
        <w:t>ES</w:t>
      </w:r>
      <w:r w:rsidRPr="00966194">
        <w:rPr>
          <w:rFonts w:ascii="Times New Roman" w:eastAsia="Times New Roman" w:hAnsi="Times New Roman" w:cs="Times New Roman"/>
          <w:sz w:val="24"/>
          <w:szCs w:val="24"/>
        </w:rPr>
        <w:t xml:space="preserve"> fondu informācijas un komunikācijas pasākumu īstenošanu atbilstoši normatīvajos aktos noteiktajam;</w:t>
      </w:r>
    </w:p>
    <w:p w14:paraId="326242FD" w14:textId="33AE5FDC" w:rsidR="00966194" w:rsidRPr="00966194" w:rsidRDefault="00966194" w:rsidP="00966194">
      <w:pPr>
        <w:numPr>
          <w:ilvl w:val="1"/>
          <w:numId w:val="52"/>
        </w:numPr>
        <w:tabs>
          <w:tab w:val="left" w:pos="1134"/>
        </w:tabs>
        <w:ind w:left="851"/>
        <w:contextualSpacing/>
        <w:jc w:val="both"/>
        <w:rPr>
          <w:rFonts w:ascii="Times New Roman" w:eastAsia="Times New Roman" w:hAnsi="Times New Roman" w:cs="Times New Roman"/>
          <w:sz w:val="24"/>
          <w:szCs w:val="24"/>
        </w:rPr>
      </w:pPr>
      <w:r w:rsidRPr="00966194">
        <w:rPr>
          <w:rFonts w:ascii="Times New Roman" w:eastAsia="Times New Roman" w:hAnsi="Times New Roman" w:cs="Times New Roman"/>
          <w:sz w:val="24"/>
          <w:szCs w:val="24"/>
        </w:rPr>
        <w:t xml:space="preserve">sniedz sadarbības iestādei nepieciešamo atbalstu tās funkciju izpildei atbilstoši </w:t>
      </w:r>
      <w:r>
        <w:rPr>
          <w:rFonts w:ascii="Times New Roman" w:eastAsia="Times New Roman" w:hAnsi="Times New Roman" w:cs="Times New Roman"/>
          <w:sz w:val="24"/>
          <w:szCs w:val="24"/>
        </w:rPr>
        <w:t>ES</w:t>
      </w:r>
      <w:r w:rsidRPr="00966194">
        <w:rPr>
          <w:rFonts w:ascii="Times New Roman" w:eastAsia="Times New Roman" w:hAnsi="Times New Roman" w:cs="Times New Roman"/>
          <w:sz w:val="24"/>
          <w:szCs w:val="24"/>
        </w:rPr>
        <w:t xml:space="preserve"> struktūrfondu un Kohēzijas fonda 2014.-2020.gada plānošanas perioda vadības likumā noteiktajai kārtībai un starpresoru vienošanās noteiktajam;</w:t>
      </w:r>
    </w:p>
    <w:p w14:paraId="7EB0ADB6" w14:textId="7795FD62" w:rsidR="00966194" w:rsidRPr="00966194" w:rsidRDefault="00966194" w:rsidP="00966194">
      <w:pPr>
        <w:numPr>
          <w:ilvl w:val="1"/>
          <w:numId w:val="52"/>
        </w:numPr>
        <w:tabs>
          <w:tab w:val="left" w:pos="1134"/>
        </w:tabs>
        <w:ind w:left="851"/>
        <w:contextualSpacing/>
        <w:jc w:val="both"/>
        <w:rPr>
          <w:rFonts w:ascii="Times New Roman" w:eastAsia="Times New Roman" w:hAnsi="Times New Roman" w:cs="Times New Roman"/>
          <w:sz w:val="24"/>
          <w:szCs w:val="24"/>
        </w:rPr>
      </w:pPr>
      <w:r w:rsidRPr="00966194">
        <w:rPr>
          <w:rFonts w:ascii="Times New Roman" w:eastAsia="Times New Roman" w:hAnsi="Times New Roman" w:cs="Times New Roman"/>
          <w:sz w:val="24"/>
          <w:szCs w:val="24"/>
        </w:rPr>
        <w:t xml:space="preserve">nodrošina </w:t>
      </w:r>
      <w:r>
        <w:rPr>
          <w:rFonts w:ascii="Times New Roman" w:eastAsia="Times New Roman" w:hAnsi="Times New Roman" w:cs="Times New Roman"/>
          <w:sz w:val="24"/>
          <w:szCs w:val="24"/>
        </w:rPr>
        <w:t>ES</w:t>
      </w:r>
      <w:r w:rsidRPr="00966194">
        <w:rPr>
          <w:rFonts w:ascii="Times New Roman" w:eastAsia="Times New Roman" w:hAnsi="Times New Roman" w:cs="Times New Roman"/>
          <w:sz w:val="24"/>
          <w:szCs w:val="24"/>
        </w:rPr>
        <w:t xml:space="preserve"> fondu vadības un kontroles sistēmas  darbību Valsts kancelejā;</w:t>
      </w:r>
    </w:p>
    <w:p w14:paraId="5B051C19" w14:textId="6FF8343D" w:rsidR="00966194" w:rsidRPr="00966194" w:rsidRDefault="00966194" w:rsidP="00966194">
      <w:pPr>
        <w:numPr>
          <w:ilvl w:val="1"/>
          <w:numId w:val="52"/>
        </w:numPr>
        <w:tabs>
          <w:tab w:val="left" w:pos="1134"/>
        </w:tabs>
        <w:ind w:left="851"/>
        <w:contextualSpacing/>
        <w:jc w:val="both"/>
        <w:rPr>
          <w:rFonts w:ascii="Times New Roman" w:hAnsi="Times New Roman" w:cs="Times New Roman"/>
          <w:sz w:val="24"/>
          <w:szCs w:val="24"/>
        </w:rPr>
      </w:pPr>
      <w:r w:rsidRPr="00966194">
        <w:rPr>
          <w:rFonts w:ascii="Times New Roman" w:eastAsia="Times New Roman" w:hAnsi="Times New Roman" w:cs="Times New Roman"/>
          <w:sz w:val="24"/>
          <w:szCs w:val="24"/>
        </w:rPr>
        <w:t xml:space="preserve">kompetences ietvaros sniedz atzinumus par citu valsts pārvaldes institūciju izstrādātajiem normatīvajiem aktiem un politikas plānošanas dokumentu projektiem </w:t>
      </w:r>
      <w:r>
        <w:rPr>
          <w:rFonts w:ascii="Times New Roman" w:eastAsia="Times New Roman" w:hAnsi="Times New Roman" w:cs="Times New Roman"/>
          <w:sz w:val="24"/>
          <w:szCs w:val="24"/>
        </w:rPr>
        <w:t>ES</w:t>
      </w:r>
      <w:r w:rsidRPr="00966194">
        <w:rPr>
          <w:rFonts w:ascii="Times New Roman" w:eastAsia="Times New Roman" w:hAnsi="Times New Roman" w:cs="Times New Roman"/>
          <w:sz w:val="24"/>
          <w:szCs w:val="24"/>
        </w:rPr>
        <w:t xml:space="preserve"> fondu jomā;</w:t>
      </w:r>
    </w:p>
    <w:p w14:paraId="6E13C405" w14:textId="2D306739" w:rsidR="00966194" w:rsidRPr="00966194" w:rsidRDefault="00966194" w:rsidP="00966194">
      <w:pPr>
        <w:numPr>
          <w:ilvl w:val="1"/>
          <w:numId w:val="52"/>
        </w:numPr>
        <w:tabs>
          <w:tab w:val="left" w:pos="1134"/>
        </w:tabs>
        <w:ind w:left="851"/>
        <w:contextualSpacing/>
        <w:jc w:val="both"/>
        <w:rPr>
          <w:rFonts w:ascii="Times New Roman" w:hAnsi="Times New Roman" w:cs="Times New Roman"/>
          <w:sz w:val="24"/>
          <w:szCs w:val="24"/>
        </w:rPr>
      </w:pPr>
      <w:r w:rsidRPr="00966194">
        <w:rPr>
          <w:rFonts w:ascii="Times New Roman" w:eastAsia="Times New Roman" w:hAnsi="Times New Roman" w:cs="Times New Roman"/>
          <w:sz w:val="24"/>
          <w:szCs w:val="24"/>
        </w:rPr>
        <w:t xml:space="preserve">izstrādā iekšējos normatīvos aktus par </w:t>
      </w:r>
      <w:r>
        <w:rPr>
          <w:rFonts w:ascii="Times New Roman" w:eastAsia="Times New Roman" w:hAnsi="Times New Roman" w:cs="Times New Roman"/>
          <w:sz w:val="24"/>
          <w:szCs w:val="24"/>
        </w:rPr>
        <w:t>ES</w:t>
      </w:r>
      <w:r w:rsidRPr="00966194">
        <w:rPr>
          <w:rFonts w:ascii="Times New Roman" w:eastAsia="Times New Roman" w:hAnsi="Times New Roman" w:cs="Times New Roman"/>
          <w:sz w:val="24"/>
          <w:szCs w:val="24"/>
        </w:rPr>
        <w:t xml:space="preserve"> fondu īstenošanas jautājumiem Valsts kancelejā, kā arī nodrošina to aktualizēšanu;</w:t>
      </w:r>
    </w:p>
    <w:p w14:paraId="0753E4F6" w14:textId="6F0AD443" w:rsidR="00966194" w:rsidRPr="00966194" w:rsidRDefault="00966194" w:rsidP="00966194">
      <w:pPr>
        <w:numPr>
          <w:ilvl w:val="1"/>
          <w:numId w:val="52"/>
        </w:numPr>
        <w:tabs>
          <w:tab w:val="left" w:pos="1134"/>
        </w:tabs>
        <w:ind w:left="851"/>
        <w:contextualSpacing/>
        <w:jc w:val="both"/>
        <w:rPr>
          <w:rFonts w:ascii="Times New Roman" w:hAnsi="Times New Roman" w:cs="Times New Roman"/>
          <w:sz w:val="24"/>
          <w:szCs w:val="24"/>
        </w:rPr>
      </w:pPr>
      <w:r w:rsidRPr="00966194">
        <w:rPr>
          <w:rFonts w:ascii="Times New Roman" w:eastAsia="Times New Roman" w:hAnsi="Times New Roman" w:cs="Times New Roman"/>
          <w:color w:val="000000"/>
          <w:sz w:val="24"/>
          <w:szCs w:val="24"/>
        </w:rPr>
        <w:t xml:space="preserve">plāno, sagatavo un nodrošina </w:t>
      </w:r>
      <w:r>
        <w:rPr>
          <w:rFonts w:ascii="Times New Roman" w:eastAsia="Times New Roman" w:hAnsi="Times New Roman" w:cs="Times New Roman"/>
          <w:color w:val="000000"/>
          <w:sz w:val="24"/>
          <w:szCs w:val="24"/>
        </w:rPr>
        <w:t>ES</w:t>
      </w:r>
      <w:r w:rsidRPr="00966194">
        <w:rPr>
          <w:rFonts w:ascii="Times New Roman" w:eastAsia="Times New Roman" w:hAnsi="Times New Roman" w:cs="Times New Roman"/>
          <w:color w:val="000000"/>
          <w:sz w:val="24"/>
          <w:szCs w:val="24"/>
        </w:rPr>
        <w:t xml:space="preserve"> fondu tehniskās palīdzības projekta ieviešanu</w:t>
      </w:r>
      <w:r>
        <w:rPr>
          <w:rFonts w:ascii="Times New Roman" w:eastAsia="Times New Roman" w:hAnsi="Times New Roman" w:cs="Times New Roman"/>
          <w:color w:val="000000"/>
          <w:sz w:val="24"/>
          <w:szCs w:val="24"/>
        </w:rPr>
        <w:t>.</w:t>
      </w:r>
    </w:p>
    <w:p w14:paraId="255E7185" w14:textId="77777777" w:rsidR="00966194" w:rsidRPr="00966194" w:rsidRDefault="00966194" w:rsidP="00966194">
      <w:pPr>
        <w:jc w:val="both"/>
        <w:rPr>
          <w:rFonts w:ascii="Times New Roman" w:hAnsi="Times New Roman" w:cs="Times New Roman"/>
          <w:sz w:val="24"/>
          <w:szCs w:val="24"/>
        </w:rPr>
      </w:pPr>
    </w:p>
    <w:p w14:paraId="06580F1D" w14:textId="77777777" w:rsidR="00966194" w:rsidRDefault="00966194" w:rsidP="00966194">
      <w:pPr>
        <w:jc w:val="both"/>
        <w:rPr>
          <w:rFonts w:ascii="Times New Roman" w:eastAsia="Times New Roman" w:hAnsi="Times New Roman" w:cs="Times New Roman"/>
          <w:color w:val="000000"/>
          <w:sz w:val="24"/>
          <w:szCs w:val="24"/>
        </w:rPr>
      </w:pPr>
    </w:p>
    <w:p w14:paraId="7B4883A7" w14:textId="77777777" w:rsidR="00966194" w:rsidRDefault="00966194" w:rsidP="00966194">
      <w:pPr>
        <w:jc w:val="both"/>
        <w:rPr>
          <w:rFonts w:ascii="Times New Roman" w:eastAsia="Times New Roman" w:hAnsi="Times New Roman" w:cs="Times New Roman"/>
          <w:color w:val="000000"/>
          <w:sz w:val="24"/>
          <w:szCs w:val="24"/>
        </w:rPr>
      </w:pPr>
    </w:p>
    <w:p w14:paraId="27EF9FBF" w14:textId="77777777" w:rsidR="00966194" w:rsidRDefault="00966194" w:rsidP="00966194">
      <w:pPr>
        <w:jc w:val="both"/>
        <w:rPr>
          <w:rFonts w:ascii="Times New Roman" w:eastAsia="Times New Roman" w:hAnsi="Times New Roman" w:cs="Times New Roman"/>
          <w:color w:val="000000"/>
          <w:sz w:val="24"/>
          <w:szCs w:val="24"/>
        </w:rPr>
      </w:pPr>
    </w:p>
    <w:p w14:paraId="2ED02274" w14:textId="77777777" w:rsidR="00966194" w:rsidRDefault="00966194" w:rsidP="00966194">
      <w:pPr>
        <w:jc w:val="both"/>
        <w:rPr>
          <w:rFonts w:ascii="Times New Roman" w:eastAsia="Times New Roman" w:hAnsi="Times New Roman" w:cs="Times New Roman"/>
          <w:color w:val="000000"/>
          <w:sz w:val="24"/>
          <w:szCs w:val="24"/>
        </w:rPr>
      </w:pPr>
    </w:p>
    <w:p w14:paraId="611F3BD5" w14:textId="77777777" w:rsidR="00966194" w:rsidRDefault="00966194" w:rsidP="00966194">
      <w:pPr>
        <w:jc w:val="both"/>
        <w:rPr>
          <w:rFonts w:ascii="Times New Roman" w:eastAsia="Times New Roman" w:hAnsi="Times New Roman" w:cs="Times New Roman"/>
          <w:color w:val="000000"/>
          <w:sz w:val="24"/>
          <w:szCs w:val="24"/>
        </w:rPr>
      </w:pPr>
    </w:p>
    <w:p w14:paraId="307C1105" w14:textId="77777777" w:rsidR="00966194" w:rsidRPr="00966194" w:rsidRDefault="00966194" w:rsidP="00966194">
      <w:pPr>
        <w:jc w:val="both"/>
        <w:rPr>
          <w:rFonts w:ascii="Times New Roman" w:hAnsi="Times New Roman" w:cs="Times New Roman"/>
          <w:sz w:val="24"/>
          <w:szCs w:val="24"/>
        </w:rPr>
      </w:pPr>
      <w:r w:rsidRPr="00966194">
        <w:rPr>
          <w:rFonts w:ascii="Times New Roman" w:eastAsia="Times New Roman" w:hAnsi="Times New Roman" w:cs="Times New Roman"/>
          <w:color w:val="000000"/>
          <w:sz w:val="24"/>
          <w:szCs w:val="24"/>
        </w:rPr>
        <w:lastRenderedPageBreak/>
        <w:t>Citas iesaistītās struktūrvienības:</w:t>
      </w:r>
    </w:p>
    <w:p w14:paraId="49649380" w14:textId="77777777" w:rsidR="00966194" w:rsidRPr="00966194" w:rsidRDefault="00966194" w:rsidP="00966194">
      <w:pPr>
        <w:rPr>
          <w:color w:val="2A2A2A"/>
          <w:u w:val="single"/>
        </w:rPr>
      </w:pPr>
    </w:p>
    <w:p w14:paraId="327B7795" w14:textId="77777777" w:rsidR="00966194" w:rsidRPr="00966194" w:rsidRDefault="00966194" w:rsidP="00966194">
      <w:pPr>
        <w:rPr>
          <w:rFonts w:ascii="Times New Roman" w:eastAsia="Times New Roman" w:hAnsi="Times New Roman" w:cs="Times New Roman"/>
          <w:color w:val="000000"/>
          <w:sz w:val="24"/>
          <w:szCs w:val="24"/>
        </w:rPr>
      </w:pPr>
      <w:r w:rsidRPr="00966194">
        <w:rPr>
          <w:rFonts w:ascii="Times New Roman" w:eastAsia="Times New Roman" w:hAnsi="Times New Roman" w:cs="Times New Roman"/>
          <w:color w:val="000000"/>
          <w:sz w:val="24"/>
          <w:szCs w:val="24"/>
        </w:rPr>
        <w:t>Personāla nodaļa:</w:t>
      </w:r>
    </w:p>
    <w:p w14:paraId="45A7600D" w14:textId="77777777" w:rsidR="00966194" w:rsidRPr="00966194" w:rsidRDefault="00966194" w:rsidP="00966194">
      <w:pPr>
        <w:numPr>
          <w:ilvl w:val="0"/>
          <w:numId w:val="61"/>
        </w:numPr>
        <w:contextualSpacing/>
        <w:jc w:val="both"/>
        <w:rPr>
          <w:rFonts w:ascii="Times New Roman" w:eastAsia="Times New Roman" w:hAnsi="Times New Roman" w:cs="Times New Roman"/>
          <w:color w:val="000000"/>
          <w:sz w:val="24"/>
          <w:szCs w:val="24"/>
        </w:rPr>
      </w:pPr>
      <w:r w:rsidRPr="00966194">
        <w:rPr>
          <w:rFonts w:ascii="Times New Roman" w:eastAsia="Times New Roman" w:hAnsi="Times New Roman" w:cs="Times New Roman"/>
          <w:color w:val="000000"/>
          <w:sz w:val="24"/>
          <w:szCs w:val="24"/>
        </w:rPr>
        <w:t>noformē Valsts kancelejas ierēdņu un darbinieku dokumentus, kas saistīti ar civildienesta un darba attiecībām;</w:t>
      </w:r>
    </w:p>
    <w:p w14:paraId="411CB328" w14:textId="77777777" w:rsidR="00966194" w:rsidRPr="00966194" w:rsidRDefault="00966194" w:rsidP="00966194">
      <w:pPr>
        <w:numPr>
          <w:ilvl w:val="0"/>
          <w:numId w:val="61"/>
        </w:numPr>
        <w:contextualSpacing/>
        <w:jc w:val="both"/>
        <w:rPr>
          <w:rFonts w:ascii="Times New Roman" w:eastAsia="Times New Roman" w:hAnsi="Times New Roman" w:cs="Times New Roman"/>
          <w:color w:val="000000"/>
          <w:sz w:val="24"/>
          <w:szCs w:val="24"/>
        </w:rPr>
      </w:pPr>
      <w:r w:rsidRPr="00966194">
        <w:rPr>
          <w:rFonts w:ascii="Times New Roman" w:eastAsia="Times New Roman" w:hAnsi="Times New Roman" w:cs="Times New Roman"/>
          <w:sz w:val="24"/>
          <w:szCs w:val="24"/>
        </w:rPr>
        <w:t>sadarbībā ar Valsts kancelejas vadību piedalās personāla plānošanā, veic personāla atlasi un uzskaiti, koordinē ierēdņu darbības un tās rezultātu novērtēšanas norisi.</w:t>
      </w:r>
    </w:p>
    <w:p w14:paraId="0511D69C" w14:textId="77777777" w:rsidR="00966194" w:rsidRPr="00966194" w:rsidRDefault="00966194" w:rsidP="00966194">
      <w:pPr>
        <w:rPr>
          <w:rFonts w:ascii="Times New Roman" w:eastAsia="Times New Roman" w:hAnsi="Times New Roman" w:cs="Times New Roman"/>
          <w:color w:val="000000"/>
          <w:sz w:val="24"/>
          <w:szCs w:val="24"/>
        </w:rPr>
      </w:pPr>
    </w:p>
    <w:p w14:paraId="1862C051" w14:textId="77777777" w:rsidR="00966194" w:rsidRPr="00966194" w:rsidRDefault="00966194" w:rsidP="00966194">
      <w:pPr>
        <w:rPr>
          <w:rFonts w:ascii="Times New Roman" w:eastAsia="Times New Roman" w:hAnsi="Times New Roman" w:cs="Times New Roman"/>
          <w:color w:val="000000"/>
          <w:sz w:val="24"/>
          <w:szCs w:val="24"/>
        </w:rPr>
      </w:pPr>
      <w:r w:rsidRPr="00966194">
        <w:rPr>
          <w:rFonts w:ascii="Times New Roman" w:eastAsia="Times New Roman" w:hAnsi="Times New Roman" w:cs="Times New Roman"/>
          <w:color w:val="000000"/>
          <w:sz w:val="24"/>
          <w:szCs w:val="24"/>
        </w:rPr>
        <w:t>Dokumentu pārvaldības departaments:</w:t>
      </w:r>
    </w:p>
    <w:p w14:paraId="1F78AC42" w14:textId="77777777" w:rsidR="00966194" w:rsidRPr="00966194" w:rsidRDefault="00966194" w:rsidP="00966194">
      <w:pPr>
        <w:numPr>
          <w:ilvl w:val="0"/>
          <w:numId w:val="67"/>
        </w:numPr>
        <w:contextualSpacing/>
        <w:rPr>
          <w:rFonts w:ascii="Times New Roman" w:eastAsia="Times New Roman" w:hAnsi="Times New Roman" w:cs="Times New Roman"/>
          <w:color w:val="000000"/>
          <w:sz w:val="24"/>
          <w:szCs w:val="24"/>
        </w:rPr>
      </w:pPr>
      <w:r w:rsidRPr="00966194">
        <w:rPr>
          <w:rFonts w:ascii="Times New Roman" w:eastAsia="Times New Roman" w:hAnsi="Times New Roman" w:cs="Times New Roman"/>
          <w:color w:val="000000"/>
          <w:sz w:val="24"/>
          <w:szCs w:val="24"/>
        </w:rPr>
        <w:t>nodrošina dokumentu apriti Valsts kancelejā;</w:t>
      </w:r>
    </w:p>
    <w:p w14:paraId="737528BB" w14:textId="77777777" w:rsidR="00966194" w:rsidRPr="00966194" w:rsidRDefault="00966194" w:rsidP="00966194">
      <w:pPr>
        <w:numPr>
          <w:ilvl w:val="0"/>
          <w:numId w:val="67"/>
        </w:numPr>
        <w:jc w:val="both"/>
        <w:rPr>
          <w:rFonts w:ascii="Times New Roman" w:eastAsia="Times New Roman" w:hAnsi="Times New Roman" w:cs="Times New Roman"/>
          <w:color w:val="000000"/>
          <w:sz w:val="24"/>
          <w:szCs w:val="24"/>
        </w:rPr>
      </w:pPr>
      <w:r w:rsidRPr="00966194">
        <w:rPr>
          <w:rFonts w:ascii="Times New Roman" w:eastAsia="Times New Roman" w:hAnsi="Times New Roman" w:cs="Times New Roman"/>
          <w:color w:val="000000"/>
          <w:sz w:val="24"/>
          <w:szCs w:val="24"/>
        </w:rPr>
        <w:t>nodrošina lietu nomenklatūras uzturēšanu un organizē Valsts kancelejas arhīva darbu, nodrošinot dokumentu saglabāšanu un izmantošanu.</w:t>
      </w:r>
    </w:p>
    <w:p w14:paraId="70A87615" w14:textId="77777777" w:rsidR="00966194" w:rsidRPr="00966194" w:rsidRDefault="00966194" w:rsidP="00966194">
      <w:pPr>
        <w:jc w:val="both"/>
        <w:rPr>
          <w:color w:val="2A2A2A"/>
          <w:u w:val="single"/>
        </w:rPr>
      </w:pPr>
    </w:p>
    <w:p w14:paraId="09C6F00E" w14:textId="77777777" w:rsidR="00966194" w:rsidRPr="00966194" w:rsidRDefault="00966194" w:rsidP="00966194">
      <w:pPr>
        <w:jc w:val="both"/>
        <w:rPr>
          <w:rFonts w:ascii="Times New Roman" w:eastAsia="Times New Roman" w:hAnsi="Times New Roman" w:cs="Times New Roman"/>
          <w:color w:val="000000"/>
          <w:sz w:val="24"/>
          <w:szCs w:val="24"/>
        </w:rPr>
      </w:pPr>
      <w:r w:rsidRPr="00966194">
        <w:rPr>
          <w:rFonts w:ascii="Times New Roman" w:eastAsia="Times New Roman" w:hAnsi="Times New Roman" w:cs="Times New Roman"/>
          <w:color w:val="000000"/>
          <w:sz w:val="24"/>
          <w:szCs w:val="24"/>
        </w:rPr>
        <w:t>Juridiskais departaments:</w:t>
      </w:r>
    </w:p>
    <w:p w14:paraId="2FF3F645" w14:textId="77777777" w:rsidR="00966194" w:rsidRPr="00966194" w:rsidRDefault="00966194" w:rsidP="00966194">
      <w:pPr>
        <w:numPr>
          <w:ilvl w:val="0"/>
          <w:numId w:val="62"/>
        </w:numPr>
        <w:contextualSpacing/>
        <w:jc w:val="both"/>
        <w:rPr>
          <w:rFonts w:ascii="Times New Roman" w:eastAsia="Times New Roman" w:hAnsi="Times New Roman" w:cs="Times New Roman"/>
          <w:sz w:val="24"/>
          <w:szCs w:val="24"/>
        </w:rPr>
      </w:pPr>
      <w:r w:rsidRPr="00966194">
        <w:rPr>
          <w:rFonts w:ascii="Times New Roman" w:eastAsia="Times New Roman" w:hAnsi="Times New Roman" w:cs="Times New Roman"/>
          <w:sz w:val="24"/>
          <w:szCs w:val="24"/>
        </w:rPr>
        <w:t xml:space="preserve">nodrošina tiesību aktu projektu un citu dokumentu juridisko analīzi un juridisko noformēšanu; </w:t>
      </w:r>
    </w:p>
    <w:p w14:paraId="3D3B7CD9" w14:textId="77777777" w:rsidR="00966194" w:rsidRPr="00966194" w:rsidRDefault="00966194" w:rsidP="00966194">
      <w:pPr>
        <w:numPr>
          <w:ilvl w:val="0"/>
          <w:numId w:val="62"/>
        </w:numPr>
        <w:contextualSpacing/>
        <w:jc w:val="both"/>
        <w:rPr>
          <w:rFonts w:ascii="Times New Roman" w:eastAsia="Times New Roman" w:hAnsi="Times New Roman" w:cs="Times New Roman"/>
          <w:sz w:val="24"/>
          <w:szCs w:val="24"/>
        </w:rPr>
      </w:pPr>
      <w:r w:rsidRPr="00966194">
        <w:rPr>
          <w:rFonts w:ascii="Times New Roman" w:eastAsia="Times New Roman" w:hAnsi="Times New Roman" w:cs="Times New Roman"/>
          <w:sz w:val="24"/>
          <w:szCs w:val="24"/>
        </w:rPr>
        <w:t>veic Valsts kancelejas publisko iepirkumu procesu organizēšanas un iepirkumu slēgšanas likumības ievērošanas pārraudzību.</w:t>
      </w:r>
    </w:p>
    <w:p w14:paraId="2E316B1F" w14:textId="77777777" w:rsidR="00966194" w:rsidRPr="00966194" w:rsidRDefault="00966194" w:rsidP="00966194">
      <w:pPr>
        <w:rPr>
          <w:color w:val="2A2A2A"/>
          <w:u w:val="single"/>
        </w:rPr>
      </w:pPr>
    </w:p>
    <w:p w14:paraId="38E75962" w14:textId="77777777" w:rsidR="00966194" w:rsidRPr="00966194" w:rsidRDefault="00966194" w:rsidP="00966194">
      <w:pPr>
        <w:rPr>
          <w:rFonts w:ascii="Times New Roman" w:eastAsia="Times New Roman" w:hAnsi="Times New Roman" w:cs="Times New Roman"/>
          <w:sz w:val="24"/>
          <w:szCs w:val="24"/>
          <w:lang w:val="en-GB"/>
        </w:rPr>
      </w:pPr>
      <w:proofErr w:type="spellStart"/>
      <w:r w:rsidRPr="00966194">
        <w:rPr>
          <w:rFonts w:ascii="Times New Roman" w:eastAsia="Times New Roman" w:hAnsi="Times New Roman" w:cs="Times New Roman"/>
          <w:sz w:val="24"/>
          <w:szCs w:val="24"/>
          <w:lang w:val="en-GB"/>
        </w:rPr>
        <w:t>Finanšu</w:t>
      </w:r>
      <w:proofErr w:type="spellEnd"/>
      <w:r w:rsidRPr="00966194">
        <w:rPr>
          <w:rFonts w:ascii="Times New Roman" w:eastAsia="Times New Roman" w:hAnsi="Times New Roman" w:cs="Times New Roman"/>
          <w:sz w:val="24"/>
          <w:szCs w:val="24"/>
          <w:lang w:val="en-GB"/>
        </w:rPr>
        <w:t xml:space="preserve"> </w:t>
      </w:r>
      <w:proofErr w:type="spellStart"/>
      <w:r w:rsidRPr="00966194">
        <w:rPr>
          <w:rFonts w:ascii="Times New Roman" w:eastAsia="Times New Roman" w:hAnsi="Times New Roman" w:cs="Times New Roman"/>
          <w:sz w:val="24"/>
          <w:szCs w:val="24"/>
          <w:lang w:val="en-GB"/>
        </w:rPr>
        <w:t>nodaļa</w:t>
      </w:r>
      <w:proofErr w:type="spellEnd"/>
      <w:r w:rsidRPr="00966194">
        <w:rPr>
          <w:rFonts w:ascii="Times New Roman" w:eastAsia="Times New Roman" w:hAnsi="Times New Roman" w:cs="Times New Roman"/>
          <w:sz w:val="24"/>
          <w:szCs w:val="24"/>
          <w:lang w:val="en-GB"/>
        </w:rPr>
        <w:t>:</w:t>
      </w:r>
    </w:p>
    <w:p w14:paraId="1E5CC544" w14:textId="77777777" w:rsidR="00966194" w:rsidRPr="00966194" w:rsidRDefault="00966194" w:rsidP="00966194">
      <w:pPr>
        <w:numPr>
          <w:ilvl w:val="0"/>
          <w:numId w:val="63"/>
        </w:numPr>
        <w:contextualSpacing/>
        <w:jc w:val="both"/>
        <w:rPr>
          <w:rFonts w:ascii="Times New Roman" w:eastAsia="Times New Roman" w:hAnsi="Times New Roman" w:cs="Times New Roman"/>
          <w:sz w:val="24"/>
          <w:szCs w:val="24"/>
        </w:rPr>
      </w:pPr>
      <w:r w:rsidRPr="00966194">
        <w:rPr>
          <w:rFonts w:ascii="Times New Roman" w:eastAsia="Times New Roman" w:hAnsi="Times New Roman" w:cs="Times New Roman"/>
          <w:sz w:val="24"/>
          <w:szCs w:val="24"/>
        </w:rPr>
        <w:t xml:space="preserve">veic budžeta plānošanu, budžeta izpildes analīzi un budžeta līdzekļu izlietojuma kontroli; </w:t>
      </w:r>
    </w:p>
    <w:p w14:paraId="6808922D" w14:textId="77777777" w:rsidR="00966194" w:rsidRPr="00966194" w:rsidRDefault="00966194" w:rsidP="00966194">
      <w:pPr>
        <w:numPr>
          <w:ilvl w:val="0"/>
          <w:numId w:val="63"/>
        </w:numPr>
        <w:contextualSpacing/>
        <w:jc w:val="both"/>
        <w:rPr>
          <w:rFonts w:ascii="Times New Roman" w:eastAsia="Times New Roman" w:hAnsi="Times New Roman" w:cs="Times New Roman"/>
          <w:sz w:val="24"/>
          <w:szCs w:val="24"/>
        </w:rPr>
      </w:pPr>
      <w:r w:rsidRPr="00966194">
        <w:rPr>
          <w:rFonts w:ascii="Times New Roman" w:eastAsia="Times New Roman" w:hAnsi="Times New Roman" w:cs="Times New Roman"/>
          <w:sz w:val="24"/>
          <w:szCs w:val="24"/>
        </w:rPr>
        <w:t>nodrošina nodalītu Eiropas Savienības fondu līdzekļu grāmatvedības uzskaiti Valsts kancelejas īstenotajiem projektiem.</w:t>
      </w:r>
    </w:p>
    <w:p w14:paraId="2BDCA556" w14:textId="77777777" w:rsidR="00966194" w:rsidRPr="00966194" w:rsidRDefault="00966194" w:rsidP="00966194">
      <w:pPr>
        <w:ind w:left="720"/>
        <w:rPr>
          <w:color w:val="2A2A2A"/>
        </w:rPr>
      </w:pPr>
    </w:p>
    <w:p w14:paraId="4ABF97AD" w14:textId="77777777" w:rsidR="00966194" w:rsidRPr="00966194" w:rsidRDefault="00966194" w:rsidP="00966194">
      <w:pPr>
        <w:jc w:val="both"/>
        <w:rPr>
          <w:rFonts w:ascii="Times New Roman" w:eastAsia="Times New Roman" w:hAnsi="Times New Roman" w:cs="Times New Roman"/>
          <w:sz w:val="24"/>
          <w:szCs w:val="24"/>
        </w:rPr>
      </w:pPr>
      <w:r w:rsidRPr="00966194">
        <w:rPr>
          <w:rFonts w:ascii="Times New Roman" w:eastAsia="Times New Roman" w:hAnsi="Times New Roman" w:cs="Times New Roman"/>
          <w:sz w:val="24"/>
          <w:szCs w:val="24"/>
        </w:rPr>
        <w:t>Valsts pārvaldes attīstības departaments: piedalās Eiropas Savienības struktūrfondu politikas plānošanas dokumentu izstrādē.</w:t>
      </w:r>
    </w:p>
    <w:p w14:paraId="332AB3F8" w14:textId="77777777" w:rsidR="00966194" w:rsidRPr="00966194" w:rsidRDefault="00966194" w:rsidP="00966194">
      <w:pPr>
        <w:jc w:val="both"/>
        <w:rPr>
          <w:rFonts w:ascii="Times New Roman" w:eastAsia="Times New Roman" w:hAnsi="Times New Roman" w:cs="Times New Roman"/>
          <w:sz w:val="24"/>
          <w:szCs w:val="24"/>
          <w:lang w:val="en-GB"/>
        </w:rPr>
      </w:pPr>
    </w:p>
    <w:p w14:paraId="08470F0F" w14:textId="77777777" w:rsidR="00966194" w:rsidRPr="00966194" w:rsidRDefault="00966194" w:rsidP="00966194">
      <w:pPr>
        <w:jc w:val="both"/>
        <w:rPr>
          <w:rFonts w:ascii="Times New Roman" w:eastAsia="Times New Roman" w:hAnsi="Times New Roman" w:cs="Times New Roman"/>
          <w:sz w:val="24"/>
          <w:szCs w:val="24"/>
        </w:rPr>
      </w:pPr>
      <w:r w:rsidRPr="00966194">
        <w:rPr>
          <w:rFonts w:ascii="Times New Roman" w:eastAsia="Times New Roman" w:hAnsi="Times New Roman" w:cs="Times New Roman"/>
          <w:sz w:val="24"/>
          <w:szCs w:val="24"/>
        </w:rPr>
        <w:t>Tiesību aktu redakcijas departaments:</w:t>
      </w:r>
    </w:p>
    <w:p w14:paraId="29195D63" w14:textId="77777777" w:rsidR="00966194" w:rsidRPr="00966194" w:rsidRDefault="00966194" w:rsidP="00966194">
      <w:pPr>
        <w:numPr>
          <w:ilvl w:val="0"/>
          <w:numId w:val="66"/>
        </w:numPr>
        <w:contextualSpacing/>
        <w:jc w:val="both"/>
        <w:rPr>
          <w:rFonts w:ascii="Times New Roman" w:eastAsia="Times New Roman" w:hAnsi="Times New Roman" w:cs="Times New Roman"/>
          <w:sz w:val="24"/>
          <w:szCs w:val="24"/>
        </w:rPr>
      </w:pPr>
      <w:r w:rsidRPr="00966194">
        <w:rPr>
          <w:rFonts w:ascii="Times New Roman" w:eastAsia="Times New Roman" w:hAnsi="Times New Roman" w:cs="Times New Roman"/>
          <w:sz w:val="24"/>
          <w:szCs w:val="24"/>
        </w:rPr>
        <w:t>izvērtē tiesību aktos lietotās terminoloģijas vienotību un precizitāti;</w:t>
      </w:r>
    </w:p>
    <w:p w14:paraId="4D205583" w14:textId="77777777" w:rsidR="00966194" w:rsidRPr="00966194" w:rsidRDefault="00966194" w:rsidP="00966194">
      <w:pPr>
        <w:numPr>
          <w:ilvl w:val="0"/>
          <w:numId w:val="66"/>
        </w:numPr>
        <w:contextualSpacing/>
        <w:jc w:val="both"/>
        <w:rPr>
          <w:rFonts w:ascii="Times New Roman" w:eastAsia="Times New Roman" w:hAnsi="Times New Roman" w:cs="Times New Roman"/>
          <w:sz w:val="24"/>
          <w:szCs w:val="24"/>
        </w:rPr>
      </w:pPr>
      <w:r w:rsidRPr="00966194">
        <w:rPr>
          <w:rFonts w:ascii="Times New Roman" w:eastAsia="Times New Roman" w:hAnsi="Times New Roman" w:cs="Times New Roman"/>
          <w:sz w:val="24"/>
          <w:szCs w:val="24"/>
        </w:rPr>
        <w:t>nodro</w:t>
      </w:r>
      <w:r w:rsidRPr="00966194">
        <w:rPr>
          <w:rFonts w:ascii="Times New Roman" w:eastAsia="Times New Roman" w:hAnsi="Times New Roman" w:cs="Times New Roman"/>
          <w:sz w:val="24"/>
          <w:szCs w:val="24"/>
        </w:rPr>
        <w:softHyphen/>
        <w:t>šina sagatavotās korespondences svešvalodā izskatīšanu, rediģēšanu, ievērojot attiecīgā dokumenta formu un stilu.</w:t>
      </w:r>
    </w:p>
    <w:p w14:paraId="6C7D656B" w14:textId="77777777" w:rsidR="00966194" w:rsidRPr="00966194" w:rsidRDefault="00966194" w:rsidP="00966194">
      <w:pPr>
        <w:ind w:left="1440"/>
        <w:contextualSpacing/>
        <w:jc w:val="both"/>
        <w:rPr>
          <w:rFonts w:ascii="Times New Roman" w:eastAsia="Times New Roman" w:hAnsi="Times New Roman" w:cs="Times New Roman"/>
          <w:sz w:val="24"/>
          <w:szCs w:val="24"/>
        </w:rPr>
      </w:pPr>
    </w:p>
    <w:p w14:paraId="21A8AA1E" w14:textId="77777777" w:rsidR="00966194" w:rsidRPr="00966194" w:rsidRDefault="00966194" w:rsidP="00966194">
      <w:pPr>
        <w:rPr>
          <w:rFonts w:ascii="Times New Roman" w:eastAsia="Times New Roman" w:hAnsi="Times New Roman" w:cs="Times New Roman"/>
          <w:color w:val="000000"/>
          <w:sz w:val="24"/>
          <w:szCs w:val="24"/>
        </w:rPr>
      </w:pPr>
      <w:r w:rsidRPr="00966194">
        <w:rPr>
          <w:rFonts w:ascii="Times New Roman" w:eastAsia="Times New Roman" w:hAnsi="Times New Roman" w:cs="Times New Roman"/>
          <w:color w:val="000000"/>
          <w:sz w:val="24"/>
          <w:szCs w:val="24"/>
        </w:rPr>
        <w:t>Tehniskā nodrošinājuma departaments:</w:t>
      </w:r>
    </w:p>
    <w:p w14:paraId="5E92F845" w14:textId="77777777" w:rsidR="00966194" w:rsidRPr="00966194" w:rsidRDefault="00966194" w:rsidP="00966194">
      <w:pPr>
        <w:numPr>
          <w:ilvl w:val="0"/>
          <w:numId w:val="64"/>
        </w:numPr>
        <w:ind w:left="1418"/>
        <w:contextualSpacing/>
        <w:jc w:val="both"/>
        <w:rPr>
          <w:rFonts w:ascii="Times New Roman" w:eastAsia="Times New Roman" w:hAnsi="Times New Roman" w:cs="Times New Roman"/>
          <w:sz w:val="24"/>
          <w:szCs w:val="24"/>
        </w:rPr>
      </w:pPr>
      <w:r w:rsidRPr="00966194">
        <w:rPr>
          <w:rFonts w:ascii="Times New Roman" w:eastAsia="Times New Roman" w:hAnsi="Times New Roman" w:cs="Times New Roman"/>
          <w:sz w:val="24"/>
          <w:szCs w:val="24"/>
        </w:rPr>
        <w:t>nodrošina informācijas un komunikācijas tehnoloģiju resursu efektīvu pārvaldību, darbību un pieejamību;</w:t>
      </w:r>
    </w:p>
    <w:p w14:paraId="474B51D2" w14:textId="77777777" w:rsidR="00966194" w:rsidRPr="00966194" w:rsidRDefault="00966194" w:rsidP="00966194">
      <w:pPr>
        <w:numPr>
          <w:ilvl w:val="0"/>
          <w:numId w:val="64"/>
        </w:numPr>
        <w:ind w:left="1418"/>
        <w:contextualSpacing/>
        <w:jc w:val="both"/>
        <w:rPr>
          <w:rFonts w:ascii="Times New Roman" w:eastAsia="Times New Roman" w:hAnsi="Times New Roman" w:cs="Times New Roman"/>
          <w:sz w:val="24"/>
          <w:szCs w:val="24"/>
        </w:rPr>
      </w:pPr>
      <w:r w:rsidRPr="00966194">
        <w:rPr>
          <w:rFonts w:ascii="Times New Roman" w:eastAsia="Times New Roman" w:hAnsi="Times New Roman" w:cs="Times New Roman"/>
          <w:sz w:val="24"/>
          <w:szCs w:val="24"/>
        </w:rPr>
        <w:t>nodrošina informācijas un telekomunikāciju sistēmu lietotāju tehniski konsultatīvo atbalstu un apmācību;</w:t>
      </w:r>
    </w:p>
    <w:p w14:paraId="2F8ECE91" w14:textId="77777777" w:rsidR="00966194" w:rsidRPr="00966194" w:rsidRDefault="00966194" w:rsidP="00966194">
      <w:pPr>
        <w:numPr>
          <w:ilvl w:val="0"/>
          <w:numId w:val="64"/>
        </w:numPr>
        <w:ind w:left="1418"/>
        <w:contextualSpacing/>
        <w:jc w:val="both"/>
        <w:rPr>
          <w:rFonts w:ascii="Times New Roman" w:eastAsia="Times New Roman" w:hAnsi="Times New Roman" w:cs="Times New Roman"/>
          <w:sz w:val="24"/>
          <w:szCs w:val="24"/>
        </w:rPr>
      </w:pPr>
      <w:r w:rsidRPr="00966194">
        <w:rPr>
          <w:rFonts w:ascii="Times New Roman" w:eastAsia="Times New Roman" w:hAnsi="Times New Roman" w:cs="Times New Roman"/>
          <w:sz w:val="24"/>
          <w:szCs w:val="24"/>
        </w:rPr>
        <w:t>materiāltehniski nodrošina Valsts kancelejas darbību, organizē nepieciešamo preču un pakalpojumu iegādi un pieņemšanu.</w:t>
      </w:r>
    </w:p>
    <w:p w14:paraId="14974C06" w14:textId="77777777" w:rsidR="00966194" w:rsidRPr="00966194" w:rsidRDefault="00966194" w:rsidP="00966194">
      <w:pPr>
        <w:rPr>
          <w:rFonts w:ascii="Times New Roman" w:eastAsia="Times New Roman" w:hAnsi="Times New Roman" w:cs="Times New Roman"/>
          <w:color w:val="000000"/>
          <w:sz w:val="24"/>
          <w:szCs w:val="24"/>
        </w:rPr>
      </w:pPr>
    </w:p>
    <w:p w14:paraId="0B4C3044" w14:textId="77777777" w:rsidR="00966194" w:rsidRPr="00966194" w:rsidRDefault="00966194" w:rsidP="00966194">
      <w:pPr>
        <w:rPr>
          <w:rFonts w:ascii="Times New Roman" w:eastAsia="Times New Roman" w:hAnsi="Times New Roman" w:cs="Times New Roman"/>
          <w:color w:val="000000"/>
          <w:sz w:val="24"/>
          <w:szCs w:val="24"/>
        </w:rPr>
      </w:pPr>
      <w:r w:rsidRPr="00966194">
        <w:rPr>
          <w:rFonts w:ascii="Times New Roman" w:eastAsia="Times New Roman" w:hAnsi="Times New Roman" w:cs="Times New Roman"/>
          <w:color w:val="000000"/>
          <w:sz w:val="24"/>
          <w:szCs w:val="24"/>
        </w:rPr>
        <w:t>Valsts kancelejas direktora konsultants iekšējā audita lietās:</w:t>
      </w:r>
    </w:p>
    <w:p w14:paraId="04E44905" w14:textId="77777777" w:rsidR="00966194" w:rsidRPr="00966194" w:rsidRDefault="00966194" w:rsidP="00966194">
      <w:pPr>
        <w:numPr>
          <w:ilvl w:val="0"/>
          <w:numId w:val="65"/>
        </w:numPr>
        <w:ind w:left="1418"/>
        <w:contextualSpacing/>
        <w:jc w:val="both"/>
        <w:rPr>
          <w:rFonts w:ascii="Times New Roman" w:eastAsia="Times New Roman" w:hAnsi="Times New Roman" w:cs="Times New Roman"/>
          <w:sz w:val="24"/>
          <w:szCs w:val="24"/>
        </w:rPr>
      </w:pPr>
      <w:r w:rsidRPr="00966194">
        <w:rPr>
          <w:rFonts w:ascii="Times New Roman" w:eastAsia="Times New Roman" w:hAnsi="Times New Roman" w:cs="Times New Roman"/>
          <w:sz w:val="24"/>
          <w:szCs w:val="24"/>
        </w:rPr>
        <w:t xml:space="preserve">izvērtē iekšējās kontroles sistēmas efektivitāti un atbilstību Valsts kancelejas mērķiem; </w:t>
      </w:r>
    </w:p>
    <w:p w14:paraId="44D1EDA7" w14:textId="77777777" w:rsidR="00966194" w:rsidRPr="00966194" w:rsidRDefault="00966194" w:rsidP="00966194">
      <w:pPr>
        <w:numPr>
          <w:ilvl w:val="0"/>
          <w:numId w:val="65"/>
        </w:numPr>
        <w:ind w:left="1418"/>
        <w:contextualSpacing/>
        <w:jc w:val="both"/>
        <w:rPr>
          <w:rFonts w:ascii="Times New Roman" w:eastAsia="Times New Roman" w:hAnsi="Times New Roman" w:cs="Times New Roman"/>
          <w:sz w:val="24"/>
          <w:szCs w:val="24"/>
        </w:rPr>
      </w:pPr>
      <w:r w:rsidRPr="00966194">
        <w:rPr>
          <w:rFonts w:ascii="Times New Roman" w:eastAsia="Times New Roman" w:hAnsi="Times New Roman" w:cs="Times New Roman"/>
          <w:sz w:val="24"/>
          <w:szCs w:val="24"/>
        </w:rPr>
        <w:t xml:space="preserve">veic finanšu, vadības, izpildes novērtējuma, kvalitātes un informācijas sistēmu iekšējos auditus; </w:t>
      </w:r>
    </w:p>
    <w:p w14:paraId="4496F948" w14:textId="77777777" w:rsidR="00966194" w:rsidRPr="00966194" w:rsidRDefault="00966194" w:rsidP="00966194">
      <w:pPr>
        <w:numPr>
          <w:ilvl w:val="0"/>
          <w:numId w:val="65"/>
        </w:numPr>
        <w:ind w:left="1418"/>
        <w:contextualSpacing/>
        <w:jc w:val="both"/>
        <w:rPr>
          <w:rFonts w:ascii="Times New Roman" w:eastAsia="Times New Roman" w:hAnsi="Times New Roman" w:cs="Times New Roman"/>
          <w:color w:val="000000"/>
          <w:sz w:val="24"/>
          <w:szCs w:val="24"/>
        </w:rPr>
      </w:pPr>
      <w:r w:rsidRPr="00966194">
        <w:rPr>
          <w:rFonts w:ascii="Times New Roman" w:eastAsia="Times New Roman" w:hAnsi="Times New Roman" w:cs="Times New Roman"/>
          <w:sz w:val="24"/>
          <w:szCs w:val="24"/>
        </w:rPr>
        <w:t>veic Eiropas Savienības fondu vadības un kontroles sistēmu auditus.</w:t>
      </w:r>
    </w:p>
    <w:p w14:paraId="6EE62249" w14:textId="77777777" w:rsidR="00966194" w:rsidRPr="00966194" w:rsidRDefault="00966194" w:rsidP="00966194">
      <w:pPr>
        <w:ind w:left="1418"/>
        <w:contextualSpacing/>
        <w:jc w:val="both"/>
        <w:rPr>
          <w:rFonts w:ascii="Times New Roman" w:eastAsia="Times New Roman" w:hAnsi="Times New Roman" w:cs="Times New Roman"/>
          <w:color w:val="000000"/>
          <w:sz w:val="24"/>
          <w:szCs w:val="24"/>
          <w:lang w:val="en-GB"/>
        </w:rPr>
      </w:pPr>
    </w:p>
    <w:p w14:paraId="0DBE3047" w14:textId="77777777" w:rsidR="00966194" w:rsidRPr="00966194" w:rsidRDefault="00966194" w:rsidP="00966194">
      <w:pPr>
        <w:jc w:val="both"/>
        <w:rPr>
          <w:rFonts w:ascii="Times New Roman" w:eastAsia="Times New Roman" w:hAnsi="Times New Roman" w:cs="Times New Roman"/>
          <w:color w:val="000000"/>
          <w:sz w:val="24"/>
          <w:szCs w:val="24"/>
        </w:rPr>
      </w:pPr>
      <w:r w:rsidRPr="00966194">
        <w:rPr>
          <w:rFonts w:ascii="Times New Roman" w:eastAsia="Times New Roman" w:hAnsi="Times New Roman" w:cs="Times New Roman"/>
          <w:color w:val="000000"/>
          <w:sz w:val="24"/>
          <w:szCs w:val="24"/>
        </w:rPr>
        <w:t>Komunikācijas departaments: tieši un ar plašsaziņas līdzekļu starpniecību sniedz sabiedrībai informāciju un nodrošina publicitāti jautājumos, kas saistīti ar ES fondu īstenošanu.</w:t>
      </w:r>
    </w:p>
    <w:p w14:paraId="4116B0D0" w14:textId="77777777" w:rsidR="0069662A" w:rsidRPr="00152CEC" w:rsidRDefault="0069662A" w:rsidP="0069662A">
      <w:pPr>
        <w:jc w:val="both"/>
        <w:rPr>
          <w:rFonts w:ascii="Times New Roman" w:hAnsi="Times New Roman" w:cs="Times New Roman"/>
        </w:rPr>
      </w:pPr>
    </w:p>
    <w:p w14:paraId="0E56D992" w14:textId="77777777" w:rsidR="00912B0D" w:rsidRPr="00152CEC" w:rsidRDefault="00912B0D" w:rsidP="0069662A">
      <w:pPr>
        <w:jc w:val="both"/>
        <w:rPr>
          <w:rFonts w:ascii="Times New Roman" w:eastAsiaTheme="majorEastAsia" w:hAnsi="Times New Roman" w:cs="Times New Roman"/>
          <w:color w:val="2E74B5" w:themeColor="accent1" w:themeShade="BF"/>
          <w:sz w:val="26"/>
          <w:szCs w:val="26"/>
        </w:rPr>
      </w:pPr>
      <w:r w:rsidRPr="00152CEC">
        <w:rPr>
          <w:rFonts w:ascii="Times New Roman" w:hAnsi="Times New Roman" w:cs="Times New Roman"/>
        </w:rPr>
        <w:br w:type="page"/>
      </w:r>
    </w:p>
    <w:p w14:paraId="34E56D90" w14:textId="77777777" w:rsidR="00925CDA" w:rsidRPr="00152CEC" w:rsidRDefault="00925CDA" w:rsidP="00925CDA">
      <w:pPr>
        <w:pStyle w:val="Heading2"/>
        <w:rPr>
          <w:rFonts w:ascii="Times New Roman" w:hAnsi="Times New Roman" w:cs="Times New Roman"/>
        </w:rPr>
      </w:pPr>
    </w:p>
    <w:p w14:paraId="60A8F7A4" w14:textId="77777777" w:rsidR="00EA33A7" w:rsidRPr="00152CEC" w:rsidRDefault="00925CDA" w:rsidP="00585901">
      <w:pPr>
        <w:pStyle w:val="Heading1"/>
        <w:jc w:val="center"/>
        <w:rPr>
          <w:rFonts w:ascii="Times New Roman" w:hAnsi="Times New Roman" w:cs="Times New Roman"/>
          <w:b/>
          <w:sz w:val="40"/>
          <w:szCs w:val="40"/>
        </w:rPr>
      </w:pPr>
      <w:bookmarkStart w:id="31" w:name="_Toc420918025"/>
      <w:r w:rsidRPr="00152CEC">
        <w:rPr>
          <w:rFonts w:ascii="Times New Roman" w:hAnsi="Times New Roman" w:cs="Times New Roman"/>
          <w:b/>
          <w:sz w:val="40"/>
          <w:szCs w:val="40"/>
        </w:rPr>
        <w:t>LR Satiksmes ministrija</w:t>
      </w:r>
      <w:bookmarkEnd w:id="31"/>
    </w:p>
    <w:p w14:paraId="4D312F9C" w14:textId="77777777" w:rsidR="00CC2088" w:rsidRPr="00152CEC" w:rsidRDefault="00CC2088" w:rsidP="00CC2088">
      <w:pPr>
        <w:rPr>
          <w:rFonts w:ascii="Times New Roman" w:hAnsi="Times New Roman" w:cs="Times New Roman"/>
        </w:rPr>
      </w:pPr>
    </w:p>
    <w:p w14:paraId="72FC5620" w14:textId="77777777" w:rsidR="00CC2088" w:rsidRPr="00152CEC" w:rsidRDefault="00CC2088" w:rsidP="00CC2088">
      <w:pPr>
        <w:rPr>
          <w:rFonts w:ascii="Times New Roman" w:hAnsi="Times New Roman" w:cs="Times New Roman"/>
        </w:rPr>
      </w:pPr>
    </w:p>
    <w:p w14:paraId="5580FD63" w14:textId="77777777" w:rsidR="00CC2088" w:rsidRPr="00152CEC" w:rsidRDefault="00CC2088" w:rsidP="00CC2088">
      <w:pPr>
        <w:rPr>
          <w:rFonts w:ascii="Times New Roman" w:hAnsi="Times New Roman" w:cs="Times New Roman"/>
        </w:rPr>
        <w:sectPr w:rsidR="00CC2088" w:rsidRPr="00152CEC" w:rsidSect="00966194">
          <w:pgSz w:w="11906" w:h="16838"/>
          <w:pgMar w:top="1134" w:right="1274" w:bottom="1440" w:left="993" w:header="708" w:footer="708" w:gutter="0"/>
          <w:cols w:space="708"/>
          <w:docGrid w:linePitch="360"/>
        </w:sectPr>
      </w:pPr>
    </w:p>
    <w:p w14:paraId="25E674F9" w14:textId="13D27505" w:rsidR="00CC2088" w:rsidRPr="00152CEC" w:rsidRDefault="00CC2088" w:rsidP="004F7180">
      <w:pPr>
        <w:pStyle w:val="Heading3"/>
        <w:rPr>
          <w:rFonts w:ascii="Times New Roman" w:hAnsi="Times New Roman" w:cs="Times New Roman"/>
        </w:rPr>
      </w:pPr>
      <w:bookmarkStart w:id="32" w:name="_Toc420918026"/>
      <w:r w:rsidRPr="00152CEC">
        <w:rPr>
          <w:rFonts w:ascii="Times New Roman" w:hAnsi="Times New Roman" w:cs="Times New Roman"/>
        </w:rPr>
        <w:lastRenderedPageBreak/>
        <w:t>Satiksmes ministrijas organizatoriskā struktūra</w:t>
      </w:r>
      <w:bookmarkEnd w:id="32"/>
    </w:p>
    <w:tbl>
      <w:tblPr>
        <w:tblW w:w="15711" w:type="dxa"/>
        <w:jc w:val="center"/>
        <w:tblLayout w:type="fixed"/>
        <w:tblLook w:val="01E0" w:firstRow="1" w:lastRow="1" w:firstColumn="1" w:lastColumn="1" w:noHBand="0" w:noVBand="0"/>
      </w:tblPr>
      <w:tblGrid>
        <w:gridCol w:w="331"/>
        <w:gridCol w:w="334"/>
        <w:gridCol w:w="805"/>
        <w:gridCol w:w="1466"/>
        <w:gridCol w:w="349"/>
        <w:gridCol w:w="259"/>
        <w:gridCol w:w="1558"/>
        <w:gridCol w:w="1561"/>
        <w:gridCol w:w="241"/>
        <w:gridCol w:w="249"/>
        <w:gridCol w:w="69"/>
        <w:gridCol w:w="1072"/>
        <w:gridCol w:w="335"/>
        <w:gridCol w:w="1189"/>
        <w:gridCol w:w="356"/>
        <w:gridCol w:w="377"/>
        <w:gridCol w:w="1033"/>
        <w:gridCol w:w="1271"/>
        <w:gridCol w:w="251"/>
        <w:gridCol w:w="239"/>
        <w:gridCol w:w="2290"/>
        <w:gridCol w:w="76"/>
      </w:tblGrid>
      <w:tr w:rsidR="00870FA1" w:rsidRPr="00152CEC" w14:paraId="4A628C78" w14:textId="77777777" w:rsidTr="00F351D8">
        <w:trPr>
          <w:gridAfter w:val="1"/>
          <w:wAfter w:w="76" w:type="dxa"/>
          <w:trHeight w:val="201"/>
          <w:jc w:val="center"/>
        </w:trPr>
        <w:tc>
          <w:tcPr>
            <w:tcW w:w="665" w:type="dxa"/>
            <w:gridSpan w:val="2"/>
            <w:shd w:val="clear" w:color="auto" w:fill="auto"/>
            <w:vAlign w:val="center"/>
          </w:tcPr>
          <w:p w14:paraId="4C490CCC" w14:textId="77777777" w:rsidR="00870FA1" w:rsidRPr="00152CEC" w:rsidRDefault="00870FA1" w:rsidP="00013281">
            <w:pPr>
              <w:jc w:val="center"/>
              <w:rPr>
                <w:rFonts w:ascii="Times New Roman" w:hAnsi="Times New Roman" w:cs="Times New Roman"/>
                <w:sz w:val="20"/>
                <w:szCs w:val="20"/>
              </w:rPr>
            </w:pPr>
          </w:p>
        </w:tc>
        <w:tc>
          <w:tcPr>
            <w:tcW w:w="2271" w:type="dxa"/>
            <w:gridSpan w:val="2"/>
            <w:shd w:val="clear" w:color="auto" w:fill="auto"/>
            <w:vAlign w:val="center"/>
          </w:tcPr>
          <w:p w14:paraId="297CD3B7" w14:textId="77777777" w:rsidR="00870FA1" w:rsidRPr="00152CEC" w:rsidRDefault="00870FA1" w:rsidP="00013281">
            <w:pPr>
              <w:jc w:val="center"/>
              <w:rPr>
                <w:rFonts w:ascii="Times New Roman" w:hAnsi="Times New Roman" w:cs="Times New Roman"/>
                <w:sz w:val="20"/>
                <w:szCs w:val="20"/>
              </w:rPr>
            </w:pPr>
          </w:p>
        </w:tc>
        <w:tc>
          <w:tcPr>
            <w:tcW w:w="349" w:type="dxa"/>
            <w:shd w:val="clear" w:color="auto" w:fill="auto"/>
            <w:vAlign w:val="center"/>
          </w:tcPr>
          <w:p w14:paraId="34D2D2A5" w14:textId="77777777" w:rsidR="00870FA1" w:rsidRPr="00152CEC" w:rsidRDefault="00870FA1" w:rsidP="00013281">
            <w:pPr>
              <w:jc w:val="center"/>
              <w:rPr>
                <w:rFonts w:ascii="Times New Roman" w:hAnsi="Times New Roman" w:cs="Times New Roman"/>
                <w:sz w:val="20"/>
                <w:szCs w:val="20"/>
              </w:rPr>
            </w:pPr>
          </w:p>
        </w:tc>
        <w:tc>
          <w:tcPr>
            <w:tcW w:w="259" w:type="dxa"/>
            <w:shd w:val="clear" w:color="auto" w:fill="auto"/>
            <w:vAlign w:val="center"/>
          </w:tcPr>
          <w:p w14:paraId="16E7E281" w14:textId="77777777" w:rsidR="00870FA1" w:rsidRPr="00152CEC" w:rsidRDefault="00870FA1" w:rsidP="00013281">
            <w:pPr>
              <w:jc w:val="center"/>
              <w:rPr>
                <w:rFonts w:ascii="Times New Roman" w:hAnsi="Times New Roman" w:cs="Times New Roman"/>
                <w:sz w:val="20"/>
                <w:szCs w:val="20"/>
              </w:rPr>
            </w:pPr>
          </w:p>
        </w:tc>
        <w:tc>
          <w:tcPr>
            <w:tcW w:w="3119" w:type="dxa"/>
            <w:gridSpan w:val="2"/>
            <w:tcBorders>
              <w:right w:val="single" w:sz="4" w:space="0" w:color="auto"/>
            </w:tcBorders>
            <w:shd w:val="clear" w:color="auto" w:fill="auto"/>
            <w:vAlign w:val="center"/>
          </w:tcPr>
          <w:p w14:paraId="58E92B2E" w14:textId="77777777" w:rsidR="00870FA1" w:rsidRPr="00152CEC" w:rsidRDefault="00870FA1" w:rsidP="00013281">
            <w:pPr>
              <w:jc w:val="center"/>
              <w:rPr>
                <w:rFonts w:ascii="Times New Roman" w:hAnsi="Times New Roman" w:cs="Times New Roman"/>
                <w:sz w:val="20"/>
                <w:szCs w:val="20"/>
              </w:rPr>
            </w:pPr>
          </w:p>
        </w:tc>
        <w:tc>
          <w:tcPr>
            <w:tcW w:w="3511" w:type="dxa"/>
            <w:gridSpan w:val="7"/>
            <w:tcBorders>
              <w:top w:val="single" w:sz="4" w:space="0" w:color="auto"/>
              <w:left w:val="single" w:sz="4" w:space="0" w:color="auto"/>
              <w:bottom w:val="single" w:sz="4" w:space="0" w:color="auto"/>
              <w:right w:val="single" w:sz="4" w:space="0" w:color="auto"/>
            </w:tcBorders>
            <w:shd w:val="clear" w:color="auto" w:fill="auto"/>
            <w:vAlign w:val="center"/>
          </w:tcPr>
          <w:p w14:paraId="042A6605" w14:textId="77777777" w:rsidR="00870FA1" w:rsidRPr="00152CEC" w:rsidRDefault="00870FA1" w:rsidP="00013281">
            <w:pPr>
              <w:jc w:val="center"/>
              <w:rPr>
                <w:rFonts w:ascii="Times New Roman" w:hAnsi="Times New Roman" w:cs="Times New Roman"/>
                <w:sz w:val="20"/>
                <w:szCs w:val="20"/>
              </w:rPr>
            </w:pPr>
            <w:r w:rsidRPr="00152CEC">
              <w:rPr>
                <w:rFonts w:ascii="Times New Roman" w:hAnsi="Times New Roman" w:cs="Times New Roman"/>
                <w:sz w:val="20"/>
                <w:szCs w:val="20"/>
              </w:rPr>
              <w:t>Ministrs</w:t>
            </w:r>
          </w:p>
        </w:tc>
        <w:tc>
          <w:tcPr>
            <w:tcW w:w="377" w:type="dxa"/>
            <w:tcBorders>
              <w:left w:val="single" w:sz="4" w:space="0" w:color="auto"/>
            </w:tcBorders>
            <w:shd w:val="clear" w:color="auto" w:fill="auto"/>
            <w:vAlign w:val="center"/>
          </w:tcPr>
          <w:p w14:paraId="69988D47" w14:textId="77777777" w:rsidR="00870FA1" w:rsidRPr="00152CEC" w:rsidRDefault="00870FA1" w:rsidP="00013281">
            <w:pPr>
              <w:jc w:val="center"/>
              <w:rPr>
                <w:rFonts w:ascii="Times New Roman" w:hAnsi="Times New Roman" w:cs="Times New Roman"/>
                <w:sz w:val="20"/>
                <w:szCs w:val="20"/>
              </w:rPr>
            </w:pPr>
          </w:p>
        </w:tc>
        <w:tc>
          <w:tcPr>
            <w:tcW w:w="2304" w:type="dxa"/>
            <w:gridSpan w:val="2"/>
            <w:shd w:val="clear" w:color="auto" w:fill="auto"/>
            <w:vAlign w:val="center"/>
          </w:tcPr>
          <w:p w14:paraId="1C70D73A" w14:textId="77777777" w:rsidR="00870FA1" w:rsidRPr="00152CEC" w:rsidRDefault="00870FA1" w:rsidP="00013281">
            <w:pPr>
              <w:jc w:val="center"/>
              <w:rPr>
                <w:rFonts w:ascii="Times New Roman" w:hAnsi="Times New Roman" w:cs="Times New Roman"/>
                <w:sz w:val="20"/>
                <w:szCs w:val="20"/>
              </w:rPr>
            </w:pPr>
          </w:p>
        </w:tc>
        <w:tc>
          <w:tcPr>
            <w:tcW w:w="251" w:type="dxa"/>
            <w:shd w:val="clear" w:color="auto" w:fill="auto"/>
            <w:vAlign w:val="center"/>
          </w:tcPr>
          <w:p w14:paraId="2FFD9E45" w14:textId="77777777" w:rsidR="00870FA1" w:rsidRPr="00152CEC" w:rsidRDefault="00870FA1" w:rsidP="00013281">
            <w:pPr>
              <w:jc w:val="center"/>
              <w:rPr>
                <w:rFonts w:ascii="Times New Roman" w:hAnsi="Times New Roman" w:cs="Times New Roman"/>
                <w:sz w:val="20"/>
                <w:szCs w:val="20"/>
              </w:rPr>
            </w:pPr>
          </w:p>
        </w:tc>
        <w:tc>
          <w:tcPr>
            <w:tcW w:w="239" w:type="dxa"/>
            <w:shd w:val="clear" w:color="auto" w:fill="auto"/>
            <w:vAlign w:val="center"/>
          </w:tcPr>
          <w:p w14:paraId="2FAD7A82" w14:textId="77777777" w:rsidR="00870FA1" w:rsidRPr="00152CEC" w:rsidRDefault="00870FA1" w:rsidP="00013281">
            <w:pPr>
              <w:jc w:val="center"/>
              <w:rPr>
                <w:rFonts w:ascii="Times New Roman" w:hAnsi="Times New Roman" w:cs="Times New Roman"/>
                <w:sz w:val="20"/>
                <w:szCs w:val="20"/>
              </w:rPr>
            </w:pPr>
          </w:p>
        </w:tc>
        <w:tc>
          <w:tcPr>
            <w:tcW w:w="2290" w:type="dxa"/>
            <w:shd w:val="clear" w:color="auto" w:fill="auto"/>
            <w:vAlign w:val="center"/>
          </w:tcPr>
          <w:p w14:paraId="2D41A4F8" w14:textId="77777777" w:rsidR="00870FA1" w:rsidRPr="00152CEC" w:rsidRDefault="00870FA1" w:rsidP="00013281">
            <w:pPr>
              <w:jc w:val="center"/>
              <w:rPr>
                <w:rFonts w:ascii="Times New Roman" w:hAnsi="Times New Roman" w:cs="Times New Roman"/>
                <w:sz w:val="20"/>
                <w:szCs w:val="20"/>
              </w:rPr>
            </w:pPr>
          </w:p>
        </w:tc>
      </w:tr>
      <w:tr w:rsidR="00870FA1" w:rsidRPr="00152CEC" w14:paraId="12BEED1B" w14:textId="77777777" w:rsidTr="00F351D8">
        <w:trPr>
          <w:gridAfter w:val="1"/>
          <w:wAfter w:w="76" w:type="dxa"/>
          <w:trHeight w:val="201"/>
          <w:jc w:val="center"/>
        </w:trPr>
        <w:tc>
          <w:tcPr>
            <w:tcW w:w="665" w:type="dxa"/>
            <w:gridSpan w:val="2"/>
            <w:shd w:val="clear" w:color="auto" w:fill="auto"/>
            <w:vAlign w:val="center"/>
          </w:tcPr>
          <w:p w14:paraId="41B3B148" w14:textId="77777777" w:rsidR="00870FA1" w:rsidRPr="00152CEC" w:rsidRDefault="00870FA1" w:rsidP="00013281">
            <w:pPr>
              <w:jc w:val="center"/>
              <w:rPr>
                <w:rFonts w:ascii="Times New Roman" w:hAnsi="Times New Roman" w:cs="Times New Roman"/>
                <w:sz w:val="20"/>
                <w:szCs w:val="20"/>
              </w:rPr>
            </w:pPr>
          </w:p>
        </w:tc>
        <w:tc>
          <w:tcPr>
            <w:tcW w:w="2271" w:type="dxa"/>
            <w:gridSpan w:val="2"/>
            <w:shd w:val="clear" w:color="auto" w:fill="auto"/>
            <w:vAlign w:val="center"/>
          </w:tcPr>
          <w:p w14:paraId="25A50142" w14:textId="77777777" w:rsidR="00870FA1" w:rsidRPr="00152CEC" w:rsidRDefault="00870FA1" w:rsidP="00013281">
            <w:pPr>
              <w:jc w:val="center"/>
              <w:rPr>
                <w:rFonts w:ascii="Times New Roman" w:hAnsi="Times New Roman" w:cs="Times New Roman"/>
                <w:sz w:val="20"/>
                <w:szCs w:val="20"/>
              </w:rPr>
            </w:pPr>
          </w:p>
        </w:tc>
        <w:tc>
          <w:tcPr>
            <w:tcW w:w="349" w:type="dxa"/>
            <w:shd w:val="clear" w:color="auto" w:fill="auto"/>
            <w:vAlign w:val="center"/>
          </w:tcPr>
          <w:p w14:paraId="462DFC3F" w14:textId="77777777" w:rsidR="00870FA1" w:rsidRPr="00152CEC" w:rsidRDefault="00870FA1" w:rsidP="00013281">
            <w:pPr>
              <w:jc w:val="center"/>
              <w:rPr>
                <w:rFonts w:ascii="Times New Roman" w:hAnsi="Times New Roman" w:cs="Times New Roman"/>
                <w:sz w:val="20"/>
                <w:szCs w:val="20"/>
              </w:rPr>
            </w:pPr>
          </w:p>
        </w:tc>
        <w:tc>
          <w:tcPr>
            <w:tcW w:w="259" w:type="dxa"/>
            <w:shd w:val="clear" w:color="auto" w:fill="auto"/>
            <w:vAlign w:val="center"/>
          </w:tcPr>
          <w:p w14:paraId="6D32CA5C" w14:textId="77777777" w:rsidR="00870FA1" w:rsidRPr="00152CEC" w:rsidRDefault="00870FA1" w:rsidP="00013281">
            <w:pPr>
              <w:jc w:val="center"/>
              <w:rPr>
                <w:rFonts w:ascii="Times New Roman" w:hAnsi="Times New Roman" w:cs="Times New Roman"/>
                <w:sz w:val="20"/>
                <w:szCs w:val="20"/>
              </w:rPr>
            </w:pPr>
          </w:p>
        </w:tc>
        <w:tc>
          <w:tcPr>
            <w:tcW w:w="3119" w:type="dxa"/>
            <w:gridSpan w:val="2"/>
            <w:tcBorders>
              <w:bottom w:val="single" w:sz="4" w:space="0" w:color="auto"/>
            </w:tcBorders>
            <w:shd w:val="clear" w:color="auto" w:fill="auto"/>
            <w:vAlign w:val="center"/>
          </w:tcPr>
          <w:p w14:paraId="508A2495" w14:textId="77777777" w:rsidR="00870FA1" w:rsidRPr="00152CEC" w:rsidRDefault="00870FA1" w:rsidP="00013281">
            <w:pPr>
              <w:jc w:val="center"/>
              <w:rPr>
                <w:rFonts w:ascii="Times New Roman" w:hAnsi="Times New Roman" w:cs="Times New Roman"/>
                <w:sz w:val="20"/>
                <w:szCs w:val="20"/>
              </w:rPr>
            </w:pPr>
          </w:p>
        </w:tc>
        <w:tc>
          <w:tcPr>
            <w:tcW w:w="241" w:type="dxa"/>
            <w:tcBorders>
              <w:top w:val="single" w:sz="4" w:space="0" w:color="auto"/>
            </w:tcBorders>
            <w:shd w:val="clear" w:color="auto" w:fill="auto"/>
            <w:vAlign w:val="center"/>
          </w:tcPr>
          <w:p w14:paraId="5EAA3707" w14:textId="77777777" w:rsidR="00870FA1" w:rsidRPr="00152CEC" w:rsidRDefault="00870FA1" w:rsidP="00013281">
            <w:pPr>
              <w:jc w:val="center"/>
              <w:rPr>
                <w:rFonts w:ascii="Times New Roman" w:hAnsi="Times New Roman" w:cs="Times New Roman"/>
                <w:sz w:val="20"/>
                <w:szCs w:val="20"/>
              </w:rPr>
            </w:pPr>
          </w:p>
        </w:tc>
        <w:tc>
          <w:tcPr>
            <w:tcW w:w="1390" w:type="dxa"/>
            <w:gridSpan w:val="3"/>
            <w:tcBorders>
              <w:top w:val="single" w:sz="4" w:space="0" w:color="auto"/>
              <w:right w:val="single" w:sz="4" w:space="0" w:color="auto"/>
            </w:tcBorders>
            <w:shd w:val="clear" w:color="auto" w:fill="auto"/>
            <w:vAlign w:val="center"/>
          </w:tcPr>
          <w:p w14:paraId="430DEBA6" w14:textId="77777777" w:rsidR="00870FA1" w:rsidRPr="00152CEC" w:rsidRDefault="00870FA1" w:rsidP="00013281">
            <w:pPr>
              <w:jc w:val="center"/>
              <w:rPr>
                <w:rFonts w:ascii="Times New Roman" w:hAnsi="Times New Roman" w:cs="Times New Roman"/>
                <w:sz w:val="20"/>
                <w:szCs w:val="20"/>
              </w:rPr>
            </w:pPr>
          </w:p>
        </w:tc>
        <w:tc>
          <w:tcPr>
            <w:tcW w:w="1524" w:type="dxa"/>
            <w:gridSpan w:val="2"/>
            <w:tcBorders>
              <w:top w:val="single" w:sz="4" w:space="0" w:color="auto"/>
              <w:left w:val="single" w:sz="4" w:space="0" w:color="auto"/>
            </w:tcBorders>
            <w:shd w:val="clear" w:color="auto" w:fill="auto"/>
            <w:vAlign w:val="center"/>
          </w:tcPr>
          <w:p w14:paraId="08160C8F" w14:textId="77777777" w:rsidR="00870FA1" w:rsidRPr="00152CEC" w:rsidRDefault="00870FA1" w:rsidP="00013281">
            <w:pPr>
              <w:jc w:val="center"/>
              <w:rPr>
                <w:rFonts w:ascii="Times New Roman" w:hAnsi="Times New Roman" w:cs="Times New Roman"/>
                <w:sz w:val="20"/>
                <w:szCs w:val="20"/>
              </w:rPr>
            </w:pPr>
          </w:p>
        </w:tc>
        <w:tc>
          <w:tcPr>
            <w:tcW w:w="356" w:type="dxa"/>
            <w:shd w:val="clear" w:color="auto" w:fill="auto"/>
            <w:vAlign w:val="center"/>
          </w:tcPr>
          <w:p w14:paraId="50EC87D7" w14:textId="77777777" w:rsidR="00870FA1" w:rsidRPr="00152CEC" w:rsidRDefault="00870FA1" w:rsidP="00013281">
            <w:pPr>
              <w:jc w:val="center"/>
              <w:rPr>
                <w:rFonts w:ascii="Times New Roman" w:hAnsi="Times New Roman" w:cs="Times New Roman"/>
                <w:sz w:val="20"/>
                <w:szCs w:val="20"/>
              </w:rPr>
            </w:pPr>
          </w:p>
        </w:tc>
        <w:tc>
          <w:tcPr>
            <w:tcW w:w="377" w:type="dxa"/>
            <w:tcBorders>
              <w:bottom w:val="single" w:sz="4" w:space="0" w:color="auto"/>
            </w:tcBorders>
            <w:shd w:val="clear" w:color="auto" w:fill="auto"/>
            <w:vAlign w:val="center"/>
          </w:tcPr>
          <w:p w14:paraId="1D241E4C" w14:textId="77777777" w:rsidR="00870FA1" w:rsidRPr="00152CEC" w:rsidRDefault="00870FA1" w:rsidP="00013281">
            <w:pPr>
              <w:jc w:val="center"/>
              <w:rPr>
                <w:rFonts w:ascii="Times New Roman" w:hAnsi="Times New Roman" w:cs="Times New Roman"/>
                <w:sz w:val="20"/>
                <w:szCs w:val="20"/>
              </w:rPr>
            </w:pPr>
          </w:p>
        </w:tc>
        <w:tc>
          <w:tcPr>
            <w:tcW w:w="2304" w:type="dxa"/>
            <w:gridSpan w:val="2"/>
            <w:tcBorders>
              <w:bottom w:val="single" w:sz="4" w:space="0" w:color="auto"/>
            </w:tcBorders>
            <w:shd w:val="clear" w:color="auto" w:fill="auto"/>
            <w:vAlign w:val="center"/>
          </w:tcPr>
          <w:p w14:paraId="0DAAFF43" w14:textId="77777777" w:rsidR="00870FA1" w:rsidRPr="00152CEC" w:rsidRDefault="00870FA1" w:rsidP="00013281">
            <w:pPr>
              <w:jc w:val="center"/>
              <w:rPr>
                <w:rFonts w:ascii="Times New Roman" w:hAnsi="Times New Roman" w:cs="Times New Roman"/>
                <w:sz w:val="20"/>
                <w:szCs w:val="20"/>
              </w:rPr>
            </w:pPr>
          </w:p>
        </w:tc>
        <w:tc>
          <w:tcPr>
            <w:tcW w:w="251" w:type="dxa"/>
            <w:shd w:val="clear" w:color="auto" w:fill="auto"/>
            <w:vAlign w:val="center"/>
          </w:tcPr>
          <w:p w14:paraId="740F62E9" w14:textId="77777777" w:rsidR="00870FA1" w:rsidRPr="00152CEC" w:rsidRDefault="00870FA1" w:rsidP="00013281">
            <w:pPr>
              <w:jc w:val="center"/>
              <w:rPr>
                <w:rFonts w:ascii="Times New Roman" w:hAnsi="Times New Roman" w:cs="Times New Roman"/>
                <w:sz w:val="20"/>
                <w:szCs w:val="20"/>
              </w:rPr>
            </w:pPr>
          </w:p>
        </w:tc>
        <w:tc>
          <w:tcPr>
            <w:tcW w:w="239" w:type="dxa"/>
            <w:shd w:val="clear" w:color="auto" w:fill="auto"/>
            <w:vAlign w:val="center"/>
          </w:tcPr>
          <w:p w14:paraId="0D527FFB" w14:textId="77777777" w:rsidR="00870FA1" w:rsidRPr="00152CEC" w:rsidRDefault="00870FA1" w:rsidP="00013281">
            <w:pPr>
              <w:jc w:val="center"/>
              <w:rPr>
                <w:rFonts w:ascii="Times New Roman" w:hAnsi="Times New Roman" w:cs="Times New Roman"/>
                <w:sz w:val="20"/>
                <w:szCs w:val="20"/>
              </w:rPr>
            </w:pPr>
          </w:p>
        </w:tc>
        <w:tc>
          <w:tcPr>
            <w:tcW w:w="2290" w:type="dxa"/>
            <w:shd w:val="clear" w:color="auto" w:fill="auto"/>
            <w:vAlign w:val="center"/>
          </w:tcPr>
          <w:p w14:paraId="31047310" w14:textId="77777777" w:rsidR="00870FA1" w:rsidRPr="00152CEC" w:rsidRDefault="00870FA1" w:rsidP="00013281">
            <w:pPr>
              <w:jc w:val="center"/>
              <w:rPr>
                <w:rFonts w:ascii="Times New Roman" w:hAnsi="Times New Roman" w:cs="Times New Roman"/>
                <w:sz w:val="20"/>
                <w:szCs w:val="20"/>
              </w:rPr>
            </w:pPr>
          </w:p>
        </w:tc>
      </w:tr>
      <w:tr w:rsidR="00870FA1" w:rsidRPr="00152CEC" w14:paraId="420C9197" w14:textId="77777777" w:rsidTr="00F351D8">
        <w:trPr>
          <w:gridAfter w:val="1"/>
          <w:wAfter w:w="76" w:type="dxa"/>
          <w:trHeight w:val="121"/>
          <w:jc w:val="center"/>
        </w:trPr>
        <w:tc>
          <w:tcPr>
            <w:tcW w:w="665" w:type="dxa"/>
            <w:gridSpan w:val="2"/>
            <w:vMerge w:val="restart"/>
            <w:shd w:val="clear" w:color="auto" w:fill="auto"/>
            <w:vAlign w:val="center"/>
          </w:tcPr>
          <w:p w14:paraId="419AD271" w14:textId="77777777" w:rsidR="00870FA1" w:rsidRPr="00152CEC" w:rsidRDefault="00870FA1" w:rsidP="00013281">
            <w:pPr>
              <w:jc w:val="center"/>
              <w:rPr>
                <w:rFonts w:ascii="Times New Roman" w:hAnsi="Times New Roman" w:cs="Times New Roman"/>
                <w:sz w:val="20"/>
                <w:szCs w:val="20"/>
              </w:rPr>
            </w:pPr>
          </w:p>
        </w:tc>
        <w:tc>
          <w:tcPr>
            <w:tcW w:w="2271" w:type="dxa"/>
            <w:gridSpan w:val="2"/>
            <w:vMerge w:val="restart"/>
            <w:shd w:val="clear" w:color="auto" w:fill="auto"/>
            <w:vAlign w:val="center"/>
          </w:tcPr>
          <w:p w14:paraId="6B880447" w14:textId="77777777" w:rsidR="00870FA1" w:rsidRPr="00152CEC" w:rsidRDefault="00870FA1" w:rsidP="00013281">
            <w:pPr>
              <w:jc w:val="center"/>
              <w:rPr>
                <w:rFonts w:ascii="Times New Roman" w:hAnsi="Times New Roman" w:cs="Times New Roman"/>
                <w:sz w:val="20"/>
                <w:szCs w:val="20"/>
              </w:rPr>
            </w:pPr>
          </w:p>
        </w:tc>
        <w:tc>
          <w:tcPr>
            <w:tcW w:w="349" w:type="dxa"/>
            <w:vMerge w:val="restart"/>
            <w:shd w:val="clear" w:color="auto" w:fill="auto"/>
            <w:vAlign w:val="center"/>
          </w:tcPr>
          <w:p w14:paraId="5C18FFB8" w14:textId="77777777" w:rsidR="00870FA1" w:rsidRPr="00152CEC" w:rsidRDefault="00870FA1" w:rsidP="00013281">
            <w:pPr>
              <w:jc w:val="center"/>
              <w:rPr>
                <w:rFonts w:ascii="Times New Roman" w:hAnsi="Times New Roman" w:cs="Times New Roman"/>
                <w:sz w:val="20"/>
                <w:szCs w:val="20"/>
              </w:rPr>
            </w:pPr>
          </w:p>
        </w:tc>
        <w:tc>
          <w:tcPr>
            <w:tcW w:w="259" w:type="dxa"/>
            <w:vMerge w:val="restart"/>
            <w:tcBorders>
              <w:right w:val="single" w:sz="4" w:space="0" w:color="auto"/>
            </w:tcBorders>
            <w:shd w:val="clear" w:color="auto" w:fill="auto"/>
            <w:vAlign w:val="center"/>
          </w:tcPr>
          <w:p w14:paraId="46170D49" w14:textId="77777777" w:rsidR="00870FA1" w:rsidRPr="00152CEC" w:rsidRDefault="00870FA1" w:rsidP="00013281">
            <w:pPr>
              <w:jc w:val="center"/>
              <w:rPr>
                <w:rFonts w:ascii="Times New Roman" w:hAnsi="Times New Roman" w:cs="Times New Roman"/>
                <w:sz w:val="20"/>
                <w:szCs w:val="20"/>
              </w:rPr>
            </w:pPr>
          </w:p>
        </w:tc>
        <w:tc>
          <w:tcPr>
            <w:tcW w:w="3119" w:type="dxa"/>
            <w:gridSpan w:val="2"/>
            <w:vMerge w:val="restart"/>
            <w:tcBorders>
              <w:top w:val="single" w:sz="4" w:space="0" w:color="auto"/>
              <w:left w:val="single" w:sz="4" w:space="0" w:color="auto"/>
              <w:right w:val="single" w:sz="4" w:space="0" w:color="auto"/>
            </w:tcBorders>
            <w:shd w:val="clear" w:color="auto" w:fill="auto"/>
            <w:vAlign w:val="center"/>
          </w:tcPr>
          <w:p w14:paraId="7D658262" w14:textId="77777777" w:rsidR="00870FA1" w:rsidRPr="00152CEC" w:rsidRDefault="00870FA1" w:rsidP="00013281">
            <w:pPr>
              <w:jc w:val="center"/>
              <w:rPr>
                <w:rFonts w:ascii="Times New Roman" w:hAnsi="Times New Roman" w:cs="Times New Roman"/>
                <w:sz w:val="20"/>
                <w:szCs w:val="20"/>
              </w:rPr>
            </w:pPr>
            <w:r w:rsidRPr="00152CEC">
              <w:rPr>
                <w:rFonts w:ascii="Times New Roman" w:hAnsi="Times New Roman" w:cs="Times New Roman"/>
                <w:sz w:val="20"/>
                <w:szCs w:val="20"/>
              </w:rPr>
              <w:t>Ministra birojs (4)</w:t>
            </w:r>
          </w:p>
        </w:tc>
        <w:tc>
          <w:tcPr>
            <w:tcW w:w="490" w:type="dxa"/>
            <w:gridSpan w:val="2"/>
            <w:tcBorders>
              <w:left w:val="single" w:sz="4" w:space="0" w:color="auto"/>
              <w:bottom w:val="single" w:sz="4" w:space="0" w:color="auto"/>
            </w:tcBorders>
            <w:shd w:val="clear" w:color="auto" w:fill="auto"/>
            <w:vAlign w:val="center"/>
          </w:tcPr>
          <w:p w14:paraId="3A47D3C7" w14:textId="77777777" w:rsidR="00870FA1" w:rsidRPr="00152CEC" w:rsidRDefault="00870FA1" w:rsidP="00013281">
            <w:pPr>
              <w:jc w:val="center"/>
              <w:rPr>
                <w:rFonts w:ascii="Times New Roman" w:hAnsi="Times New Roman" w:cs="Times New Roman"/>
                <w:sz w:val="20"/>
                <w:szCs w:val="20"/>
              </w:rPr>
            </w:pPr>
          </w:p>
        </w:tc>
        <w:tc>
          <w:tcPr>
            <w:tcW w:w="1141" w:type="dxa"/>
            <w:gridSpan w:val="2"/>
            <w:tcBorders>
              <w:bottom w:val="single" w:sz="4" w:space="0" w:color="auto"/>
              <w:right w:val="single" w:sz="4" w:space="0" w:color="auto"/>
            </w:tcBorders>
            <w:shd w:val="clear" w:color="auto" w:fill="auto"/>
            <w:vAlign w:val="center"/>
          </w:tcPr>
          <w:p w14:paraId="70943B9A" w14:textId="77777777" w:rsidR="00870FA1" w:rsidRPr="00152CEC" w:rsidRDefault="00870FA1" w:rsidP="00013281">
            <w:pPr>
              <w:jc w:val="center"/>
              <w:rPr>
                <w:rFonts w:ascii="Times New Roman" w:hAnsi="Times New Roman" w:cs="Times New Roman"/>
                <w:sz w:val="20"/>
                <w:szCs w:val="20"/>
              </w:rPr>
            </w:pPr>
          </w:p>
        </w:tc>
        <w:tc>
          <w:tcPr>
            <w:tcW w:w="335" w:type="dxa"/>
            <w:tcBorders>
              <w:left w:val="single" w:sz="4" w:space="0" w:color="auto"/>
              <w:bottom w:val="single" w:sz="4" w:space="0" w:color="auto"/>
            </w:tcBorders>
            <w:shd w:val="clear" w:color="auto" w:fill="auto"/>
            <w:vAlign w:val="center"/>
          </w:tcPr>
          <w:p w14:paraId="01BF79A3" w14:textId="77777777" w:rsidR="00870FA1" w:rsidRPr="00152CEC" w:rsidRDefault="00870FA1" w:rsidP="00013281">
            <w:pPr>
              <w:jc w:val="center"/>
              <w:rPr>
                <w:rFonts w:ascii="Times New Roman" w:hAnsi="Times New Roman" w:cs="Times New Roman"/>
                <w:sz w:val="20"/>
                <w:szCs w:val="20"/>
              </w:rPr>
            </w:pPr>
          </w:p>
        </w:tc>
        <w:tc>
          <w:tcPr>
            <w:tcW w:w="1545" w:type="dxa"/>
            <w:gridSpan w:val="2"/>
            <w:tcBorders>
              <w:bottom w:val="single" w:sz="4" w:space="0" w:color="auto"/>
              <w:right w:val="single" w:sz="4" w:space="0" w:color="auto"/>
            </w:tcBorders>
            <w:shd w:val="clear" w:color="auto" w:fill="auto"/>
            <w:vAlign w:val="center"/>
          </w:tcPr>
          <w:p w14:paraId="29AA0AE7" w14:textId="77777777" w:rsidR="00870FA1" w:rsidRPr="00152CEC" w:rsidRDefault="00870FA1" w:rsidP="00013281">
            <w:pPr>
              <w:jc w:val="center"/>
              <w:rPr>
                <w:rFonts w:ascii="Times New Roman" w:hAnsi="Times New Roman" w:cs="Times New Roman"/>
                <w:sz w:val="20"/>
                <w:szCs w:val="20"/>
              </w:rPr>
            </w:pPr>
          </w:p>
        </w:tc>
        <w:tc>
          <w:tcPr>
            <w:tcW w:w="2681" w:type="dxa"/>
            <w:gridSpan w:val="3"/>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7B710B98" w14:textId="77777777" w:rsidR="00870FA1" w:rsidRPr="00152CEC" w:rsidRDefault="00870FA1" w:rsidP="00013281">
            <w:pPr>
              <w:jc w:val="center"/>
              <w:rPr>
                <w:rFonts w:ascii="Times New Roman" w:hAnsi="Times New Roman" w:cs="Times New Roman"/>
                <w:sz w:val="20"/>
                <w:szCs w:val="20"/>
              </w:rPr>
            </w:pPr>
            <w:r w:rsidRPr="00152CEC">
              <w:rPr>
                <w:rFonts w:ascii="Times New Roman" w:hAnsi="Times New Roman" w:cs="Times New Roman"/>
                <w:sz w:val="20"/>
                <w:szCs w:val="20"/>
              </w:rPr>
              <w:t>Parlamentārais sekretārs  (1)</w:t>
            </w:r>
          </w:p>
        </w:tc>
        <w:tc>
          <w:tcPr>
            <w:tcW w:w="251" w:type="dxa"/>
            <w:vMerge w:val="restart"/>
            <w:tcBorders>
              <w:left w:val="single" w:sz="4" w:space="0" w:color="auto"/>
            </w:tcBorders>
            <w:shd w:val="clear" w:color="auto" w:fill="auto"/>
            <w:vAlign w:val="center"/>
          </w:tcPr>
          <w:p w14:paraId="3AD6C898" w14:textId="77777777" w:rsidR="00870FA1" w:rsidRPr="00152CEC" w:rsidRDefault="00870FA1" w:rsidP="00013281">
            <w:pPr>
              <w:jc w:val="center"/>
              <w:rPr>
                <w:rFonts w:ascii="Times New Roman" w:hAnsi="Times New Roman" w:cs="Times New Roman"/>
                <w:sz w:val="20"/>
                <w:szCs w:val="20"/>
              </w:rPr>
            </w:pPr>
          </w:p>
        </w:tc>
        <w:tc>
          <w:tcPr>
            <w:tcW w:w="239" w:type="dxa"/>
            <w:vMerge w:val="restart"/>
            <w:shd w:val="clear" w:color="auto" w:fill="auto"/>
            <w:vAlign w:val="center"/>
          </w:tcPr>
          <w:p w14:paraId="5CDA4B28" w14:textId="77777777" w:rsidR="00870FA1" w:rsidRPr="00152CEC" w:rsidRDefault="00870FA1" w:rsidP="00013281">
            <w:pPr>
              <w:jc w:val="center"/>
              <w:rPr>
                <w:rFonts w:ascii="Times New Roman" w:hAnsi="Times New Roman" w:cs="Times New Roman"/>
                <w:sz w:val="20"/>
                <w:szCs w:val="20"/>
              </w:rPr>
            </w:pPr>
          </w:p>
        </w:tc>
        <w:tc>
          <w:tcPr>
            <w:tcW w:w="2290" w:type="dxa"/>
            <w:vMerge w:val="restart"/>
            <w:shd w:val="clear" w:color="auto" w:fill="auto"/>
            <w:vAlign w:val="center"/>
          </w:tcPr>
          <w:p w14:paraId="3D821280" w14:textId="77777777" w:rsidR="00870FA1" w:rsidRPr="00152CEC" w:rsidRDefault="00870FA1" w:rsidP="00013281">
            <w:pPr>
              <w:jc w:val="center"/>
              <w:rPr>
                <w:rFonts w:ascii="Times New Roman" w:hAnsi="Times New Roman" w:cs="Times New Roman"/>
                <w:sz w:val="20"/>
                <w:szCs w:val="20"/>
              </w:rPr>
            </w:pPr>
          </w:p>
        </w:tc>
      </w:tr>
      <w:tr w:rsidR="00870FA1" w:rsidRPr="00152CEC" w14:paraId="3A8355D7" w14:textId="77777777" w:rsidTr="00F351D8">
        <w:trPr>
          <w:gridAfter w:val="1"/>
          <w:wAfter w:w="76" w:type="dxa"/>
          <w:trHeight w:val="121"/>
          <w:jc w:val="center"/>
        </w:trPr>
        <w:tc>
          <w:tcPr>
            <w:tcW w:w="665" w:type="dxa"/>
            <w:gridSpan w:val="2"/>
            <w:vMerge/>
            <w:shd w:val="clear" w:color="auto" w:fill="auto"/>
            <w:vAlign w:val="center"/>
          </w:tcPr>
          <w:p w14:paraId="773A2691" w14:textId="77777777" w:rsidR="00870FA1" w:rsidRPr="00152CEC" w:rsidRDefault="00870FA1" w:rsidP="00013281">
            <w:pPr>
              <w:jc w:val="center"/>
              <w:rPr>
                <w:rFonts w:ascii="Times New Roman" w:hAnsi="Times New Roman" w:cs="Times New Roman"/>
                <w:sz w:val="20"/>
                <w:szCs w:val="20"/>
              </w:rPr>
            </w:pPr>
          </w:p>
        </w:tc>
        <w:tc>
          <w:tcPr>
            <w:tcW w:w="2271" w:type="dxa"/>
            <w:gridSpan w:val="2"/>
            <w:vMerge/>
            <w:shd w:val="clear" w:color="auto" w:fill="auto"/>
            <w:vAlign w:val="center"/>
          </w:tcPr>
          <w:p w14:paraId="0CE68B47" w14:textId="77777777" w:rsidR="00870FA1" w:rsidRPr="00152CEC" w:rsidRDefault="00870FA1" w:rsidP="00013281">
            <w:pPr>
              <w:jc w:val="center"/>
              <w:rPr>
                <w:rFonts w:ascii="Times New Roman" w:hAnsi="Times New Roman" w:cs="Times New Roman"/>
                <w:sz w:val="20"/>
                <w:szCs w:val="20"/>
              </w:rPr>
            </w:pPr>
          </w:p>
        </w:tc>
        <w:tc>
          <w:tcPr>
            <w:tcW w:w="349" w:type="dxa"/>
            <w:vMerge/>
            <w:shd w:val="clear" w:color="auto" w:fill="auto"/>
            <w:vAlign w:val="center"/>
          </w:tcPr>
          <w:p w14:paraId="0379ED5A" w14:textId="77777777" w:rsidR="00870FA1" w:rsidRPr="00152CEC" w:rsidRDefault="00870FA1" w:rsidP="00013281">
            <w:pPr>
              <w:jc w:val="center"/>
              <w:rPr>
                <w:rFonts w:ascii="Times New Roman" w:hAnsi="Times New Roman" w:cs="Times New Roman"/>
                <w:sz w:val="20"/>
                <w:szCs w:val="20"/>
              </w:rPr>
            </w:pPr>
          </w:p>
        </w:tc>
        <w:tc>
          <w:tcPr>
            <w:tcW w:w="259" w:type="dxa"/>
            <w:vMerge/>
            <w:tcBorders>
              <w:right w:val="single" w:sz="4" w:space="0" w:color="auto"/>
            </w:tcBorders>
            <w:shd w:val="clear" w:color="auto" w:fill="auto"/>
            <w:vAlign w:val="center"/>
          </w:tcPr>
          <w:p w14:paraId="77933EE7" w14:textId="77777777" w:rsidR="00870FA1" w:rsidRPr="00152CEC" w:rsidRDefault="00870FA1" w:rsidP="00013281">
            <w:pPr>
              <w:jc w:val="center"/>
              <w:rPr>
                <w:rFonts w:ascii="Times New Roman" w:hAnsi="Times New Roman" w:cs="Times New Roman"/>
                <w:sz w:val="20"/>
                <w:szCs w:val="20"/>
              </w:rPr>
            </w:pPr>
          </w:p>
        </w:tc>
        <w:tc>
          <w:tcPr>
            <w:tcW w:w="3119" w:type="dxa"/>
            <w:gridSpan w:val="2"/>
            <w:vMerge/>
            <w:tcBorders>
              <w:left w:val="single" w:sz="4" w:space="0" w:color="auto"/>
              <w:bottom w:val="single" w:sz="4" w:space="0" w:color="auto"/>
              <w:right w:val="single" w:sz="4" w:space="0" w:color="auto"/>
            </w:tcBorders>
            <w:shd w:val="clear" w:color="auto" w:fill="auto"/>
            <w:vAlign w:val="center"/>
          </w:tcPr>
          <w:p w14:paraId="66E1205F" w14:textId="77777777" w:rsidR="00870FA1" w:rsidRPr="00152CEC" w:rsidRDefault="00870FA1" w:rsidP="00013281">
            <w:pPr>
              <w:jc w:val="center"/>
              <w:rPr>
                <w:rFonts w:ascii="Times New Roman" w:hAnsi="Times New Roman" w:cs="Times New Roman"/>
                <w:sz w:val="20"/>
                <w:szCs w:val="20"/>
              </w:rPr>
            </w:pPr>
          </w:p>
        </w:tc>
        <w:tc>
          <w:tcPr>
            <w:tcW w:w="490" w:type="dxa"/>
            <w:gridSpan w:val="2"/>
            <w:tcBorders>
              <w:top w:val="single" w:sz="4" w:space="0" w:color="auto"/>
              <w:left w:val="single" w:sz="4" w:space="0" w:color="auto"/>
            </w:tcBorders>
            <w:shd w:val="clear" w:color="auto" w:fill="auto"/>
            <w:vAlign w:val="center"/>
          </w:tcPr>
          <w:p w14:paraId="65A3D179" w14:textId="77777777" w:rsidR="00870FA1" w:rsidRPr="00152CEC" w:rsidRDefault="00870FA1" w:rsidP="00013281">
            <w:pPr>
              <w:jc w:val="center"/>
              <w:rPr>
                <w:rFonts w:ascii="Times New Roman" w:hAnsi="Times New Roman" w:cs="Times New Roman"/>
                <w:sz w:val="20"/>
                <w:szCs w:val="20"/>
              </w:rPr>
            </w:pPr>
          </w:p>
        </w:tc>
        <w:tc>
          <w:tcPr>
            <w:tcW w:w="1141" w:type="dxa"/>
            <w:gridSpan w:val="2"/>
            <w:tcBorders>
              <w:top w:val="single" w:sz="4" w:space="0" w:color="auto"/>
              <w:right w:val="single" w:sz="4" w:space="0" w:color="auto"/>
            </w:tcBorders>
            <w:shd w:val="clear" w:color="auto" w:fill="auto"/>
            <w:vAlign w:val="center"/>
          </w:tcPr>
          <w:p w14:paraId="58A7FD8D" w14:textId="77777777" w:rsidR="00870FA1" w:rsidRPr="00152CEC" w:rsidRDefault="00870FA1" w:rsidP="00013281">
            <w:pPr>
              <w:jc w:val="center"/>
              <w:rPr>
                <w:rFonts w:ascii="Times New Roman" w:hAnsi="Times New Roman" w:cs="Times New Roman"/>
                <w:sz w:val="20"/>
                <w:szCs w:val="20"/>
              </w:rPr>
            </w:pPr>
          </w:p>
        </w:tc>
        <w:tc>
          <w:tcPr>
            <w:tcW w:w="335" w:type="dxa"/>
            <w:tcBorders>
              <w:top w:val="single" w:sz="4" w:space="0" w:color="auto"/>
              <w:left w:val="single" w:sz="4" w:space="0" w:color="auto"/>
            </w:tcBorders>
            <w:shd w:val="clear" w:color="auto" w:fill="auto"/>
            <w:vAlign w:val="center"/>
          </w:tcPr>
          <w:p w14:paraId="3FB6E7F5" w14:textId="77777777" w:rsidR="00870FA1" w:rsidRPr="00152CEC" w:rsidRDefault="00870FA1" w:rsidP="00013281">
            <w:pPr>
              <w:jc w:val="center"/>
              <w:rPr>
                <w:rFonts w:ascii="Times New Roman" w:hAnsi="Times New Roman" w:cs="Times New Roman"/>
                <w:sz w:val="20"/>
                <w:szCs w:val="20"/>
              </w:rPr>
            </w:pPr>
          </w:p>
        </w:tc>
        <w:tc>
          <w:tcPr>
            <w:tcW w:w="1545" w:type="dxa"/>
            <w:gridSpan w:val="2"/>
            <w:tcBorders>
              <w:top w:val="single" w:sz="4" w:space="0" w:color="auto"/>
              <w:right w:val="single" w:sz="4" w:space="0" w:color="auto"/>
            </w:tcBorders>
            <w:shd w:val="clear" w:color="auto" w:fill="auto"/>
            <w:vAlign w:val="center"/>
          </w:tcPr>
          <w:p w14:paraId="66ED84C2" w14:textId="77777777" w:rsidR="00870FA1" w:rsidRPr="00152CEC" w:rsidRDefault="00870FA1" w:rsidP="00013281">
            <w:pPr>
              <w:jc w:val="center"/>
              <w:rPr>
                <w:rFonts w:ascii="Times New Roman" w:hAnsi="Times New Roman" w:cs="Times New Roman"/>
                <w:sz w:val="20"/>
                <w:szCs w:val="20"/>
              </w:rPr>
            </w:pPr>
          </w:p>
        </w:tc>
        <w:tc>
          <w:tcPr>
            <w:tcW w:w="2681" w:type="dxa"/>
            <w:gridSpan w:val="3"/>
            <w:vMerge/>
            <w:tcBorders>
              <w:left w:val="single" w:sz="4" w:space="0" w:color="auto"/>
              <w:bottom w:val="single" w:sz="4" w:space="0" w:color="auto"/>
              <w:right w:val="single" w:sz="4" w:space="0" w:color="auto"/>
            </w:tcBorders>
            <w:shd w:val="clear" w:color="auto" w:fill="auto"/>
            <w:vAlign w:val="center"/>
          </w:tcPr>
          <w:p w14:paraId="410AEFC0" w14:textId="77777777" w:rsidR="00870FA1" w:rsidRPr="00152CEC" w:rsidRDefault="00870FA1" w:rsidP="00013281">
            <w:pPr>
              <w:jc w:val="center"/>
              <w:rPr>
                <w:rFonts w:ascii="Times New Roman" w:hAnsi="Times New Roman" w:cs="Times New Roman"/>
                <w:sz w:val="20"/>
                <w:szCs w:val="20"/>
              </w:rPr>
            </w:pPr>
          </w:p>
        </w:tc>
        <w:tc>
          <w:tcPr>
            <w:tcW w:w="251" w:type="dxa"/>
            <w:vMerge/>
            <w:tcBorders>
              <w:left w:val="single" w:sz="4" w:space="0" w:color="auto"/>
            </w:tcBorders>
            <w:shd w:val="clear" w:color="auto" w:fill="auto"/>
            <w:vAlign w:val="center"/>
          </w:tcPr>
          <w:p w14:paraId="5B9C7A75" w14:textId="77777777" w:rsidR="00870FA1" w:rsidRPr="00152CEC" w:rsidRDefault="00870FA1" w:rsidP="00013281">
            <w:pPr>
              <w:jc w:val="center"/>
              <w:rPr>
                <w:rFonts w:ascii="Times New Roman" w:hAnsi="Times New Roman" w:cs="Times New Roman"/>
                <w:sz w:val="20"/>
                <w:szCs w:val="20"/>
              </w:rPr>
            </w:pPr>
          </w:p>
        </w:tc>
        <w:tc>
          <w:tcPr>
            <w:tcW w:w="239" w:type="dxa"/>
            <w:vMerge/>
            <w:shd w:val="clear" w:color="auto" w:fill="auto"/>
            <w:vAlign w:val="center"/>
          </w:tcPr>
          <w:p w14:paraId="1D12AEF3" w14:textId="77777777" w:rsidR="00870FA1" w:rsidRPr="00152CEC" w:rsidRDefault="00870FA1" w:rsidP="00013281">
            <w:pPr>
              <w:jc w:val="center"/>
              <w:rPr>
                <w:rFonts w:ascii="Times New Roman" w:hAnsi="Times New Roman" w:cs="Times New Roman"/>
                <w:sz w:val="20"/>
                <w:szCs w:val="20"/>
              </w:rPr>
            </w:pPr>
          </w:p>
        </w:tc>
        <w:tc>
          <w:tcPr>
            <w:tcW w:w="2290" w:type="dxa"/>
            <w:vMerge/>
            <w:shd w:val="clear" w:color="auto" w:fill="auto"/>
            <w:vAlign w:val="center"/>
          </w:tcPr>
          <w:p w14:paraId="70CE6EF3" w14:textId="77777777" w:rsidR="00870FA1" w:rsidRPr="00152CEC" w:rsidRDefault="00870FA1" w:rsidP="00013281">
            <w:pPr>
              <w:jc w:val="center"/>
              <w:rPr>
                <w:rFonts w:ascii="Times New Roman" w:hAnsi="Times New Roman" w:cs="Times New Roman"/>
                <w:sz w:val="20"/>
                <w:szCs w:val="20"/>
              </w:rPr>
            </w:pPr>
          </w:p>
        </w:tc>
      </w:tr>
      <w:tr w:rsidR="00870FA1" w:rsidRPr="00152CEC" w14:paraId="2412956C" w14:textId="77777777" w:rsidTr="00F351D8">
        <w:trPr>
          <w:gridAfter w:val="1"/>
          <w:wAfter w:w="76" w:type="dxa"/>
          <w:trHeight w:val="201"/>
          <w:jc w:val="center"/>
        </w:trPr>
        <w:tc>
          <w:tcPr>
            <w:tcW w:w="665" w:type="dxa"/>
            <w:gridSpan w:val="2"/>
            <w:shd w:val="clear" w:color="auto" w:fill="auto"/>
            <w:vAlign w:val="center"/>
          </w:tcPr>
          <w:p w14:paraId="5B80F2CB" w14:textId="77777777" w:rsidR="00870FA1" w:rsidRPr="00152CEC" w:rsidRDefault="00870FA1" w:rsidP="00013281">
            <w:pPr>
              <w:jc w:val="center"/>
              <w:rPr>
                <w:rFonts w:ascii="Times New Roman" w:hAnsi="Times New Roman" w:cs="Times New Roman"/>
                <w:sz w:val="20"/>
                <w:szCs w:val="20"/>
              </w:rPr>
            </w:pPr>
          </w:p>
        </w:tc>
        <w:tc>
          <w:tcPr>
            <w:tcW w:w="2271" w:type="dxa"/>
            <w:gridSpan w:val="2"/>
            <w:shd w:val="clear" w:color="auto" w:fill="auto"/>
            <w:vAlign w:val="center"/>
          </w:tcPr>
          <w:p w14:paraId="7CEF3FD7" w14:textId="77777777" w:rsidR="00870FA1" w:rsidRPr="00152CEC" w:rsidRDefault="00870FA1" w:rsidP="00013281">
            <w:pPr>
              <w:jc w:val="center"/>
              <w:rPr>
                <w:rFonts w:ascii="Times New Roman" w:hAnsi="Times New Roman" w:cs="Times New Roman"/>
                <w:sz w:val="20"/>
                <w:szCs w:val="20"/>
              </w:rPr>
            </w:pPr>
          </w:p>
        </w:tc>
        <w:tc>
          <w:tcPr>
            <w:tcW w:w="349" w:type="dxa"/>
            <w:shd w:val="clear" w:color="auto" w:fill="auto"/>
            <w:vAlign w:val="center"/>
          </w:tcPr>
          <w:p w14:paraId="0171231B" w14:textId="77777777" w:rsidR="00870FA1" w:rsidRPr="00152CEC" w:rsidRDefault="00870FA1" w:rsidP="00013281">
            <w:pPr>
              <w:jc w:val="center"/>
              <w:rPr>
                <w:rFonts w:ascii="Times New Roman" w:hAnsi="Times New Roman" w:cs="Times New Roman"/>
                <w:sz w:val="20"/>
                <w:szCs w:val="20"/>
              </w:rPr>
            </w:pPr>
          </w:p>
        </w:tc>
        <w:tc>
          <w:tcPr>
            <w:tcW w:w="259" w:type="dxa"/>
            <w:shd w:val="clear" w:color="auto" w:fill="auto"/>
            <w:vAlign w:val="center"/>
          </w:tcPr>
          <w:p w14:paraId="6C5C69FE" w14:textId="77777777" w:rsidR="00870FA1" w:rsidRPr="00152CEC" w:rsidRDefault="00870FA1" w:rsidP="00013281">
            <w:pPr>
              <w:jc w:val="center"/>
              <w:rPr>
                <w:rFonts w:ascii="Times New Roman" w:hAnsi="Times New Roman" w:cs="Times New Roman"/>
                <w:sz w:val="20"/>
                <w:szCs w:val="20"/>
              </w:rPr>
            </w:pPr>
          </w:p>
        </w:tc>
        <w:tc>
          <w:tcPr>
            <w:tcW w:w="3119" w:type="dxa"/>
            <w:gridSpan w:val="2"/>
            <w:tcBorders>
              <w:top w:val="single" w:sz="4" w:space="0" w:color="auto"/>
            </w:tcBorders>
            <w:shd w:val="clear" w:color="auto" w:fill="auto"/>
            <w:vAlign w:val="center"/>
          </w:tcPr>
          <w:p w14:paraId="305B3567" w14:textId="77777777" w:rsidR="00870FA1" w:rsidRPr="00152CEC" w:rsidRDefault="00870FA1" w:rsidP="00013281">
            <w:pPr>
              <w:jc w:val="center"/>
              <w:rPr>
                <w:rFonts w:ascii="Times New Roman" w:hAnsi="Times New Roman" w:cs="Times New Roman"/>
                <w:sz w:val="20"/>
                <w:szCs w:val="20"/>
              </w:rPr>
            </w:pPr>
          </w:p>
        </w:tc>
        <w:tc>
          <w:tcPr>
            <w:tcW w:w="241" w:type="dxa"/>
            <w:shd w:val="clear" w:color="auto" w:fill="auto"/>
            <w:vAlign w:val="center"/>
          </w:tcPr>
          <w:p w14:paraId="361C86A9" w14:textId="77777777" w:rsidR="00870FA1" w:rsidRPr="00152CEC" w:rsidRDefault="00870FA1" w:rsidP="00013281">
            <w:pPr>
              <w:jc w:val="center"/>
              <w:rPr>
                <w:rFonts w:ascii="Times New Roman" w:hAnsi="Times New Roman" w:cs="Times New Roman"/>
                <w:sz w:val="20"/>
                <w:szCs w:val="20"/>
              </w:rPr>
            </w:pPr>
          </w:p>
        </w:tc>
        <w:tc>
          <w:tcPr>
            <w:tcW w:w="1390" w:type="dxa"/>
            <w:gridSpan w:val="3"/>
            <w:tcBorders>
              <w:bottom w:val="single" w:sz="4" w:space="0" w:color="auto"/>
              <w:right w:val="single" w:sz="4" w:space="0" w:color="auto"/>
            </w:tcBorders>
            <w:shd w:val="clear" w:color="auto" w:fill="auto"/>
            <w:vAlign w:val="center"/>
          </w:tcPr>
          <w:p w14:paraId="7F66DDDA" w14:textId="77777777" w:rsidR="00870FA1" w:rsidRPr="00152CEC" w:rsidRDefault="00870FA1" w:rsidP="00013281">
            <w:pPr>
              <w:jc w:val="center"/>
              <w:rPr>
                <w:rFonts w:ascii="Times New Roman" w:hAnsi="Times New Roman" w:cs="Times New Roman"/>
                <w:sz w:val="20"/>
                <w:szCs w:val="20"/>
              </w:rPr>
            </w:pPr>
          </w:p>
        </w:tc>
        <w:tc>
          <w:tcPr>
            <w:tcW w:w="1524" w:type="dxa"/>
            <w:gridSpan w:val="2"/>
            <w:tcBorders>
              <w:left w:val="single" w:sz="4" w:space="0" w:color="auto"/>
              <w:bottom w:val="single" w:sz="4" w:space="0" w:color="auto"/>
            </w:tcBorders>
            <w:shd w:val="clear" w:color="auto" w:fill="auto"/>
            <w:vAlign w:val="center"/>
          </w:tcPr>
          <w:p w14:paraId="2859F9F2" w14:textId="77777777" w:rsidR="00870FA1" w:rsidRPr="00152CEC" w:rsidRDefault="00870FA1" w:rsidP="00013281">
            <w:pPr>
              <w:jc w:val="center"/>
              <w:rPr>
                <w:rFonts w:ascii="Times New Roman" w:hAnsi="Times New Roman" w:cs="Times New Roman"/>
                <w:sz w:val="20"/>
                <w:szCs w:val="20"/>
              </w:rPr>
            </w:pPr>
          </w:p>
        </w:tc>
        <w:tc>
          <w:tcPr>
            <w:tcW w:w="356" w:type="dxa"/>
            <w:shd w:val="clear" w:color="auto" w:fill="auto"/>
            <w:vAlign w:val="center"/>
          </w:tcPr>
          <w:p w14:paraId="1ED6753C" w14:textId="77777777" w:rsidR="00870FA1" w:rsidRPr="00152CEC" w:rsidRDefault="00870FA1" w:rsidP="00013281">
            <w:pPr>
              <w:jc w:val="center"/>
              <w:rPr>
                <w:rFonts w:ascii="Times New Roman" w:hAnsi="Times New Roman" w:cs="Times New Roman"/>
                <w:sz w:val="20"/>
                <w:szCs w:val="20"/>
              </w:rPr>
            </w:pPr>
          </w:p>
        </w:tc>
        <w:tc>
          <w:tcPr>
            <w:tcW w:w="377" w:type="dxa"/>
            <w:tcBorders>
              <w:top w:val="single" w:sz="4" w:space="0" w:color="auto"/>
            </w:tcBorders>
            <w:shd w:val="clear" w:color="auto" w:fill="auto"/>
            <w:vAlign w:val="center"/>
          </w:tcPr>
          <w:p w14:paraId="245C3ABE" w14:textId="77777777" w:rsidR="00870FA1" w:rsidRPr="00152CEC" w:rsidRDefault="00870FA1" w:rsidP="00013281">
            <w:pPr>
              <w:jc w:val="center"/>
              <w:rPr>
                <w:rFonts w:ascii="Times New Roman" w:hAnsi="Times New Roman" w:cs="Times New Roman"/>
                <w:sz w:val="20"/>
                <w:szCs w:val="20"/>
              </w:rPr>
            </w:pPr>
          </w:p>
        </w:tc>
        <w:tc>
          <w:tcPr>
            <w:tcW w:w="2304" w:type="dxa"/>
            <w:gridSpan w:val="2"/>
            <w:shd w:val="clear" w:color="auto" w:fill="auto"/>
            <w:vAlign w:val="center"/>
          </w:tcPr>
          <w:p w14:paraId="01464A7E" w14:textId="77777777" w:rsidR="00870FA1" w:rsidRPr="00152CEC" w:rsidRDefault="00870FA1" w:rsidP="00013281">
            <w:pPr>
              <w:jc w:val="center"/>
              <w:rPr>
                <w:rFonts w:ascii="Times New Roman" w:hAnsi="Times New Roman" w:cs="Times New Roman"/>
                <w:sz w:val="20"/>
                <w:szCs w:val="20"/>
              </w:rPr>
            </w:pPr>
          </w:p>
        </w:tc>
        <w:tc>
          <w:tcPr>
            <w:tcW w:w="251" w:type="dxa"/>
            <w:shd w:val="clear" w:color="auto" w:fill="auto"/>
            <w:vAlign w:val="center"/>
          </w:tcPr>
          <w:p w14:paraId="00A4717C" w14:textId="77777777" w:rsidR="00870FA1" w:rsidRPr="00152CEC" w:rsidRDefault="00870FA1" w:rsidP="00013281">
            <w:pPr>
              <w:jc w:val="center"/>
              <w:rPr>
                <w:rFonts w:ascii="Times New Roman" w:hAnsi="Times New Roman" w:cs="Times New Roman"/>
                <w:sz w:val="20"/>
                <w:szCs w:val="20"/>
              </w:rPr>
            </w:pPr>
          </w:p>
        </w:tc>
        <w:tc>
          <w:tcPr>
            <w:tcW w:w="239" w:type="dxa"/>
            <w:shd w:val="clear" w:color="auto" w:fill="auto"/>
            <w:vAlign w:val="center"/>
          </w:tcPr>
          <w:p w14:paraId="3FA24DE2" w14:textId="77777777" w:rsidR="00870FA1" w:rsidRPr="00152CEC" w:rsidRDefault="00870FA1" w:rsidP="00013281">
            <w:pPr>
              <w:jc w:val="center"/>
              <w:rPr>
                <w:rFonts w:ascii="Times New Roman" w:hAnsi="Times New Roman" w:cs="Times New Roman"/>
                <w:sz w:val="20"/>
                <w:szCs w:val="20"/>
              </w:rPr>
            </w:pPr>
          </w:p>
        </w:tc>
        <w:tc>
          <w:tcPr>
            <w:tcW w:w="2290" w:type="dxa"/>
            <w:shd w:val="clear" w:color="auto" w:fill="auto"/>
            <w:vAlign w:val="center"/>
          </w:tcPr>
          <w:p w14:paraId="5092A00B" w14:textId="77777777" w:rsidR="00870FA1" w:rsidRPr="00152CEC" w:rsidRDefault="00870FA1" w:rsidP="00013281">
            <w:pPr>
              <w:jc w:val="center"/>
              <w:rPr>
                <w:rFonts w:ascii="Times New Roman" w:hAnsi="Times New Roman" w:cs="Times New Roman"/>
                <w:sz w:val="20"/>
                <w:szCs w:val="20"/>
              </w:rPr>
            </w:pPr>
          </w:p>
        </w:tc>
      </w:tr>
      <w:tr w:rsidR="00870FA1" w:rsidRPr="00152CEC" w14:paraId="255DE320" w14:textId="77777777" w:rsidTr="00F351D8">
        <w:trPr>
          <w:gridAfter w:val="1"/>
          <w:wAfter w:w="76" w:type="dxa"/>
          <w:trHeight w:val="403"/>
          <w:jc w:val="center"/>
        </w:trPr>
        <w:tc>
          <w:tcPr>
            <w:tcW w:w="665" w:type="dxa"/>
            <w:gridSpan w:val="2"/>
            <w:shd w:val="clear" w:color="auto" w:fill="auto"/>
            <w:vAlign w:val="center"/>
          </w:tcPr>
          <w:p w14:paraId="77FB1863" w14:textId="77777777" w:rsidR="00870FA1" w:rsidRPr="00152CEC" w:rsidRDefault="00870FA1" w:rsidP="00013281">
            <w:pPr>
              <w:jc w:val="center"/>
              <w:rPr>
                <w:rFonts w:ascii="Times New Roman" w:hAnsi="Times New Roman" w:cs="Times New Roman"/>
                <w:sz w:val="20"/>
                <w:szCs w:val="20"/>
              </w:rPr>
            </w:pPr>
          </w:p>
        </w:tc>
        <w:tc>
          <w:tcPr>
            <w:tcW w:w="2271" w:type="dxa"/>
            <w:gridSpan w:val="2"/>
            <w:shd w:val="clear" w:color="auto" w:fill="auto"/>
            <w:vAlign w:val="center"/>
          </w:tcPr>
          <w:p w14:paraId="76E38B18" w14:textId="77777777" w:rsidR="00870FA1" w:rsidRPr="00152CEC" w:rsidRDefault="00870FA1" w:rsidP="00013281">
            <w:pPr>
              <w:jc w:val="center"/>
              <w:rPr>
                <w:rFonts w:ascii="Times New Roman" w:hAnsi="Times New Roman" w:cs="Times New Roman"/>
                <w:sz w:val="20"/>
                <w:szCs w:val="20"/>
              </w:rPr>
            </w:pPr>
          </w:p>
        </w:tc>
        <w:tc>
          <w:tcPr>
            <w:tcW w:w="349" w:type="dxa"/>
            <w:shd w:val="clear" w:color="auto" w:fill="auto"/>
            <w:vAlign w:val="center"/>
          </w:tcPr>
          <w:p w14:paraId="125BFEC0" w14:textId="77777777" w:rsidR="00870FA1" w:rsidRPr="00152CEC" w:rsidRDefault="00870FA1" w:rsidP="00013281">
            <w:pPr>
              <w:jc w:val="center"/>
              <w:rPr>
                <w:rFonts w:ascii="Times New Roman" w:hAnsi="Times New Roman" w:cs="Times New Roman"/>
                <w:sz w:val="20"/>
                <w:szCs w:val="20"/>
              </w:rPr>
            </w:pPr>
          </w:p>
        </w:tc>
        <w:tc>
          <w:tcPr>
            <w:tcW w:w="259" w:type="dxa"/>
            <w:shd w:val="clear" w:color="auto" w:fill="auto"/>
            <w:vAlign w:val="center"/>
          </w:tcPr>
          <w:p w14:paraId="6E48B5EF" w14:textId="77777777" w:rsidR="00870FA1" w:rsidRPr="00152CEC" w:rsidRDefault="00870FA1" w:rsidP="00013281">
            <w:pPr>
              <w:jc w:val="center"/>
              <w:rPr>
                <w:rFonts w:ascii="Times New Roman" w:hAnsi="Times New Roman" w:cs="Times New Roman"/>
                <w:sz w:val="20"/>
                <w:szCs w:val="20"/>
              </w:rPr>
            </w:pPr>
          </w:p>
        </w:tc>
        <w:tc>
          <w:tcPr>
            <w:tcW w:w="3119" w:type="dxa"/>
            <w:gridSpan w:val="2"/>
            <w:shd w:val="clear" w:color="auto" w:fill="auto"/>
            <w:vAlign w:val="center"/>
          </w:tcPr>
          <w:p w14:paraId="767875C7" w14:textId="77777777" w:rsidR="00870FA1" w:rsidRPr="00152CEC" w:rsidRDefault="00870FA1" w:rsidP="00013281">
            <w:pPr>
              <w:jc w:val="center"/>
              <w:rPr>
                <w:rFonts w:ascii="Times New Roman" w:hAnsi="Times New Roman" w:cs="Times New Roman"/>
                <w:sz w:val="20"/>
                <w:szCs w:val="20"/>
              </w:rPr>
            </w:pPr>
          </w:p>
        </w:tc>
        <w:tc>
          <w:tcPr>
            <w:tcW w:w="241" w:type="dxa"/>
            <w:tcBorders>
              <w:right w:val="single" w:sz="4" w:space="0" w:color="auto"/>
            </w:tcBorders>
            <w:shd w:val="clear" w:color="auto" w:fill="auto"/>
            <w:vAlign w:val="center"/>
          </w:tcPr>
          <w:p w14:paraId="064B3920" w14:textId="77777777" w:rsidR="00870FA1" w:rsidRPr="00152CEC" w:rsidRDefault="00870FA1" w:rsidP="00013281">
            <w:pPr>
              <w:jc w:val="center"/>
              <w:rPr>
                <w:rFonts w:ascii="Times New Roman" w:hAnsi="Times New Roman" w:cs="Times New Roman"/>
                <w:sz w:val="20"/>
                <w:szCs w:val="20"/>
              </w:rPr>
            </w:pPr>
          </w:p>
        </w:tc>
        <w:tc>
          <w:tcPr>
            <w:tcW w:w="2914"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0EDB2E69" w14:textId="77777777" w:rsidR="00870FA1" w:rsidRPr="00152CEC" w:rsidRDefault="00870FA1" w:rsidP="00013281">
            <w:pPr>
              <w:jc w:val="center"/>
              <w:rPr>
                <w:rFonts w:ascii="Times New Roman" w:hAnsi="Times New Roman" w:cs="Times New Roman"/>
                <w:sz w:val="20"/>
                <w:szCs w:val="20"/>
              </w:rPr>
            </w:pPr>
            <w:r w:rsidRPr="00152CEC">
              <w:rPr>
                <w:rFonts w:ascii="Times New Roman" w:hAnsi="Times New Roman" w:cs="Times New Roman"/>
                <w:sz w:val="20"/>
                <w:szCs w:val="20"/>
              </w:rPr>
              <w:t>Valsts sekretārs (1)</w:t>
            </w:r>
          </w:p>
        </w:tc>
        <w:tc>
          <w:tcPr>
            <w:tcW w:w="356" w:type="dxa"/>
            <w:tcBorders>
              <w:left w:val="single" w:sz="4" w:space="0" w:color="auto"/>
            </w:tcBorders>
            <w:shd w:val="clear" w:color="auto" w:fill="auto"/>
            <w:vAlign w:val="center"/>
          </w:tcPr>
          <w:p w14:paraId="099024F3" w14:textId="77777777" w:rsidR="00870FA1" w:rsidRPr="00152CEC" w:rsidRDefault="00870FA1" w:rsidP="00013281">
            <w:pPr>
              <w:jc w:val="center"/>
              <w:rPr>
                <w:rFonts w:ascii="Times New Roman" w:hAnsi="Times New Roman" w:cs="Times New Roman"/>
                <w:sz w:val="20"/>
                <w:szCs w:val="20"/>
              </w:rPr>
            </w:pPr>
          </w:p>
        </w:tc>
        <w:tc>
          <w:tcPr>
            <w:tcW w:w="377" w:type="dxa"/>
            <w:shd w:val="clear" w:color="auto" w:fill="auto"/>
            <w:vAlign w:val="center"/>
          </w:tcPr>
          <w:p w14:paraId="79E63798" w14:textId="77777777" w:rsidR="00870FA1" w:rsidRPr="00152CEC" w:rsidRDefault="00870FA1" w:rsidP="00013281">
            <w:pPr>
              <w:jc w:val="center"/>
              <w:rPr>
                <w:rFonts w:ascii="Times New Roman" w:hAnsi="Times New Roman" w:cs="Times New Roman"/>
                <w:sz w:val="20"/>
                <w:szCs w:val="20"/>
              </w:rPr>
            </w:pPr>
          </w:p>
        </w:tc>
        <w:tc>
          <w:tcPr>
            <w:tcW w:w="2304" w:type="dxa"/>
            <w:gridSpan w:val="2"/>
            <w:shd w:val="clear" w:color="auto" w:fill="auto"/>
            <w:vAlign w:val="center"/>
          </w:tcPr>
          <w:p w14:paraId="0FEFC0B3" w14:textId="77777777" w:rsidR="00870FA1" w:rsidRPr="00152CEC" w:rsidRDefault="00870FA1" w:rsidP="00013281">
            <w:pPr>
              <w:jc w:val="center"/>
              <w:rPr>
                <w:rFonts w:ascii="Times New Roman" w:hAnsi="Times New Roman" w:cs="Times New Roman"/>
                <w:sz w:val="20"/>
                <w:szCs w:val="20"/>
              </w:rPr>
            </w:pPr>
          </w:p>
        </w:tc>
        <w:tc>
          <w:tcPr>
            <w:tcW w:w="251" w:type="dxa"/>
            <w:shd w:val="clear" w:color="auto" w:fill="auto"/>
            <w:vAlign w:val="center"/>
          </w:tcPr>
          <w:p w14:paraId="7BC05DE1" w14:textId="77777777" w:rsidR="00870FA1" w:rsidRPr="00152CEC" w:rsidRDefault="00870FA1" w:rsidP="00013281">
            <w:pPr>
              <w:jc w:val="center"/>
              <w:rPr>
                <w:rFonts w:ascii="Times New Roman" w:hAnsi="Times New Roman" w:cs="Times New Roman"/>
                <w:sz w:val="20"/>
                <w:szCs w:val="20"/>
              </w:rPr>
            </w:pPr>
          </w:p>
        </w:tc>
        <w:tc>
          <w:tcPr>
            <w:tcW w:w="239" w:type="dxa"/>
            <w:shd w:val="clear" w:color="auto" w:fill="auto"/>
            <w:vAlign w:val="center"/>
          </w:tcPr>
          <w:p w14:paraId="1DDE6C30" w14:textId="77777777" w:rsidR="00870FA1" w:rsidRPr="00152CEC" w:rsidRDefault="00870FA1" w:rsidP="00013281">
            <w:pPr>
              <w:jc w:val="center"/>
              <w:rPr>
                <w:rFonts w:ascii="Times New Roman" w:hAnsi="Times New Roman" w:cs="Times New Roman"/>
                <w:sz w:val="20"/>
                <w:szCs w:val="20"/>
              </w:rPr>
            </w:pPr>
          </w:p>
        </w:tc>
        <w:tc>
          <w:tcPr>
            <w:tcW w:w="2290" w:type="dxa"/>
            <w:shd w:val="clear" w:color="auto" w:fill="auto"/>
            <w:vAlign w:val="center"/>
          </w:tcPr>
          <w:p w14:paraId="78E93331" w14:textId="77777777" w:rsidR="00870FA1" w:rsidRPr="00152CEC" w:rsidRDefault="00870FA1" w:rsidP="00013281">
            <w:pPr>
              <w:jc w:val="center"/>
              <w:rPr>
                <w:rFonts w:ascii="Times New Roman" w:hAnsi="Times New Roman" w:cs="Times New Roman"/>
                <w:sz w:val="20"/>
                <w:szCs w:val="20"/>
              </w:rPr>
            </w:pPr>
          </w:p>
        </w:tc>
      </w:tr>
      <w:tr w:rsidR="00870FA1" w:rsidRPr="00152CEC" w14:paraId="3C0FE7B4" w14:textId="77777777" w:rsidTr="00F351D8">
        <w:trPr>
          <w:gridAfter w:val="1"/>
          <w:wAfter w:w="76" w:type="dxa"/>
          <w:trHeight w:val="119"/>
          <w:jc w:val="center"/>
        </w:trPr>
        <w:tc>
          <w:tcPr>
            <w:tcW w:w="665" w:type="dxa"/>
            <w:gridSpan w:val="2"/>
            <w:shd w:val="clear" w:color="auto" w:fill="auto"/>
            <w:vAlign w:val="center"/>
          </w:tcPr>
          <w:p w14:paraId="1DDF1413" w14:textId="77777777" w:rsidR="00870FA1" w:rsidRPr="00152CEC" w:rsidRDefault="00870FA1" w:rsidP="00013281">
            <w:pPr>
              <w:jc w:val="center"/>
              <w:rPr>
                <w:rFonts w:ascii="Times New Roman" w:hAnsi="Times New Roman" w:cs="Times New Roman"/>
                <w:sz w:val="18"/>
                <w:szCs w:val="18"/>
              </w:rPr>
            </w:pPr>
          </w:p>
        </w:tc>
        <w:tc>
          <w:tcPr>
            <w:tcW w:w="2271" w:type="dxa"/>
            <w:gridSpan w:val="2"/>
            <w:shd w:val="clear" w:color="auto" w:fill="auto"/>
            <w:vAlign w:val="center"/>
          </w:tcPr>
          <w:p w14:paraId="1211E164" w14:textId="77777777" w:rsidR="00870FA1" w:rsidRPr="00152CEC" w:rsidRDefault="00870FA1" w:rsidP="00013281">
            <w:pPr>
              <w:jc w:val="center"/>
              <w:rPr>
                <w:rFonts w:ascii="Times New Roman" w:hAnsi="Times New Roman" w:cs="Times New Roman"/>
                <w:sz w:val="18"/>
                <w:szCs w:val="18"/>
              </w:rPr>
            </w:pPr>
          </w:p>
        </w:tc>
        <w:tc>
          <w:tcPr>
            <w:tcW w:w="349" w:type="dxa"/>
            <w:shd w:val="clear" w:color="auto" w:fill="auto"/>
            <w:vAlign w:val="center"/>
          </w:tcPr>
          <w:p w14:paraId="53006D8D" w14:textId="77777777" w:rsidR="00870FA1" w:rsidRPr="00152CEC" w:rsidRDefault="00870FA1" w:rsidP="00013281">
            <w:pPr>
              <w:jc w:val="center"/>
              <w:rPr>
                <w:rFonts w:ascii="Times New Roman" w:hAnsi="Times New Roman" w:cs="Times New Roman"/>
                <w:sz w:val="18"/>
                <w:szCs w:val="18"/>
              </w:rPr>
            </w:pPr>
          </w:p>
        </w:tc>
        <w:tc>
          <w:tcPr>
            <w:tcW w:w="259" w:type="dxa"/>
            <w:shd w:val="clear" w:color="auto" w:fill="auto"/>
            <w:vAlign w:val="center"/>
          </w:tcPr>
          <w:p w14:paraId="5277AB37" w14:textId="77777777" w:rsidR="00870FA1" w:rsidRPr="00152CEC" w:rsidRDefault="00870FA1" w:rsidP="00013281">
            <w:pPr>
              <w:jc w:val="center"/>
              <w:rPr>
                <w:rFonts w:ascii="Times New Roman" w:hAnsi="Times New Roman" w:cs="Times New Roman"/>
                <w:sz w:val="18"/>
                <w:szCs w:val="18"/>
              </w:rPr>
            </w:pPr>
          </w:p>
        </w:tc>
        <w:tc>
          <w:tcPr>
            <w:tcW w:w="3119" w:type="dxa"/>
            <w:gridSpan w:val="2"/>
            <w:shd w:val="clear" w:color="auto" w:fill="auto"/>
            <w:vAlign w:val="center"/>
          </w:tcPr>
          <w:p w14:paraId="53F03386" w14:textId="77777777" w:rsidR="00870FA1" w:rsidRPr="00152CEC" w:rsidRDefault="00870FA1" w:rsidP="00013281">
            <w:pPr>
              <w:jc w:val="center"/>
              <w:rPr>
                <w:rFonts w:ascii="Times New Roman" w:hAnsi="Times New Roman" w:cs="Times New Roman"/>
                <w:sz w:val="18"/>
                <w:szCs w:val="18"/>
              </w:rPr>
            </w:pPr>
          </w:p>
        </w:tc>
        <w:tc>
          <w:tcPr>
            <w:tcW w:w="241" w:type="dxa"/>
            <w:shd w:val="clear" w:color="auto" w:fill="auto"/>
            <w:vAlign w:val="center"/>
          </w:tcPr>
          <w:p w14:paraId="40F56DA7" w14:textId="77777777" w:rsidR="00870FA1" w:rsidRPr="00152CEC" w:rsidRDefault="00870FA1" w:rsidP="00013281">
            <w:pPr>
              <w:jc w:val="center"/>
              <w:rPr>
                <w:rFonts w:ascii="Times New Roman" w:hAnsi="Times New Roman" w:cs="Times New Roman"/>
                <w:sz w:val="18"/>
                <w:szCs w:val="18"/>
              </w:rPr>
            </w:pPr>
          </w:p>
        </w:tc>
        <w:tc>
          <w:tcPr>
            <w:tcW w:w="1390" w:type="dxa"/>
            <w:gridSpan w:val="3"/>
            <w:tcBorders>
              <w:top w:val="single" w:sz="4" w:space="0" w:color="auto"/>
              <w:bottom w:val="single" w:sz="4" w:space="0" w:color="auto"/>
              <w:right w:val="single" w:sz="4" w:space="0" w:color="auto"/>
            </w:tcBorders>
            <w:shd w:val="clear" w:color="auto" w:fill="auto"/>
            <w:vAlign w:val="center"/>
          </w:tcPr>
          <w:p w14:paraId="227C6E92" w14:textId="77777777" w:rsidR="00870FA1" w:rsidRPr="00152CEC" w:rsidRDefault="00870FA1" w:rsidP="00013281">
            <w:pPr>
              <w:jc w:val="center"/>
              <w:rPr>
                <w:rFonts w:ascii="Times New Roman" w:hAnsi="Times New Roman" w:cs="Times New Roman"/>
                <w:sz w:val="18"/>
                <w:szCs w:val="18"/>
              </w:rPr>
            </w:pPr>
          </w:p>
        </w:tc>
        <w:tc>
          <w:tcPr>
            <w:tcW w:w="1524" w:type="dxa"/>
            <w:gridSpan w:val="2"/>
            <w:tcBorders>
              <w:top w:val="single" w:sz="4" w:space="0" w:color="auto"/>
              <w:left w:val="single" w:sz="4" w:space="0" w:color="auto"/>
            </w:tcBorders>
            <w:shd w:val="clear" w:color="auto" w:fill="auto"/>
            <w:vAlign w:val="center"/>
          </w:tcPr>
          <w:p w14:paraId="1AAA94C8" w14:textId="77777777" w:rsidR="00870FA1" w:rsidRPr="00152CEC" w:rsidRDefault="00870FA1" w:rsidP="00013281">
            <w:pPr>
              <w:jc w:val="center"/>
              <w:rPr>
                <w:rFonts w:ascii="Times New Roman" w:hAnsi="Times New Roman" w:cs="Times New Roman"/>
                <w:sz w:val="18"/>
                <w:szCs w:val="18"/>
              </w:rPr>
            </w:pPr>
          </w:p>
        </w:tc>
        <w:tc>
          <w:tcPr>
            <w:tcW w:w="356" w:type="dxa"/>
            <w:shd w:val="clear" w:color="auto" w:fill="auto"/>
            <w:vAlign w:val="center"/>
          </w:tcPr>
          <w:p w14:paraId="1D1A89E9" w14:textId="77777777" w:rsidR="00870FA1" w:rsidRPr="00152CEC" w:rsidRDefault="00870FA1" w:rsidP="00013281">
            <w:pPr>
              <w:jc w:val="center"/>
              <w:rPr>
                <w:rFonts w:ascii="Times New Roman" w:hAnsi="Times New Roman" w:cs="Times New Roman"/>
                <w:sz w:val="18"/>
                <w:szCs w:val="18"/>
              </w:rPr>
            </w:pPr>
          </w:p>
        </w:tc>
        <w:tc>
          <w:tcPr>
            <w:tcW w:w="377" w:type="dxa"/>
            <w:shd w:val="clear" w:color="auto" w:fill="auto"/>
            <w:vAlign w:val="center"/>
          </w:tcPr>
          <w:p w14:paraId="1E296D8A" w14:textId="77777777" w:rsidR="00870FA1" w:rsidRPr="00152CEC" w:rsidRDefault="00870FA1" w:rsidP="00013281">
            <w:pPr>
              <w:jc w:val="center"/>
              <w:rPr>
                <w:rFonts w:ascii="Times New Roman" w:hAnsi="Times New Roman" w:cs="Times New Roman"/>
                <w:sz w:val="18"/>
                <w:szCs w:val="18"/>
              </w:rPr>
            </w:pPr>
          </w:p>
        </w:tc>
        <w:tc>
          <w:tcPr>
            <w:tcW w:w="2304" w:type="dxa"/>
            <w:gridSpan w:val="2"/>
            <w:shd w:val="clear" w:color="auto" w:fill="auto"/>
            <w:vAlign w:val="center"/>
          </w:tcPr>
          <w:p w14:paraId="365BFBF5" w14:textId="77777777" w:rsidR="00870FA1" w:rsidRPr="00152CEC" w:rsidRDefault="00870FA1" w:rsidP="00013281">
            <w:pPr>
              <w:jc w:val="center"/>
              <w:rPr>
                <w:rFonts w:ascii="Times New Roman" w:hAnsi="Times New Roman" w:cs="Times New Roman"/>
                <w:sz w:val="18"/>
                <w:szCs w:val="18"/>
              </w:rPr>
            </w:pPr>
          </w:p>
        </w:tc>
        <w:tc>
          <w:tcPr>
            <w:tcW w:w="251" w:type="dxa"/>
            <w:shd w:val="clear" w:color="auto" w:fill="auto"/>
            <w:vAlign w:val="center"/>
          </w:tcPr>
          <w:p w14:paraId="01DDC205" w14:textId="77777777" w:rsidR="00870FA1" w:rsidRPr="00152CEC" w:rsidRDefault="00870FA1" w:rsidP="00013281">
            <w:pPr>
              <w:jc w:val="center"/>
              <w:rPr>
                <w:rFonts w:ascii="Times New Roman" w:hAnsi="Times New Roman" w:cs="Times New Roman"/>
                <w:sz w:val="18"/>
                <w:szCs w:val="18"/>
              </w:rPr>
            </w:pPr>
          </w:p>
        </w:tc>
        <w:tc>
          <w:tcPr>
            <w:tcW w:w="239" w:type="dxa"/>
            <w:shd w:val="clear" w:color="auto" w:fill="auto"/>
            <w:vAlign w:val="center"/>
          </w:tcPr>
          <w:p w14:paraId="3368EF64" w14:textId="77777777" w:rsidR="00870FA1" w:rsidRPr="00152CEC" w:rsidRDefault="00870FA1" w:rsidP="00013281">
            <w:pPr>
              <w:jc w:val="center"/>
              <w:rPr>
                <w:rFonts w:ascii="Times New Roman" w:hAnsi="Times New Roman" w:cs="Times New Roman"/>
                <w:sz w:val="18"/>
                <w:szCs w:val="18"/>
              </w:rPr>
            </w:pPr>
          </w:p>
        </w:tc>
        <w:tc>
          <w:tcPr>
            <w:tcW w:w="2290" w:type="dxa"/>
            <w:shd w:val="clear" w:color="auto" w:fill="auto"/>
            <w:vAlign w:val="center"/>
          </w:tcPr>
          <w:p w14:paraId="5BB4A44C" w14:textId="77777777" w:rsidR="00870FA1" w:rsidRPr="00152CEC" w:rsidRDefault="00870FA1" w:rsidP="00013281">
            <w:pPr>
              <w:jc w:val="center"/>
              <w:rPr>
                <w:rFonts w:ascii="Times New Roman" w:hAnsi="Times New Roman" w:cs="Times New Roman"/>
                <w:sz w:val="18"/>
                <w:szCs w:val="18"/>
              </w:rPr>
            </w:pPr>
          </w:p>
        </w:tc>
      </w:tr>
      <w:tr w:rsidR="00F351D8" w:rsidRPr="00152CEC" w14:paraId="40148A4D" w14:textId="77777777" w:rsidTr="00F351D8">
        <w:trPr>
          <w:trHeight w:val="175"/>
          <w:jc w:val="center"/>
        </w:trPr>
        <w:tc>
          <w:tcPr>
            <w:tcW w:w="331" w:type="dxa"/>
            <w:shd w:val="clear" w:color="auto" w:fill="auto"/>
            <w:vAlign w:val="center"/>
          </w:tcPr>
          <w:p w14:paraId="4938B40A" w14:textId="77777777" w:rsidR="00870FA1" w:rsidRPr="00152CEC" w:rsidRDefault="00870FA1" w:rsidP="00013281">
            <w:pPr>
              <w:jc w:val="center"/>
              <w:rPr>
                <w:rFonts w:ascii="Times New Roman" w:hAnsi="Times New Roman" w:cs="Times New Roman"/>
                <w:sz w:val="18"/>
                <w:szCs w:val="18"/>
              </w:rPr>
            </w:pPr>
          </w:p>
        </w:tc>
        <w:tc>
          <w:tcPr>
            <w:tcW w:w="334" w:type="dxa"/>
            <w:shd w:val="clear" w:color="auto" w:fill="auto"/>
            <w:vAlign w:val="center"/>
          </w:tcPr>
          <w:p w14:paraId="1F5FC0B2" w14:textId="77777777" w:rsidR="00870FA1" w:rsidRPr="00152CEC" w:rsidRDefault="00870FA1" w:rsidP="00013281">
            <w:pPr>
              <w:jc w:val="center"/>
              <w:rPr>
                <w:rFonts w:ascii="Times New Roman" w:hAnsi="Times New Roman" w:cs="Times New Roman"/>
                <w:sz w:val="18"/>
                <w:szCs w:val="18"/>
              </w:rPr>
            </w:pPr>
          </w:p>
        </w:tc>
        <w:tc>
          <w:tcPr>
            <w:tcW w:w="805" w:type="dxa"/>
            <w:tcBorders>
              <w:bottom w:val="single" w:sz="4" w:space="0" w:color="auto"/>
              <w:right w:val="single" w:sz="4" w:space="0" w:color="auto"/>
            </w:tcBorders>
            <w:shd w:val="clear" w:color="auto" w:fill="auto"/>
            <w:vAlign w:val="center"/>
          </w:tcPr>
          <w:p w14:paraId="37703712" w14:textId="77777777" w:rsidR="00870FA1" w:rsidRPr="00152CEC" w:rsidRDefault="00870FA1" w:rsidP="00013281">
            <w:pPr>
              <w:jc w:val="center"/>
              <w:rPr>
                <w:rFonts w:ascii="Times New Roman" w:hAnsi="Times New Roman" w:cs="Times New Roman"/>
                <w:sz w:val="18"/>
                <w:szCs w:val="18"/>
              </w:rPr>
            </w:pPr>
          </w:p>
        </w:tc>
        <w:tc>
          <w:tcPr>
            <w:tcW w:w="1466" w:type="dxa"/>
            <w:tcBorders>
              <w:top w:val="single" w:sz="4" w:space="0" w:color="auto"/>
              <w:left w:val="single" w:sz="4" w:space="0" w:color="auto"/>
              <w:bottom w:val="single" w:sz="4" w:space="0" w:color="auto"/>
            </w:tcBorders>
            <w:shd w:val="clear" w:color="auto" w:fill="auto"/>
            <w:vAlign w:val="center"/>
          </w:tcPr>
          <w:p w14:paraId="66FD6F2D" w14:textId="77777777" w:rsidR="00870FA1" w:rsidRPr="00152CEC" w:rsidRDefault="00870FA1" w:rsidP="00013281">
            <w:pPr>
              <w:jc w:val="center"/>
              <w:rPr>
                <w:rFonts w:ascii="Times New Roman" w:hAnsi="Times New Roman" w:cs="Times New Roman"/>
                <w:sz w:val="18"/>
                <w:szCs w:val="18"/>
              </w:rPr>
            </w:pPr>
          </w:p>
        </w:tc>
        <w:tc>
          <w:tcPr>
            <w:tcW w:w="349" w:type="dxa"/>
            <w:tcBorders>
              <w:top w:val="single" w:sz="4" w:space="0" w:color="auto"/>
            </w:tcBorders>
            <w:shd w:val="clear" w:color="auto" w:fill="auto"/>
            <w:vAlign w:val="center"/>
          </w:tcPr>
          <w:p w14:paraId="239EEFAF" w14:textId="77777777" w:rsidR="00870FA1" w:rsidRPr="00152CEC" w:rsidRDefault="00870FA1" w:rsidP="00013281">
            <w:pPr>
              <w:jc w:val="center"/>
              <w:rPr>
                <w:rFonts w:ascii="Times New Roman" w:hAnsi="Times New Roman" w:cs="Times New Roman"/>
                <w:sz w:val="18"/>
                <w:szCs w:val="18"/>
              </w:rPr>
            </w:pPr>
          </w:p>
        </w:tc>
        <w:tc>
          <w:tcPr>
            <w:tcW w:w="259" w:type="dxa"/>
            <w:tcBorders>
              <w:top w:val="single" w:sz="4" w:space="0" w:color="auto"/>
            </w:tcBorders>
            <w:shd w:val="clear" w:color="auto" w:fill="auto"/>
            <w:vAlign w:val="center"/>
          </w:tcPr>
          <w:p w14:paraId="235DDA5A" w14:textId="77777777" w:rsidR="00870FA1" w:rsidRPr="00152CEC" w:rsidRDefault="00870FA1" w:rsidP="00013281">
            <w:pPr>
              <w:jc w:val="center"/>
              <w:rPr>
                <w:rFonts w:ascii="Times New Roman" w:hAnsi="Times New Roman" w:cs="Times New Roman"/>
                <w:sz w:val="18"/>
                <w:szCs w:val="18"/>
              </w:rPr>
            </w:pPr>
          </w:p>
        </w:tc>
        <w:tc>
          <w:tcPr>
            <w:tcW w:w="1558" w:type="dxa"/>
            <w:tcBorders>
              <w:top w:val="single" w:sz="4" w:space="0" w:color="auto"/>
              <w:bottom w:val="single" w:sz="4" w:space="0" w:color="auto"/>
              <w:right w:val="single" w:sz="4" w:space="0" w:color="auto"/>
            </w:tcBorders>
            <w:shd w:val="clear" w:color="auto" w:fill="auto"/>
            <w:vAlign w:val="center"/>
          </w:tcPr>
          <w:p w14:paraId="628E7700" w14:textId="77777777" w:rsidR="00870FA1" w:rsidRPr="00152CEC" w:rsidRDefault="00870FA1" w:rsidP="00013281">
            <w:pPr>
              <w:jc w:val="center"/>
              <w:rPr>
                <w:rFonts w:ascii="Times New Roman" w:hAnsi="Times New Roman" w:cs="Times New Roman"/>
                <w:sz w:val="18"/>
                <w:szCs w:val="18"/>
              </w:rPr>
            </w:pPr>
          </w:p>
        </w:tc>
        <w:tc>
          <w:tcPr>
            <w:tcW w:w="1561" w:type="dxa"/>
            <w:tcBorders>
              <w:top w:val="single" w:sz="4" w:space="0" w:color="auto"/>
              <w:left w:val="single" w:sz="4" w:space="0" w:color="auto"/>
              <w:bottom w:val="single" w:sz="4" w:space="0" w:color="auto"/>
            </w:tcBorders>
            <w:shd w:val="clear" w:color="auto" w:fill="auto"/>
            <w:vAlign w:val="center"/>
          </w:tcPr>
          <w:p w14:paraId="0E781FB5" w14:textId="77777777" w:rsidR="00870FA1" w:rsidRPr="00152CEC" w:rsidRDefault="00870FA1" w:rsidP="00013281">
            <w:pPr>
              <w:jc w:val="center"/>
              <w:rPr>
                <w:rFonts w:ascii="Times New Roman" w:hAnsi="Times New Roman" w:cs="Times New Roman"/>
                <w:sz w:val="18"/>
                <w:szCs w:val="18"/>
              </w:rPr>
            </w:pPr>
          </w:p>
        </w:tc>
        <w:tc>
          <w:tcPr>
            <w:tcW w:w="241" w:type="dxa"/>
            <w:tcBorders>
              <w:top w:val="single" w:sz="4" w:space="0" w:color="auto"/>
            </w:tcBorders>
            <w:shd w:val="clear" w:color="auto" w:fill="auto"/>
            <w:vAlign w:val="center"/>
          </w:tcPr>
          <w:p w14:paraId="31651B07" w14:textId="77777777" w:rsidR="00870FA1" w:rsidRPr="00152CEC" w:rsidRDefault="00870FA1" w:rsidP="00013281">
            <w:pPr>
              <w:jc w:val="center"/>
              <w:rPr>
                <w:rFonts w:ascii="Times New Roman" w:hAnsi="Times New Roman" w:cs="Times New Roman"/>
                <w:sz w:val="18"/>
                <w:szCs w:val="18"/>
              </w:rPr>
            </w:pPr>
          </w:p>
        </w:tc>
        <w:tc>
          <w:tcPr>
            <w:tcW w:w="1390" w:type="dxa"/>
            <w:gridSpan w:val="3"/>
            <w:tcBorders>
              <w:top w:val="single" w:sz="4" w:space="0" w:color="auto"/>
              <w:right w:val="single" w:sz="4" w:space="0" w:color="auto"/>
            </w:tcBorders>
            <w:shd w:val="clear" w:color="auto" w:fill="auto"/>
            <w:vAlign w:val="center"/>
          </w:tcPr>
          <w:p w14:paraId="0ECA9ED5" w14:textId="77777777" w:rsidR="00870FA1" w:rsidRPr="00152CEC" w:rsidRDefault="00870FA1" w:rsidP="00013281">
            <w:pPr>
              <w:jc w:val="center"/>
              <w:rPr>
                <w:rFonts w:ascii="Times New Roman" w:hAnsi="Times New Roman" w:cs="Times New Roman"/>
                <w:sz w:val="18"/>
                <w:szCs w:val="18"/>
              </w:rPr>
            </w:pPr>
          </w:p>
        </w:tc>
        <w:tc>
          <w:tcPr>
            <w:tcW w:w="1524" w:type="dxa"/>
            <w:gridSpan w:val="2"/>
            <w:tcBorders>
              <w:top w:val="single" w:sz="4" w:space="0" w:color="auto"/>
              <w:left w:val="single" w:sz="4" w:space="0" w:color="auto"/>
            </w:tcBorders>
            <w:shd w:val="clear" w:color="auto" w:fill="auto"/>
            <w:vAlign w:val="center"/>
          </w:tcPr>
          <w:p w14:paraId="0E3C0934" w14:textId="77777777" w:rsidR="00870FA1" w:rsidRPr="00152CEC" w:rsidRDefault="00870FA1" w:rsidP="00013281">
            <w:pPr>
              <w:jc w:val="center"/>
              <w:rPr>
                <w:rFonts w:ascii="Times New Roman" w:hAnsi="Times New Roman" w:cs="Times New Roman"/>
                <w:sz w:val="18"/>
                <w:szCs w:val="18"/>
              </w:rPr>
            </w:pPr>
          </w:p>
        </w:tc>
        <w:tc>
          <w:tcPr>
            <w:tcW w:w="356" w:type="dxa"/>
            <w:tcBorders>
              <w:top w:val="single" w:sz="4" w:space="0" w:color="auto"/>
            </w:tcBorders>
            <w:shd w:val="clear" w:color="auto" w:fill="auto"/>
            <w:vAlign w:val="center"/>
          </w:tcPr>
          <w:p w14:paraId="3039CFBB" w14:textId="77777777" w:rsidR="00870FA1" w:rsidRPr="00152CEC" w:rsidRDefault="00870FA1" w:rsidP="00013281">
            <w:pPr>
              <w:jc w:val="center"/>
              <w:rPr>
                <w:rFonts w:ascii="Times New Roman" w:hAnsi="Times New Roman" w:cs="Times New Roman"/>
                <w:sz w:val="18"/>
                <w:szCs w:val="18"/>
              </w:rPr>
            </w:pPr>
          </w:p>
        </w:tc>
        <w:tc>
          <w:tcPr>
            <w:tcW w:w="377" w:type="dxa"/>
            <w:tcBorders>
              <w:top w:val="single" w:sz="4" w:space="0" w:color="auto"/>
            </w:tcBorders>
            <w:shd w:val="clear" w:color="auto" w:fill="auto"/>
            <w:vAlign w:val="center"/>
          </w:tcPr>
          <w:p w14:paraId="34E3097C" w14:textId="77777777" w:rsidR="00870FA1" w:rsidRPr="00152CEC" w:rsidRDefault="00870FA1" w:rsidP="00013281">
            <w:pPr>
              <w:jc w:val="center"/>
              <w:rPr>
                <w:rFonts w:ascii="Times New Roman" w:hAnsi="Times New Roman" w:cs="Times New Roman"/>
                <w:sz w:val="18"/>
                <w:szCs w:val="18"/>
              </w:rPr>
            </w:pPr>
          </w:p>
        </w:tc>
        <w:tc>
          <w:tcPr>
            <w:tcW w:w="1033" w:type="dxa"/>
            <w:tcBorders>
              <w:top w:val="single" w:sz="4" w:space="0" w:color="auto"/>
              <w:bottom w:val="single" w:sz="4" w:space="0" w:color="auto"/>
              <w:right w:val="single" w:sz="4" w:space="0" w:color="auto"/>
            </w:tcBorders>
            <w:shd w:val="clear" w:color="auto" w:fill="auto"/>
            <w:vAlign w:val="center"/>
          </w:tcPr>
          <w:p w14:paraId="04EF97A4" w14:textId="77777777" w:rsidR="00870FA1" w:rsidRPr="00152CEC" w:rsidRDefault="00870FA1" w:rsidP="00013281">
            <w:pPr>
              <w:jc w:val="center"/>
              <w:rPr>
                <w:rFonts w:ascii="Times New Roman" w:hAnsi="Times New Roman" w:cs="Times New Roman"/>
                <w:sz w:val="18"/>
                <w:szCs w:val="18"/>
              </w:rPr>
            </w:pPr>
          </w:p>
        </w:tc>
        <w:tc>
          <w:tcPr>
            <w:tcW w:w="1271" w:type="dxa"/>
            <w:tcBorders>
              <w:top w:val="single" w:sz="4" w:space="0" w:color="auto"/>
              <w:left w:val="single" w:sz="4" w:space="0" w:color="auto"/>
              <w:bottom w:val="single" w:sz="4" w:space="0" w:color="auto"/>
            </w:tcBorders>
            <w:shd w:val="clear" w:color="auto" w:fill="auto"/>
            <w:vAlign w:val="center"/>
          </w:tcPr>
          <w:p w14:paraId="76992DE4" w14:textId="77777777" w:rsidR="00870FA1" w:rsidRPr="00152CEC" w:rsidRDefault="00870FA1" w:rsidP="00013281">
            <w:pPr>
              <w:jc w:val="center"/>
              <w:rPr>
                <w:rFonts w:ascii="Times New Roman" w:hAnsi="Times New Roman" w:cs="Times New Roman"/>
                <w:sz w:val="18"/>
                <w:szCs w:val="18"/>
              </w:rPr>
            </w:pPr>
          </w:p>
        </w:tc>
        <w:tc>
          <w:tcPr>
            <w:tcW w:w="251" w:type="dxa"/>
            <w:tcBorders>
              <w:top w:val="single" w:sz="4" w:space="0" w:color="auto"/>
              <w:right w:val="single" w:sz="4" w:space="0" w:color="auto"/>
            </w:tcBorders>
            <w:shd w:val="clear" w:color="auto" w:fill="auto"/>
            <w:vAlign w:val="center"/>
          </w:tcPr>
          <w:p w14:paraId="6D827052" w14:textId="77777777" w:rsidR="00870FA1" w:rsidRPr="00152CEC" w:rsidRDefault="00870FA1" w:rsidP="00013281">
            <w:pPr>
              <w:jc w:val="center"/>
              <w:rPr>
                <w:rFonts w:ascii="Times New Roman" w:hAnsi="Times New Roman" w:cs="Times New Roman"/>
                <w:sz w:val="18"/>
                <w:szCs w:val="18"/>
              </w:rPr>
            </w:pPr>
          </w:p>
        </w:tc>
        <w:tc>
          <w:tcPr>
            <w:tcW w:w="239" w:type="dxa"/>
            <w:tcBorders>
              <w:left w:val="single" w:sz="4" w:space="0" w:color="auto"/>
            </w:tcBorders>
            <w:shd w:val="clear" w:color="auto" w:fill="auto"/>
            <w:vAlign w:val="center"/>
          </w:tcPr>
          <w:p w14:paraId="401BFA97" w14:textId="77777777" w:rsidR="00870FA1" w:rsidRPr="00152CEC" w:rsidRDefault="00870FA1" w:rsidP="00013281">
            <w:pPr>
              <w:jc w:val="center"/>
              <w:rPr>
                <w:rFonts w:ascii="Times New Roman" w:hAnsi="Times New Roman" w:cs="Times New Roman"/>
                <w:sz w:val="18"/>
                <w:szCs w:val="18"/>
              </w:rPr>
            </w:pPr>
          </w:p>
        </w:tc>
        <w:tc>
          <w:tcPr>
            <w:tcW w:w="2366" w:type="dxa"/>
            <w:gridSpan w:val="2"/>
            <w:shd w:val="clear" w:color="auto" w:fill="auto"/>
            <w:vAlign w:val="center"/>
          </w:tcPr>
          <w:p w14:paraId="0C6955FD" w14:textId="77777777" w:rsidR="00870FA1" w:rsidRPr="00152CEC" w:rsidRDefault="00870FA1" w:rsidP="00013281">
            <w:pPr>
              <w:jc w:val="center"/>
              <w:rPr>
                <w:rFonts w:ascii="Times New Roman" w:hAnsi="Times New Roman" w:cs="Times New Roman"/>
                <w:sz w:val="18"/>
                <w:szCs w:val="18"/>
              </w:rPr>
            </w:pPr>
          </w:p>
        </w:tc>
      </w:tr>
      <w:tr w:rsidR="0064470F" w:rsidRPr="00152CEC" w14:paraId="2563052F" w14:textId="77777777" w:rsidTr="00A230FF">
        <w:trPr>
          <w:gridAfter w:val="1"/>
          <w:wAfter w:w="76" w:type="dxa"/>
          <w:trHeight w:val="425"/>
          <w:jc w:val="center"/>
        </w:trPr>
        <w:tc>
          <w:tcPr>
            <w:tcW w:w="331" w:type="dxa"/>
            <w:vMerge w:val="restart"/>
            <w:shd w:val="clear" w:color="auto" w:fill="auto"/>
            <w:vAlign w:val="center"/>
          </w:tcPr>
          <w:p w14:paraId="6F0A7912" w14:textId="77777777" w:rsidR="00870FA1" w:rsidRPr="00152CEC" w:rsidRDefault="00870FA1" w:rsidP="00013281">
            <w:pPr>
              <w:jc w:val="center"/>
              <w:rPr>
                <w:rFonts w:ascii="Times New Roman" w:hAnsi="Times New Roman" w:cs="Times New Roman"/>
                <w:sz w:val="20"/>
                <w:szCs w:val="20"/>
              </w:rPr>
            </w:pPr>
          </w:p>
        </w:tc>
        <w:tc>
          <w:tcPr>
            <w:tcW w:w="334" w:type="dxa"/>
            <w:tcBorders>
              <w:bottom w:val="single" w:sz="4" w:space="0" w:color="auto"/>
              <w:right w:val="single" w:sz="4" w:space="0" w:color="auto"/>
            </w:tcBorders>
            <w:shd w:val="clear" w:color="auto" w:fill="auto"/>
            <w:vAlign w:val="center"/>
          </w:tcPr>
          <w:p w14:paraId="7FD3A437" w14:textId="77777777" w:rsidR="00870FA1" w:rsidRPr="00152CEC" w:rsidRDefault="00870FA1" w:rsidP="00013281">
            <w:pPr>
              <w:jc w:val="center"/>
              <w:rPr>
                <w:rFonts w:ascii="Times New Roman" w:hAnsi="Times New Roman" w:cs="Times New Roman"/>
                <w:sz w:val="20"/>
                <w:szCs w:val="20"/>
              </w:rPr>
            </w:pPr>
          </w:p>
        </w:tc>
        <w:tc>
          <w:tcPr>
            <w:tcW w:w="2271"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754FDBC5" w14:textId="77777777" w:rsidR="00870FA1" w:rsidRPr="00152CEC" w:rsidRDefault="00870FA1" w:rsidP="00013281">
            <w:pPr>
              <w:jc w:val="center"/>
              <w:rPr>
                <w:rFonts w:ascii="Times New Roman" w:hAnsi="Times New Roman" w:cs="Times New Roman"/>
                <w:sz w:val="20"/>
                <w:szCs w:val="20"/>
              </w:rPr>
            </w:pPr>
            <w:r w:rsidRPr="00152CEC">
              <w:rPr>
                <w:rFonts w:ascii="Times New Roman" w:hAnsi="Times New Roman" w:cs="Times New Roman"/>
                <w:sz w:val="20"/>
                <w:szCs w:val="20"/>
              </w:rPr>
              <w:t>Valsts sekretāra vietnieks (1)</w:t>
            </w:r>
          </w:p>
        </w:tc>
        <w:tc>
          <w:tcPr>
            <w:tcW w:w="349" w:type="dxa"/>
            <w:vMerge w:val="restart"/>
            <w:tcBorders>
              <w:left w:val="single" w:sz="4" w:space="0" w:color="auto"/>
            </w:tcBorders>
            <w:shd w:val="clear" w:color="auto" w:fill="auto"/>
            <w:vAlign w:val="center"/>
          </w:tcPr>
          <w:p w14:paraId="13AF1645" w14:textId="77777777" w:rsidR="00870FA1" w:rsidRPr="00152CEC" w:rsidRDefault="00870FA1" w:rsidP="00013281">
            <w:pPr>
              <w:jc w:val="center"/>
              <w:rPr>
                <w:rFonts w:ascii="Times New Roman" w:hAnsi="Times New Roman" w:cs="Times New Roman"/>
                <w:sz w:val="20"/>
                <w:szCs w:val="20"/>
              </w:rPr>
            </w:pPr>
          </w:p>
        </w:tc>
        <w:tc>
          <w:tcPr>
            <w:tcW w:w="259" w:type="dxa"/>
            <w:tcBorders>
              <w:bottom w:val="single" w:sz="4" w:space="0" w:color="auto"/>
              <w:right w:val="single" w:sz="4" w:space="0" w:color="auto"/>
            </w:tcBorders>
            <w:shd w:val="clear" w:color="auto" w:fill="auto"/>
            <w:vAlign w:val="center"/>
          </w:tcPr>
          <w:p w14:paraId="3EF618BA" w14:textId="77777777" w:rsidR="00870FA1" w:rsidRPr="00152CEC" w:rsidRDefault="00870FA1" w:rsidP="00013281">
            <w:pPr>
              <w:jc w:val="center"/>
              <w:rPr>
                <w:rFonts w:ascii="Times New Roman" w:hAnsi="Times New Roman" w:cs="Times New Roman"/>
                <w:sz w:val="20"/>
                <w:szCs w:val="20"/>
              </w:rPr>
            </w:pPr>
          </w:p>
        </w:tc>
        <w:tc>
          <w:tcPr>
            <w:tcW w:w="3119"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021F723D" w14:textId="77777777" w:rsidR="00870FA1" w:rsidRPr="00152CEC" w:rsidRDefault="00870FA1" w:rsidP="00013281">
            <w:pPr>
              <w:jc w:val="center"/>
              <w:rPr>
                <w:rFonts w:ascii="Times New Roman" w:hAnsi="Times New Roman" w:cs="Times New Roman"/>
                <w:sz w:val="20"/>
                <w:szCs w:val="20"/>
              </w:rPr>
            </w:pPr>
            <w:r w:rsidRPr="00152CEC">
              <w:rPr>
                <w:rFonts w:ascii="Times New Roman" w:hAnsi="Times New Roman" w:cs="Times New Roman"/>
                <w:sz w:val="20"/>
                <w:szCs w:val="20"/>
              </w:rPr>
              <w:t xml:space="preserve">Valsts sekretāra vietnieks </w:t>
            </w:r>
          </w:p>
          <w:p w14:paraId="0B6E3966" w14:textId="77777777" w:rsidR="00870FA1" w:rsidRPr="00152CEC" w:rsidRDefault="00870FA1" w:rsidP="00013281">
            <w:pPr>
              <w:jc w:val="center"/>
              <w:rPr>
                <w:rFonts w:ascii="Times New Roman" w:hAnsi="Times New Roman" w:cs="Times New Roman"/>
                <w:sz w:val="20"/>
                <w:szCs w:val="20"/>
              </w:rPr>
            </w:pPr>
            <w:r w:rsidRPr="00152CEC">
              <w:rPr>
                <w:rFonts w:ascii="Times New Roman" w:hAnsi="Times New Roman" w:cs="Times New Roman"/>
                <w:sz w:val="20"/>
                <w:szCs w:val="20"/>
              </w:rPr>
              <w:t>(1)</w:t>
            </w:r>
          </w:p>
        </w:tc>
        <w:tc>
          <w:tcPr>
            <w:tcW w:w="241" w:type="dxa"/>
            <w:vMerge w:val="restart"/>
            <w:tcBorders>
              <w:left w:val="single" w:sz="4" w:space="0" w:color="auto"/>
            </w:tcBorders>
            <w:shd w:val="clear" w:color="auto" w:fill="auto"/>
            <w:vAlign w:val="center"/>
          </w:tcPr>
          <w:p w14:paraId="1E9CAA1E" w14:textId="77777777" w:rsidR="00870FA1" w:rsidRPr="00152CEC" w:rsidRDefault="00870FA1" w:rsidP="00013281">
            <w:pPr>
              <w:jc w:val="center"/>
              <w:rPr>
                <w:rFonts w:ascii="Times New Roman" w:hAnsi="Times New Roman" w:cs="Times New Roman"/>
                <w:sz w:val="20"/>
                <w:szCs w:val="20"/>
              </w:rPr>
            </w:pPr>
          </w:p>
        </w:tc>
        <w:tc>
          <w:tcPr>
            <w:tcW w:w="318" w:type="dxa"/>
            <w:gridSpan w:val="2"/>
            <w:tcBorders>
              <w:bottom w:val="single" w:sz="4" w:space="0" w:color="auto"/>
              <w:right w:val="single" w:sz="4" w:space="0" w:color="auto"/>
            </w:tcBorders>
            <w:shd w:val="clear" w:color="auto" w:fill="auto"/>
            <w:vAlign w:val="center"/>
          </w:tcPr>
          <w:p w14:paraId="7B3703DF" w14:textId="77777777" w:rsidR="00870FA1" w:rsidRPr="00152CEC" w:rsidRDefault="00870FA1" w:rsidP="00013281">
            <w:pPr>
              <w:jc w:val="center"/>
              <w:rPr>
                <w:rFonts w:ascii="Times New Roman" w:hAnsi="Times New Roman" w:cs="Times New Roman"/>
                <w:sz w:val="20"/>
                <w:szCs w:val="20"/>
              </w:rPr>
            </w:pPr>
          </w:p>
        </w:tc>
        <w:tc>
          <w:tcPr>
            <w:tcW w:w="2596" w:type="dxa"/>
            <w:gridSpan w:val="3"/>
            <w:vMerge w:val="restart"/>
            <w:tcBorders>
              <w:top w:val="single" w:sz="4" w:space="0" w:color="auto"/>
              <w:left w:val="single" w:sz="4" w:space="0" w:color="auto"/>
              <w:bottom w:val="single" w:sz="4" w:space="0" w:color="auto"/>
              <w:right w:val="single" w:sz="4" w:space="0" w:color="auto"/>
            </w:tcBorders>
            <w:shd w:val="clear" w:color="auto" w:fill="FFFF00"/>
            <w:vAlign w:val="center"/>
          </w:tcPr>
          <w:p w14:paraId="0249C539" w14:textId="77777777" w:rsidR="00870FA1" w:rsidRDefault="00870FA1" w:rsidP="00013281">
            <w:pPr>
              <w:jc w:val="center"/>
              <w:rPr>
                <w:rFonts w:ascii="Times New Roman" w:hAnsi="Times New Roman" w:cs="Times New Roman"/>
                <w:sz w:val="20"/>
                <w:szCs w:val="20"/>
              </w:rPr>
            </w:pPr>
            <w:r w:rsidRPr="00152CEC">
              <w:rPr>
                <w:rFonts w:ascii="Times New Roman" w:hAnsi="Times New Roman" w:cs="Times New Roman"/>
                <w:sz w:val="20"/>
                <w:szCs w:val="20"/>
              </w:rPr>
              <w:t>Valsts sekretāra vietnieks (1)</w:t>
            </w:r>
          </w:p>
          <w:p w14:paraId="089C81CE" w14:textId="0052B94E" w:rsidR="00947ACE" w:rsidRPr="00152CEC" w:rsidRDefault="00947ACE" w:rsidP="00013281">
            <w:pPr>
              <w:jc w:val="center"/>
              <w:rPr>
                <w:rFonts w:ascii="Times New Roman" w:hAnsi="Times New Roman" w:cs="Times New Roman"/>
                <w:sz w:val="20"/>
                <w:szCs w:val="20"/>
              </w:rPr>
            </w:pPr>
            <w:r>
              <w:rPr>
                <w:rFonts w:ascii="Times New Roman" w:hAnsi="Times New Roman" w:cs="Times New Roman"/>
                <w:sz w:val="20"/>
                <w:szCs w:val="20"/>
              </w:rPr>
              <w:t>Atbildīgās iestādes vadītājs</w:t>
            </w:r>
          </w:p>
        </w:tc>
        <w:tc>
          <w:tcPr>
            <w:tcW w:w="356" w:type="dxa"/>
            <w:vMerge w:val="restart"/>
            <w:tcBorders>
              <w:left w:val="single" w:sz="4" w:space="0" w:color="auto"/>
            </w:tcBorders>
            <w:shd w:val="clear" w:color="auto" w:fill="auto"/>
            <w:vAlign w:val="center"/>
          </w:tcPr>
          <w:p w14:paraId="772C7A66" w14:textId="77777777" w:rsidR="00870FA1" w:rsidRPr="00152CEC" w:rsidRDefault="00870FA1" w:rsidP="00013281">
            <w:pPr>
              <w:jc w:val="center"/>
              <w:rPr>
                <w:rFonts w:ascii="Times New Roman" w:hAnsi="Times New Roman" w:cs="Times New Roman"/>
                <w:sz w:val="20"/>
                <w:szCs w:val="20"/>
              </w:rPr>
            </w:pPr>
          </w:p>
        </w:tc>
        <w:tc>
          <w:tcPr>
            <w:tcW w:w="377" w:type="dxa"/>
            <w:tcBorders>
              <w:bottom w:val="single" w:sz="4" w:space="0" w:color="auto"/>
              <w:right w:val="single" w:sz="4" w:space="0" w:color="auto"/>
            </w:tcBorders>
            <w:shd w:val="clear" w:color="auto" w:fill="auto"/>
            <w:vAlign w:val="center"/>
          </w:tcPr>
          <w:p w14:paraId="00608E99" w14:textId="77777777" w:rsidR="00870FA1" w:rsidRPr="00152CEC" w:rsidRDefault="00870FA1" w:rsidP="00013281">
            <w:pPr>
              <w:jc w:val="center"/>
              <w:rPr>
                <w:rFonts w:ascii="Times New Roman" w:hAnsi="Times New Roman" w:cs="Times New Roman"/>
                <w:sz w:val="20"/>
                <w:szCs w:val="20"/>
              </w:rPr>
            </w:pPr>
          </w:p>
        </w:tc>
        <w:tc>
          <w:tcPr>
            <w:tcW w:w="2304"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134B3AA8" w14:textId="77777777" w:rsidR="00870FA1" w:rsidRPr="00152CEC" w:rsidRDefault="00870FA1" w:rsidP="00013281">
            <w:pPr>
              <w:jc w:val="center"/>
              <w:rPr>
                <w:rFonts w:ascii="Times New Roman" w:hAnsi="Times New Roman" w:cs="Times New Roman"/>
                <w:sz w:val="20"/>
                <w:szCs w:val="20"/>
              </w:rPr>
            </w:pPr>
            <w:r w:rsidRPr="00152CEC">
              <w:rPr>
                <w:rFonts w:ascii="Times New Roman" w:hAnsi="Times New Roman" w:cs="Times New Roman"/>
                <w:sz w:val="20"/>
                <w:szCs w:val="20"/>
              </w:rPr>
              <w:t xml:space="preserve">Valsts sekretāra vietnieks </w:t>
            </w:r>
          </w:p>
          <w:p w14:paraId="481605EA" w14:textId="77777777" w:rsidR="00870FA1" w:rsidRPr="00152CEC" w:rsidRDefault="00870FA1" w:rsidP="00013281">
            <w:pPr>
              <w:jc w:val="center"/>
              <w:rPr>
                <w:rFonts w:ascii="Times New Roman" w:hAnsi="Times New Roman" w:cs="Times New Roman"/>
                <w:sz w:val="20"/>
                <w:szCs w:val="20"/>
              </w:rPr>
            </w:pPr>
            <w:r w:rsidRPr="00152CEC">
              <w:rPr>
                <w:rFonts w:ascii="Times New Roman" w:hAnsi="Times New Roman" w:cs="Times New Roman"/>
                <w:sz w:val="20"/>
                <w:szCs w:val="20"/>
              </w:rPr>
              <w:t>(1)</w:t>
            </w:r>
          </w:p>
        </w:tc>
        <w:tc>
          <w:tcPr>
            <w:tcW w:w="251" w:type="dxa"/>
            <w:vMerge w:val="restart"/>
            <w:tcBorders>
              <w:left w:val="single" w:sz="4" w:space="0" w:color="auto"/>
              <w:right w:val="single" w:sz="4" w:space="0" w:color="auto"/>
            </w:tcBorders>
            <w:shd w:val="clear" w:color="auto" w:fill="auto"/>
            <w:vAlign w:val="center"/>
          </w:tcPr>
          <w:p w14:paraId="0FEDC3C6" w14:textId="77777777" w:rsidR="00870FA1" w:rsidRPr="00152CEC" w:rsidRDefault="00870FA1" w:rsidP="00013281">
            <w:pPr>
              <w:jc w:val="center"/>
              <w:rPr>
                <w:rFonts w:ascii="Times New Roman" w:hAnsi="Times New Roman" w:cs="Times New Roman"/>
                <w:sz w:val="20"/>
                <w:szCs w:val="20"/>
              </w:rPr>
            </w:pPr>
          </w:p>
        </w:tc>
        <w:tc>
          <w:tcPr>
            <w:tcW w:w="239" w:type="dxa"/>
            <w:tcBorders>
              <w:left w:val="single" w:sz="4" w:space="0" w:color="auto"/>
              <w:bottom w:val="single" w:sz="4" w:space="0" w:color="auto"/>
              <w:right w:val="single" w:sz="4" w:space="0" w:color="auto"/>
            </w:tcBorders>
            <w:shd w:val="clear" w:color="auto" w:fill="auto"/>
            <w:vAlign w:val="center"/>
          </w:tcPr>
          <w:p w14:paraId="2F7C3FD9" w14:textId="77777777" w:rsidR="00870FA1" w:rsidRPr="00152CEC" w:rsidRDefault="00870FA1" w:rsidP="00013281">
            <w:pPr>
              <w:jc w:val="center"/>
              <w:rPr>
                <w:rFonts w:ascii="Times New Roman" w:hAnsi="Times New Roman" w:cs="Times New Roman"/>
                <w:sz w:val="20"/>
                <w:szCs w:val="20"/>
              </w:rPr>
            </w:pPr>
          </w:p>
        </w:tc>
        <w:tc>
          <w:tcPr>
            <w:tcW w:w="2290"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4CAA3528" w14:textId="77777777" w:rsidR="00870FA1" w:rsidRPr="00152CEC" w:rsidRDefault="00870FA1" w:rsidP="00013281">
            <w:pPr>
              <w:jc w:val="center"/>
              <w:rPr>
                <w:rFonts w:ascii="Times New Roman" w:hAnsi="Times New Roman" w:cs="Times New Roman"/>
                <w:sz w:val="20"/>
                <w:szCs w:val="20"/>
              </w:rPr>
            </w:pPr>
            <w:r w:rsidRPr="00152CEC">
              <w:rPr>
                <w:rFonts w:ascii="Times New Roman" w:hAnsi="Times New Roman" w:cs="Times New Roman"/>
                <w:sz w:val="20"/>
                <w:szCs w:val="20"/>
              </w:rPr>
              <w:t>Komunikācijas nodaļa</w:t>
            </w:r>
          </w:p>
          <w:p w14:paraId="38C62AC1" w14:textId="6A2755D8" w:rsidR="00870FA1" w:rsidRPr="00152CEC" w:rsidRDefault="00870FA1" w:rsidP="00013281">
            <w:pPr>
              <w:jc w:val="center"/>
              <w:rPr>
                <w:rFonts w:ascii="Times New Roman" w:hAnsi="Times New Roman" w:cs="Times New Roman"/>
                <w:sz w:val="20"/>
                <w:szCs w:val="20"/>
              </w:rPr>
            </w:pPr>
            <w:r w:rsidRPr="00152CEC">
              <w:rPr>
                <w:rFonts w:ascii="Times New Roman" w:hAnsi="Times New Roman" w:cs="Times New Roman"/>
                <w:sz w:val="20"/>
                <w:szCs w:val="20"/>
              </w:rPr>
              <w:t>(3</w:t>
            </w:r>
            <w:r w:rsidR="00A230FF">
              <w:rPr>
                <w:rFonts w:ascii="Times New Roman" w:hAnsi="Times New Roman" w:cs="Times New Roman"/>
                <w:sz w:val="20"/>
                <w:szCs w:val="20"/>
              </w:rPr>
              <w:t>, t.sk.2 **</w:t>
            </w:r>
            <w:r w:rsidRPr="00152CEC">
              <w:rPr>
                <w:rFonts w:ascii="Times New Roman" w:hAnsi="Times New Roman" w:cs="Times New Roman"/>
                <w:sz w:val="20"/>
                <w:szCs w:val="20"/>
              </w:rPr>
              <w:t>)</w:t>
            </w:r>
          </w:p>
        </w:tc>
      </w:tr>
      <w:tr w:rsidR="0064470F" w:rsidRPr="00152CEC" w14:paraId="358BC1BC" w14:textId="77777777" w:rsidTr="00A230FF">
        <w:trPr>
          <w:gridAfter w:val="1"/>
          <w:wAfter w:w="76" w:type="dxa"/>
          <w:trHeight w:val="283"/>
          <w:jc w:val="center"/>
        </w:trPr>
        <w:tc>
          <w:tcPr>
            <w:tcW w:w="331" w:type="dxa"/>
            <w:vMerge/>
            <w:tcBorders>
              <w:right w:val="single" w:sz="4" w:space="0" w:color="auto"/>
            </w:tcBorders>
            <w:shd w:val="clear" w:color="auto" w:fill="auto"/>
            <w:vAlign w:val="center"/>
          </w:tcPr>
          <w:p w14:paraId="62CA9219" w14:textId="77777777" w:rsidR="00870FA1" w:rsidRPr="00152CEC" w:rsidRDefault="00870FA1" w:rsidP="00013281">
            <w:pPr>
              <w:jc w:val="center"/>
              <w:rPr>
                <w:rFonts w:ascii="Times New Roman" w:hAnsi="Times New Roman" w:cs="Times New Roman"/>
                <w:sz w:val="20"/>
                <w:szCs w:val="20"/>
              </w:rPr>
            </w:pPr>
          </w:p>
        </w:tc>
        <w:tc>
          <w:tcPr>
            <w:tcW w:w="334" w:type="dxa"/>
            <w:tcBorders>
              <w:top w:val="single" w:sz="4" w:space="0" w:color="auto"/>
              <w:left w:val="single" w:sz="4" w:space="0" w:color="auto"/>
              <w:right w:val="single" w:sz="4" w:space="0" w:color="auto"/>
            </w:tcBorders>
            <w:shd w:val="clear" w:color="auto" w:fill="auto"/>
            <w:vAlign w:val="center"/>
          </w:tcPr>
          <w:p w14:paraId="1053A180" w14:textId="77777777" w:rsidR="00870FA1" w:rsidRPr="00152CEC" w:rsidRDefault="00870FA1" w:rsidP="00013281">
            <w:pPr>
              <w:jc w:val="center"/>
              <w:rPr>
                <w:rFonts w:ascii="Times New Roman" w:hAnsi="Times New Roman" w:cs="Times New Roman"/>
                <w:sz w:val="20"/>
                <w:szCs w:val="20"/>
              </w:rPr>
            </w:pPr>
          </w:p>
        </w:tc>
        <w:tc>
          <w:tcPr>
            <w:tcW w:w="2271" w:type="dxa"/>
            <w:gridSpan w:val="2"/>
            <w:vMerge/>
            <w:tcBorders>
              <w:top w:val="single" w:sz="4" w:space="0" w:color="auto"/>
              <w:left w:val="single" w:sz="4" w:space="0" w:color="auto"/>
              <w:bottom w:val="single" w:sz="4" w:space="0" w:color="auto"/>
              <w:right w:val="single" w:sz="4" w:space="0" w:color="auto"/>
            </w:tcBorders>
            <w:shd w:val="clear" w:color="auto" w:fill="auto"/>
            <w:vAlign w:val="center"/>
          </w:tcPr>
          <w:p w14:paraId="73676BDC" w14:textId="77777777" w:rsidR="00870FA1" w:rsidRPr="00152CEC" w:rsidRDefault="00870FA1" w:rsidP="00013281">
            <w:pPr>
              <w:jc w:val="center"/>
              <w:rPr>
                <w:rFonts w:ascii="Times New Roman" w:hAnsi="Times New Roman" w:cs="Times New Roman"/>
                <w:sz w:val="20"/>
                <w:szCs w:val="20"/>
              </w:rPr>
            </w:pPr>
          </w:p>
        </w:tc>
        <w:tc>
          <w:tcPr>
            <w:tcW w:w="349" w:type="dxa"/>
            <w:vMerge/>
            <w:tcBorders>
              <w:left w:val="single" w:sz="4" w:space="0" w:color="auto"/>
              <w:right w:val="single" w:sz="4" w:space="0" w:color="auto"/>
            </w:tcBorders>
            <w:shd w:val="clear" w:color="auto" w:fill="auto"/>
            <w:vAlign w:val="center"/>
          </w:tcPr>
          <w:p w14:paraId="61A1D83F" w14:textId="77777777" w:rsidR="00870FA1" w:rsidRPr="00152CEC" w:rsidRDefault="00870FA1" w:rsidP="00013281">
            <w:pPr>
              <w:jc w:val="center"/>
              <w:rPr>
                <w:rFonts w:ascii="Times New Roman" w:hAnsi="Times New Roman" w:cs="Times New Roman"/>
                <w:sz w:val="20"/>
                <w:szCs w:val="20"/>
              </w:rPr>
            </w:pPr>
          </w:p>
        </w:tc>
        <w:tc>
          <w:tcPr>
            <w:tcW w:w="259" w:type="dxa"/>
            <w:tcBorders>
              <w:top w:val="single" w:sz="4" w:space="0" w:color="auto"/>
              <w:left w:val="single" w:sz="4" w:space="0" w:color="auto"/>
              <w:right w:val="single" w:sz="4" w:space="0" w:color="auto"/>
            </w:tcBorders>
            <w:shd w:val="clear" w:color="auto" w:fill="auto"/>
            <w:vAlign w:val="center"/>
          </w:tcPr>
          <w:p w14:paraId="18F1D682" w14:textId="77777777" w:rsidR="00870FA1" w:rsidRPr="00152CEC" w:rsidRDefault="00870FA1" w:rsidP="00013281">
            <w:pPr>
              <w:jc w:val="center"/>
              <w:rPr>
                <w:rFonts w:ascii="Times New Roman" w:hAnsi="Times New Roman" w:cs="Times New Roman"/>
                <w:sz w:val="20"/>
                <w:szCs w:val="20"/>
              </w:rPr>
            </w:pPr>
          </w:p>
        </w:tc>
        <w:tc>
          <w:tcPr>
            <w:tcW w:w="3119" w:type="dxa"/>
            <w:gridSpan w:val="2"/>
            <w:vMerge/>
            <w:tcBorders>
              <w:top w:val="single" w:sz="4" w:space="0" w:color="auto"/>
              <w:left w:val="single" w:sz="4" w:space="0" w:color="auto"/>
              <w:bottom w:val="single" w:sz="4" w:space="0" w:color="auto"/>
              <w:right w:val="single" w:sz="4" w:space="0" w:color="auto"/>
            </w:tcBorders>
            <w:shd w:val="clear" w:color="auto" w:fill="auto"/>
            <w:vAlign w:val="center"/>
          </w:tcPr>
          <w:p w14:paraId="10BF091A" w14:textId="77777777" w:rsidR="00870FA1" w:rsidRPr="00152CEC" w:rsidRDefault="00870FA1" w:rsidP="00013281">
            <w:pPr>
              <w:jc w:val="center"/>
              <w:rPr>
                <w:rFonts w:ascii="Times New Roman" w:hAnsi="Times New Roman" w:cs="Times New Roman"/>
                <w:sz w:val="20"/>
                <w:szCs w:val="20"/>
              </w:rPr>
            </w:pPr>
          </w:p>
        </w:tc>
        <w:tc>
          <w:tcPr>
            <w:tcW w:w="241" w:type="dxa"/>
            <w:vMerge/>
            <w:tcBorders>
              <w:left w:val="single" w:sz="4" w:space="0" w:color="auto"/>
              <w:right w:val="single" w:sz="4" w:space="0" w:color="auto"/>
            </w:tcBorders>
            <w:shd w:val="clear" w:color="auto" w:fill="auto"/>
            <w:vAlign w:val="center"/>
          </w:tcPr>
          <w:p w14:paraId="0BCCF60D" w14:textId="77777777" w:rsidR="00870FA1" w:rsidRPr="00152CEC" w:rsidRDefault="00870FA1" w:rsidP="00013281">
            <w:pPr>
              <w:jc w:val="center"/>
              <w:rPr>
                <w:rFonts w:ascii="Times New Roman" w:hAnsi="Times New Roman" w:cs="Times New Roman"/>
                <w:sz w:val="20"/>
                <w:szCs w:val="20"/>
              </w:rPr>
            </w:pPr>
          </w:p>
        </w:tc>
        <w:tc>
          <w:tcPr>
            <w:tcW w:w="318" w:type="dxa"/>
            <w:gridSpan w:val="2"/>
            <w:tcBorders>
              <w:top w:val="single" w:sz="4" w:space="0" w:color="auto"/>
              <w:left w:val="single" w:sz="4" w:space="0" w:color="auto"/>
              <w:right w:val="single" w:sz="4" w:space="0" w:color="auto"/>
            </w:tcBorders>
            <w:shd w:val="clear" w:color="auto" w:fill="auto"/>
            <w:vAlign w:val="center"/>
          </w:tcPr>
          <w:p w14:paraId="51080EC3" w14:textId="77777777" w:rsidR="00870FA1" w:rsidRPr="00152CEC" w:rsidRDefault="00870FA1" w:rsidP="00013281">
            <w:pPr>
              <w:jc w:val="center"/>
              <w:rPr>
                <w:rFonts w:ascii="Times New Roman" w:hAnsi="Times New Roman" w:cs="Times New Roman"/>
                <w:sz w:val="20"/>
                <w:szCs w:val="20"/>
              </w:rPr>
            </w:pPr>
          </w:p>
        </w:tc>
        <w:tc>
          <w:tcPr>
            <w:tcW w:w="2596" w:type="dxa"/>
            <w:gridSpan w:val="3"/>
            <w:vMerge/>
            <w:tcBorders>
              <w:top w:val="single" w:sz="4" w:space="0" w:color="auto"/>
              <w:left w:val="single" w:sz="4" w:space="0" w:color="auto"/>
              <w:bottom w:val="single" w:sz="4" w:space="0" w:color="auto"/>
              <w:right w:val="single" w:sz="4" w:space="0" w:color="auto"/>
            </w:tcBorders>
            <w:shd w:val="clear" w:color="auto" w:fill="FFFF00"/>
            <w:vAlign w:val="center"/>
          </w:tcPr>
          <w:p w14:paraId="3D2B37F7" w14:textId="77777777" w:rsidR="00870FA1" w:rsidRPr="00152CEC" w:rsidRDefault="00870FA1" w:rsidP="00013281">
            <w:pPr>
              <w:jc w:val="center"/>
              <w:rPr>
                <w:rFonts w:ascii="Times New Roman" w:hAnsi="Times New Roman" w:cs="Times New Roman"/>
                <w:sz w:val="20"/>
                <w:szCs w:val="20"/>
              </w:rPr>
            </w:pPr>
          </w:p>
        </w:tc>
        <w:tc>
          <w:tcPr>
            <w:tcW w:w="356" w:type="dxa"/>
            <w:vMerge/>
            <w:tcBorders>
              <w:left w:val="single" w:sz="4" w:space="0" w:color="auto"/>
              <w:right w:val="single" w:sz="4" w:space="0" w:color="auto"/>
            </w:tcBorders>
            <w:shd w:val="clear" w:color="auto" w:fill="auto"/>
            <w:vAlign w:val="center"/>
          </w:tcPr>
          <w:p w14:paraId="3E0ED280" w14:textId="77777777" w:rsidR="00870FA1" w:rsidRPr="00152CEC" w:rsidRDefault="00870FA1" w:rsidP="00013281">
            <w:pPr>
              <w:jc w:val="center"/>
              <w:rPr>
                <w:rFonts w:ascii="Times New Roman" w:hAnsi="Times New Roman" w:cs="Times New Roman"/>
                <w:sz w:val="20"/>
                <w:szCs w:val="20"/>
              </w:rPr>
            </w:pPr>
          </w:p>
        </w:tc>
        <w:tc>
          <w:tcPr>
            <w:tcW w:w="377" w:type="dxa"/>
            <w:tcBorders>
              <w:top w:val="single" w:sz="4" w:space="0" w:color="auto"/>
              <w:left w:val="single" w:sz="4" w:space="0" w:color="auto"/>
              <w:right w:val="single" w:sz="4" w:space="0" w:color="auto"/>
            </w:tcBorders>
            <w:shd w:val="clear" w:color="auto" w:fill="auto"/>
            <w:vAlign w:val="center"/>
          </w:tcPr>
          <w:p w14:paraId="59AE552F" w14:textId="77777777" w:rsidR="00870FA1" w:rsidRPr="00152CEC" w:rsidRDefault="00870FA1" w:rsidP="00013281">
            <w:pPr>
              <w:jc w:val="center"/>
              <w:rPr>
                <w:rFonts w:ascii="Times New Roman" w:hAnsi="Times New Roman" w:cs="Times New Roman"/>
                <w:sz w:val="20"/>
                <w:szCs w:val="20"/>
              </w:rPr>
            </w:pPr>
          </w:p>
        </w:tc>
        <w:tc>
          <w:tcPr>
            <w:tcW w:w="2304" w:type="dxa"/>
            <w:gridSpan w:val="2"/>
            <w:vMerge/>
            <w:tcBorders>
              <w:top w:val="single" w:sz="4" w:space="0" w:color="auto"/>
              <w:left w:val="single" w:sz="4" w:space="0" w:color="auto"/>
              <w:bottom w:val="single" w:sz="4" w:space="0" w:color="auto"/>
              <w:right w:val="single" w:sz="4" w:space="0" w:color="auto"/>
            </w:tcBorders>
            <w:shd w:val="clear" w:color="auto" w:fill="auto"/>
            <w:vAlign w:val="center"/>
          </w:tcPr>
          <w:p w14:paraId="1006E05E" w14:textId="77777777" w:rsidR="00870FA1" w:rsidRPr="00152CEC" w:rsidRDefault="00870FA1" w:rsidP="00013281">
            <w:pPr>
              <w:jc w:val="center"/>
              <w:rPr>
                <w:rFonts w:ascii="Times New Roman" w:hAnsi="Times New Roman" w:cs="Times New Roman"/>
                <w:sz w:val="20"/>
                <w:szCs w:val="20"/>
              </w:rPr>
            </w:pPr>
          </w:p>
        </w:tc>
        <w:tc>
          <w:tcPr>
            <w:tcW w:w="251" w:type="dxa"/>
            <w:vMerge/>
            <w:tcBorders>
              <w:left w:val="single" w:sz="4" w:space="0" w:color="auto"/>
              <w:right w:val="single" w:sz="4" w:space="0" w:color="auto"/>
            </w:tcBorders>
            <w:shd w:val="clear" w:color="auto" w:fill="auto"/>
            <w:vAlign w:val="center"/>
          </w:tcPr>
          <w:p w14:paraId="72DA2606" w14:textId="77777777" w:rsidR="00870FA1" w:rsidRPr="00152CEC" w:rsidRDefault="00870FA1" w:rsidP="00013281">
            <w:pPr>
              <w:jc w:val="center"/>
              <w:rPr>
                <w:rFonts w:ascii="Times New Roman" w:hAnsi="Times New Roman" w:cs="Times New Roman"/>
                <w:sz w:val="20"/>
                <w:szCs w:val="20"/>
              </w:rPr>
            </w:pPr>
          </w:p>
        </w:tc>
        <w:tc>
          <w:tcPr>
            <w:tcW w:w="239" w:type="dxa"/>
            <w:tcBorders>
              <w:left w:val="single" w:sz="4" w:space="0" w:color="auto"/>
              <w:right w:val="single" w:sz="4" w:space="0" w:color="auto"/>
            </w:tcBorders>
            <w:shd w:val="clear" w:color="auto" w:fill="auto"/>
            <w:vAlign w:val="center"/>
          </w:tcPr>
          <w:p w14:paraId="35F1B701" w14:textId="77777777" w:rsidR="00870FA1" w:rsidRPr="00152CEC" w:rsidRDefault="00870FA1" w:rsidP="00013281">
            <w:pPr>
              <w:jc w:val="center"/>
              <w:rPr>
                <w:rFonts w:ascii="Times New Roman" w:hAnsi="Times New Roman" w:cs="Times New Roman"/>
                <w:sz w:val="20"/>
                <w:szCs w:val="20"/>
              </w:rPr>
            </w:pPr>
          </w:p>
        </w:tc>
        <w:tc>
          <w:tcPr>
            <w:tcW w:w="2290" w:type="dxa"/>
            <w:vMerge/>
            <w:tcBorders>
              <w:top w:val="single" w:sz="4" w:space="0" w:color="auto"/>
              <w:left w:val="single" w:sz="4" w:space="0" w:color="auto"/>
              <w:bottom w:val="single" w:sz="4" w:space="0" w:color="auto"/>
              <w:right w:val="single" w:sz="4" w:space="0" w:color="auto"/>
            </w:tcBorders>
            <w:shd w:val="clear" w:color="auto" w:fill="auto"/>
            <w:vAlign w:val="center"/>
          </w:tcPr>
          <w:p w14:paraId="150680E6" w14:textId="77777777" w:rsidR="00870FA1" w:rsidRPr="00152CEC" w:rsidRDefault="00870FA1" w:rsidP="00013281">
            <w:pPr>
              <w:jc w:val="center"/>
              <w:rPr>
                <w:rFonts w:ascii="Times New Roman" w:hAnsi="Times New Roman" w:cs="Times New Roman"/>
                <w:sz w:val="20"/>
                <w:szCs w:val="20"/>
              </w:rPr>
            </w:pPr>
          </w:p>
        </w:tc>
      </w:tr>
      <w:tr w:rsidR="00F351D8" w:rsidRPr="00152CEC" w14:paraId="47AFBE30" w14:textId="77777777" w:rsidTr="00F351D8">
        <w:trPr>
          <w:gridAfter w:val="1"/>
          <w:wAfter w:w="76" w:type="dxa"/>
          <w:trHeight w:val="211"/>
          <w:jc w:val="center"/>
        </w:trPr>
        <w:tc>
          <w:tcPr>
            <w:tcW w:w="331" w:type="dxa"/>
            <w:tcBorders>
              <w:right w:val="single" w:sz="4" w:space="0" w:color="auto"/>
            </w:tcBorders>
            <w:shd w:val="clear" w:color="auto" w:fill="auto"/>
            <w:vAlign w:val="center"/>
          </w:tcPr>
          <w:p w14:paraId="4D941C64" w14:textId="77777777" w:rsidR="00870FA1" w:rsidRPr="00152CEC" w:rsidRDefault="00870FA1" w:rsidP="00013281">
            <w:pPr>
              <w:jc w:val="center"/>
              <w:rPr>
                <w:rFonts w:ascii="Times New Roman" w:hAnsi="Times New Roman" w:cs="Times New Roman"/>
                <w:sz w:val="20"/>
                <w:szCs w:val="20"/>
              </w:rPr>
            </w:pPr>
          </w:p>
        </w:tc>
        <w:tc>
          <w:tcPr>
            <w:tcW w:w="334" w:type="dxa"/>
            <w:tcBorders>
              <w:left w:val="single" w:sz="4" w:space="0" w:color="auto"/>
            </w:tcBorders>
            <w:shd w:val="clear" w:color="auto" w:fill="auto"/>
            <w:vAlign w:val="center"/>
          </w:tcPr>
          <w:p w14:paraId="46121307" w14:textId="77777777" w:rsidR="00870FA1" w:rsidRPr="00152CEC" w:rsidRDefault="00870FA1" w:rsidP="00013281">
            <w:pPr>
              <w:jc w:val="center"/>
              <w:rPr>
                <w:rFonts w:ascii="Times New Roman" w:hAnsi="Times New Roman" w:cs="Times New Roman"/>
                <w:sz w:val="20"/>
                <w:szCs w:val="20"/>
              </w:rPr>
            </w:pPr>
          </w:p>
        </w:tc>
        <w:tc>
          <w:tcPr>
            <w:tcW w:w="2271" w:type="dxa"/>
            <w:gridSpan w:val="2"/>
            <w:tcBorders>
              <w:top w:val="single" w:sz="4" w:space="0" w:color="auto"/>
            </w:tcBorders>
            <w:shd w:val="clear" w:color="auto" w:fill="auto"/>
            <w:vAlign w:val="center"/>
          </w:tcPr>
          <w:p w14:paraId="3E70C032" w14:textId="77777777" w:rsidR="00870FA1" w:rsidRPr="00152CEC" w:rsidRDefault="00870FA1" w:rsidP="00013281">
            <w:pPr>
              <w:jc w:val="center"/>
              <w:rPr>
                <w:rFonts w:ascii="Times New Roman" w:hAnsi="Times New Roman" w:cs="Times New Roman"/>
                <w:sz w:val="20"/>
                <w:szCs w:val="20"/>
              </w:rPr>
            </w:pPr>
          </w:p>
        </w:tc>
        <w:tc>
          <w:tcPr>
            <w:tcW w:w="349" w:type="dxa"/>
            <w:tcBorders>
              <w:right w:val="single" w:sz="4" w:space="0" w:color="auto"/>
            </w:tcBorders>
            <w:shd w:val="clear" w:color="auto" w:fill="auto"/>
            <w:vAlign w:val="center"/>
          </w:tcPr>
          <w:p w14:paraId="068A110A" w14:textId="77777777" w:rsidR="00870FA1" w:rsidRPr="00152CEC" w:rsidRDefault="00870FA1" w:rsidP="00013281">
            <w:pPr>
              <w:jc w:val="center"/>
              <w:rPr>
                <w:rFonts w:ascii="Times New Roman" w:hAnsi="Times New Roman" w:cs="Times New Roman"/>
                <w:sz w:val="20"/>
                <w:szCs w:val="20"/>
              </w:rPr>
            </w:pPr>
          </w:p>
        </w:tc>
        <w:tc>
          <w:tcPr>
            <w:tcW w:w="259" w:type="dxa"/>
            <w:tcBorders>
              <w:left w:val="single" w:sz="4" w:space="0" w:color="auto"/>
            </w:tcBorders>
            <w:shd w:val="clear" w:color="auto" w:fill="auto"/>
            <w:vAlign w:val="center"/>
          </w:tcPr>
          <w:p w14:paraId="79BC5C0F" w14:textId="77777777" w:rsidR="00870FA1" w:rsidRPr="00152CEC" w:rsidRDefault="00870FA1" w:rsidP="00013281">
            <w:pPr>
              <w:jc w:val="center"/>
              <w:rPr>
                <w:rFonts w:ascii="Times New Roman" w:hAnsi="Times New Roman" w:cs="Times New Roman"/>
                <w:sz w:val="20"/>
                <w:szCs w:val="20"/>
              </w:rPr>
            </w:pPr>
          </w:p>
        </w:tc>
        <w:tc>
          <w:tcPr>
            <w:tcW w:w="3119" w:type="dxa"/>
            <w:gridSpan w:val="2"/>
            <w:tcBorders>
              <w:top w:val="single" w:sz="4" w:space="0" w:color="auto"/>
            </w:tcBorders>
            <w:shd w:val="clear" w:color="auto" w:fill="auto"/>
            <w:vAlign w:val="center"/>
          </w:tcPr>
          <w:p w14:paraId="4A24AAD4" w14:textId="77777777" w:rsidR="00870FA1" w:rsidRPr="00152CEC" w:rsidRDefault="00870FA1" w:rsidP="00013281">
            <w:pPr>
              <w:jc w:val="center"/>
              <w:rPr>
                <w:rFonts w:ascii="Times New Roman" w:hAnsi="Times New Roman" w:cs="Times New Roman"/>
                <w:sz w:val="20"/>
                <w:szCs w:val="20"/>
              </w:rPr>
            </w:pPr>
          </w:p>
        </w:tc>
        <w:tc>
          <w:tcPr>
            <w:tcW w:w="241" w:type="dxa"/>
            <w:tcBorders>
              <w:right w:val="single" w:sz="4" w:space="0" w:color="auto"/>
            </w:tcBorders>
            <w:shd w:val="clear" w:color="auto" w:fill="auto"/>
            <w:vAlign w:val="center"/>
          </w:tcPr>
          <w:p w14:paraId="7BBA58C2" w14:textId="77777777" w:rsidR="00870FA1" w:rsidRPr="00152CEC" w:rsidRDefault="00870FA1" w:rsidP="00013281">
            <w:pPr>
              <w:jc w:val="center"/>
              <w:rPr>
                <w:rFonts w:ascii="Times New Roman" w:hAnsi="Times New Roman" w:cs="Times New Roman"/>
                <w:sz w:val="20"/>
                <w:szCs w:val="20"/>
              </w:rPr>
            </w:pPr>
          </w:p>
        </w:tc>
        <w:tc>
          <w:tcPr>
            <w:tcW w:w="318" w:type="dxa"/>
            <w:gridSpan w:val="2"/>
            <w:tcBorders>
              <w:left w:val="single" w:sz="4" w:space="0" w:color="auto"/>
            </w:tcBorders>
            <w:shd w:val="clear" w:color="auto" w:fill="auto"/>
            <w:vAlign w:val="center"/>
          </w:tcPr>
          <w:p w14:paraId="36EC1133" w14:textId="77777777" w:rsidR="00870FA1" w:rsidRPr="00152CEC" w:rsidRDefault="00870FA1" w:rsidP="00013281">
            <w:pPr>
              <w:jc w:val="center"/>
              <w:rPr>
                <w:rFonts w:ascii="Times New Roman" w:hAnsi="Times New Roman" w:cs="Times New Roman"/>
                <w:sz w:val="20"/>
                <w:szCs w:val="20"/>
              </w:rPr>
            </w:pPr>
          </w:p>
        </w:tc>
        <w:tc>
          <w:tcPr>
            <w:tcW w:w="2596" w:type="dxa"/>
            <w:gridSpan w:val="3"/>
            <w:shd w:val="clear" w:color="auto" w:fill="auto"/>
            <w:vAlign w:val="center"/>
          </w:tcPr>
          <w:p w14:paraId="195C9BC9" w14:textId="77777777" w:rsidR="00870FA1" w:rsidRPr="00152CEC" w:rsidRDefault="00870FA1" w:rsidP="00013281">
            <w:pPr>
              <w:jc w:val="center"/>
              <w:rPr>
                <w:rFonts w:ascii="Times New Roman" w:hAnsi="Times New Roman" w:cs="Times New Roman"/>
                <w:sz w:val="20"/>
                <w:szCs w:val="20"/>
              </w:rPr>
            </w:pPr>
          </w:p>
        </w:tc>
        <w:tc>
          <w:tcPr>
            <w:tcW w:w="356" w:type="dxa"/>
            <w:tcBorders>
              <w:right w:val="single" w:sz="4" w:space="0" w:color="auto"/>
            </w:tcBorders>
            <w:shd w:val="clear" w:color="auto" w:fill="auto"/>
            <w:vAlign w:val="center"/>
          </w:tcPr>
          <w:p w14:paraId="10D121B9" w14:textId="77777777" w:rsidR="00870FA1" w:rsidRPr="00152CEC" w:rsidRDefault="00870FA1" w:rsidP="00013281">
            <w:pPr>
              <w:jc w:val="center"/>
              <w:rPr>
                <w:rFonts w:ascii="Times New Roman" w:hAnsi="Times New Roman" w:cs="Times New Roman"/>
                <w:sz w:val="20"/>
                <w:szCs w:val="20"/>
              </w:rPr>
            </w:pPr>
          </w:p>
        </w:tc>
        <w:tc>
          <w:tcPr>
            <w:tcW w:w="377" w:type="dxa"/>
            <w:tcBorders>
              <w:left w:val="single" w:sz="4" w:space="0" w:color="auto"/>
            </w:tcBorders>
            <w:shd w:val="clear" w:color="auto" w:fill="auto"/>
            <w:vAlign w:val="center"/>
          </w:tcPr>
          <w:p w14:paraId="4207766C" w14:textId="77777777" w:rsidR="00870FA1" w:rsidRPr="00152CEC" w:rsidRDefault="00870FA1" w:rsidP="00013281">
            <w:pPr>
              <w:jc w:val="center"/>
              <w:rPr>
                <w:rFonts w:ascii="Times New Roman" w:hAnsi="Times New Roman" w:cs="Times New Roman"/>
                <w:sz w:val="20"/>
                <w:szCs w:val="20"/>
              </w:rPr>
            </w:pPr>
          </w:p>
        </w:tc>
        <w:tc>
          <w:tcPr>
            <w:tcW w:w="2304" w:type="dxa"/>
            <w:gridSpan w:val="2"/>
            <w:tcBorders>
              <w:top w:val="single" w:sz="4" w:space="0" w:color="auto"/>
            </w:tcBorders>
            <w:shd w:val="clear" w:color="auto" w:fill="auto"/>
            <w:vAlign w:val="center"/>
          </w:tcPr>
          <w:p w14:paraId="3356DA43" w14:textId="77777777" w:rsidR="00870FA1" w:rsidRPr="00152CEC" w:rsidRDefault="00870FA1" w:rsidP="00013281">
            <w:pPr>
              <w:jc w:val="center"/>
              <w:rPr>
                <w:rFonts w:ascii="Times New Roman" w:hAnsi="Times New Roman" w:cs="Times New Roman"/>
                <w:sz w:val="20"/>
                <w:szCs w:val="20"/>
              </w:rPr>
            </w:pPr>
          </w:p>
        </w:tc>
        <w:tc>
          <w:tcPr>
            <w:tcW w:w="251" w:type="dxa"/>
            <w:tcBorders>
              <w:right w:val="single" w:sz="4" w:space="0" w:color="auto"/>
            </w:tcBorders>
            <w:shd w:val="clear" w:color="auto" w:fill="auto"/>
            <w:vAlign w:val="center"/>
          </w:tcPr>
          <w:p w14:paraId="26000BB1" w14:textId="77777777" w:rsidR="00870FA1" w:rsidRPr="00152CEC" w:rsidRDefault="00870FA1" w:rsidP="00013281">
            <w:pPr>
              <w:jc w:val="center"/>
              <w:rPr>
                <w:rFonts w:ascii="Times New Roman" w:hAnsi="Times New Roman" w:cs="Times New Roman"/>
                <w:sz w:val="20"/>
                <w:szCs w:val="20"/>
              </w:rPr>
            </w:pPr>
          </w:p>
        </w:tc>
        <w:tc>
          <w:tcPr>
            <w:tcW w:w="239" w:type="dxa"/>
            <w:tcBorders>
              <w:left w:val="single" w:sz="4" w:space="0" w:color="auto"/>
            </w:tcBorders>
            <w:shd w:val="clear" w:color="auto" w:fill="auto"/>
            <w:vAlign w:val="center"/>
          </w:tcPr>
          <w:p w14:paraId="6ACD467C" w14:textId="77777777" w:rsidR="00870FA1" w:rsidRPr="00152CEC" w:rsidRDefault="00870FA1" w:rsidP="00013281">
            <w:pPr>
              <w:jc w:val="center"/>
              <w:rPr>
                <w:rFonts w:ascii="Times New Roman" w:hAnsi="Times New Roman" w:cs="Times New Roman"/>
                <w:sz w:val="20"/>
                <w:szCs w:val="20"/>
              </w:rPr>
            </w:pPr>
          </w:p>
        </w:tc>
        <w:tc>
          <w:tcPr>
            <w:tcW w:w="2290" w:type="dxa"/>
            <w:tcBorders>
              <w:top w:val="single" w:sz="4" w:space="0" w:color="auto"/>
            </w:tcBorders>
            <w:shd w:val="clear" w:color="auto" w:fill="auto"/>
            <w:vAlign w:val="center"/>
          </w:tcPr>
          <w:p w14:paraId="6016044C" w14:textId="77777777" w:rsidR="00870FA1" w:rsidRPr="00152CEC" w:rsidRDefault="00870FA1" w:rsidP="00013281">
            <w:pPr>
              <w:jc w:val="center"/>
              <w:rPr>
                <w:rFonts w:ascii="Times New Roman" w:hAnsi="Times New Roman" w:cs="Times New Roman"/>
                <w:sz w:val="20"/>
                <w:szCs w:val="20"/>
              </w:rPr>
            </w:pPr>
          </w:p>
        </w:tc>
      </w:tr>
      <w:tr w:rsidR="00F351D8" w:rsidRPr="00152CEC" w14:paraId="41BE5D3E" w14:textId="77777777" w:rsidTr="00F351D8">
        <w:trPr>
          <w:gridAfter w:val="1"/>
          <w:wAfter w:w="76" w:type="dxa"/>
          <w:trHeight w:val="201"/>
          <w:jc w:val="center"/>
        </w:trPr>
        <w:tc>
          <w:tcPr>
            <w:tcW w:w="331" w:type="dxa"/>
            <w:tcBorders>
              <w:right w:val="single" w:sz="4" w:space="0" w:color="auto"/>
            </w:tcBorders>
            <w:shd w:val="clear" w:color="auto" w:fill="auto"/>
            <w:vAlign w:val="center"/>
          </w:tcPr>
          <w:p w14:paraId="3C200477" w14:textId="77777777" w:rsidR="00870FA1" w:rsidRPr="00152CEC" w:rsidRDefault="00870FA1" w:rsidP="00013281">
            <w:pPr>
              <w:jc w:val="center"/>
              <w:rPr>
                <w:rFonts w:ascii="Times New Roman" w:hAnsi="Times New Roman" w:cs="Times New Roman"/>
                <w:sz w:val="20"/>
                <w:szCs w:val="20"/>
              </w:rPr>
            </w:pPr>
          </w:p>
        </w:tc>
        <w:tc>
          <w:tcPr>
            <w:tcW w:w="334" w:type="dxa"/>
            <w:tcBorders>
              <w:left w:val="single" w:sz="4" w:space="0" w:color="auto"/>
            </w:tcBorders>
            <w:shd w:val="clear" w:color="auto" w:fill="auto"/>
            <w:vAlign w:val="center"/>
          </w:tcPr>
          <w:p w14:paraId="33581895" w14:textId="77777777" w:rsidR="00870FA1" w:rsidRPr="00152CEC" w:rsidRDefault="00870FA1" w:rsidP="00013281">
            <w:pPr>
              <w:jc w:val="center"/>
              <w:rPr>
                <w:rFonts w:ascii="Times New Roman" w:hAnsi="Times New Roman" w:cs="Times New Roman"/>
                <w:sz w:val="20"/>
                <w:szCs w:val="20"/>
              </w:rPr>
            </w:pPr>
          </w:p>
        </w:tc>
        <w:tc>
          <w:tcPr>
            <w:tcW w:w="2271" w:type="dxa"/>
            <w:gridSpan w:val="2"/>
            <w:tcBorders>
              <w:bottom w:val="single" w:sz="4" w:space="0" w:color="auto"/>
            </w:tcBorders>
            <w:shd w:val="clear" w:color="auto" w:fill="auto"/>
            <w:vAlign w:val="center"/>
          </w:tcPr>
          <w:p w14:paraId="55B3CD51" w14:textId="77777777" w:rsidR="00870FA1" w:rsidRPr="00152CEC" w:rsidRDefault="00870FA1" w:rsidP="00013281">
            <w:pPr>
              <w:jc w:val="center"/>
              <w:rPr>
                <w:rFonts w:ascii="Times New Roman" w:hAnsi="Times New Roman" w:cs="Times New Roman"/>
                <w:sz w:val="20"/>
                <w:szCs w:val="20"/>
              </w:rPr>
            </w:pPr>
          </w:p>
        </w:tc>
        <w:tc>
          <w:tcPr>
            <w:tcW w:w="349" w:type="dxa"/>
            <w:tcBorders>
              <w:right w:val="single" w:sz="4" w:space="0" w:color="auto"/>
            </w:tcBorders>
            <w:shd w:val="clear" w:color="auto" w:fill="auto"/>
            <w:vAlign w:val="center"/>
          </w:tcPr>
          <w:p w14:paraId="6DD87750" w14:textId="77777777" w:rsidR="00870FA1" w:rsidRPr="00152CEC" w:rsidRDefault="00870FA1" w:rsidP="00013281">
            <w:pPr>
              <w:jc w:val="center"/>
              <w:rPr>
                <w:rFonts w:ascii="Times New Roman" w:hAnsi="Times New Roman" w:cs="Times New Roman"/>
                <w:sz w:val="20"/>
                <w:szCs w:val="20"/>
              </w:rPr>
            </w:pPr>
          </w:p>
        </w:tc>
        <w:tc>
          <w:tcPr>
            <w:tcW w:w="259" w:type="dxa"/>
            <w:tcBorders>
              <w:left w:val="single" w:sz="4" w:space="0" w:color="auto"/>
            </w:tcBorders>
            <w:shd w:val="clear" w:color="auto" w:fill="auto"/>
            <w:vAlign w:val="center"/>
          </w:tcPr>
          <w:p w14:paraId="24661E91" w14:textId="77777777" w:rsidR="00870FA1" w:rsidRPr="00152CEC" w:rsidRDefault="00870FA1" w:rsidP="00013281">
            <w:pPr>
              <w:jc w:val="center"/>
              <w:rPr>
                <w:rFonts w:ascii="Times New Roman" w:hAnsi="Times New Roman" w:cs="Times New Roman"/>
                <w:sz w:val="20"/>
                <w:szCs w:val="20"/>
              </w:rPr>
            </w:pPr>
          </w:p>
        </w:tc>
        <w:tc>
          <w:tcPr>
            <w:tcW w:w="3119" w:type="dxa"/>
            <w:gridSpan w:val="2"/>
            <w:tcBorders>
              <w:bottom w:val="single" w:sz="4" w:space="0" w:color="auto"/>
            </w:tcBorders>
            <w:shd w:val="clear" w:color="auto" w:fill="auto"/>
            <w:vAlign w:val="center"/>
          </w:tcPr>
          <w:p w14:paraId="7CAF66BB" w14:textId="77777777" w:rsidR="00870FA1" w:rsidRPr="00152CEC" w:rsidRDefault="00870FA1" w:rsidP="00013281">
            <w:pPr>
              <w:jc w:val="center"/>
              <w:rPr>
                <w:rFonts w:ascii="Times New Roman" w:hAnsi="Times New Roman" w:cs="Times New Roman"/>
                <w:sz w:val="20"/>
                <w:szCs w:val="20"/>
              </w:rPr>
            </w:pPr>
          </w:p>
        </w:tc>
        <w:tc>
          <w:tcPr>
            <w:tcW w:w="241" w:type="dxa"/>
            <w:tcBorders>
              <w:right w:val="single" w:sz="4" w:space="0" w:color="auto"/>
            </w:tcBorders>
            <w:shd w:val="clear" w:color="auto" w:fill="auto"/>
            <w:vAlign w:val="center"/>
          </w:tcPr>
          <w:p w14:paraId="70050DC4" w14:textId="77777777" w:rsidR="00870FA1" w:rsidRPr="00152CEC" w:rsidRDefault="00870FA1" w:rsidP="00013281">
            <w:pPr>
              <w:jc w:val="center"/>
              <w:rPr>
                <w:rFonts w:ascii="Times New Roman" w:hAnsi="Times New Roman" w:cs="Times New Roman"/>
                <w:sz w:val="20"/>
                <w:szCs w:val="20"/>
              </w:rPr>
            </w:pPr>
          </w:p>
        </w:tc>
        <w:tc>
          <w:tcPr>
            <w:tcW w:w="318" w:type="dxa"/>
            <w:gridSpan w:val="2"/>
            <w:tcBorders>
              <w:left w:val="single" w:sz="4" w:space="0" w:color="auto"/>
            </w:tcBorders>
            <w:shd w:val="clear" w:color="auto" w:fill="auto"/>
            <w:vAlign w:val="center"/>
          </w:tcPr>
          <w:p w14:paraId="0CEDFF88" w14:textId="77777777" w:rsidR="00870FA1" w:rsidRPr="00152CEC" w:rsidRDefault="00870FA1" w:rsidP="00013281">
            <w:pPr>
              <w:jc w:val="center"/>
              <w:rPr>
                <w:rFonts w:ascii="Times New Roman" w:hAnsi="Times New Roman" w:cs="Times New Roman"/>
                <w:sz w:val="20"/>
                <w:szCs w:val="20"/>
              </w:rPr>
            </w:pPr>
          </w:p>
        </w:tc>
        <w:tc>
          <w:tcPr>
            <w:tcW w:w="2596" w:type="dxa"/>
            <w:gridSpan w:val="3"/>
            <w:tcBorders>
              <w:bottom w:val="single" w:sz="4" w:space="0" w:color="auto"/>
            </w:tcBorders>
            <w:shd w:val="clear" w:color="auto" w:fill="auto"/>
            <w:vAlign w:val="center"/>
          </w:tcPr>
          <w:p w14:paraId="2170CA77" w14:textId="77777777" w:rsidR="00870FA1" w:rsidRPr="00152CEC" w:rsidRDefault="00870FA1" w:rsidP="00013281">
            <w:pPr>
              <w:jc w:val="center"/>
              <w:rPr>
                <w:rFonts w:ascii="Times New Roman" w:hAnsi="Times New Roman" w:cs="Times New Roman"/>
                <w:sz w:val="20"/>
                <w:szCs w:val="20"/>
              </w:rPr>
            </w:pPr>
          </w:p>
        </w:tc>
        <w:tc>
          <w:tcPr>
            <w:tcW w:w="356" w:type="dxa"/>
            <w:tcBorders>
              <w:right w:val="single" w:sz="4" w:space="0" w:color="auto"/>
            </w:tcBorders>
            <w:shd w:val="clear" w:color="auto" w:fill="auto"/>
            <w:vAlign w:val="center"/>
          </w:tcPr>
          <w:p w14:paraId="7F140AB2" w14:textId="77777777" w:rsidR="00870FA1" w:rsidRPr="00152CEC" w:rsidRDefault="00870FA1" w:rsidP="00013281">
            <w:pPr>
              <w:jc w:val="center"/>
              <w:rPr>
                <w:rFonts w:ascii="Times New Roman" w:hAnsi="Times New Roman" w:cs="Times New Roman"/>
                <w:sz w:val="20"/>
                <w:szCs w:val="20"/>
              </w:rPr>
            </w:pPr>
          </w:p>
        </w:tc>
        <w:tc>
          <w:tcPr>
            <w:tcW w:w="377" w:type="dxa"/>
            <w:tcBorders>
              <w:left w:val="single" w:sz="4" w:space="0" w:color="auto"/>
            </w:tcBorders>
            <w:shd w:val="clear" w:color="auto" w:fill="auto"/>
            <w:vAlign w:val="center"/>
          </w:tcPr>
          <w:p w14:paraId="3EEB5C34" w14:textId="77777777" w:rsidR="00870FA1" w:rsidRPr="00152CEC" w:rsidRDefault="00870FA1" w:rsidP="00013281">
            <w:pPr>
              <w:jc w:val="center"/>
              <w:rPr>
                <w:rFonts w:ascii="Times New Roman" w:hAnsi="Times New Roman" w:cs="Times New Roman"/>
                <w:sz w:val="20"/>
                <w:szCs w:val="20"/>
              </w:rPr>
            </w:pPr>
          </w:p>
        </w:tc>
        <w:tc>
          <w:tcPr>
            <w:tcW w:w="2304" w:type="dxa"/>
            <w:gridSpan w:val="2"/>
            <w:tcBorders>
              <w:bottom w:val="single" w:sz="4" w:space="0" w:color="auto"/>
            </w:tcBorders>
            <w:shd w:val="clear" w:color="auto" w:fill="auto"/>
            <w:vAlign w:val="center"/>
          </w:tcPr>
          <w:p w14:paraId="663D1560" w14:textId="77777777" w:rsidR="00870FA1" w:rsidRPr="00152CEC" w:rsidRDefault="00870FA1" w:rsidP="00013281">
            <w:pPr>
              <w:jc w:val="center"/>
              <w:rPr>
                <w:rFonts w:ascii="Times New Roman" w:hAnsi="Times New Roman" w:cs="Times New Roman"/>
                <w:sz w:val="20"/>
                <w:szCs w:val="20"/>
              </w:rPr>
            </w:pPr>
          </w:p>
        </w:tc>
        <w:tc>
          <w:tcPr>
            <w:tcW w:w="251" w:type="dxa"/>
            <w:tcBorders>
              <w:right w:val="single" w:sz="4" w:space="0" w:color="auto"/>
            </w:tcBorders>
            <w:shd w:val="clear" w:color="auto" w:fill="auto"/>
            <w:vAlign w:val="center"/>
          </w:tcPr>
          <w:p w14:paraId="5069DF96" w14:textId="77777777" w:rsidR="00870FA1" w:rsidRPr="00152CEC" w:rsidRDefault="00870FA1" w:rsidP="00013281">
            <w:pPr>
              <w:jc w:val="center"/>
              <w:rPr>
                <w:rFonts w:ascii="Times New Roman" w:hAnsi="Times New Roman" w:cs="Times New Roman"/>
                <w:sz w:val="20"/>
                <w:szCs w:val="20"/>
              </w:rPr>
            </w:pPr>
          </w:p>
        </w:tc>
        <w:tc>
          <w:tcPr>
            <w:tcW w:w="239" w:type="dxa"/>
            <w:tcBorders>
              <w:left w:val="single" w:sz="4" w:space="0" w:color="auto"/>
            </w:tcBorders>
            <w:shd w:val="clear" w:color="auto" w:fill="auto"/>
            <w:vAlign w:val="center"/>
          </w:tcPr>
          <w:p w14:paraId="08B363EC" w14:textId="77777777" w:rsidR="00870FA1" w:rsidRPr="00152CEC" w:rsidRDefault="00870FA1" w:rsidP="00013281">
            <w:pPr>
              <w:jc w:val="center"/>
              <w:rPr>
                <w:rFonts w:ascii="Times New Roman" w:hAnsi="Times New Roman" w:cs="Times New Roman"/>
                <w:sz w:val="20"/>
                <w:szCs w:val="20"/>
              </w:rPr>
            </w:pPr>
          </w:p>
        </w:tc>
        <w:tc>
          <w:tcPr>
            <w:tcW w:w="2290" w:type="dxa"/>
            <w:tcBorders>
              <w:bottom w:val="single" w:sz="4" w:space="0" w:color="auto"/>
            </w:tcBorders>
            <w:shd w:val="clear" w:color="auto" w:fill="auto"/>
            <w:vAlign w:val="center"/>
          </w:tcPr>
          <w:p w14:paraId="650D13D2" w14:textId="77777777" w:rsidR="00870FA1" w:rsidRPr="00152CEC" w:rsidRDefault="00870FA1" w:rsidP="00013281">
            <w:pPr>
              <w:jc w:val="center"/>
              <w:rPr>
                <w:rFonts w:ascii="Times New Roman" w:hAnsi="Times New Roman" w:cs="Times New Roman"/>
                <w:sz w:val="20"/>
                <w:szCs w:val="20"/>
              </w:rPr>
            </w:pPr>
          </w:p>
        </w:tc>
      </w:tr>
      <w:tr w:rsidR="0064470F" w:rsidRPr="00152CEC" w14:paraId="3226DC37" w14:textId="77777777" w:rsidTr="00A230FF">
        <w:trPr>
          <w:gridAfter w:val="1"/>
          <w:wAfter w:w="76" w:type="dxa"/>
          <w:trHeight w:val="209"/>
          <w:jc w:val="center"/>
        </w:trPr>
        <w:tc>
          <w:tcPr>
            <w:tcW w:w="331" w:type="dxa"/>
            <w:vMerge w:val="restart"/>
            <w:tcBorders>
              <w:right w:val="single" w:sz="4" w:space="0" w:color="auto"/>
            </w:tcBorders>
            <w:shd w:val="clear" w:color="auto" w:fill="auto"/>
            <w:vAlign w:val="center"/>
          </w:tcPr>
          <w:p w14:paraId="3F0BFA53" w14:textId="77777777" w:rsidR="00870FA1" w:rsidRPr="00152CEC" w:rsidRDefault="00870FA1" w:rsidP="00013281">
            <w:pPr>
              <w:jc w:val="center"/>
              <w:rPr>
                <w:rFonts w:ascii="Times New Roman" w:hAnsi="Times New Roman" w:cs="Times New Roman"/>
                <w:sz w:val="20"/>
                <w:szCs w:val="20"/>
              </w:rPr>
            </w:pPr>
          </w:p>
        </w:tc>
        <w:tc>
          <w:tcPr>
            <w:tcW w:w="334" w:type="dxa"/>
            <w:tcBorders>
              <w:left w:val="single" w:sz="4" w:space="0" w:color="auto"/>
              <w:bottom w:val="single" w:sz="4" w:space="0" w:color="auto"/>
              <w:right w:val="single" w:sz="4" w:space="0" w:color="auto"/>
            </w:tcBorders>
            <w:shd w:val="clear" w:color="auto" w:fill="auto"/>
            <w:vAlign w:val="center"/>
          </w:tcPr>
          <w:p w14:paraId="498F2415" w14:textId="77777777" w:rsidR="00870FA1" w:rsidRPr="00152CEC" w:rsidRDefault="00870FA1" w:rsidP="00013281">
            <w:pPr>
              <w:jc w:val="center"/>
              <w:rPr>
                <w:rFonts w:ascii="Times New Roman" w:hAnsi="Times New Roman" w:cs="Times New Roman"/>
                <w:sz w:val="20"/>
                <w:szCs w:val="20"/>
              </w:rPr>
            </w:pPr>
          </w:p>
        </w:tc>
        <w:tc>
          <w:tcPr>
            <w:tcW w:w="2271"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136822FB" w14:textId="77777777" w:rsidR="00870FA1" w:rsidRPr="00152CEC" w:rsidRDefault="00870FA1" w:rsidP="00013281">
            <w:pPr>
              <w:jc w:val="center"/>
              <w:rPr>
                <w:rFonts w:ascii="Times New Roman" w:hAnsi="Times New Roman" w:cs="Times New Roman"/>
                <w:sz w:val="20"/>
                <w:szCs w:val="20"/>
              </w:rPr>
            </w:pPr>
            <w:r w:rsidRPr="00152CEC">
              <w:rPr>
                <w:rFonts w:ascii="Times New Roman" w:hAnsi="Times New Roman" w:cs="Times New Roman"/>
                <w:sz w:val="20"/>
                <w:szCs w:val="20"/>
              </w:rPr>
              <w:t>Aviācijas departaments</w:t>
            </w:r>
          </w:p>
          <w:p w14:paraId="1D12B97F" w14:textId="79D95400" w:rsidR="00870FA1" w:rsidRPr="00152CEC" w:rsidRDefault="00870FA1" w:rsidP="008A057E">
            <w:pPr>
              <w:jc w:val="center"/>
              <w:rPr>
                <w:rFonts w:ascii="Times New Roman" w:hAnsi="Times New Roman" w:cs="Times New Roman"/>
                <w:sz w:val="20"/>
                <w:szCs w:val="20"/>
              </w:rPr>
            </w:pPr>
            <w:r w:rsidRPr="00152CEC">
              <w:rPr>
                <w:rFonts w:ascii="Times New Roman" w:hAnsi="Times New Roman" w:cs="Times New Roman"/>
                <w:sz w:val="20"/>
                <w:szCs w:val="20"/>
              </w:rPr>
              <w:t>(</w:t>
            </w:r>
            <w:r w:rsidR="008A057E">
              <w:rPr>
                <w:rFonts w:ascii="Times New Roman" w:hAnsi="Times New Roman" w:cs="Times New Roman"/>
                <w:sz w:val="20"/>
                <w:szCs w:val="20"/>
              </w:rPr>
              <w:t>8</w:t>
            </w:r>
            <w:r w:rsidR="00A230FF">
              <w:rPr>
                <w:rFonts w:ascii="Times New Roman" w:hAnsi="Times New Roman" w:cs="Times New Roman"/>
                <w:sz w:val="20"/>
                <w:szCs w:val="20"/>
              </w:rPr>
              <w:t>, t.sk., 2**</w:t>
            </w:r>
            <w:r w:rsidRPr="00152CEC">
              <w:rPr>
                <w:rFonts w:ascii="Times New Roman" w:hAnsi="Times New Roman" w:cs="Times New Roman"/>
                <w:sz w:val="20"/>
                <w:szCs w:val="20"/>
              </w:rPr>
              <w:t>)</w:t>
            </w:r>
          </w:p>
        </w:tc>
        <w:tc>
          <w:tcPr>
            <w:tcW w:w="349" w:type="dxa"/>
            <w:vMerge w:val="restart"/>
            <w:tcBorders>
              <w:left w:val="single" w:sz="4" w:space="0" w:color="auto"/>
              <w:right w:val="single" w:sz="4" w:space="0" w:color="auto"/>
            </w:tcBorders>
            <w:shd w:val="clear" w:color="auto" w:fill="auto"/>
            <w:vAlign w:val="center"/>
          </w:tcPr>
          <w:p w14:paraId="72630D75" w14:textId="77777777" w:rsidR="00870FA1" w:rsidRPr="00152CEC" w:rsidRDefault="00870FA1" w:rsidP="00013281">
            <w:pPr>
              <w:jc w:val="center"/>
              <w:rPr>
                <w:rFonts w:ascii="Times New Roman" w:hAnsi="Times New Roman" w:cs="Times New Roman"/>
                <w:sz w:val="20"/>
                <w:szCs w:val="20"/>
              </w:rPr>
            </w:pPr>
          </w:p>
        </w:tc>
        <w:tc>
          <w:tcPr>
            <w:tcW w:w="259" w:type="dxa"/>
            <w:tcBorders>
              <w:left w:val="single" w:sz="4" w:space="0" w:color="auto"/>
              <w:bottom w:val="single" w:sz="4" w:space="0" w:color="auto"/>
              <w:right w:val="single" w:sz="4" w:space="0" w:color="auto"/>
            </w:tcBorders>
            <w:shd w:val="clear" w:color="auto" w:fill="auto"/>
            <w:vAlign w:val="center"/>
          </w:tcPr>
          <w:p w14:paraId="5D0836EA" w14:textId="77777777" w:rsidR="00870FA1" w:rsidRPr="00152CEC" w:rsidRDefault="00870FA1" w:rsidP="00013281">
            <w:pPr>
              <w:jc w:val="center"/>
              <w:rPr>
                <w:rFonts w:ascii="Times New Roman" w:hAnsi="Times New Roman" w:cs="Times New Roman"/>
                <w:sz w:val="20"/>
                <w:szCs w:val="20"/>
              </w:rPr>
            </w:pPr>
          </w:p>
        </w:tc>
        <w:tc>
          <w:tcPr>
            <w:tcW w:w="3119"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1F2FA120" w14:textId="77777777" w:rsidR="00870FA1" w:rsidRPr="00152CEC" w:rsidRDefault="00870FA1" w:rsidP="00013281">
            <w:pPr>
              <w:jc w:val="center"/>
              <w:rPr>
                <w:rFonts w:ascii="Times New Roman" w:hAnsi="Times New Roman" w:cs="Times New Roman"/>
                <w:sz w:val="20"/>
                <w:szCs w:val="20"/>
              </w:rPr>
            </w:pPr>
            <w:r w:rsidRPr="00152CEC">
              <w:rPr>
                <w:rFonts w:ascii="Times New Roman" w:hAnsi="Times New Roman" w:cs="Times New Roman"/>
                <w:sz w:val="20"/>
                <w:szCs w:val="20"/>
              </w:rPr>
              <w:t>Juridiskais departaments</w:t>
            </w:r>
          </w:p>
          <w:p w14:paraId="0145149B" w14:textId="11C11359" w:rsidR="00870FA1" w:rsidRPr="00152CEC" w:rsidRDefault="00870FA1" w:rsidP="00013281">
            <w:pPr>
              <w:jc w:val="center"/>
              <w:rPr>
                <w:rFonts w:ascii="Times New Roman" w:hAnsi="Times New Roman" w:cs="Times New Roman"/>
                <w:sz w:val="20"/>
                <w:szCs w:val="20"/>
              </w:rPr>
            </w:pPr>
            <w:r w:rsidRPr="00152CEC">
              <w:rPr>
                <w:rFonts w:ascii="Times New Roman" w:hAnsi="Times New Roman" w:cs="Times New Roman"/>
                <w:sz w:val="20"/>
                <w:szCs w:val="20"/>
              </w:rPr>
              <w:t>(18</w:t>
            </w:r>
            <w:r w:rsidR="00A230FF">
              <w:rPr>
                <w:rFonts w:ascii="Times New Roman" w:hAnsi="Times New Roman" w:cs="Times New Roman"/>
                <w:sz w:val="20"/>
                <w:szCs w:val="20"/>
              </w:rPr>
              <w:t>, t.sk., 2**</w:t>
            </w:r>
            <w:r w:rsidRPr="00152CEC">
              <w:rPr>
                <w:rFonts w:ascii="Times New Roman" w:hAnsi="Times New Roman" w:cs="Times New Roman"/>
                <w:sz w:val="20"/>
                <w:szCs w:val="20"/>
              </w:rPr>
              <w:t>)</w:t>
            </w:r>
          </w:p>
        </w:tc>
        <w:tc>
          <w:tcPr>
            <w:tcW w:w="241" w:type="dxa"/>
            <w:vMerge w:val="restart"/>
            <w:tcBorders>
              <w:left w:val="single" w:sz="4" w:space="0" w:color="auto"/>
              <w:right w:val="single" w:sz="4" w:space="0" w:color="auto"/>
            </w:tcBorders>
            <w:shd w:val="clear" w:color="auto" w:fill="auto"/>
            <w:vAlign w:val="center"/>
          </w:tcPr>
          <w:p w14:paraId="523438D4" w14:textId="77777777" w:rsidR="00870FA1" w:rsidRPr="00152CEC" w:rsidRDefault="00870FA1" w:rsidP="00013281">
            <w:pPr>
              <w:jc w:val="center"/>
              <w:rPr>
                <w:rFonts w:ascii="Times New Roman" w:hAnsi="Times New Roman" w:cs="Times New Roman"/>
                <w:sz w:val="20"/>
                <w:szCs w:val="20"/>
              </w:rPr>
            </w:pPr>
          </w:p>
        </w:tc>
        <w:tc>
          <w:tcPr>
            <w:tcW w:w="318" w:type="dxa"/>
            <w:gridSpan w:val="2"/>
            <w:tcBorders>
              <w:left w:val="single" w:sz="4" w:space="0" w:color="auto"/>
              <w:bottom w:val="single" w:sz="4" w:space="0" w:color="auto"/>
              <w:right w:val="single" w:sz="4" w:space="0" w:color="auto"/>
            </w:tcBorders>
            <w:shd w:val="clear" w:color="auto" w:fill="auto"/>
            <w:vAlign w:val="center"/>
          </w:tcPr>
          <w:p w14:paraId="3874F189" w14:textId="77777777" w:rsidR="00870FA1" w:rsidRPr="00152CEC" w:rsidRDefault="00870FA1" w:rsidP="00013281">
            <w:pPr>
              <w:jc w:val="center"/>
              <w:rPr>
                <w:rFonts w:ascii="Times New Roman" w:hAnsi="Times New Roman" w:cs="Times New Roman"/>
                <w:sz w:val="20"/>
                <w:szCs w:val="20"/>
              </w:rPr>
            </w:pPr>
          </w:p>
        </w:tc>
        <w:tc>
          <w:tcPr>
            <w:tcW w:w="2596" w:type="dxa"/>
            <w:gridSpan w:val="3"/>
            <w:vMerge w:val="restart"/>
            <w:tcBorders>
              <w:top w:val="single" w:sz="4" w:space="0" w:color="auto"/>
              <w:left w:val="single" w:sz="4" w:space="0" w:color="auto"/>
              <w:bottom w:val="single" w:sz="4" w:space="0" w:color="auto"/>
              <w:right w:val="single" w:sz="4" w:space="0" w:color="auto"/>
            </w:tcBorders>
            <w:shd w:val="clear" w:color="auto" w:fill="FFFF00"/>
            <w:vAlign w:val="center"/>
          </w:tcPr>
          <w:p w14:paraId="7962F5E0" w14:textId="77777777" w:rsidR="00870FA1" w:rsidRPr="00152CEC" w:rsidRDefault="00870FA1" w:rsidP="00013281">
            <w:pPr>
              <w:jc w:val="center"/>
              <w:rPr>
                <w:rFonts w:ascii="Times New Roman" w:hAnsi="Times New Roman" w:cs="Times New Roman"/>
                <w:sz w:val="20"/>
                <w:szCs w:val="20"/>
              </w:rPr>
            </w:pPr>
            <w:r w:rsidRPr="00152CEC">
              <w:rPr>
                <w:rFonts w:ascii="Times New Roman" w:hAnsi="Times New Roman" w:cs="Times New Roman"/>
                <w:sz w:val="20"/>
                <w:szCs w:val="20"/>
              </w:rPr>
              <w:t>Investīciju departaments</w:t>
            </w:r>
          </w:p>
          <w:p w14:paraId="647F7BCC" w14:textId="4AD7F398" w:rsidR="00870FA1" w:rsidRPr="00152CEC" w:rsidRDefault="00870FA1" w:rsidP="00013281">
            <w:pPr>
              <w:jc w:val="center"/>
              <w:rPr>
                <w:rFonts w:ascii="Times New Roman" w:hAnsi="Times New Roman" w:cs="Times New Roman"/>
                <w:sz w:val="20"/>
                <w:szCs w:val="20"/>
              </w:rPr>
            </w:pPr>
            <w:r w:rsidRPr="00152CEC">
              <w:rPr>
                <w:rFonts w:ascii="Times New Roman" w:hAnsi="Times New Roman" w:cs="Times New Roman"/>
                <w:sz w:val="20"/>
                <w:szCs w:val="20"/>
              </w:rPr>
              <w:t>(24, t.sk.2</w:t>
            </w:r>
            <w:r w:rsidR="009B62E0">
              <w:rPr>
                <w:rFonts w:ascii="Times New Roman" w:hAnsi="Times New Roman" w:cs="Times New Roman"/>
                <w:sz w:val="20"/>
                <w:szCs w:val="20"/>
              </w:rPr>
              <w:t>3</w:t>
            </w:r>
            <w:r w:rsidRPr="00152CEC">
              <w:rPr>
                <w:rFonts w:ascii="Times New Roman" w:hAnsi="Times New Roman" w:cs="Times New Roman"/>
                <w:sz w:val="20"/>
                <w:szCs w:val="20"/>
              </w:rPr>
              <w:t>*)</w:t>
            </w:r>
          </w:p>
        </w:tc>
        <w:tc>
          <w:tcPr>
            <w:tcW w:w="356" w:type="dxa"/>
            <w:vMerge w:val="restart"/>
            <w:tcBorders>
              <w:left w:val="single" w:sz="4" w:space="0" w:color="auto"/>
              <w:right w:val="single" w:sz="4" w:space="0" w:color="auto"/>
            </w:tcBorders>
            <w:shd w:val="clear" w:color="auto" w:fill="auto"/>
            <w:vAlign w:val="center"/>
          </w:tcPr>
          <w:p w14:paraId="09BD30D5" w14:textId="77777777" w:rsidR="00870FA1" w:rsidRPr="00152CEC" w:rsidRDefault="00870FA1" w:rsidP="00013281">
            <w:pPr>
              <w:jc w:val="center"/>
              <w:rPr>
                <w:rFonts w:ascii="Times New Roman" w:hAnsi="Times New Roman" w:cs="Times New Roman"/>
                <w:sz w:val="20"/>
                <w:szCs w:val="20"/>
              </w:rPr>
            </w:pPr>
          </w:p>
        </w:tc>
        <w:tc>
          <w:tcPr>
            <w:tcW w:w="377" w:type="dxa"/>
            <w:tcBorders>
              <w:left w:val="single" w:sz="4" w:space="0" w:color="auto"/>
              <w:bottom w:val="single" w:sz="4" w:space="0" w:color="auto"/>
              <w:right w:val="single" w:sz="4" w:space="0" w:color="auto"/>
            </w:tcBorders>
            <w:shd w:val="clear" w:color="auto" w:fill="auto"/>
            <w:vAlign w:val="center"/>
          </w:tcPr>
          <w:p w14:paraId="3A070830" w14:textId="77777777" w:rsidR="00870FA1" w:rsidRPr="00152CEC" w:rsidRDefault="00870FA1" w:rsidP="00013281">
            <w:pPr>
              <w:jc w:val="center"/>
              <w:rPr>
                <w:rFonts w:ascii="Times New Roman" w:hAnsi="Times New Roman" w:cs="Times New Roman"/>
                <w:sz w:val="20"/>
                <w:szCs w:val="20"/>
              </w:rPr>
            </w:pPr>
          </w:p>
        </w:tc>
        <w:tc>
          <w:tcPr>
            <w:tcW w:w="2304"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3AD1E4BE" w14:textId="77777777" w:rsidR="00870FA1" w:rsidRPr="00152CEC" w:rsidRDefault="00870FA1" w:rsidP="00013281">
            <w:pPr>
              <w:jc w:val="center"/>
              <w:rPr>
                <w:rFonts w:ascii="Times New Roman" w:hAnsi="Times New Roman" w:cs="Times New Roman"/>
                <w:sz w:val="20"/>
                <w:szCs w:val="20"/>
              </w:rPr>
            </w:pPr>
            <w:r w:rsidRPr="00152CEC">
              <w:rPr>
                <w:rFonts w:ascii="Times New Roman" w:hAnsi="Times New Roman" w:cs="Times New Roman"/>
                <w:sz w:val="20"/>
                <w:szCs w:val="20"/>
              </w:rPr>
              <w:t>Tranzīta politikas departaments</w:t>
            </w:r>
          </w:p>
          <w:p w14:paraId="2141158E" w14:textId="2178821B" w:rsidR="00870FA1" w:rsidRPr="00152CEC" w:rsidRDefault="00870FA1" w:rsidP="008A057E">
            <w:pPr>
              <w:jc w:val="center"/>
              <w:rPr>
                <w:rFonts w:ascii="Times New Roman" w:hAnsi="Times New Roman" w:cs="Times New Roman"/>
                <w:sz w:val="20"/>
                <w:szCs w:val="20"/>
              </w:rPr>
            </w:pPr>
            <w:r w:rsidRPr="00152CEC">
              <w:rPr>
                <w:rFonts w:ascii="Times New Roman" w:hAnsi="Times New Roman" w:cs="Times New Roman"/>
                <w:sz w:val="20"/>
                <w:szCs w:val="20"/>
              </w:rPr>
              <w:t>(</w:t>
            </w:r>
            <w:r w:rsidR="008A057E" w:rsidRPr="00152CEC">
              <w:rPr>
                <w:rFonts w:ascii="Times New Roman" w:hAnsi="Times New Roman" w:cs="Times New Roman"/>
                <w:sz w:val="20"/>
                <w:szCs w:val="20"/>
              </w:rPr>
              <w:t>1</w:t>
            </w:r>
            <w:r w:rsidR="008A057E">
              <w:rPr>
                <w:rFonts w:ascii="Times New Roman" w:hAnsi="Times New Roman" w:cs="Times New Roman"/>
                <w:sz w:val="20"/>
                <w:szCs w:val="20"/>
              </w:rPr>
              <w:t>2</w:t>
            </w:r>
            <w:r w:rsidR="00A230FF">
              <w:rPr>
                <w:rFonts w:ascii="Times New Roman" w:hAnsi="Times New Roman" w:cs="Times New Roman"/>
                <w:sz w:val="20"/>
                <w:szCs w:val="20"/>
              </w:rPr>
              <w:t>, t.sk. 2**</w:t>
            </w:r>
            <w:r w:rsidRPr="00152CEC">
              <w:rPr>
                <w:rFonts w:ascii="Times New Roman" w:hAnsi="Times New Roman" w:cs="Times New Roman"/>
                <w:sz w:val="20"/>
                <w:szCs w:val="20"/>
              </w:rPr>
              <w:t>)</w:t>
            </w:r>
          </w:p>
        </w:tc>
        <w:tc>
          <w:tcPr>
            <w:tcW w:w="251" w:type="dxa"/>
            <w:vMerge w:val="restart"/>
            <w:tcBorders>
              <w:left w:val="single" w:sz="4" w:space="0" w:color="auto"/>
              <w:right w:val="single" w:sz="4" w:space="0" w:color="auto"/>
            </w:tcBorders>
            <w:shd w:val="clear" w:color="auto" w:fill="auto"/>
            <w:vAlign w:val="center"/>
          </w:tcPr>
          <w:p w14:paraId="58E4BBD4" w14:textId="77777777" w:rsidR="00870FA1" w:rsidRPr="00152CEC" w:rsidRDefault="00870FA1" w:rsidP="00013281">
            <w:pPr>
              <w:jc w:val="center"/>
              <w:rPr>
                <w:rFonts w:ascii="Times New Roman" w:hAnsi="Times New Roman" w:cs="Times New Roman"/>
                <w:sz w:val="20"/>
                <w:szCs w:val="20"/>
              </w:rPr>
            </w:pPr>
          </w:p>
        </w:tc>
        <w:tc>
          <w:tcPr>
            <w:tcW w:w="239" w:type="dxa"/>
            <w:tcBorders>
              <w:left w:val="single" w:sz="4" w:space="0" w:color="auto"/>
              <w:bottom w:val="single" w:sz="4" w:space="0" w:color="auto"/>
              <w:right w:val="single" w:sz="4" w:space="0" w:color="auto"/>
            </w:tcBorders>
            <w:shd w:val="clear" w:color="auto" w:fill="auto"/>
            <w:vAlign w:val="center"/>
          </w:tcPr>
          <w:p w14:paraId="5A06ACA6" w14:textId="77777777" w:rsidR="00870FA1" w:rsidRPr="00152CEC" w:rsidRDefault="00870FA1" w:rsidP="00013281">
            <w:pPr>
              <w:jc w:val="center"/>
              <w:rPr>
                <w:rFonts w:ascii="Times New Roman" w:hAnsi="Times New Roman" w:cs="Times New Roman"/>
                <w:sz w:val="20"/>
                <w:szCs w:val="20"/>
              </w:rPr>
            </w:pPr>
          </w:p>
        </w:tc>
        <w:tc>
          <w:tcPr>
            <w:tcW w:w="2290"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4D1A4714" w14:textId="77777777" w:rsidR="00870FA1" w:rsidRPr="00152CEC" w:rsidRDefault="00870FA1" w:rsidP="00013281">
            <w:pPr>
              <w:jc w:val="center"/>
              <w:rPr>
                <w:rFonts w:ascii="Times New Roman" w:hAnsi="Times New Roman" w:cs="Times New Roman"/>
                <w:sz w:val="20"/>
                <w:szCs w:val="20"/>
              </w:rPr>
            </w:pPr>
            <w:r w:rsidRPr="00152CEC">
              <w:rPr>
                <w:rFonts w:ascii="Times New Roman" w:hAnsi="Times New Roman" w:cs="Times New Roman"/>
                <w:sz w:val="20"/>
                <w:szCs w:val="20"/>
              </w:rPr>
              <w:t>Iekšējā audita nodaļa</w:t>
            </w:r>
          </w:p>
          <w:p w14:paraId="04259DE4" w14:textId="021536FC" w:rsidR="00870FA1" w:rsidRPr="00152CEC" w:rsidRDefault="00870FA1" w:rsidP="00013281">
            <w:pPr>
              <w:jc w:val="center"/>
              <w:rPr>
                <w:rFonts w:ascii="Times New Roman" w:hAnsi="Times New Roman" w:cs="Times New Roman"/>
                <w:sz w:val="20"/>
                <w:szCs w:val="20"/>
              </w:rPr>
            </w:pPr>
            <w:r w:rsidRPr="00152CEC">
              <w:rPr>
                <w:rFonts w:ascii="Times New Roman" w:hAnsi="Times New Roman" w:cs="Times New Roman"/>
                <w:sz w:val="20"/>
                <w:szCs w:val="20"/>
              </w:rPr>
              <w:t>(4</w:t>
            </w:r>
            <w:r w:rsidR="00A230FF">
              <w:rPr>
                <w:rFonts w:ascii="Times New Roman" w:hAnsi="Times New Roman" w:cs="Times New Roman"/>
                <w:sz w:val="20"/>
                <w:szCs w:val="20"/>
              </w:rPr>
              <w:t>, t.sk., 2**</w:t>
            </w:r>
            <w:r w:rsidRPr="00152CEC">
              <w:rPr>
                <w:rFonts w:ascii="Times New Roman" w:hAnsi="Times New Roman" w:cs="Times New Roman"/>
                <w:sz w:val="20"/>
                <w:szCs w:val="20"/>
              </w:rPr>
              <w:t>)</w:t>
            </w:r>
          </w:p>
        </w:tc>
      </w:tr>
      <w:tr w:rsidR="0064470F" w:rsidRPr="00152CEC" w14:paraId="74744F66" w14:textId="77777777" w:rsidTr="00A230FF">
        <w:trPr>
          <w:gridAfter w:val="1"/>
          <w:wAfter w:w="76" w:type="dxa"/>
          <w:trHeight w:val="208"/>
          <w:jc w:val="center"/>
        </w:trPr>
        <w:tc>
          <w:tcPr>
            <w:tcW w:w="331" w:type="dxa"/>
            <w:vMerge/>
            <w:tcBorders>
              <w:right w:val="single" w:sz="4" w:space="0" w:color="auto"/>
            </w:tcBorders>
            <w:shd w:val="clear" w:color="auto" w:fill="auto"/>
            <w:vAlign w:val="center"/>
          </w:tcPr>
          <w:p w14:paraId="17DB0027" w14:textId="77777777" w:rsidR="00870FA1" w:rsidRPr="00152CEC" w:rsidRDefault="00870FA1" w:rsidP="00013281">
            <w:pPr>
              <w:jc w:val="center"/>
              <w:rPr>
                <w:rFonts w:ascii="Times New Roman" w:hAnsi="Times New Roman" w:cs="Times New Roman"/>
                <w:sz w:val="20"/>
                <w:szCs w:val="20"/>
              </w:rPr>
            </w:pPr>
          </w:p>
        </w:tc>
        <w:tc>
          <w:tcPr>
            <w:tcW w:w="334" w:type="dxa"/>
            <w:tcBorders>
              <w:top w:val="single" w:sz="4" w:space="0" w:color="auto"/>
              <w:left w:val="single" w:sz="4" w:space="0" w:color="auto"/>
              <w:right w:val="single" w:sz="4" w:space="0" w:color="auto"/>
            </w:tcBorders>
            <w:shd w:val="clear" w:color="auto" w:fill="auto"/>
            <w:vAlign w:val="center"/>
          </w:tcPr>
          <w:p w14:paraId="47A1874C" w14:textId="77777777" w:rsidR="00870FA1" w:rsidRPr="00152CEC" w:rsidRDefault="00870FA1" w:rsidP="00013281">
            <w:pPr>
              <w:jc w:val="center"/>
              <w:rPr>
                <w:rFonts w:ascii="Times New Roman" w:hAnsi="Times New Roman" w:cs="Times New Roman"/>
                <w:sz w:val="20"/>
                <w:szCs w:val="20"/>
              </w:rPr>
            </w:pPr>
          </w:p>
        </w:tc>
        <w:tc>
          <w:tcPr>
            <w:tcW w:w="2271" w:type="dxa"/>
            <w:gridSpan w:val="2"/>
            <w:vMerge/>
            <w:tcBorders>
              <w:top w:val="single" w:sz="4" w:space="0" w:color="auto"/>
              <w:left w:val="single" w:sz="4" w:space="0" w:color="auto"/>
              <w:bottom w:val="single" w:sz="4" w:space="0" w:color="auto"/>
              <w:right w:val="single" w:sz="4" w:space="0" w:color="auto"/>
            </w:tcBorders>
            <w:shd w:val="clear" w:color="auto" w:fill="auto"/>
            <w:vAlign w:val="center"/>
          </w:tcPr>
          <w:p w14:paraId="1AD0521E" w14:textId="77777777" w:rsidR="00870FA1" w:rsidRPr="00152CEC" w:rsidRDefault="00870FA1" w:rsidP="00013281">
            <w:pPr>
              <w:jc w:val="center"/>
              <w:rPr>
                <w:rFonts w:ascii="Times New Roman" w:hAnsi="Times New Roman" w:cs="Times New Roman"/>
                <w:sz w:val="20"/>
                <w:szCs w:val="20"/>
              </w:rPr>
            </w:pPr>
          </w:p>
        </w:tc>
        <w:tc>
          <w:tcPr>
            <w:tcW w:w="349" w:type="dxa"/>
            <w:vMerge/>
            <w:tcBorders>
              <w:left w:val="single" w:sz="4" w:space="0" w:color="auto"/>
              <w:right w:val="single" w:sz="4" w:space="0" w:color="auto"/>
            </w:tcBorders>
            <w:shd w:val="clear" w:color="auto" w:fill="auto"/>
            <w:vAlign w:val="center"/>
          </w:tcPr>
          <w:p w14:paraId="44EB04C4" w14:textId="77777777" w:rsidR="00870FA1" w:rsidRPr="00152CEC" w:rsidRDefault="00870FA1" w:rsidP="00013281">
            <w:pPr>
              <w:jc w:val="center"/>
              <w:rPr>
                <w:rFonts w:ascii="Times New Roman" w:hAnsi="Times New Roman" w:cs="Times New Roman"/>
                <w:sz w:val="20"/>
                <w:szCs w:val="20"/>
              </w:rPr>
            </w:pPr>
          </w:p>
        </w:tc>
        <w:tc>
          <w:tcPr>
            <w:tcW w:w="259" w:type="dxa"/>
            <w:tcBorders>
              <w:top w:val="single" w:sz="4" w:space="0" w:color="auto"/>
              <w:left w:val="single" w:sz="4" w:space="0" w:color="auto"/>
              <w:right w:val="single" w:sz="4" w:space="0" w:color="auto"/>
            </w:tcBorders>
            <w:shd w:val="clear" w:color="auto" w:fill="auto"/>
            <w:vAlign w:val="center"/>
          </w:tcPr>
          <w:p w14:paraId="0722B211" w14:textId="77777777" w:rsidR="00870FA1" w:rsidRPr="00152CEC" w:rsidRDefault="00870FA1" w:rsidP="00013281">
            <w:pPr>
              <w:jc w:val="center"/>
              <w:rPr>
                <w:rFonts w:ascii="Times New Roman" w:hAnsi="Times New Roman" w:cs="Times New Roman"/>
                <w:sz w:val="20"/>
                <w:szCs w:val="20"/>
              </w:rPr>
            </w:pPr>
          </w:p>
        </w:tc>
        <w:tc>
          <w:tcPr>
            <w:tcW w:w="3119" w:type="dxa"/>
            <w:gridSpan w:val="2"/>
            <w:vMerge/>
            <w:tcBorders>
              <w:top w:val="single" w:sz="4" w:space="0" w:color="auto"/>
              <w:left w:val="single" w:sz="4" w:space="0" w:color="auto"/>
              <w:bottom w:val="single" w:sz="4" w:space="0" w:color="auto"/>
              <w:right w:val="single" w:sz="4" w:space="0" w:color="auto"/>
            </w:tcBorders>
            <w:shd w:val="clear" w:color="auto" w:fill="auto"/>
            <w:vAlign w:val="center"/>
          </w:tcPr>
          <w:p w14:paraId="5915E800" w14:textId="77777777" w:rsidR="00870FA1" w:rsidRPr="00152CEC" w:rsidRDefault="00870FA1" w:rsidP="00013281">
            <w:pPr>
              <w:jc w:val="center"/>
              <w:rPr>
                <w:rFonts w:ascii="Times New Roman" w:hAnsi="Times New Roman" w:cs="Times New Roman"/>
                <w:sz w:val="20"/>
                <w:szCs w:val="20"/>
              </w:rPr>
            </w:pPr>
          </w:p>
        </w:tc>
        <w:tc>
          <w:tcPr>
            <w:tcW w:w="241" w:type="dxa"/>
            <w:vMerge/>
            <w:tcBorders>
              <w:left w:val="single" w:sz="4" w:space="0" w:color="auto"/>
              <w:right w:val="single" w:sz="4" w:space="0" w:color="auto"/>
            </w:tcBorders>
            <w:shd w:val="clear" w:color="auto" w:fill="auto"/>
            <w:vAlign w:val="center"/>
          </w:tcPr>
          <w:p w14:paraId="38724030" w14:textId="77777777" w:rsidR="00870FA1" w:rsidRPr="00152CEC" w:rsidRDefault="00870FA1" w:rsidP="00013281">
            <w:pPr>
              <w:jc w:val="center"/>
              <w:rPr>
                <w:rFonts w:ascii="Times New Roman" w:hAnsi="Times New Roman" w:cs="Times New Roman"/>
                <w:sz w:val="20"/>
                <w:szCs w:val="20"/>
              </w:rPr>
            </w:pPr>
          </w:p>
        </w:tc>
        <w:tc>
          <w:tcPr>
            <w:tcW w:w="318" w:type="dxa"/>
            <w:gridSpan w:val="2"/>
            <w:tcBorders>
              <w:top w:val="single" w:sz="4" w:space="0" w:color="auto"/>
              <w:left w:val="single" w:sz="4" w:space="0" w:color="auto"/>
              <w:right w:val="single" w:sz="4" w:space="0" w:color="auto"/>
            </w:tcBorders>
            <w:shd w:val="clear" w:color="auto" w:fill="auto"/>
            <w:vAlign w:val="center"/>
          </w:tcPr>
          <w:p w14:paraId="12153267" w14:textId="77777777" w:rsidR="00870FA1" w:rsidRPr="00152CEC" w:rsidRDefault="00870FA1" w:rsidP="00013281">
            <w:pPr>
              <w:jc w:val="center"/>
              <w:rPr>
                <w:rFonts w:ascii="Times New Roman" w:hAnsi="Times New Roman" w:cs="Times New Roman"/>
                <w:sz w:val="20"/>
                <w:szCs w:val="20"/>
              </w:rPr>
            </w:pPr>
          </w:p>
        </w:tc>
        <w:tc>
          <w:tcPr>
            <w:tcW w:w="2596" w:type="dxa"/>
            <w:gridSpan w:val="3"/>
            <w:vMerge/>
            <w:tcBorders>
              <w:top w:val="single" w:sz="4" w:space="0" w:color="auto"/>
              <w:left w:val="single" w:sz="4" w:space="0" w:color="auto"/>
              <w:bottom w:val="single" w:sz="4" w:space="0" w:color="auto"/>
              <w:right w:val="single" w:sz="4" w:space="0" w:color="auto"/>
            </w:tcBorders>
            <w:shd w:val="clear" w:color="auto" w:fill="FFFF00"/>
            <w:vAlign w:val="center"/>
          </w:tcPr>
          <w:p w14:paraId="523B5F66" w14:textId="77777777" w:rsidR="00870FA1" w:rsidRPr="00152CEC" w:rsidRDefault="00870FA1" w:rsidP="00013281">
            <w:pPr>
              <w:jc w:val="center"/>
              <w:rPr>
                <w:rFonts w:ascii="Times New Roman" w:hAnsi="Times New Roman" w:cs="Times New Roman"/>
                <w:sz w:val="20"/>
                <w:szCs w:val="20"/>
              </w:rPr>
            </w:pPr>
          </w:p>
        </w:tc>
        <w:tc>
          <w:tcPr>
            <w:tcW w:w="356" w:type="dxa"/>
            <w:vMerge/>
            <w:tcBorders>
              <w:left w:val="single" w:sz="4" w:space="0" w:color="auto"/>
              <w:right w:val="single" w:sz="4" w:space="0" w:color="auto"/>
            </w:tcBorders>
            <w:shd w:val="clear" w:color="auto" w:fill="auto"/>
            <w:vAlign w:val="center"/>
          </w:tcPr>
          <w:p w14:paraId="4AC7BEEB" w14:textId="77777777" w:rsidR="00870FA1" w:rsidRPr="00152CEC" w:rsidRDefault="00870FA1" w:rsidP="00013281">
            <w:pPr>
              <w:jc w:val="center"/>
              <w:rPr>
                <w:rFonts w:ascii="Times New Roman" w:hAnsi="Times New Roman" w:cs="Times New Roman"/>
                <w:sz w:val="20"/>
                <w:szCs w:val="20"/>
              </w:rPr>
            </w:pPr>
          </w:p>
        </w:tc>
        <w:tc>
          <w:tcPr>
            <w:tcW w:w="377" w:type="dxa"/>
            <w:tcBorders>
              <w:top w:val="single" w:sz="4" w:space="0" w:color="auto"/>
              <w:left w:val="single" w:sz="4" w:space="0" w:color="auto"/>
              <w:right w:val="single" w:sz="4" w:space="0" w:color="auto"/>
            </w:tcBorders>
            <w:shd w:val="clear" w:color="auto" w:fill="auto"/>
            <w:vAlign w:val="center"/>
          </w:tcPr>
          <w:p w14:paraId="6BF428AB" w14:textId="77777777" w:rsidR="00870FA1" w:rsidRPr="00152CEC" w:rsidRDefault="00870FA1" w:rsidP="00013281">
            <w:pPr>
              <w:jc w:val="center"/>
              <w:rPr>
                <w:rFonts w:ascii="Times New Roman" w:hAnsi="Times New Roman" w:cs="Times New Roman"/>
                <w:sz w:val="20"/>
                <w:szCs w:val="20"/>
              </w:rPr>
            </w:pPr>
          </w:p>
        </w:tc>
        <w:tc>
          <w:tcPr>
            <w:tcW w:w="2304" w:type="dxa"/>
            <w:gridSpan w:val="2"/>
            <w:vMerge/>
            <w:tcBorders>
              <w:top w:val="single" w:sz="4" w:space="0" w:color="auto"/>
              <w:left w:val="single" w:sz="4" w:space="0" w:color="auto"/>
              <w:bottom w:val="single" w:sz="4" w:space="0" w:color="auto"/>
              <w:right w:val="single" w:sz="4" w:space="0" w:color="auto"/>
            </w:tcBorders>
            <w:shd w:val="clear" w:color="auto" w:fill="auto"/>
            <w:vAlign w:val="center"/>
          </w:tcPr>
          <w:p w14:paraId="10C90629" w14:textId="77777777" w:rsidR="00870FA1" w:rsidRPr="00152CEC" w:rsidRDefault="00870FA1" w:rsidP="00013281">
            <w:pPr>
              <w:jc w:val="center"/>
              <w:rPr>
                <w:rFonts w:ascii="Times New Roman" w:hAnsi="Times New Roman" w:cs="Times New Roman"/>
                <w:sz w:val="20"/>
                <w:szCs w:val="20"/>
              </w:rPr>
            </w:pPr>
          </w:p>
        </w:tc>
        <w:tc>
          <w:tcPr>
            <w:tcW w:w="251" w:type="dxa"/>
            <w:vMerge/>
            <w:tcBorders>
              <w:left w:val="single" w:sz="4" w:space="0" w:color="auto"/>
            </w:tcBorders>
            <w:shd w:val="clear" w:color="auto" w:fill="auto"/>
            <w:vAlign w:val="center"/>
          </w:tcPr>
          <w:p w14:paraId="0AFE04E0" w14:textId="77777777" w:rsidR="00870FA1" w:rsidRPr="00152CEC" w:rsidRDefault="00870FA1" w:rsidP="00013281">
            <w:pPr>
              <w:jc w:val="center"/>
              <w:rPr>
                <w:rFonts w:ascii="Times New Roman" w:hAnsi="Times New Roman" w:cs="Times New Roman"/>
                <w:sz w:val="20"/>
                <w:szCs w:val="20"/>
              </w:rPr>
            </w:pPr>
          </w:p>
        </w:tc>
        <w:tc>
          <w:tcPr>
            <w:tcW w:w="239" w:type="dxa"/>
            <w:tcBorders>
              <w:top w:val="single" w:sz="4" w:space="0" w:color="auto"/>
              <w:right w:val="single" w:sz="4" w:space="0" w:color="auto"/>
            </w:tcBorders>
            <w:shd w:val="clear" w:color="auto" w:fill="auto"/>
            <w:vAlign w:val="center"/>
          </w:tcPr>
          <w:p w14:paraId="4E0DBEC5" w14:textId="77777777" w:rsidR="00870FA1" w:rsidRPr="00152CEC" w:rsidRDefault="00870FA1" w:rsidP="00013281">
            <w:pPr>
              <w:jc w:val="center"/>
              <w:rPr>
                <w:rFonts w:ascii="Times New Roman" w:hAnsi="Times New Roman" w:cs="Times New Roman"/>
                <w:sz w:val="20"/>
                <w:szCs w:val="20"/>
              </w:rPr>
            </w:pPr>
          </w:p>
        </w:tc>
        <w:tc>
          <w:tcPr>
            <w:tcW w:w="2290" w:type="dxa"/>
            <w:vMerge/>
            <w:tcBorders>
              <w:top w:val="single" w:sz="4" w:space="0" w:color="auto"/>
              <w:left w:val="single" w:sz="4" w:space="0" w:color="auto"/>
              <w:bottom w:val="single" w:sz="4" w:space="0" w:color="auto"/>
              <w:right w:val="single" w:sz="4" w:space="0" w:color="auto"/>
            </w:tcBorders>
            <w:shd w:val="clear" w:color="auto" w:fill="auto"/>
            <w:vAlign w:val="center"/>
          </w:tcPr>
          <w:p w14:paraId="005C6AA8" w14:textId="77777777" w:rsidR="00870FA1" w:rsidRPr="00152CEC" w:rsidRDefault="00870FA1" w:rsidP="00013281">
            <w:pPr>
              <w:jc w:val="center"/>
              <w:rPr>
                <w:rFonts w:ascii="Times New Roman" w:hAnsi="Times New Roman" w:cs="Times New Roman"/>
                <w:sz w:val="20"/>
                <w:szCs w:val="20"/>
              </w:rPr>
            </w:pPr>
          </w:p>
        </w:tc>
      </w:tr>
      <w:tr w:rsidR="00F351D8" w:rsidRPr="00152CEC" w14:paraId="2DBC4E88" w14:textId="77777777" w:rsidTr="00F351D8">
        <w:trPr>
          <w:gridAfter w:val="1"/>
          <w:wAfter w:w="76" w:type="dxa"/>
          <w:trHeight w:val="107"/>
          <w:jc w:val="center"/>
        </w:trPr>
        <w:tc>
          <w:tcPr>
            <w:tcW w:w="331" w:type="dxa"/>
            <w:vMerge w:val="restart"/>
            <w:tcBorders>
              <w:right w:val="single" w:sz="4" w:space="0" w:color="auto"/>
            </w:tcBorders>
            <w:shd w:val="clear" w:color="auto" w:fill="auto"/>
            <w:vAlign w:val="center"/>
          </w:tcPr>
          <w:p w14:paraId="2D16E7E1" w14:textId="77777777" w:rsidR="00870FA1" w:rsidRPr="00152CEC" w:rsidRDefault="00870FA1" w:rsidP="00013281">
            <w:pPr>
              <w:jc w:val="center"/>
              <w:rPr>
                <w:rFonts w:ascii="Times New Roman" w:hAnsi="Times New Roman" w:cs="Times New Roman"/>
                <w:sz w:val="20"/>
                <w:szCs w:val="20"/>
              </w:rPr>
            </w:pPr>
          </w:p>
        </w:tc>
        <w:tc>
          <w:tcPr>
            <w:tcW w:w="334" w:type="dxa"/>
            <w:vMerge w:val="restart"/>
            <w:tcBorders>
              <w:left w:val="single" w:sz="4" w:space="0" w:color="auto"/>
            </w:tcBorders>
            <w:shd w:val="clear" w:color="auto" w:fill="auto"/>
            <w:vAlign w:val="center"/>
          </w:tcPr>
          <w:p w14:paraId="62CA7349" w14:textId="77777777" w:rsidR="00870FA1" w:rsidRPr="00152CEC" w:rsidRDefault="00870FA1" w:rsidP="00013281">
            <w:pPr>
              <w:jc w:val="center"/>
              <w:rPr>
                <w:rFonts w:ascii="Times New Roman" w:hAnsi="Times New Roman" w:cs="Times New Roman"/>
                <w:sz w:val="20"/>
                <w:szCs w:val="20"/>
              </w:rPr>
            </w:pPr>
          </w:p>
        </w:tc>
        <w:tc>
          <w:tcPr>
            <w:tcW w:w="2271" w:type="dxa"/>
            <w:gridSpan w:val="2"/>
            <w:tcBorders>
              <w:top w:val="single" w:sz="4" w:space="0" w:color="auto"/>
              <w:bottom w:val="single" w:sz="4" w:space="0" w:color="auto"/>
            </w:tcBorders>
            <w:shd w:val="clear" w:color="auto" w:fill="auto"/>
            <w:vAlign w:val="center"/>
          </w:tcPr>
          <w:p w14:paraId="0BB59B7A" w14:textId="77777777" w:rsidR="00870FA1" w:rsidRPr="00152CEC" w:rsidRDefault="00870FA1" w:rsidP="00013281">
            <w:pPr>
              <w:jc w:val="center"/>
              <w:rPr>
                <w:rFonts w:ascii="Times New Roman" w:hAnsi="Times New Roman" w:cs="Times New Roman"/>
                <w:sz w:val="20"/>
                <w:szCs w:val="20"/>
              </w:rPr>
            </w:pPr>
          </w:p>
        </w:tc>
        <w:tc>
          <w:tcPr>
            <w:tcW w:w="349" w:type="dxa"/>
            <w:vMerge w:val="restart"/>
            <w:tcBorders>
              <w:right w:val="single" w:sz="4" w:space="0" w:color="auto"/>
            </w:tcBorders>
            <w:shd w:val="clear" w:color="auto" w:fill="auto"/>
            <w:vAlign w:val="center"/>
          </w:tcPr>
          <w:p w14:paraId="511A56A2" w14:textId="77777777" w:rsidR="00870FA1" w:rsidRPr="00152CEC" w:rsidRDefault="00870FA1" w:rsidP="00013281">
            <w:pPr>
              <w:jc w:val="center"/>
              <w:rPr>
                <w:rFonts w:ascii="Times New Roman" w:hAnsi="Times New Roman" w:cs="Times New Roman"/>
                <w:sz w:val="20"/>
                <w:szCs w:val="20"/>
              </w:rPr>
            </w:pPr>
          </w:p>
        </w:tc>
        <w:tc>
          <w:tcPr>
            <w:tcW w:w="259" w:type="dxa"/>
            <w:vMerge w:val="restart"/>
            <w:tcBorders>
              <w:left w:val="single" w:sz="4" w:space="0" w:color="auto"/>
              <w:right w:val="single" w:sz="4" w:space="0" w:color="auto"/>
            </w:tcBorders>
            <w:shd w:val="clear" w:color="auto" w:fill="auto"/>
            <w:vAlign w:val="center"/>
          </w:tcPr>
          <w:p w14:paraId="7A7A7158" w14:textId="77777777" w:rsidR="00870FA1" w:rsidRPr="00152CEC" w:rsidRDefault="00870FA1" w:rsidP="00013281">
            <w:pPr>
              <w:jc w:val="center"/>
              <w:rPr>
                <w:rFonts w:ascii="Times New Roman" w:hAnsi="Times New Roman" w:cs="Times New Roman"/>
                <w:sz w:val="20"/>
                <w:szCs w:val="20"/>
              </w:rPr>
            </w:pPr>
          </w:p>
        </w:tc>
        <w:tc>
          <w:tcPr>
            <w:tcW w:w="3119" w:type="dxa"/>
            <w:gridSpan w:val="2"/>
            <w:vMerge w:val="restart"/>
            <w:tcBorders>
              <w:top w:val="single" w:sz="4" w:space="0" w:color="auto"/>
              <w:left w:val="single" w:sz="4" w:space="0" w:color="auto"/>
              <w:right w:val="single" w:sz="4" w:space="0" w:color="auto"/>
            </w:tcBorders>
            <w:shd w:val="clear" w:color="auto" w:fill="auto"/>
            <w:vAlign w:val="center"/>
          </w:tcPr>
          <w:p w14:paraId="465B3DC5" w14:textId="77777777" w:rsidR="00870FA1" w:rsidRPr="00152CEC" w:rsidRDefault="00870FA1" w:rsidP="00013281">
            <w:pPr>
              <w:jc w:val="center"/>
              <w:rPr>
                <w:rFonts w:ascii="Times New Roman" w:hAnsi="Times New Roman" w:cs="Times New Roman"/>
                <w:sz w:val="20"/>
                <w:szCs w:val="20"/>
              </w:rPr>
            </w:pPr>
            <w:r w:rsidRPr="00152CEC">
              <w:rPr>
                <w:rFonts w:ascii="Times New Roman" w:hAnsi="Times New Roman" w:cs="Times New Roman"/>
                <w:sz w:val="20"/>
                <w:szCs w:val="20"/>
              </w:rPr>
              <w:t>Tiesību aktu nodaļa</w:t>
            </w:r>
          </w:p>
          <w:p w14:paraId="355D91B3" w14:textId="77777777" w:rsidR="00870FA1" w:rsidRPr="00152CEC" w:rsidRDefault="00870FA1" w:rsidP="00013281">
            <w:pPr>
              <w:jc w:val="center"/>
              <w:rPr>
                <w:rFonts w:ascii="Times New Roman" w:hAnsi="Times New Roman" w:cs="Times New Roman"/>
                <w:sz w:val="20"/>
                <w:szCs w:val="20"/>
              </w:rPr>
            </w:pPr>
            <w:r w:rsidRPr="00152CEC">
              <w:rPr>
                <w:rFonts w:ascii="Times New Roman" w:hAnsi="Times New Roman" w:cs="Times New Roman"/>
                <w:sz w:val="20"/>
                <w:szCs w:val="20"/>
              </w:rPr>
              <w:t>(5)</w:t>
            </w:r>
          </w:p>
        </w:tc>
        <w:tc>
          <w:tcPr>
            <w:tcW w:w="241" w:type="dxa"/>
            <w:vMerge w:val="restart"/>
            <w:tcBorders>
              <w:left w:val="single" w:sz="4" w:space="0" w:color="auto"/>
              <w:right w:val="single" w:sz="4" w:space="0" w:color="auto"/>
            </w:tcBorders>
            <w:shd w:val="clear" w:color="auto" w:fill="auto"/>
            <w:vAlign w:val="center"/>
          </w:tcPr>
          <w:p w14:paraId="61AB3F6A" w14:textId="77777777" w:rsidR="00870FA1" w:rsidRPr="00152CEC" w:rsidRDefault="00870FA1" w:rsidP="00013281">
            <w:pPr>
              <w:jc w:val="center"/>
              <w:rPr>
                <w:rFonts w:ascii="Times New Roman" w:hAnsi="Times New Roman" w:cs="Times New Roman"/>
                <w:sz w:val="20"/>
                <w:szCs w:val="20"/>
              </w:rPr>
            </w:pPr>
          </w:p>
        </w:tc>
        <w:tc>
          <w:tcPr>
            <w:tcW w:w="318" w:type="dxa"/>
            <w:gridSpan w:val="2"/>
            <w:vMerge w:val="restart"/>
            <w:tcBorders>
              <w:left w:val="single" w:sz="4" w:space="0" w:color="auto"/>
              <w:right w:val="single" w:sz="4" w:space="0" w:color="auto"/>
            </w:tcBorders>
            <w:shd w:val="clear" w:color="auto" w:fill="auto"/>
            <w:vAlign w:val="center"/>
          </w:tcPr>
          <w:p w14:paraId="01ACB8FA" w14:textId="77777777" w:rsidR="00870FA1" w:rsidRPr="00152CEC" w:rsidRDefault="00870FA1" w:rsidP="00013281">
            <w:pPr>
              <w:jc w:val="center"/>
              <w:rPr>
                <w:rFonts w:ascii="Times New Roman" w:hAnsi="Times New Roman" w:cs="Times New Roman"/>
                <w:sz w:val="20"/>
                <w:szCs w:val="20"/>
              </w:rPr>
            </w:pPr>
          </w:p>
        </w:tc>
        <w:tc>
          <w:tcPr>
            <w:tcW w:w="2596" w:type="dxa"/>
            <w:gridSpan w:val="3"/>
            <w:vMerge w:val="restart"/>
            <w:tcBorders>
              <w:top w:val="single" w:sz="4" w:space="0" w:color="auto"/>
              <w:left w:val="single" w:sz="4" w:space="0" w:color="auto"/>
              <w:right w:val="single" w:sz="4" w:space="0" w:color="auto"/>
            </w:tcBorders>
            <w:shd w:val="clear" w:color="auto" w:fill="FFFF00"/>
            <w:vAlign w:val="center"/>
          </w:tcPr>
          <w:p w14:paraId="5A40FEC6" w14:textId="77777777" w:rsidR="00870FA1" w:rsidRPr="00152CEC" w:rsidRDefault="00870FA1" w:rsidP="00013281">
            <w:pPr>
              <w:rPr>
                <w:rFonts w:ascii="Times New Roman" w:hAnsi="Times New Roman" w:cs="Times New Roman"/>
                <w:sz w:val="20"/>
                <w:szCs w:val="20"/>
              </w:rPr>
            </w:pPr>
            <w:r w:rsidRPr="00152CEC">
              <w:rPr>
                <w:rFonts w:ascii="Times New Roman" w:hAnsi="Times New Roman" w:cs="Times New Roman"/>
                <w:sz w:val="20"/>
                <w:szCs w:val="20"/>
              </w:rPr>
              <w:t>TEN-T tīkla infrastruktūras attīstības projektu nodaļa(6*)</w:t>
            </w:r>
          </w:p>
        </w:tc>
        <w:tc>
          <w:tcPr>
            <w:tcW w:w="356" w:type="dxa"/>
            <w:vMerge w:val="restart"/>
            <w:tcBorders>
              <w:left w:val="single" w:sz="4" w:space="0" w:color="auto"/>
              <w:right w:val="single" w:sz="4" w:space="0" w:color="auto"/>
            </w:tcBorders>
            <w:shd w:val="clear" w:color="auto" w:fill="auto"/>
            <w:vAlign w:val="center"/>
          </w:tcPr>
          <w:p w14:paraId="0A7AD55E" w14:textId="77777777" w:rsidR="00870FA1" w:rsidRPr="00152CEC" w:rsidRDefault="00870FA1" w:rsidP="00013281">
            <w:pPr>
              <w:jc w:val="center"/>
              <w:rPr>
                <w:rFonts w:ascii="Times New Roman" w:hAnsi="Times New Roman" w:cs="Times New Roman"/>
                <w:sz w:val="20"/>
                <w:szCs w:val="20"/>
              </w:rPr>
            </w:pPr>
          </w:p>
        </w:tc>
        <w:tc>
          <w:tcPr>
            <w:tcW w:w="377" w:type="dxa"/>
            <w:tcBorders>
              <w:left w:val="single" w:sz="4" w:space="0" w:color="auto"/>
            </w:tcBorders>
            <w:shd w:val="clear" w:color="auto" w:fill="auto"/>
            <w:vAlign w:val="center"/>
          </w:tcPr>
          <w:p w14:paraId="25581CB1" w14:textId="77777777" w:rsidR="00870FA1" w:rsidRPr="00152CEC" w:rsidRDefault="00870FA1" w:rsidP="00013281">
            <w:pPr>
              <w:jc w:val="center"/>
              <w:rPr>
                <w:rFonts w:ascii="Times New Roman" w:hAnsi="Times New Roman" w:cs="Times New Roman"/>
                <w:sz w:val="20"/>
                <w:szCs w:val="20"/>
              </w:rPr>
            </w:pPr>
          </w:p>
        </w:tc>
        <w:tc>
          <w:tcPr>
            <w:tcW w:w="2304" w:type="dxa"/>
            <w:gridSpan w:val="2"/>
            <w:tcBorders>
              <w:top w:val="single" w:sz="4" w:space="0" w:color="auto"/>
              <w:bottom w:val="single" w:sz="4" w:space="0" w:color="auto"/>
            </w:tcBorders>
            <w:shd w:val="clear" w:color="auto" w:fill="auto"/>
            <w:vAlign w:val="center"/>
          </w:tcPr>
          <w:p w14:paraId="405165DA" w14:textId="77777777" w:rsidR="00870FA1" w:rsidRPr="00152CEC" w:rsidRDefault="00870FA1" w:rsidP="00013281">
            <w:pPr>
              <w:jc w:val="center"/>
              <w:rPr>
                <w:rFonts w:ascii="Times New Roman" w:hAnsi="Times New Roman" w:cs="Times New Roman"/>
                <w:sz w:val="20"/>
                <w:szCs w:val="20"/>
              </w:rPr>
            </w:pPr>
          </w:p>
        </w:tc>
        <w:tc>
          <w:tcPr>
            <w:tcW w:w="251" w:type="dxa"/>
            <w:vMerge w:val="restart"/>
            <w:tcBorders>
              <w:left w:val="nil"/>
            </w:tcBorders>
            <w:shd w:val="clear" w:color="auto" w:fill="auto"/>
            <w:vAlign w:val="center"/>
          </w:tcPr>
          <w:p w14:paraId="0DBD34D7" w14:textId="77777777" w:rsidR="00870FA1" w:rsidRPr="00152CEC" w:rsidRDefault="00870FA1" w:rsidP="00013281">
            <w:pPr>
              <w:jc w:val="center"/>
              <w:rPr>
                <w:rFonts w:ascii="Times New Roman" w:hAnsi="Times New Roman" w:cs="Times New Roman"/>
                <w:sz w:val="20"/>
                <w:szCs w:val="20"/>
              </w:rPr>
            </w:pPr>
          </w:p>
        </w:tc>
        <w:tc>
          <w:tcPr>
            <w:tcW w:w="239" w:type="dxa"/>
            <w:vMerge w:val="restart"/>
            <w:shd w:val="clear" w:color="auto" w:fill="auto"/>
            <w:vAlign w:val="center"/>
          </w:tcPr>
          <w:p w14:paraId="2EA0CB03" w14:textId="77777777" w:rsidR="00870FA1" w:rsidRPr="00152CEC" w:rsidRDefault="00870FA1" w:rsidP="00013281">
            <w:pPr>
              <w:jc w:val="center"/>
              <w:rPr>
                <w:rFonts w:ascii="Times New Roman" w:hAnsi="Times New Roman" w:cs="Times New Roman"/>
                <w:sz w:val="20"/>
                <w:szCs w:val="20"/>
              </w:rPr>
            </w:pPr>
          </w:p>
        </w:tc>
        <w:tc>
          <w:tcPr>
            <w:tcW w:w="2290" w:type="dxa"/>
            <w:tcBorders>
              <w:top w:val="single" w:sz="4" w:space="0" w:color="auto"/>
            </w:tcBorders>
            <w:shd w:val="clear" w:color="auto" w:fill="auto"/>
            <w:vAlign w:val="center"/>
          </w:tcPr>
          <w:p w14:paraId="699900B0" w14:textId="77777777" w:rsidR="00870FA1" w:rsidRPr="00152CEC" w:rsidRDefault="00870FA1" w:rsidP="00013281">
            <w:pPr>
              <w:jc w:val="center"/>
              <w:rPr>
                <w:rFonts w:ascii="Times New Roman" w:hAnsi="Times New Roman" w:cs="Times New Roman"/>
                <w:sz w:val="2"/>
                <w:szCs w:val="2"/>
              </w:rPr>
            </w:pPr>
          </w:p>
        </w:tc>
      </w:tr>
      <w:tr w:rsidR="00F351D8" w:rsidRPr="00152CEC" w14:paraId="1294EC08" w14:textId="77777777" w:rsidTr="00F351D8">
        <w:trPr>
          <w:gridAfter w:val="1"/>
          <w:wAfter w:w="76" w:type="dxa"/>
          <w:trHeight w:val="143"/>
          <w:jc w:val="center"/>
        </w:trPr>
        <w:tc>
          <w:tcPr>
            <w:tcW w:w="331" w:type="dxa"/>
            <w:vMerge/>
            <w:tcBorders>
              <w:right w:val="single" w:sz="4" w:space="0" w:color="auto"/>
            </w:tcBorders>
            <w:shd w:val="clear" w:color="auto" w:fill="auto"/>
            <w:vAlign w:val="center"/>
          </w:tcPr>
          <w:p w14:paraId="2C1D9525" w14:textId="77777777" w:rsidR="00870FA1" w:rsidRPr="00152CEC" w:rsidRDefault="00870FA1" w:rsidP="00013281">
            <w:pPr>
              <w:jc w:val="center"/>
              <w:rPr>
                <w:rFonts w:ascii="Times New Roman" w:hAnsi="Times New Roman" w:cs="Times New Roman"/>
                <w:sz w:val="20"/>
                <w:szCs w:val="20"/>
              </w:rPr>
            </w:pPr>
          </w:p>
        </w:tc>
        <w:tc>
          <w:tcPr>
            <w:tcW w:w="334" w:type="dxa"/>
            <w:vMerge/>
            <w:tcBorders>
              <w:left w:val="single" w:sz="4" w:space="0" w:color="auto"/>
              <w:right w:val="single" w:sz="4" w:space="0" w:color="auto"/>
            </w:tcBorders>
            <w:shd w:val="clear" w:color="auto" w:fill="auto"/>
            <w:vAlign w:val="center"/>
          </w:tcPr>
          <w:p w14:paraId="05EF68D6" w14:textId="77777777" w:rsidR="00870FA1" w:rsidRPr="00152CEC" w:rsidRDefault="00870FA1" w:rsidP="00013281">
            <w:pPr>
              <w:jc w:val="center"/>
              <w:rPr>
                <w:rFonts w:ascii="Times New Roman" w:hAnsi="Times New Roman" w:cs="Times New Roman"/>
                <w:sz w:val="20"/>
                <w:szCs w:val="20"/>
              </w:rPr>
            </w:pPr>
          </w:p>
        </w:tc>
        <w:tc>
          <w:tcPr>
            <w:tcW w:w="2271" w:type="dxa"/>
            <w:gridSpan w:val="2"/>
            <w:vMerge w:val="restart"/>
            <w:tcBorders>
              <w:top w:val="single" w:sz="4" w:space="0" w:color="auto"/>
              <w:left w:val="single" w:sz="4" w:space="0" w:color="auto"/>
              <w:right w:val="single" w:sz="4" w:space="0" w:color="auto"/>
            </w:tcBorders>
            <w:shd w:val="clear" w:color="auto" w:fill="auto"/>
            <w:vAlign w:val="center"/>
          </w:tcPr>
          <w:p w14:paraId="4C959CA7" w14:textId="77777777" w:rsidR="00870FA1" w:rsidRPr="00152CEC" w:rsidRDefault="00870FA1" w:rsidP="00013281">
            <w:pPr>
              <w:jc w:val="center"/>
              <w:rPr>
                <w:rFonts w:ascii="Times New Roman" w:hAnsi="Times New Roman" w:cs="Times New Roman"/>
                <w:sz w:val="20"/>
                <w:szCs w:val="20"/>
              </w:rPr>
            </w:pPr>
            <w:r w:rsidRPr="00152CEC">
              <w:rPr>
                <w:rFonts w:ascii="Times New Roman" w:hAnsi="Times New Roman" w:cs="Times New Roman"/>
                <w:sz w:val="20"/>
                <w:szCs w:val="20"/>
              </w:rPr>
              <w:t>Autosatiksmes departaments</w:t>
            </w:r>
          </w:p>
        </w:tc>
        <w:tc>
          <w:tcPr>
            <w:tcW w:w="349" w:type="dxa"/>
            <w:vMerge/>
            <w:tcBorders>
              <w:left w:val="single" w:sz="4" w:space="0" w:color="auto"/>
              <w:right w:val="single" w:sz="4" w:space="0" w:color="auto"/>
            </w:tcBorders>
            <w:shd w:val="clear" w:color="auto" w:fill="auto"/>
            <w:vAlign w:val="center"/>
          </w:tcPr>
          <w:p w14:paraId="22A79460" w14:textId="77777777" w:rsidR="00870FA1" w:rsidRPr="00152CEC" w:rsidRDefault="00870FA1" w:rsidP="00013281">
            <w:pPr>
              <w:jc w:val="center"/>
              <w:rPr>
                <w:rFonts w:ascii="Times New Roman" w:hAnsi="Times New Roman" w:cs="Times New Roman"/>
                <w:sz w:val="20"/>
                <w:szCs w:val="20"/>
              </w:rPr>
            </w:pPr>
          </w:p>
        </w:tc>
        <w:tc>
          <w:tcPr>
            <w:tcW w:w="259" w:type="dxa"/>
            <w:vMerge/>
            <w:tcBorders>
              <w:left w:val="single" w:sz="4" w:space="0" w:color="auto"/>
              <w:right w:val="single" w:sz="4" w:space="0" w:color="auto"/>
            </w:tcBorders>
            <w:shd w:val="clear" w:color="auto" w:fill="auto"/>
            <w:vAlign w:val="center"/>
          </w:tcPr>
          <w:p w14:paraId="11F3FB53" w14:textId="77777777" w:rsidR="00870FA1" w:rsidRPr="00152CEC" w:rsidRDefault="00870FA1" w:rsidP="00013281">
            <w:pPr>
              <w:jc w:val="center"/>
              <w:rPr>
                <w:rFonts w:ascii="Times New Roman" w:hAnsi="Times New Roman" w:cs="Times New Roman"/>
                <w:sz w:val="20"/>
                <w:szCs w:val="20"/>
              </w:rPr>
            </w:pPr>
          </w:p>
        </w:tc>
        <w:tc>
          <w:tcPr>
            <w:tcW w:w="3119" w:type="dxa"/>
            <w:gridSpan w:val="2"/>
            <w:vMerge/>
            <w:tcBorders>
              <w:left w:val="single" w:sz="4" w:space="0" w:color="auto"/>
              <w:right w:val="single" w:sz="4" w:space="0" w:color="auto"/>
            </w:tcBorders>
            <w:shd w:val="clear" w:color="auto" w:fill="auto"/>
            <w:vAlign w:val="center"/>
          </w:tcPr>
          <w:p w14:paraId="57FD4776" w14:textId="77777777" w:rsidR="00870FA1" w:rsidRPr="00152CEC" w:rsidRDefault="00870FA1" w:rsidP="00013281">
            <w:pPr>
              <w:jc w:val="center"/>
              <w:rPr>
                <w:rFonts w:ascii="Times New Roman" w:hAnsi="Times New Roman" w:cs="Times New Roman"/>
                <w:sz w:val="20"/>
                <w:szCs w:val="20"/>
              </w:rPr>
            </w:pPr>
          </w:p>
        </w:tc>
        <w:tc>
          <w:tcPr>
            <w:tcW w:w="241" w:type="dxa"/>
            <w:vMerge/>
            <w:tcBorders>
              <w:left w:val="single" w:sz="4" w:space="0" w:color="auto"/>
              <w:right w:val="single" w:sz="4" w:space="0" w:color="auto"/>
            </w:tcBorders>
            <w:shd w:val="clear" w:color="auto" w:fill="auto"/>
            <w:vAlign w:val="center"/>
          </w:tcPr>
          <w:p w14:paraId="2AAB6F6E" w14:textId="77777777" w:rsidR="00870FA1" w:rsidRPr="00152CEC" w:rsidRDefault="00870FA1" w:rsidP="00013281">
            <w:pPr>
              <w:jc w:val="center"/>
              <w:rPr>
                <w:rFonts w:ascii="Times New Roman" w:hAnsi="Times New Roman" w:cs="Times New Roman"/>
                <w:sz w:val="20"/>
                <w:szCs w:val="20"/>
              </w:rPr>
            </w:pPr>
          </w:p>
        </w:tc>
        <w:tc>
          <w:tcPr>
            <w:tcW w:w="318" w:type="dxa"/>
            <w:gridSpan w:val="2"/>
            <w:vMerge/>
            <w:tcBorders>
              <w:left w:val="single" w:sz="4" w:space="0" w:color="auto"/>
              <w:right w:val="single" w:sz="4" w:space="0" w:color="auto"/>
            </w:tcBorders>
            <w:shd w:val="clear" w:color="auto" w:fill="auto"/>
            <w:vAlign w:val="center"/>
          </w:tcPr>
          <w:p w14:paraId="0DDEA894" w14:textId="77777777" w:rsidR="00870FA1" w:rsidRPr="00152CEC" w:rsidRDefault="00870FA1" w:rsidP="00013281">
            <w:pPr>
              <w:jc w:val="center"/>
              <w:rPr>
                <w:rFonts w:ascii="Times New Roman" w:hAnsi="Times New Roman" w:cs="Times New Roman"/>
                <w:sz w:val="20"/>
                <w:szCs w:val="20"/>
              </w:rPr>
            </w:pPr>
          </w:p>
        </w:tc>
        <w:tc>
          <w:tcPr>
            <w:tcW w:w="2596" w:type="dxa"/>
            <w:gridSpan w:val="3"/>
            <w:vMerge/>
            <w:tcBorders>
              <w:left w:val="single" w:sz="4" w:space="0" w:color="auto"/>
              <w:right w:val="single" w:sz="4" w:space="0" w:color="auto"/>
            </w:tcBorders>
            <w:shd w:val="clear" w:color="auto" w:fill="FFFF00"/>
            <w:vAlign w:val="center"/>
          </w:tcPr>
          <w:p w14:paraId="31F5F289" w14:textId="77777777" w:rsidR="00870FA1" w:rsidRPr="00152CEC" w:rsidRDefault="00870FA1" w:rsidP="00013281">
            <w:pPr>
              <w:jc w:val="center"/>
              <w:rPr>
                <w:rFonts w:ascii="Times New Roman" w:hAnsi="Times New Roman" w:cs="Times New Roman"/>
                <w:sz w:val="20"/>
                <w:szCs w:val="20"/>
              </w:rPr>
            </w:pPr>
          </w:p>
        </w:tc>
        <w:tc>
          <w:tcPr>
            <w:tcW w:w="356" w:type="dxa"/>
            <w:vMerge/>
            <w:tcBorders>
              <w:left w:val="single" w:sz="4" w:space="0" w:color="auto"/>
              <w:right w:val="single" w:sz="4" w:space="0" w:color="auto"/>
            </w:tcBorders>
            <w:shd w:val="clear" w:color="auto" w:fill="auto"/>
            <w:vAlign w:val="center"/>
          </w:tcPr>
          <w:p w14:paraId="43663129" w14:textId="77777777" w:rsidR="00870FA1" w:rsidRPr="00152CEC" w:rsidRDefault="00870FA1" w:rsidP="00013281">
            <w:pPr>
              <w:jc w:val="center"/>
              <w:rPr>
                <w:rFonts w:ascii="Times New Roman" w:hAnsi="Times New Roman" w:cs="Times New Roman"/>
                <w:sz w:val="20"/>
                <w:szCs w:val="20"/>
              </w:rPr>
            </w:pPr>
          </w:p>
        </w:tc>
        <w:tc>
          <w:tcPr>
            <w:tcW w:w="377" w:type="dxa"/>
            <w:tcBorders>
              <w:left w:val="single" w:sz="4" w:space="0" w:color="auto"/>
              <w:bottom w:val="single" w:sz="4" w:space="0" w:color="auto"/>
              <w:right w:val="single" w:sz="4" w:space="0" w:color="auto"/>
            </w:tcBorders>
            <w:shd w:val="clear" w:color="auto" w:fill="auto"/>
            <w:vAlign w:val="center"/>
          </w:tcPr>
          <w:p w14:paraId="4278BEFF" w14:textId="77777777" w:rsidR="00870FA1" w:rsidRPr="00152CEC" w:rsidRDefault="00870FA1" w:rsidP="00013281">
            <w:pPr>
              <w:jc w:val="center"/>
              <w:rPr>
                <w:rFonts w:ascii="Times New Roman" w:hAnsi="Times New Roman" w:cs="Times New Roman"/>
                <w:sz w:val="20"/>
                <w:szCs w:val="20"/>
              </w:rPr>
            </w:pPr>
          </w:p>
        </w:tc>
        <w:tc>
          <w:tcPr>
            <w:tcW w:w="2304" w:type="dxa"/>
            <w:gridSpan w:val="2"/>
            <w:tcBorders>
              <w:top w:val="single" w:sz="4" w:space="0" w:color="auto"/>
              <w:left w:val="single" w:sz="4" w:space="0" w:color="auto"/>
              <w:right w:val="single" w:sz="4" w:space="0" w:color="auto"/>
            </w:tcBorders>
            <w:shd w:val="clear" w:color="auto" w:fill="auto"/>
            <w:vAlign w:val="center"/>
          </w:tcPr>
          <w:p w14:paraId="2D4412F5" w14:textId="77777777" w:rsidR="00870FA1" w:rsidRPr="00152CEC" w:rsidRDefault="00870FA1" w:rsidP="00013281">
            <w:pPr>
              <w:jc w:val="center"/>
              <w:rPr>
                <w:rFonts w:ascii="Times New Roman" w:hAnsi="Times New Roman" w:cs="Times New Roman"/>
                <w:sz w:val="20"/>
                <w:szCs w:val="20"/>
              </w:rPr>
            </w:pPr>
            <w:r w:rsidRPr="00152CEC">
              <w:rPr>
                <w:rFonts w:ascii="Times New Roman" w:hAnsi="Times New Roman" w:cs="Times New Roman"/>
                <w:sz w:val="20"/>
                <w:szCs w:val="20"/>
              </w:rPr>
              <w:t>Jūrlietu departaments</w:t>
            </w:r>
          </w:p>
        </w:tc>
        <w:tc>
          <w:tcPr>
            <w:tcW w:w="251" w:type="dxa"/>
            <w:vMerge/>
            <w:tcBorders>
              <w:left w:val="single" w:sz="4" w:space="0" w:color="auto"/>
            </w:tcBorders>
            <w:shd w:val="clear" w:color="auto" w:fill="auto"/>
            <w:vAlign w:val="center"/>
          </w:tcPr>
          <w:p w14:paraId="2797FE13" w14:textId="77777777" w:rsidR="00870FA1" w:rsidRPr="00152CEC" w:rsidRDefault="00870FA1" w:rsidP="00013281">
            <w:pPr>
              <w:jc w:val="center"/>
              <w:rPr>
                <w:rFonts w:ascii="Times New Roman" w:hAnsi="Times New Roman" w:cs="Times New Roman"/>
                <w:sz w:val="20"/>
                <w:szCs w:val="20"/>
              </w:rPr>
            </w:pPr>
          </w:p>
        </w:tc>
        <w:tc>
          <w:tcPr>
            <w:tcW w:w="239" w:type="dxa"/>
            <w:vMerge/>
            <w:shd w:val="clear" w:color="auto" w:fill="auto"/>
            <w:vAlign w:val="center"/>
          </w:tcPr>
          <w:p w14:paraId="0CFAD3CE" w14:textId="77777777" w:rsidR="00870FA1" w:rsidRPr="00152CEC" w:rsidRDefault="00870FA1" w:rsidP="00013281">
            <w:pPr>
              <w:jc w:val="center"/>
              <w:rPr>
                <w:rFonts w:ascii="Times New Roman" w:hAnsi="Times New Roman" w:cs="Times New Roman"/>
                <w:sz w:val="20"/>
                <w:szCs w:val="20"/>
              </w:rPr>
            </w:pPr>
          </w:p>
        </w:tc>
        <w:tc>
          <w:tcPr>
            <w:tcW w:w="2290" w:type="dxa"/>
            <w:vMerge w:val="restart"/>
            <w:shd w:val="clear" w:color="auto" w:fill="auto"/>
            <w:vAlign w:val="center"/>
          </w:tcPr>
          <w:p w14:paraId="33F16935" w14:textId="7FFC580C" w:rsidR="00E33B7F" w:rsidRDefault="00E33B7F" w:rsidP="00A230FF">
            <w:pPr>
              <w:ind w:right="-13"/>
              <w:jc w:val="center"/>
              <w:rPr>
                <w:rFonts w:ascii="Times New Roman" w:hAnsi="Times New Roman" w:cs="Times New Roman"/>
                <w:sz w:val="20"/>
                <w:szCs w:val="20"/>
              </w:rPr>
            </w:pPr>
            <w:r>
              <w:rPr>
                <w:rFonts w:ascii="Times New Roman" w:hAnsi="Times New Roman" w:cs="Times New Roman"/>
                <w:sz w:val="20"/>
                <w:szCs w:val="20"/>
              </w:rPr>
              <w:t xml:space="preserve">*Atbildīgās iestādes funkciju veikšanā iesaistīto nodarbināto </w:t>
            </w:r>
            <w:r w:rsidR="00A230FF">
              <w:rPr>
                <w:rFonts w:ascii="Times New Roman" w:hAnsi="Times New Roman" w:cs="Times New Roman"/>
                <w:sz w:val="20"/>
                <w:szCs w:val="20"/>
              </w:rPr>
              <w:t>s</w:t>
            </w:r>
            <w:r>
              <w:rPr>
                <w:rFonts w:ascii="Times New Roman" w:hAnsi="Times New Roman" w:cs="Times New Roman"/>
                <w:sz w:val="20"/>
                <w:szCs w:val="20"/>
              </w:rPr>
              <w:t>kaits</w:t>
            </w:r>
          </w:p>
          <w:p w14:paraId="6D856AEF" w14:textId="3BF2BE9D" w:rsidR="005E5956" w:rsidRPr="00152CEC" w:rsidRDefault="00A230FF" w:rsidP="005E5956">
            <w:pPr>
              <w:ind w:left="-136" w:right="-13"/>
              <w:jc w:val="center"/>
              <w:rPr>
                <w:rFonts w:ascii="Times New Roman" w:hAnsi="Times New Roman" w:cs="Times New Roman"/>
                <w:sz w:val="20"/>
                <w:szCs w:val="20"/>
              </w:rPr>
            </w:pPr>
            <w:r>
              <w:rPr>
                <w:rFonts w:ascii="Times New Roman" w:hAnsi="Times New Roman" w:cs="Times New Roman"/>
                <w:sz w:val="20"/>
                <w:szCs w:val="20"/>
              </w:rPr>
              <w:t>**</w:t>
            </w:r>
            <w:r>
              <w:t xml:space="preserve"> </w:t>
            </w:r>
            <w:r w:rsidRPr="00A230FF">
              <w:rPr>
                <w:rFonts w:ascii="Times New Roman" w:hAnsi="Times New Roman" w:cs="Times New Roman"/>
                <w:sz w:val="20"/>
                <w:szCs w:val="20"/>
              </w:rPr>
              <w:t>Atbalsta funkciju veikšanā iesaistīto nodarbināto skaits</w:t>
            </w:r>
            <w:r w:rsidRPr="00A230FF" w:rsidDel="00A230FF">
              <w:rPr>
                <w:rFonts w:ascii="Times New Roman" w:hAnsi="Times New Roman" w:cs="Times New Roman"/>
                <w:sz w:val="20"/>
                <w:szCs w:val="20"/>
              </w:rPr>
              <w:t xml:space="preserve"> </w:t>
            </w:r>
            <w:r w:rsidR="00870FA1" w:rsidRPr="00152CEC">
              <w:rPr>
                <w:rFonts w:ascii="Times New Roman" w:hAnsi="Times New Roman" w:cs="Times New Roman"/>
                <w:sz w:val="20"/>
                <w:szCs w:val="20"/>
              </w:rPr>
              <w:t xml:space="preserve">  </w:t>
            </w:r>
            <w:r w:rsidR="005E5956" w:rsidRPr="00152CEC">
              <w:rPr>
                <w:rFonts w:ascii="Times New Roman" w:hAnsi="Times New Roman" w:cs="Times New Roman"/>
                <w:sz w:val="20"/>
                <w:szCs w:val="20"/>
              </w:rPr>
              <w:t xml:space="preserve">Kopējais </w:t>
            </w:r>
          </w:p>
          <w:p w14:paraId="3E32E3E0" w14:textId="27241443" w:rsidR="00870FA1" w:rsidRDefault="005E5956" w:rsidP="005E5956">
            <w:pPr>
              <w:tabs>
                <w:tab w:val="left" w:pos="2194"/>
              </w:tabs>
              <w:ind w:right="-217"/>
              <w:rPr>
                <w:rFonts w:ascii="Times New Roman" w:hAnsi="Times New Roman" w:cs="Times New Roman"/>
                <w:sz w:val="20"/>
                <w:szCs w:val="20"/>
              </w:rPr>
            </w:pPr>
            <w:r w:rsidRPr="00152CEC">
              <w:rPr>
                <w:rFonts w:ascii="Times New Roman" w:hAnsi="Times New Roman" w:cs="Times New Roman"/>
                <w:sz w:val="20"/>
                <w:szCs w:val="20"/>
              </w:rPr>
              <w:t xml:space="preserve">amata vietu skaits </w:t>
            </w:r>
            <w:r w:rsidR="008A057E" w:rsidRPr="00152CEC">
              <w:rPr>
                <w:rFonts w:ascii="Times New Roman" w:hAnsi="Times New Roman" w:cs="Times New Roman"/>
                <w:sz w:val="20"/>
                <w:szCs w:val="20"/>
              </w:rPr>
              <w:t>1</w:t>
            </w:r>
            <w:r w:rsidR="008A057E">
              <w:rPr>
                <w:rFonts w:ascii="Times New Roman" w:hAnsi="Times New Roman" w:cs="Times New Roman"/>
                <w:sz w:val="20"/>
                <w:szCs w:val="20"/>
              </w:rPr>
              <w:t>65</w:t>
            </w:r>
            <w:r w:rsidRPr="00152CEC">
              <w:rPr>
                <w:rFonts w:ascii="Times New Roman" w:hAnsi="Times New Roman" w:cs="Times New Roman"/>
                <w:sz w:val="20"/>
                <w:szCs w:val="20"/>
              </w:rPr>
              <w:t>.</w:t>
            </w:r>
          </w:p>
          <w:p w14:paraId="415CEDAE" w14:textId="77777777" w:rsidR="004F7180" w:rsidRDefault="004F7180" w:rsidP="005E5956">
            <w:pPr>
              <w:tabs>
                <w:tab w:val="left" w:pos="2194"/>
              </w:tabs>
              <w:ind w:right="-217"/>
              <w:rPr>
                <w:rFonts w:ascii="Times New Roman" w:hAnsi="Times New Roman" w:cs="Times New Roman"/>
                <w:sz w:val="20"/>
                <w:szCs w:val="20"/>
              </w:rPr>
            </w:pPr>
          </w:p>
          <w:p w14:paraId="2516F5DE" w14:textId="77777777" w:rsidR="004F7180" w:rsidRDefault="004F7180" w:rsidP="005E5956">
            <w:pPr>
              <w:tabs>
                <w:tab w:val="left" w:pos="2194"/>
              </w:tabs>
              <w:ind w:right="-217"/>
              <w:rPr>
                <w:rFonts w:ascii="Times New Roman" w:hAnsi="Times New Roman" w:cs="Times New Roman"/>
                <w:sz w:val="20"/>
                <w:szCs w:val="20"/>
              </w:rPr>
            </w:pPr>
          </w:p>
          <w:p w14:paraId="364F12E7" w14:textId="32644B16" w:rsidR="004F7180" w:rsidRPr="00152CEC" w:rsidRDefault="004F7180" w:rsidP="005E5956">
            <w:pPr>
              <w:tabs>
                <w:tab w:val="left" w:pos="2194"/>
              </w:tabs>
              <w:ind w:right="-217"/>
              <w:rPr>
                <w:rFonts w:ascii="Times New Roman" w:hAnsi="Times New Roman" w:cs="Times New Roman"/>
                <w:sz w:val="20"/>
                <w:szCs w:val="20"/>
              </w:rPr>
            </w:pPr>
          </w:p>
        </w:tc>
      </w:tr>
      <w:tr w:rsidR="00F351D8" w:rsidRPr="00152CEC" w14:paraId="38A204EC" w14:textId="77777777" w:rsidTr="00F351D8">
        <w:trPr>
          <w:gridAfter w:val="1"/>
          <w:wAfter w:w="76" w:type="dxa"/>
          <w:trHeight w:val="208"/>
          <w:jc w:val="center"/>
        </w:trPr>
        <w:tc>
          <w:tcPr>
            <w:tcW w:w="331" w:type="dxa"/>
            <w:vMerge/>
            <w:tcBorders>
              <w:right w:val="single" w:sz="4" w:space="0" w:color="auto"/>
            </w:tcBorders>
            <w:shd w:val="clear" w:color="auto" w:fill="auto"/>
            <w:vAlign w:val="center"/>
          </w:tcPr>
          <w:p w14:paraId="762FA6A6" w14:textId="77777777" w:rsidR="00870FA1" w:rsidRPr="00152CEC" w:rsidRDefault="00870FA1" w:rsidP="00013281">
            <w:pPr>
              <w:jc w:val="center"/>
              <w:rPr>
                <w:rFonts w:ascii="Times New Roman" w:hAnsi="Times New Roman" w:cs="Times New Roman"/>
                <w:sz w:val="20"/>
                <w:szCs w:val="20"/>
              </w:rPr>
            </w:pPr>
          </w:p>
        </w:tc>
        <w:tc>
          <w:tcPr>
            <w:tcW w:w="334" w:type="dxa"/>
            <w:vMerge/>
            <w:tcBorders>
              <w:left w:val="single" w:sz="4" w:space="0" w:color="auto"/>
              <w:bottom w:val="single" w:sz="4" w:space="0" w:color="auto"/>
              <w:right w:val="single" w:sz="4" w:space="0" w:color="auto"/>
            </w:tcBorders>
            <w:shd w:val="clear" w:color="auto" w:fill="auto"/>
            <w:vAlign w:val="center"/>
          </w:tcPr>
          <w:p w14:paraId="1D1933E7" w14:textId="77777777" w:rsidR="00870FA1" w:rsidRPr="00152CEC" w:rsidRDefault="00870FA1" w:rsidP="00013281">
            <w:pPr>
              <w:jc w:val="center"/>
              <w:rPr>
                <w:rFonts w:ascii="Times New Roman" w:hAnsi="Times New Roman" w:cs="Times New Roman"/>
                <w:sz w:val="20"/>
                <w:szCs w:val="20"/>
              </w:rPr>
            </w:pPr>
          </w:p>
        </w:tc>
        <w:tc>
          <w:tcPr>
            <w:tcW w:w="2271" w:type="dxa"/>
            <w:gridSpan w:val="2"/>
            <w:vMerge/>
            <w:tcBorders>
              <w:left w:val="single" w:sz="4" w:space="0" w:color="auto"/>
              <w:right w:val="single" w:sz="4" w:space="0" w:color="auto"/>
            </w:tcBorders>
            <w:shd w:val="clear" w:color="auto" w:fill="auto"/>
            <w:vAlign w:val="center"/>
          </w:tcPr>
          <w:p w14:paraId="6AE8F9A9" w14:textId="77777777" w:rsidR="00870FA1" w:rsidRPr="00152CEC" w:rsidRDefault="00870FA1" w:rsidP="00013281">
            <w:pPr>
              <w:jc w:val="center"/>
              <w:rPr>
                <w:rFonts w:ascii="Times New Roman" w:hAnsi="Times New Roman" w:cs="Times New Roman"/>
                <w:sz w:val="20"/>
                <w:szCs w:val="20"/>
              </w:rPr>
            </w:pPr>
          </w:p>
        </w:tc>
        <w:tc>
          <w:tcPr>
            <w:tcW w:w="349" w:type="dxa"/>
            <w:vMerge/>
            <w:tcBorders>
              <w:left w:val="single" w:sz="4" w:space="0" w:color="auto"/>
              <w:right w:val="single" w:sz="4" w:space="0" w:color="auto"/>
            </w:tcBorders>
            <w:shd w:val="clear" w:color="auto" w:fill="auto"/>
            <w:vAlign w:val="center"/>
          </w:tcPr>
          <w:p w14:paraId="06BEB2F2" w14:textId="77777777" w:rsidR="00870FA1" w:rsidRPr="00152CEC" w:rsidRDefault="00870FA1" w:rsidP="00013281">
            <w:pPr>
              <w:jc w:val="center"/>
              <w:rPr>
                <w:rFonts w:ascii="Times New Roman" w:hAnsi="Times New Roman" w:cs="Times New Roman"/>
                <w:sz w:val="20"/>
                <w:szCs w:val="20"/>
              </w:rPr>
            </w:pPr>
          </w:p>
        </w:tc>
        <w:tc>
          <w:tcPr>
            <w:tcW w:w="259" w:type="dxa"/>
            <w:vMerge/>
            <w:tcBorders>
              <w:left w:val="single" w:sz="4" w:space="0" w:color="auto"/>
              <w:right w:val="single" w:sz="4" w:space="0" w:color="auto"/>
            </w:tcBorders>
            <w:shd w:val="clear" w:color="auto" w:fill="auto"/>
            <w:vAlign w:val="center"/>
          </w:tcPr>
          <w:p w14:paraId="5CE3ACC7" w14:textId="77777777" w:rsidR="00870FA1" w:rsidRPr="00152CEC" w:rsidRDefault="00870FA1" w:rsidP="00013281">
            <w:pPr>
              <w:jc w:val="center"/>
              <w:rPr>
                <w:rFonts w:ascii="Times New Roman" w:hAnsi="Times New Roman" w:cs="Times New Roman"/>
                <w:sz w:val="20"/>
                <w:szCs w:val="20"/>
              </w:rPr>
            </w:pPr>
          </w:p>
        </w:tc>
        <w:tc>
          <w:tcPr>
            <w:tcW w:w="3119" w:type="dxa"/>
            <w:gridSpan w:val="2"/>
            <w:vMerge/>
            <w:tcBorders>
              <w:left w:val="single" w:sz="4" w:space="0" w:color="auto"/>
              <w:bottom w:val="single" w:sz="4" w:space="0" w:color="auto"/>
              <w:right w:val="single" w:sz="4" w:space="0" w:color="auto"/>
            </w:tcBorders>
            <w:shd w:val="clear" w:color="auto" w:fill="auto"/>
            <w:vAlign w:val="center"/>
          </w:tcPr>
          <w:p w14:paraId="25683758" w14:textId="77777777" w:rsidR="00870FA1" w:rsidRPr="00152CEC" w:rsidRDefault="00870FA1" w:rsidP="00013281">
            <w:pPr>
              <w:jc w:val="center"/>
              <w:rPr>
                <w:rFonts w:ascii="Times New Roman" w:hAnsi="Times New Roman" w:cs="Times New Roman"/>
                <w:sz w:val="20"/>
                <w:szCs w:val="20"/>
              </w:rPr>
            </w:pPr>
          </w:p>
        </w:tc>
        <w:tc>
          <w:tcPr>
            <w:tcW w:w="241" w:type="dxa"/>
            <w:vMerge/>
            <w:tcBorders>
              <w:left w:val="single" w:sz="4" w:space="0" w:color="auto"/>
              <w:right w:val="single" w:sz="4" w:space="0" w:color="auto"/>
            </w:tcBorders>
            <w:shd w:val="clear" w:color="auto" w:fill="auto"/>
            <w:vAlign w:val="center"/>
          </w:tcPr>
          <w:p w14:paraId="2A1FF7C6" w14:textId="77777777" w:rsidR="00870FA1" w:rsidRPr="00152CEC" w:rsidRDefault="00870FA1" w:rsidP="00013281">
            <w:pPr>
              <w:jc w:val="center"/>
              <w:rPr>
                <w:rFonts w:ascii="Times New Roman" w:hAnsi="Times New Roman" w:cs="Times New Roman"/>
                <w:sz w:val="20"/>
                <w:szCs w:val="20"/>
              </w:rPr>
            </w:pPr>
          </w:p>
        </w:tc>
        <w:tc>
          <w:tcPr>
            <w:tcW w:w="318" w:type="dxa"/>
            <w:gridSpan w:val="2"/>
            <w:vMerge/>
            <w:tcBorders>
              <w:left w:val="single" w:sz="4" w:space="0" w:color="auto"/>
              <w:right w:val="single" w:sz="4" w:space="0" w:color="auto"/>
            </w:tcBorders>
            <w:shd w:val="clear" w:color="auto" w:fill="auto"/>
            <w:vAlign w:val="center"/>
          </w:tcPr>
          <w:p w14:paraId="27712160" w14:textId="77777777" w:rsidR="00870FA1" w:rsidRPr="00152CEC" w:rsidRDefault="00870FA1" w:rsidP="00013281">
            <w:pPr>
              <w:jc w:val="center"/>
              <w:rPr>
                <w:rFonts w:ascii="Times New Roman" w:hAnsi="Times New Roman" w:cs="Times New Roman"/>
                <w:sz w:val="20"/>
                <w:szCs w:val="20"/>
              </w:rPr>
            </w:pPr>
          </w:p>
        </w:tc>
        <w:tc>
          <w:tcPr>
            <w:tcW w:w="2596" w:type="dxa"/>
            <w:gridSpan w:val="3"/>
            <w:vMerge/>
            <w:tcBorders>
              <w:left w:val="single" w:sz="4" w:space="0" w:color="auto"/>
              <w:bottom w:val="single" w:sz="4" w:space="0" w:color="auto"/>
              <w:right w:val="single" w:sz="4" w:space="0" w:color="auto"/>
            </w:tcBorders>
            <w:shd w:val="clear" w:color="auto" w:fill="FFFF00"/>
            <w:vAlign w:val="center"/>
          </w:tcPr>
          <w:p w14:paraId="3A1A2D6D" w14:textId="77777777" w:rsidR="00870FA1" w:rsidRPr="00152CEC" w:rsidRDefault="00870FA1" w:rsidP="00013281">
            <w:pPr>
              <w:jc w:val="center"/>
              <w:rPr>
                <w:rFonts w:ascii="Times New Roman" w:hAnsi="Times New Roman" w:cs="Times New Roman"/>
                <w:sz w:val="20"/>
                <w:szCs w:val="20"/>
              </w:rPr>
            </w:pPr>
          </w:p>
        </w:tc>
        <w:tc>
          <w:tcPr>
            <w:tcW w:w="356" w:type="dxa"/>
            <w:vMerge/>
            <w:tcBorders>
              <w:left w:val="single" w:sz="4" w:space="0" w:color="auto"/>
              <w:right w:val="single" w:sz="4" w:space="0" w:color="auto"/>
            </w:tcBorders>
            <w:shd w:val="clear" w:color="auto" w:fill="auto"/>
            <w:vAlign w:val="center"/>
          </w:tcPr>
          <w:p w14:paraId="194D885D" w14:textId="77777777" w:rsidR="00870FA1" w:rsidRPr="00152CEC" w:rsidRDefault="00870FA1" w:rsidP="00013281">
            <w:pPr>
              <w:jc w:val="center"/>
              <w:rPr>
                <w:rFonts w:ascii="Times New Roman" w:hAnsi="Times New Roman" w:cs="Times New Roman"/>
                <w:sz w:val="20"/>
                <w:szCs w:val="20"/>
              </w:rPr>
            </w:pPr>
          </w:p>
        </w:tc>
        <w:tc>
          <w:tcPr>
            <w:tcW w:w="377" w:type="dxa"/>
            <w:tcBorders>
              <w:top w:val="single" w:sz="4" w:space="0" w:color="auto"/>
              <w:left w:val="single" w:sz="4" w:space="0" w:color="auto"/>
              <w:right w:val="single" w:sz="4" w:space="0" w:color="auto"/>
            </w:tcBorders>
            <w:shd w:val="clear" w:color="auto" w:fill="auto"/>
            <w:vAlign w:val="center"/>
          </w:tcPr>
          <w:p w14:paraId="4E75227D" w14:textId="77777777" w:rsidR="00870FA1" w:rsidRPr="00152CEC" w:rsidRDefault="00870FA1" w:rsidP="00013281">
            <w:pPr>
              <w:jc w:val="center"/>
              <w:rPr>
                <w:rFonts w:ascii="Times New Roman" w:hAnsi="Times New Roman" w:cs="Times New Roman"/>
                <w:sz w:val="20"/>
                <w:szCs w:val="20"/>
              </w:rPr>
            </w:pPr>
          </w:p>
        </w:tc>
        <w:tc>
          <w:tcPr>
            <w:tcW w:w="2304" w:type="dxa"/>
            <w:gridSpan w:val="2"/>
            <w:tcBorders>
              <w:left w:val="single" w:sz="4" w:space="0" w:color="auto"/>
              <w:bottom w:val="single" w:sz="4" w:space="0" w:color="auto"/>
              <w:right w:val="single" w:sz="4" w:space="0" w:color="auto"/>
            </w:tcBorders>
            <w:shd w:val="clear" w:color="auto" w:fill="auto"/>
            <w:vAlign w:val="center"/>
          </w:tcPr>
          <w:p w14:paraId="7EB8F2EB" w14:textId="124E89DA" w:rsidR="00870FA1" w:rsidRPr="00152CEC" w:rsidRDefault="00870FA1" w:rsidP="00013281">
            <w:pPr>
              <w:jc w:val="center"/>
              <w:rPr>
                <w:rFonts w:ascii="Times New Roman" w:hAnsi="Times New Roman" w:cs="Times New Roman"/>
                <w:sz w:val="20"/>
                <w:szCs w:val="20"/>
              </w:rPr>
            </w:pPr>
            <w:r w:rsidRPr="00152CEC">
              <w:rPr>
                <w:rFonts w:ascii="Times New Roman" w:hAnsi="Times New Roman" w:cs="Times New Roman"/>
                <w:sz w:val="20"/>
                <w:szCs w:val="20"/>
              </w:rPr>
              <w:t>(4</w:t>
            </w:r>
            <w:r w:rsidR="00A230FF">
              <w:rPr>
                <w:rFonts w:ascii="Times New Roman" w:hAnsi="Times New Roman" w:cs="Times New Roman"/>
                <w:sz w:val="20"/>
                <w:szCs w:val="20"/>
              </w:rPr>
              <w:t>, t.sk., 2**</w:t>
            </w:r>
            <w:r w:rsidRPr="00152CEC">
              <w:rPr>
                <w:rFonts w:ascii="Times New Roman" w:hAnsi="Times New Roman" w:cs="Times New Roman"/>
                <w:sz w:val="20"/>
                <w:szCs w:val="20"/>
              </w:rPr>
              <w:t>)</w:t>
            </w:r>
          </w:p>
        </w:tc>
        <w:tc>
          <w:tcPr>
            <w:tcW w:w="251" w:type="dxa"/>
            <w:vMerge/>
            <w:tcBorders>
              <w:left w:val="single" w:sz="4" w:space="0" w:color="auto"/>
            </w:tcBorders>
            <w:shd w:val="clear" w:color="auto" w:fill="auto"/>
            <w:vAlign w:val="center"/>
          </w:tcPr>
          <w:p w14:paraId="184C1596" w14:textId="77777777" w:rsidR="00870FA1" w:rsidRPr="00152CEC" w:rsidRDefault="00870FA1" w:rsidP="00013281">
            <w:pPr>
              <w:jc w:val="center"/>
              <w:rPr>
                <w:rFonts w:ascii="Times New Roman" w:hAnsi="Times New Roman" w:cs="Times New Roman"/>
                <w:sz w:val="20"/>
                <w:szCs w:val="20"/>
              </w:rPr>
            </w:pPr>
          </w:p>
        </w:tc>
        <w:tc>
          <w:tcPr>
            <w:tcW w:w="239" w:type="dxa"/>
            <w:vMerge/>
            <w:shd w:val="clear" w:color="auto" w:fill="auto"/>
            <w:vAlign w:val="center"/>
          </w:tcPr>
          <w:p w14:paraId="39E4EAD8" w14:textId="77777777" w:rsidR="00870FA1" w:rsidRPr="00152CEC" w:rsidRDefault="00870FA1" w:rsidP="00013281">
            <w:pPr>
              <w:jc w:val="center"/>
              <w:rPr>
                <w:rFonts w:ascii="Times New Roman" w:hAnsi="Times New Roman" w:cs="Times New Roman"/>
                <w:sz w:val="20"/>
                <w:szCs w:val="20"/>
              </w:rPr>
            </w:pPr>
          </w:p>
        </w:tc>
        <w:tc>
          <w:tcPr>
            <w:tcW w:w="2290" w:type="dxa"/>
            <w:vMerge/>
            <w:shd w:val="clear" w:color="auto" w:fill="auto"/>
            <w:vAlign w:val="center"/>
          </w:tcPr>
          <w:p w14:paraId="1E1221A9" w14:textId="77777777" w:rsidR="00870FA1" w:rsidRPr="00152CEC" w:rsidRDefault="00870FA1" w:rsidP="00013281">
            <w:pPr>
              <w:ind w:right="-13"/>
              <w:jc w:val="center"/>
              <w:rPr>
                <w:rFonts w:ascii="Times New Roman" w:hAnsi="Times New Roman" w:cs="Times New Roman"/>
                <w:sz w:val="20"/>
                <w:szCs w:val="20"/>
              </w:rPr>
            </w:pPr>
          </w:p>
        </w:tc>
      </w:tr>
      <w:tr w:rsidR="00F351D8" w:rsidRPr="00152CEC" w14:paraId="3D639F0A" w14:textId="77777777" w:rsidTr="00F351D8">
        <w:trPr>
          <w:gridAfter w:val="1"/>
          <w:wAfter w:w="76" w:type="dxa"/>
          <w:trHeight w:val="209"/>
          <w:jc w:val="center"/>
        </w:trPr>
        <w:tc>
          <w:tcPr>
            <w:tcW w:w="331" w:type="dxa"/>
            <w:vMerge/>
            <w:tcBorders>
              <w:right w:val="single" w:sz="4" w:space="0" w:color="auto"/>
            </w:tcBorders>
            <w:shd w:val="clear" w:color="auto" w:fill="auto"/>
            <w:vAlign w:val="center"/>
          </w:tcPr>
          <w:p w14:paraId="3AA391E0" w14:textId="77777777" w:rsidR="00870FA1" w:rsidRPr="00152CEC" w:rsidRDefault="00870FA1" w:rsidP="00013281">
            <w:pPr>
              <w:jc w:val="center"/>
              <w:rPr>
                <w:rFonts w:ascii="Times New Roman" w:hAnsi="Times New Roman" w:cs="Times New Roman"/>
                <w:sz w:val="20"/>
                <w:szCs w:val="20"/>
              </w:rPr>
            </w:pPr>
          </w:p>
        </w:tc>
        <w:tc>
          <w:tcPr>
            <w:tcW w:w="334" w:type="dxa"/>
            <w:tcBorders>
              <w:top w:val="single" w:sz="4" w:space="0" w:color="auto"/>
              <w:left w:val="single" w:sz="4" w:space="0" w:color="auto"/>
              <w:right w:val="single" w:sz="4" w:space="0" w:color="auto"/>
            </w:tcBorders>
            <w:shd w:val="clear" w:color="auto" w:fill="auto"/>
            <w:vAlign w:val="center"/>
          </w:tcPr>
          <w:p w14:paraId="3020046F" w14:textId="77777777" w:rsidR="00870FA1" w:rsidRPr="00152CEC" w:rsidRDefault="00870FA1" w:rsidP="00013281">
            <w:pPr>
              <w:jc w:val="center"/>
              <w:rPr>
                <w:rFonts w:ascii="Times New Roman" w:hAnsi="Times New Roman" w:cs="Times New Roman"/>
                <w:sz w:val="20"/>
                <w:szCs w:val="20"/>
              </w:rPr>
            </w:pPr>
          </w:p>
        </w:tc>
        <w:tc>
          <w:tcPr>
            <w:tcW w:w="2271" w:type="dxa"/>
            <w:gridSpan w:val="2"/>
            <w:tcBorders>
              <w:left w:val="single" w:sz="4" w:space="0" w:color="auto"/>
              <w:bottom w:val="single" w:sz="4" w:space="0" w:color="auto"/>
              <w:right w:val="single" w:sz="4" w:space="0" w:color="auto"/>
            </w:tcBorders>
            <w:shd w:val="clear" w:color="auto" w:fill="auto"/>
            <w:vAlign w:val="center"/>
          </w:tcPr>
          <w:p w14:paraId="5756E9CB" w14:textId="7CAC834E" w:rsidR="00870FA1" w:rsidRPr="00152CEC" w:rsidRDefault="00870FA1" w:rsidP="00013281">
            <w:pPr>
              <w:jc w:val="center"/>
              <w:rPr>
                <w:rFonts w:ascii="Times New Roman" w:hAnsi="Times New Roman" w:cs="Times New Roman"/>
                <w:sz w:val="20"/>
                <w:szCs w:val="20"/>
              </w:rPr>
            </w:pPr>
            <w:r w:rsidRPr="00152CEC">
              <w:rPr>
                <w:rFonts w:ascii="Times New Roman" w:hAnsi="Times New Roman" w:cs="Times New Roman"/>
                <w:sz w:val="20"/>
                <w:szCs w:val="20"/>
              </w:rPr>
              <w:t>(18</w:t>
            </w:r>
            <w:r w:rsidR="00A230FF">
              <w:rPr>
                <w:rFonts w:ascii="Times New Roman" w:hAnsi="Times New Roman" w:cs="Times New Roman"/>
                <w:sz w:val="20"/>
                <w:szCs w:val="20"/>
              </w:rPr>
              <w:t>, t.sk., 2**</w:t>
            </w:r>
            <w:r w:rsidRPr="00152CEC">
              <w:rPr>
                <w:rFonts w:ascii="Times New Roman" w:hAnsi="Times New Roman" w:cs="Times New Roman"/>
                <w:sz w:val="20"/>
                <w:szCs w:val="20"/>
              </w:rPr>
              <w:t>)</w:t>
            </w:r>
          </w:p>
        </w:tc>
        <w:tc>
          <w:tcPr>
            <w:tcW w:w="349" w:type="dxa"/>
            <w:vMerge/>
            <w:tcBorders>
              <w:left w:val="single" w:sz="4" w:space="0" w:color="auto"/>
              <w:right w:val="single" w:sz="4" w:space="0" w:color="auto"/>
            </w:tcBorders>
            <w:shd w:val="clear" w:color="auto" w:fill="auto"/>
            <w:vAlign w:val="center"/>
          </w:tcPr>
          <w:p w14:paraId="3C53F7EC" w14:textId="77777777" w:rsidR="00870FA1" w:rsidRPr="00152CEC" w:rsidRDefault="00870FA1" w:rsidP="00013281">
            <w:pPr>
              <w:jc w:val="center"/>
              <w:rPr>
                <w:rFonts w:ascii="Times New Roman" w:hAnsi="Times New Roman" w:cs="Times New Roman"/>
                <w:sz w:val="20"/>
                <w:szCs w:val="20"/>
              </w:rPr>
            </w:pPr>
          </w:p>
        </w:tc>
        <w:tc>
          <w:tcPr>
            <w:tcW w:w="259" w:type="dxa"/>
            <w:vMerge/>
            <w:tcBorders>
              <w:left w:val="single" w:sz="4" w:space="0" w:color="auto"/>
              <w:right w:val="single" w:sz="4" w:space="0" w:color="auto"/>
            </w:tcBorders>
            <w:shd w:val="clear" w:color="auto" w:fill="auto"/>
            <w:vAlign w:val="center"/>
          </w:tcPr>
          <w:p w14:paraId="7C5AF724" w14:textId="77777777" w:rsidR="00870FA1" w:rsidRPr="00152CEC" w:rsidRDefault="00870FA1" w:rsidP="00013281">
            <w:pPr>
              <w:jc w:val="center"/>
              <w:rPr>
                <w:rFonts w:ascii="Times New Roman" w:hAnsi="Times New Roman" w:cs="Times New Roman"/>
                <w:sz w:val="20"/>
                <w:szCs w:val="20"/>
              </w:rPr>
            </w:pPr>
          </w:p>
        </w:tc>
        <w:tc>
          <w:tcPr>
            <w:tcW w:w="3119" w:type="dxa"/>
            <w:gridSpan w:val="2"/>
            <w:vMerge w:val="restart"/>
            <w:tcBorders>
              <w:top w:val="single" w:sz="4" w:space="0" w:color="auto"/>
              <w:left w:val="single" w:sz="4" w:space="0" w:color="auto"/>
              <w:right w:val="single" w:sz="4" w:space="0" w:color="auto"/>
            </w:tcBorders>
            <w:shd w:val="clear" w:color="auto" w:fill="auto"/>
            <w:vAlign w:val="center"/>
          </w:tcPr>
          <w:p w14:paraId="48C81B2F" w14:textId="77777777" w:rsidR="00870FA1" w:rsidRPr="00152CEC" w:rsidRDefault="00870FA1" w:rsidP="00013281">
            <w:pPr>
              <w:jc w:val="center"/>
              <w:rPr>
                <w:rFonts w:ascii="Times New Roman" w:hAnsi="Times New Roman" w:cs="Times New Roman"/>
                <w:sz w:val="20"/>
                <w:szCs w:val="20"/>
              </w:rPr>
            </w:pPr>
            <w:r w:rsidRPr="00152CEC">
              <w:rPr>
                <w:rFonts w:ascii="Times New Roman" w:hAnsi="Times New Roman" w:cs="Times New Roman"/>
                <w:sz w:val="20"/>
                <w:szCs w:val="20"/>
              </w:rPr>
              <w:t>Valsts kapitāla daļu pārvaldes un publisko līgumu nodaļa</w:t>
            </w:r>
          </w:p>
          <w:p w14:paraId="3FC7C4B3" w14:textId="77777777" w:rsidR="00870FA1" w:rsidRPr="00152CEC" w:rsidRDefault="00870FA1" w:rsidP="00013281">
            <w:pPr>
              <w:jc w:val="center"/>
              <w:rPr>
                <w:rFonts w:ascii="Times New Roman" w:hAnsi="Times New Roman" w:cs="Times New Roman"/>
                <w:sz w:val="20"/>
                <w:szCs w:val="20"/>
              </w:rPr>
            </w:pPr>
            <w:r w:rsidRPr="00152CEC">
              <w:rPr>
                <w:rFonts w:ascii="Times New Roman" w:hAnsi="Times New Roman" w:cs="Times New Roman"/>
                <w:sz w:val="20"/>
                <w:szCs w:val="20"/>
              </w:rPr>
              <w:t>(7)</w:t>
            </w:r>
          </w:p>
        </w:tc>
        <w:tc>
          <w:tcPr>
            <w:tcW w:w="241" w:type="dxa"/>
            <w:vMerge/>
            <w:tcBorders>
              <w:left w:val="single" w:sz="4" w:space="0" w:color="auto"/>
              <w:right w:val="single" w:sz="4" w:space="0" w:color="auto"/>
            </w:tcBorders>
            <w:shd w:val="clear" w:color="auto" w:fill="auto"/>
            <w:vAlign w:val="center"/>
          </w:tcPr>
          <w:p w14:paraId="6DD1CCB5" w14:textId="77777777" w:rsidR="00870FA1" w:rsidRPr="00152CEC" w:rsidRDefault="00870FA1" w:rsidP="00013281">
            <w:pPr>
              <w:jc w:val="center"/>
              <w:rPr>
                <w:rFonts w:ascii="Times New Roman" w:hAnsi="Times New Roman" w:cs="Times New Roman"/>
                <w:sz w:val="20"/>
                <w:szCs w:val="20"/>
              </w:rPr>
            </w:pPr>
          </w:p>
        </w:tc>
        <w:tc>
          <w:tcPr>
            <w:tcW w:w="318" w:type="dxa"/>
            <w:gridSpan w:val="2"/>
            <w:vMerge/>
            <w:tcBorders>
              <w:left w:val="single" w:sz="4" w:space="0" w:color="auto"/>
              <w:right w:val="single" w:sz="4" w:space="0" w:color="auto"/>
            </w:tcBorders>
            <w:shd w:val="clear" w:color="auto" w:fill="auto"/>
            <w:vAlign w:val="center"/>
          </w:tcPr>
          <w:p w14:paraId="24A7391C" w14:textId="77777777" w:rsidR="00870FA1" w:rsidRPr="00152CEC" w:rsidRDefault="00870FA1" w:rsidP="00013281">
            <w:pPr>
              <w:jc w:val="center"/>
              <w:rPr>
                <w:rFonts w:ascii="Times New Roman" w:hAnsi="Times New Roman" w:cs="Times New Roman"/>
                <w:sz w:val="20"/>
                <w:szCs w:val="20"/>
              </w:rPr>
            </w:pPr>
          </w:p>
        </w:tc>
        <w:tc>
          <w:tcPr>
            <w:tcW w:w="2596" w:type="dxa"/>
            <w:gridSpan w:val="3"/>
            <w:vMerge w:val="restart"/>
            <w:tcBorders>
              <w:top w:val="single" w:sz="4" w:space="0" w:color="auto"/>
              <w:left w:val="single" w:sz="4" w:space="0" w:color="auto"/>
              <w:right w:val="single" w:sz="4" w:space="0" w:color="auto"/>
            </w:tcBorders>
            <w:shd w:val="clear" w:color="auto" w:fill="FFFF00"/>
            <w:vAlign w:val="center"/>
          </w:tcPr>
          <w:p w14:paraId="3E46BCAA" w14:textId="77777777" w:rsidR="00870FA1" w:rsidRPr="00152CEC" w:rsidRDefault="00870FA1" w:rsidP="00013281">
            <w:pPr>
              <w:jc w:val="center"/>
              <w:rPr>
                <w:rFonts w:ascii="Times New Roman" w:hAnsi="Times New Roman" w:cs="Times New Roman"/>
                <w:sz w:val="20"/>
                <w:szCs w:val="20"/>
              </w:rPr>
            </w:pPr>
            <w:r w:rsidRPr="00152CEC">
              <w:rPr>
                <w:rFonts w:ascii="Times New Roman" w:hAnsi="Times New Roman" w:cs="Times New Roman"/>
                <w:sz w:val="20"/>
                <w:szCs w:val="20"/>
              </w:rPr>
              <w:t>Pašvaldību investīciju projektu nodaļa</w:t>
            </w:r>
          </w:p>
          <w:p w14:paraId="3AC0A943" w14:textId="77777777" w:rsidR="00870FA1" w:rsidRPr="00152CEC" w:rsidRDefault="00870FA1" w:rsidP="00013281">
            <w:pPr>
              <w:jc w:val="center"/>
              <w:rPr>
                <w:rFonts w:ascii="Times New Roman" w:hAnsi="Times New Roman" w:cs="Times New Roman"/>
                <w:sz w:val="20"/>
                <w:szCs w:val="20"/>
              </w:rPr>
            </w:pPr>
            <w:r w:rsidRPr="00152CEC">
              <w:rPr>
                <w:rFonts w:ascii="Times New Roman" w:hAnsi="Times New Roman" w:cs="Times New Roman"/>
                <w:sz w:val="20"/>
                <w:szCs w:val="20"/>
              </w:rPr>
              <w:t>(5*)</w:t>
            </w:r>
          </w:p>
        </w:tc>
        <w:tc>
          <w:tcPr>
            <w:tcW w:w="356" w:type="dxa"/>
            <w:vMerge/>
            <w:tcBorders>
              <w:left w:val="single" w:sz="4" w:space="0" w:color="auto"/>
              <w:right w:val="single" w:sz="4" w:space="0" w:color="auto"/>
            </w:tcBorders>
            <w:shd w:val="clear" w:color="auto" w:fill="auto"/>
            <w:vAlign w:val="center"/>
          </w:tcPr>
          <w:p w14:paraId="0C2A5193" w14:textId="77777777" w:rsidR="00870FA1" w:rsidRPr="00152CEC" w:rsidRDefault="00870FA1" w:rsidP="00013281">
            <w:pPr>
              <w:jc w:val="center"/>
              <w:rPr>
                <w:rFonts w:ascii="Times New Roman" w:hAnsi="Times New Roman" w:cs="Times New Roman"/>
                <w:sz w:val="20"/>
                <w:szCs w:val="20"/>
              </w:rPr>
            </w:pPr>
          </w:p>
        </w:tc>
        <w:tc>
          <w:tcPr>
            <w:tcW w:w="377" w:type="dxa"/>
            <w:tcBorders>
              <w:left w:val="single" w:sz="4" w:space="0" w:color="auto"/>
            </w:tcBorders>
            <w:shd w:val="clear" w:color="auto" w:fill="auto"/>
            <w:vAlign w:val="center"/>
          </w:tcPr>
          <w:p w14:paraId="4E882CE6" w14:textId="77777777" w:rsidR="00870FA1" w:rsidRPr="00152CEC" w:rsidRDefault="00870FA1" w:rsidP="00013281">
            <w:pPr>
              <w:jc w:val="center"/>
              <w:rPr>
                <w:rFonts w:ascii="Times New Roman" w:hAnsi="Times New Roman" w:cs="Times New Roman"/>
                <w:sz w:val="20"/>
                <w:szCs w:val="20"/>
              </w:rPr>
            </w:pPr>
          </w:p>
        </w:tc>
        <w:tc>
          <w:tcPr>
            <w:tcW w:w="2304" w:type="dxa"/>
            <w:gridSpan w:val="2"/>
            <w:tcBorders>
              <w:top w:val="single" w:sz="4" w:space="0" w:color="auto"/>
              <w:bottom w:val="single" w:sz="4" w:space="0" w:color="auto"/>
            </w:tcBorders>
            <w:shd w:val="clear" w:color="auto" w:fill="auto"/>
            <w:vAlign w:val="center"/>
          </w:tcPr>
          <w:p w14:paraId="592F4BBE" w14:textId="77777777" w:rsidR="00870FA1" w:rsidRPr="00152CEC" w:rsidRDefault="00870FA1" w:rsidP="00013281">
            <w:pPr>
              <w:jc w:val="center"/>
              <w:rPr>
                <w:rFonts w:ascii="Times New Roman" w:hAnsi="Times New Roman" w:cs="Times New Roman"/>
                <w:sz w:val="20"/>
                <w:szCs w:val="20"/>
              </w:rPr>
            </w:pPr>
          </w:p>
        </w:tc>
        <w:tc>
          <w:tcPr>
            <w:tcW w:w="251" w:type="dxa"/>
            <w:vMerge/>
            <w:tcBorders>
              <w:left w:val="nil"/>
            </w:tcBorders>
            <w:shd w:val="clear" w:color="auto" w:fill="auto"/>
            <w:vAlign w:val="center"/>
          </w:tcPr>
          <w:p w14:paraId="0679B036" w14:textId="77777777" w:rsidR="00870FA1" w:rsidRPr="00152CEC" w:rsidRDefault="00870FA1" w:rsidP="00013281">
            <w:pPr>
              <w:jc w:val="center"/>
              <w:rPr>
                <w:rFonts w:ascii="Times New Roman" w:hAnsi="Times New Roman" w:cs="Times New Roman"/>
                <w:sz w:val="20"/>
                <w:szCs w:val="20"/>
              </w:rPr>
            </w:pPr>
          </w:p>
        </w:tc>
        <w:tc>
          <w:tcPr>
            <w:tcW w:w="239" w:type="dxa"/>
            <w:shd w:val="clear" w:color="auto" w:fill="auto"/>
            <w:vAlign w:val="center"/>
          </w:tcPr>
          <w:p w14:paraId="0569C895" w14:textId="77777777" w:rsidR="00870FA1" w:rsidRPr="00152CEC" w:rsidRDefault="00870FA1" w:rsidP="00013281">
            <w:pPr>
              <w:jc w:val="center"/>
              <w:rPr>
                <w:rFonts w:ascii="Times New Roman" w:hAnsi="Times New Roman" w:cs="Times New Roman"/>
                <w:sz w:val="20"/>
                <w:szCs w:val="20"/>
              </w:rPr>
            </w:pPr>
          </w:p>
        </w:tc>
        <w:tc>
          <w:tcPr>
            <w:tcW w:w="2290" w:type="dxa"/>
            <w:vMerge/>
            <w:shd w:val="clear" w:color="auto" w:fill="FFFFFF"/>
            <w:vAlign w:val="center"/>
          </w:tcPr>
          <w:p w14:paraId="4640C21D" w14:textId="77777777" w:rsidR="00870FA1" w:rsidRPr="00152CEC" w:rsidRDefault="00870FA1" w:rsidP="00013281">
            <w:pPr>
              <w:ind w:right="-13"/>
              <w:jc w:val="center"/>
              <w:rPr>
                <w:rFonts w:ascii="Times New Roman" w:hAnsi="Times New Roman" w:cs="Times New Roman"/>
                <w:sz w:val="20"/>
                <w:szCs w:val="20"/>
              </w:rPr>
            </w:pPr>
          </w:p>
        </w:tc>
      </w:tr>
      <w:tr w:rsidR="00F351D8" w:rsidRPr="00152CEC" w14:paraId="58EA459E" w14:textId="77777777" w:rsidTr="00F351D8">
        <w:trPr>
          <w:gridAfter w:val="1"/>
          <w:wAfter w:w="76" w:type="dxa"/>
          <w:trHeight w:val="209"/>
          <w:jc w:val="center"/>
        </w:trPr>
        <w:tc>
          <w:tcPr>
            <w:tcW w:w="331" w:type="dxa"/>
            <w:vMerge/>
            <w:tcBorders>
              <w:right w:val="single" w:sz="4" w:space="0" w:color="auto"/>
            </w:tcBorders>
            <w:shd w:val="clear" w:color="auto" w:fill="auto"/>
            <w:vAlign w:val="center"/>
          </w:tcPr>
          <w:p w14:paraId="31D90791" w14:textId="77777777" w:rsidR="00870FA1" w:rsidRPr="00152CEC" w:rsidRDefault="00870FA1" w:rsidP="00013281">
            <w:pPr>
              <w:jc w:val="center"/>
              <w:rPr>
                <w:rFonts w:ascii="Times New Roman" w:hAnsi="Times New Roman" w:cs="Times New Roman"/>
                <w:sz w:val="20"/>
                <w:szCs w:val="20"/>
              </w:rPr>
            </w:pPr>
          </w:p>
        </w:tc>
        <w:tc>
          <w:tcPr>
            <w:tcW w:w="334" w:type="dxa"/>
            <w:vMerge w:val="restart"/>
            <w:tcBorders>
              <w:left w:val="single" w:sz="4" w:space="0" w:color="auto"/>
              <w:right w:val="single" w:sz="4" w:space="0" w:color="auto"/>
            </w:tcBorders>
            <w:shd w:val="clear" w:color="auto" w:fill="auto"/>
            <w:vAlign w:val="center"/>
          </w:tcPr>
          <w:p w14:paraId="6E0423B5" w14:textId="77777777" w:rsidR="00870FA1" w:rsidRPr="00152CEC" w:rsidRDefault="00870FA1" w:rsidP="00013281">
            <w:pPr>
              <w:jc w:val="center"/>
              <w:rPr>
                <w:rFonts w:ascii="Times New Roman" w:hAnsi="Times New Roman" w:cs="Times New Roman"/>
                <w:sz w:val="20"/>
                <w:szCs w:val="20"/>
              </w:rPr>
            </w:pPr>
          </w:p>
        </w:tc>
        <w:tc>
          <w:tcPr>
            <w:tcW w:w="2271"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2FDAD562" w14:textId="77777777" w:rsidR="00870FA1" w:rsidRPr="00152CEC" w:rsidRDefault="00870FA1" w:rsidP="00013281">
            <w:pPr>
              <w:jc w:val="center"/>
              <w:rPr>
                <w:rFonts w:ascii="Times New Roman" w:hAnsi="Times New Roman" w:cs="Times New Roman"/>
                <w:sz w:val="20"/>
                <w:szCs w:val="20"/>
              </w:rPr>
            </w:pPr>
            <w:r w:rsidRPr="00152CEC">
              <w:rPr>
                <w:rFonts w:ascii="Times New Roman" w:hAnsi="Times New Roman" w:cs="Times New Roman"/>
                <w:sz w:val="20"/>
                <w:szCs w:val="20"/>
              </w:rPr>
              <w:t>Autoceļu nodaļa (9)</w:t>
            </w:r>
          </w:p>
        </w:tc>
        <w:tc>
          <w:tcPr>
            <w:tcW w:w="349" w:type="dxa"/>
            <w:vMerge/>
            <w:tcBorders>
              <w:left w:val="single" w:sz="4" w:space="0" w:color="auto"/>
              <w:right w:val="single" w:sz="4" w:space="0" w:color="auto"/>
            </w:tcBorders>
            <w:shd w:val="clear" w:color="auto" w:fill="auto"/>
            <w:vAlign w:val="center"/>
          </w:tcPr>
          <w:p w14:paraId="7938E98A" w14:textId="77777777" w:rsidR="00870FA1" w:rsidRPr="00152CEC" w:rsidRDefault="00870FA1" w:rsidP="00013281">
            <w:pPr>
              <w:jc w:val="center"/>
              <w:rPr>
                <w:rFonts w:ascii="Times New Roman" w:hAnsi="Times New Roman" w:cs="Times New Roman"/>
                <w:sz w:val="20"/>
                <w:szCs w:val="20"/>
              </w:rPr>
            </w:pPr>
          </w:p>
        </w:tc>
        <w:tc>
          <w:tcPr>
            <w:tcW w:w="259" w:type="dxa"/>
            <w:vMerge/>
            <w:tcBorders>
              <w:left w:val="single" w:sz="4" w:space="0" w:color="auto"/>
              <w:right w:val="single" w:sz="4" w:space="0" w:color="auto"/>
            </w:tcBorders>
            <w:shd w:val="clear" w:color="auto" w:fill="auto"/>
            <w:vAlign w:val="center"/>
          </w:tcPr>
          <w:p w14:paraId="17644447" w14:textId="77777777" w:rsidR="00870FA1" w:rsidRPr="00152CEC" w:rsidRDefault="00870FA1" w:rsidP="00013281">
            <w:pPr>
              <w:jc w:val="center"/>
              <w:rPr>
                <w:rFonts w:ascii="Times New Roman" w:hAnsi="Times New Roman" w:cs="Times New Roman"/>
                <w:sz w:val="20"/>
                <w:szCs w:val="20"/>
              </w:rPr>
            </w:pPr>
          </w:p>
        </w:tc>
        <w:tc>
          <w:tcPr>
            <w:tcW w:w="3119" w:type="dxa"/>
            <w:gridSpan w:val="2"/>
            <w:vMerge/>
            <w:tcBorders>
              <w:left w:val="single" w:sz="4" w:space="0" w:color="auto"/>
              <w:right w:val="single" w:sz="4" w:space="0" w:color="auto"/>
            </w:tcBorders>
            <w:shd w:val="clear" w:color="auto" w:fill="auto"/>
            <w:vAlign w:val="center"/>
          </w:tcPr>
          <w:p w14:paraId="7C9C160E" w14:textId="77777777" w:rsidR="00870FA1" w:rsidRPr="00152CEC" w:rsidRDefault="00870FA1" w:rsidP="00013281">
            <w:pPr>
              <w:jc w:val="center"/>
              <w:rPr>
                <w:rFonts w:ascii="Times New Roman" w:hAnsi="Times New Roman" w:cs="Times New Roman"/>
                <w:sz w:val="20"/>
                <w:szCs w:val="20"/>
              </w:rPr>
            </w:pPr>
          </w:p>
        </w:tc>
        <w:tc>
          <w:tcPr>
            <w:tcW w:w="241" w:type="dxa"/>
            <w:vMerge/>
            <w:tcBorders>
              <w:left w:val="single" w:sz="4" w:space="0" w:color="auto"/>
              <w:right w:val="single" w:sz="4" w:space="0" w:color="auto"/>
            </w:tcBorders>
            <w:shd w:val="clear" w:color="auto" w:fill="auto"/>
            <w:vAlign w:val="center"/>
          </w:tcPr>
          <w:p w14:paraId="0B07151E" w14:textId="77777777" w:rsidR="00870FA1" w:rsidRPr="00152CEC" w:rsidRDefault="00870FA1" w:rsidP="00013281">
            <w:pPr>
              <w:jc w:val="center"/>
              <w:rPr>
                <w:rFonts w:ascii="Times New Roman" w:hAnsi="Times New Roman" w:cs="Times New Roman"/>
                <w:sz w:val="20"/>
                <w:szCs w:val="20"/>
              </w:rPr>
            </w:pPr>
          </w:p>
        </w:tc>
        <w:tc>
          <w:tcPr>
            <w:tcW w:w="318" w:type="dxa"/>
            <w:gridSpan w:val="2"/>
            <w:vMerge/>
            <w:tcBorders>
              <w:left w:val="single" w:sz="4" w:space="0" w:color="auto"/>
              <w:right w:val="single" w:sz="4" w:space="0" w:color="auto"/>
            </w:tcBorders>
            <w:shd w:val="clear" w:color="auto" w:fill="auto"/>
            <w:vAlign w:val="center"/>
          </w:tcPr>
          <w:p w14:paraId="29C1E775" w14:textId="77777777" w:rsidR="00870FA1" w:rsidRPr="00152CEC" w:rsidRDefault="00870FA1" w:rsidP="00013281">
            <w:pPr>
              <w:jc w:val="center"/>
              <w:rPr>
                <w:rFonts w:ascii="Times New Roman" w:hAnsi="Times New Roman" w:cs="Times New Roman"/>
                <w:sz w:val="20"/>
                <w:szCs w:val="20"/>
              </w:rPr>
            </w:pPr>
          </w:p>
        </w:tc>
        <w:tc>
          <w:tcPr>
            <w:tcW w:w="2596" w:type="dxa"/>
            <w:gridSpan w:val="3"/>
            <w:vMerge/>
            <w:tcBorders>
              <w:left w:val="single" w:sz="4" w:space="0" w:color="auto"/>
              <w:right w:val="single" w:sz="4" w:space="0" w:color="auto"/>
            </w:tcBorders>
            <w:shd w:val="clear" w:color="auto" w:fill="FFFF00"/>
            <w:vAlign w:val="center"/>
          </w:tcPr>
          <w:p w14:paraId="0ED938E4" w14:textId="77777777" w:rsidR="00870FA1" w:rsidRPr="00152CEC" w:rsidRDefault="00870FA1" w:rsidP="00013281">
            <w:pPr>
              <w:jc w:val="center"/>
              <w:rPr>
                <w:rFonts w:ascii="Times New Roman" w:hAnsi="Times New Roman" w:cs="Times New Roman"/>
                <w:sz w:val="20"/>
                <w:szCs w:val="20"/>
              </w:rPr>
            </w:pPr>
          </w:p>
        </w:tc>
        <w:tc>
          <w:tcPr>
            <w:tcW w:w="356" w:type="dxa"/>
            <w:vMerge/>
            <w:tcBorders>
              <w:left w:val="single" w:sz="4" w:space="0" w:color="auto"/>
              <w:right w:val="single" w:sz="4" w:space="0" w:color="auto"/>
            </w:tcBorders>
            <w:shd w:val="clear" w:color="auto" w:fill="auto"/>
            <w:vAlign w:val="center"/>
          </w:tcPr>
          <w:p w14:paraId="3E683DF2" w14:textId="77777777" w:rsidR="00870FA1" w:rsidRPr="00152CEC" w:rsidRDefault="00870FA1" w:rsidP="00013281">
            <w:pPr>
              <w:jc w:val="center"/>
              <w:rPr>
                <w:rFonts w:ascii="Times New Roman" w:hAnsi="Times New Roman" w:cs="Times New Roman"/>
                <w:sz w:val="20"/>
                <w:szCs w:val="20"/>
              </w:rPr>
            </w:pPr>
          </w:p>
        </w:tc>
        <w:tc>
          <w:tcPr>
            <w:tcW w:w="377" w:type="dxa"/>
            <w:tcBorders>
              <w:left w:val="single" w:sz="4" w:space="0" w:color="auto"/>
              <w:bottom w:val="single" w:sz="4" w:space="0" w:color="auto"/>
              <w:right w:val="single" w:sz="4" w:space="0" w:color="auto"/>
            </w:tcBorders>
            <w:shd w:val="clear" w:color="auto" w:fill="auto"/>
            <w:vAlign w:val="center"/>
          </w:tcPr>
          <w:p w14:paraId="401D52D1" w14:textId="77777777" w:rsidR="00870FA1" w:rsidRPr="00152CEC" w:rsidRDefault="00870FA1" w:rsidP="00013281">
            <w:pPr>
              <w:jc w:val="center"/>
              <w:rPr>
                <w:rFonts w:ascii="Times New Roman" w:hAnsi="Times New Roman" w:cs="Times New Roman"/>
                <w:sz w:val="20"/>
                <w:szCs w:val="20"/>
              </w:rPr>
            </w:pPr>
          </w:p>
        </w:tc>
        <w:tc>
          <w:tcPr>
            <w:tcW w:w="2304" w:type="dxa"/>
            <w:gridSpan w:val="2"/>
            <w:tcBorders>
              <w:top w:val="single" w:sz="4" w:space="0" w:color="auto"/>
              <w:left w:val="single" w:sz="4" w:space="0" w:color="auto"/>
              <w:right w:val="single" w:sz="4" w:space="0" w:color="auto"/>
            </w:tcBorders>
            <w:shd w:val="clear" w:color="auto" w:fill="auto"/>
            <w:vAlign w:val="center"/>
          </w:tcPr>
          <w:p w14:paraId="3FFEF6F7" w14:textId="77777777" w:rsidR="00870FA1" w:rsidRPr="00152CEC" w:rsidRDefault="00870FA1" w:rsidP="00013281">
            <w:pPr>
              <w:jc w:val="center"/>
              <w:rPr>
                <w:rFonts w:ascii="Times New Roman" w:hAnsi="Times New Roman" w:cs="Times New Roman"/>
                <w:sz w:val="20"/>
                <w:szCs w:val="20"/>
              </w:rPr>
            </w:pPr>
            <w:r w:rsidRPr="00152CEC">
              <w:rPr>
                <w:rFonts w:ascii="Times New Roman" w:hAnsi="Times New Roman" w:cs="Times New Roman"/>
                <w:sz w:val="20"/>
                <w:szCs w:val="20"/>
              </w:rPr>
              <w:t>Sakaru departaments</w:t>
            </w:r>
          </w:p>
        </w:tc>
        <w:tc>
          <w:tcPr>
            <w:tcW w:w="251" w:type="dxa"/>
            <w:vMerge/>
            <w:tcBorders>
              <w:left w:val="single" w:sz="4" w:space="0" w:color="auto"/>
            </w:tcBorders>
            <w:shd w:val="clear" w:color="auto" w:fill="auto"/>
            <w:vAlign w:val="center"/>
          </w:tcPr>
          <w:p w14:paraId="33552FCF" w14:textId="77777777" w:rsidR="00870FA1" w:rsidRPr="00152CEC" w:rsidRDefault="00870FA1" w:rsidP="00013281">
            <w:pPr>
              <w:jc w:val="center"/>
              <w:rPr>
                <w:rFonts w:ascii="Times New Roman" w:hAnsi="Times New Roman" w:cs="Times New Roman"/>
                <w:sz w:val="20"/>
                <w:szCs w:val="20"/>
              </w:rPr>
            </w:pPr>
          </w:p>
        </w:tc>
        <w:tc>
          <w:tcPr>
            <w:tcW w:w="239" w:type="dxa"/>
            <w:vMerge w:val="restart"/>
            <w:shd w:val="clear" w:color="auto" w:fill="auto"/>
            <w:vAlign w:val="center"/>
          </w:tcPr>
          <w:p w14:paraId="6617D603" w14:textId="77777777" w:rsidR="00870FA1" w:rsidRPr="00152CEC" w:rsidRDefault="00870FA1" w:rsidP="00013281">
            <w:pPr>
              <w:jc w:val="center"/>
              <w:rPr>
                <w:rFonts w:ascii="Times New Roman" w:hAnsi="Times New Roman" w:cs="Times New Roman"/>
                <w:sz w:val="20"/>
                <w:szCs w:val="20"/>
              </w:rPr>
            </w:pPr>
          </w:p>
        </w:tc>
        <w:tc>
          <w:tcPr>
            <w:tcW w:w="2290" w:type="dxa"/>
            <w:vMerge/>
            <w:shd w:val="clear" w:color="auto" w:fill="FFFFFF"/>
            <w:vAlign w:val="center"/>
          </w:tcPr>
          <w:p w14:paraId="3B7A2BAC" w14:textId="77777777" w:rsidR="00870FA1" w:rsidRPr="00152CEC" w:rsidRDefault="00870FA1" w:rsidP="00013281">
            <w:pPr>
              <w:ind w:left="-136" w:right="-13"/>
              <w:jc w:val="center"/>
              <w:rPr>
                <w:rFonts w:ascii="Times New Roman" w:hAnsi="Times New Roman" w:cs="Times New Roman"/>
                <w:sz w:val="20"/>
                <w:szCs w:val="20"/>
              </w:rPr>
            </w:pPr>
          </w:p>
        </w:tc>
      </w:tr>
      <w:tr w:rsidR="00F351D8" w:rsidRPr="00152CEC" w14:paraId="165D325B" w14:textId="77777777" w:rsidTr="00F351D8">
        <w:trPr>
          <w:gridAfter w:val="1"/>
          <w:wAfter w:w="76" w:type="dxa"/>
          <w:trHeight w:val="208"/>
          <w:jc w:val="center"/>
        </w:trPr>
        <w:tc>
          <w:tcPr>
            <w:tcW w:w="331" w:type="dxa"/>
            <w:vMerge/>
            <w:tcBorders>
              <w:right w:val="single" w:sz="4" w:space="0" w:color="auto"/>
            </w:tcBorders>
            <w:shd w:val="clear" w:color="auto" w:fill="auto"/>
            <w:vAlign w:val="center"/>
          </w:tcPr>
          <w:p w14:paraId="2E7D99F6" w14:textId="77777777" w:rsidR="00870FA1" w:rsidRPr="00152CEC" w:rsidRDefault="00870FA1" w:rsidP="00013281">
            <w:pPr>
              <w:jc w:val="center"/>
              <w:rPr>
                <w:rFonts w:ascii="Times New Roman" w:hAnsi="Times New Roman" w:cs="Times New Roman"/>
                <w:sz w:val="20"/>
                <w:szCs w:val="20"/>
              </w:rPr>
            </w:pPr>
          </w:p>
        </w:tc>
        <w:tc>
          <w:tcPr>
            <w:tcW w:w="334" w:type="dxa"/>
            <w:vMerge/>
            <w:tcBorders>
              <w:left w:val="single" w:sz="4" w:space="0" w:color="auto"/>
              <w:right w:val="single" w:sz="4" w:space="0" w:color="auto"/>
            </w:tcBorders>
            <w:shd w:val="clear" w:color="auto" w:fill="auto"/>
            <w:vAlign w:val="center"/>
          </w:tcPr>
          <w:p w14:paraId="23884ADC" w14:textId="77777777" w:rsidR="00870FA1" w:rsidRPr="00152CEC" w:rsidRDefault="00870FA1" w:rsidP="00013281">
            <w:pPr>
              <w:jc w:val="center"/>
              <w:rPr>
                <w:rFonts w:ascii="Times New Roman" w:hAnsi="Times New Roman" w:cs="Times New Roman"/>
                <w:sz w:val="20"/>
                <w:szCs w:val="20"/>
              </w:rPr>
            </w:pPr>
          </w:p>
        </w:tc>
        <w:tc>
          <w:tcPr>
            <w:tcW w:w="2271" w:type="dxa"/>
            <w:gridSpan w:val="2"/>
            <w:vMerge/>
            <w:tcBorders>
              <w:top w:val="single" w:sz="4" w:space="0" w:color="auto"/>
              <w:left w:val="single" w:sz="4" w:space="0" w:color="auto"/>
              <w:bottom w:val="single" w:sz="4" w:space="0" w:color="auto"/>
              <w:right w:val="single" w:sz="4" w:space="0" w:color="auto"/>
            </w:tcBorders>
            <w:shd w:val="clear" w:color="auto" w:fill="auto"/>
            <w:vAlign w:val="center"/>
          </w:tcPr>
          <w:p w14:paraId="3EACA141" w14:textId="77777777" w:rsidR="00870FA1" w:rsidRPr="00152CEC" w:rsidRDefault="00870FA1" w:rsidP="00013281">
            <w:pPr>
              <w:jc w:val="center"/>
              <w:rPr>
                <w:rFonts w:ascii="Times New Roman" w:hAnsi="Times New Roman" w:cs="Times New Roman"/>
                <w:sz w:val="20"/>
                <w:szCs w:val="20"/>
              </w:rPr>
            </w:pPr>
          </w:p>
        </w:tc>
        <w:tc>
          <w:tcPr>
            <w:tcW w:w="349" w:type="dxa"/>
            <w:vMerge/>
            <w:tcBorders>
              <w:left w:val="single" w:sz="4" w:space="0" w:color="auto"/>
              <w:right w:val="single" w:sz="4" w:space="0" w:color="auto"/>
            </w:tcBorders>
            <w:shd w:val="clear" w:color="auto" w:fill="auto"/>
            <w:vAlign w:val="center"/>
          </w:tcPr>
          <w:p w14:paraId="7FB31174" w14:textId="77777777" w:rsidR="00870FA1" w:rsidRPr="00152CEC" w:rsidRDefault="00870FA1" w:rsidP="00013281">
            <w:pPr>
              <w:jc w:val="center"/>
              <w:rPr>
                <w:rFonts w:ascii="Times New Roman" w:hAnsi="Times New Roman" w:cs="Times New Roman"/>
                <w:sz w:val="20"/>
                <w:szCs w:val="20"/>
              </w:rPr>
            </w:pPr>
          </w:p>
        </w:tc>
        <w:tc>
          <w:tcPr>
            <w:tcW w:w="259" w:type="dxa"/>
            <w:vMerge/>
            <w:tcBorders>
              <w:left w:val="single" w:sz="4" w:space="0" w:color="auto"/>
              <w:right w:val="single" w:sz="4" w:space="0" w:color="auto"/>
            </w:tcBorders>
            <w:shd w:val="clear" w:color="auto" w:fill="auto"/>
            <w:vAlign w:val="center"/>
          </w:tcPr>
          <w:p w14:paraId="13B17CFD" w14:textId="77777777" w:rsidR="00870FA1" w:rsidRPr="00152CEC" w:rsidRDefault="00870FA1" w:rsidP="00013281">
            <w:pPr>
              <w:jc w:val="center"/>
              <w:rPr>
                <w:rFonts w:ascii="Times New Roman" w:hAnsi="Times New Roman" w:cs="Times New Roman"/>
                <w:sz w:val="20"/>
                <w:szCs w:val="20"/>
              </w:rPr>
            </w:pPr>
          </w:p>
        </w:tc>
        <w:tc>
          <w:tcPr>
            <w:tcW w:w="3119" w:type="dxa"/>
            <w:gridSpan w:val="2"/>
            <w:vMerge/>
            <w:tcBorders>
              <w:left w:val="single" w:sz="4" w:space="0" w:color="auto"/>
              <w:bottom w:val="single" w:sz="4" w:space="0" w:color="auto"/>
              <w:right w:val="single" w:sz="4" w:space="0" w:color="auto"/>
            </w:tcBorders>
            <w:shd w:val="clear" w:color="auto" w:fill="auto"/>
            <w:vAlign w:val="center"/>
          </w:tcPr>
          <w:p w14:paraId="1B14B47A" w14:textId="77777777" w:rsidR="00870FA1" w:rsidRPr="00152CEC" w:rsidRDefault="00870FA1" w:rsidP="00013281">
            <w:pPr>
              <w:jc w:val="center"/>
              <w:rPr>
                <w:rFonts w:ascii="Times New Roman" w:hAnsi="Times New Roman" w:cs="Times New Roman"/>
                <w:sz w:val="20"/>
                <w:szCs w:val="20"/>
              </w:rPr>
            </w:pPr>
          </w:p>
        </w:tc>
        <w:tc>
          <w:tcPr>
            <w:tcW w:w="241" w:type="dxa"/>
            <w:vMerge/>
            <w:tcBorders>
              <w:left w:val="single" w:sz="4" w:space="0" w:color="auto"/>
              <w:right w:val="single" w:sz="4" w:space="0" w:color="auto"/>
            </w:tcBorders>
            <w:shd w:val="clear" w:color="auto" w:fill="auto"/>
            <w:vAlign w:val="center"/>
          </w:tcPr>
          <w:p w14:paraId="045C7980" w14:textId="77777777" w:rsidR="00870FA1" w:rsidRPr="00152CEC" w:rsidRDefault="00870FA1" w:rsidP="00013281">
            <w:pPr>
              <w:jc w:val="center"/>
              <w:rPr>
                <w:rFonts w:ascii="Times New Roman" w:hAnsi="Times New Roman" w:cs="Times New Roman"/>
                <w:sz w:val="20"/>
                <w:szCs w:val="20"/>
              </w:rPr>
            </w:pPr>
          </w:p>
        </w:tc>
        <w:tc>
          <w:tcPr>
            <w:tcW w:w="318" w:type="dxa"/>
            <w:gridSpan w:val="2"/>
            <w:vMerge/>
            <w:tcBorders>
              <w:left w:val="single" w:sz="4" w:space="0" w:color="auto"/>
              <w:right w:val="single" w:sz="4" w:space="0" w:color="auto"/>
            </w:tcBorders>
            <w:shd w:val="clear" w:color="auto" w:fill="auto"/>
            <w:vAlign w:val="center"/>
          </w:tcPr>
          <w:p w14:paraId="6AADDA6C" w14:textId="77777777" w:rsidR="00870FA1" w:rsidRPr="00152CEC" w:rsidRDefault="00870FA1" w:rsidP="00013281">
            <w:pPr>
              <w:jc w:val="center"/>
              <w:rPr>
                <w:rFonts w:ascii="Times New Roman" w:hAnsi="Times New Roman" w:cs="Times New Roman"/>
                <w:sz w:val="20"/>
                <w:szCs w:val="20"/>
              </w:rPr>
            </w:pPr>
          </w:p>
        </w:tc>
        <w:tc>
          <w:tcPr>
            <w:tcW w:w="2596" w:type="dxa"/>
            <w:gridSpan w:val="3"/>
            <w:vMerge/>
            <w:tcBorders>
              <w:left w:val="single" w:sz="4" w:space="0" w:color="auto"/>
              <w:bottom w:val="single" w:sz="4" w:space="0" w:color="auto"/>
              <w:right w:val="single" w:sz="4" w:space="0" w:color="auto"/>
            </w:tcBorders>
            <w:shd w:val="clear" w:color="auto" w:fill="FFFF00"/>
            <w:vAlign w:val="center"/>
          </w:tcPr>
          <w:p w14:paraId="2AA1408B" w14:textId="77777777" w:rsidR="00870FA1" w:rsidRPr="00152CEC" w:rsidRDefault="00870FA1" w:rsidP="00013281">
            <w:pPr>
              <w:jc w:val="center"/>
              <w:rPr>
                <w:rFonts w:ascii="Times New Roman" w:hAnsi="Times New Roman" w:cs="Times New Roman"/>
                <w:sz w:val="20"/>
                <w:szCs w:val="20"/>
              </w:rPr>
            </w:pPr>
          </w:p>
        </w:tc>
        <w:tc>
          <w:tcPr>
            <w:tcW w:w="356" w:type="dxa"/>
            <w:vMerge/>
            <w:tcBorders>
              <w:left w:val="single" w:sz="4" w:space="0" w:color="auto"/>
            </w:tcBorders>
            <w:shd w:val="clear" w:color="auto" w:fill="auto"/>
            <w:vAlign w:val="center"/>
          </w:tcPr>
          <w:p w14:paraId="0735F023" w14:textId="77777777" w:rsidR="00870FA1" w:rsidRPr="00152CEC" w:rsidRDefault="00870FA1" w:rsidP="00013281">
            <w:pPr>
              <w:jc w:val="center"/>
              <w:rPr>
                <w:rFonts w:ascii="Times New Roman" w:hAnsi="Times New Roman" w:cs="Times New Roman"/>
                <w:sz w:val="20"/>
                <w:szCs w:val="20"/>
              </w:rPr>
            </w:pPr>
          </w:p>
        </w:tc>
        <w:tc>
          <w:tcPr>
            <w:tcW w:w="377" w:type="dxa"/>
            <w:tcBorders>
              <w:top w:val="single" w:sz="4" w:space="0" w:color="auto"/>
              <w:right w:val="single" w:sz="4" w:space="0" w:color="auto"/>
            </w:tcBorders>
            <w:shd w:val="clear" w:color="auto" w:fill="auto"/>
            <w:vAlign w:val="center"/>
          </w:tcPr>
          <w:p w14:paraId="3B4A27D0" w14:textId="77777777" w:rsidR="00870FA1" w:rsidRPr="00152CEC" w:rsidRDefault="00870FA1" w:rsidP="00013281">
            <w:pPr>
              <w:jc w:val="center"/>
              <w:rPr>
                <w:rFonts w:ascii="Times New Roman" w:hAnsi="Times New Roman" w:cs="Times New Roman"/>
                <w:sz w:val="20"/>
                <w:szCs w:val="20"/>
              </w:rPr>
            </w:pPr>
          </w:p>
        </w:tc>
        <w:tc>
          <w:tcPr>
            <w:tcW w:w="2304" w:type="dxa"/>
            <w:gridSpan w:val="2"/>
            <w:tcBorders>
              <w:left w:val="single" w:sz="4" w:space="0" w:color="auto"/>
              <w:bottom w:val="single" w:sz="4" w:space="0" w:color="auto"/>
              <w:right w:val="single" w:sz="4" w:space="0" w:color="auto"/>
            </w:tcBorders>
            <w:shd w:val="clear" w:color="auto" w:fill="auto"/>
            <w:vAlign w:val="center"/>
          </w:tcPr>
          <w:p w14:paraId="26E619C6" w14:textId="2E2A08A3" w:rsidR="00870FA1" w:rsidRPr="00152CEC" w:rsidRDefault="00870FA1" w:rsidP="008A057E">
            <w:pPr>
              <w:jc w:val="center"/>
              <w:rPr>
                <w:rFonts w:ascii="Times New Roman" w:hAnsi="Times New Roman" w:cs="Times New Roman"/>
                <w:sz w:val="20"/>
                <w:szCs w:val="20"/>
              </w:rPr>
            </w:pPr>
            <w:r w:rsidRPr="00152CEC">
              <w:rPr>
                <w:rFonts w:ascii="Times New Roman" w:hAnsi="Times New Roman" w:cs="Times New Roman"/>
                <w:sz w:val="20"/>
                <w:szCs w:val="20"/>
              </w:rPr>
              <w:t>(</w:t>
            </w:r>
            <w:r w:rsidR="008A057E" w:rsidRPr="00152CEC">
              <w:rPr>
                <w:rFonts w:ascii="Times New Roman" w:hAnsi="Times New Roman" w:cs="Times New Roman"/>
                <w:sz w:val="20"/>
                <w:szCs w:val="20"/>
              </w:rPr>
              <w:t>1</w:t>
            </w:r>
            <w:r w:rsidRPr="00152CEC">
              <w:rPr>
                <w:rFonts w:ascii="Times New Roman" w:hAnsi="Times New Roman" w:cs="Times New Roman"/>
                <w:sz w:val="20"/>
                <w:szCs w:val="20"/>
              </w:rPr>
              <w:t>, t.sk.</w:t>
            </w:r>
            <w:r w:rsidR="00A230FF">
              <w:rPr>
                <w:rFonts w:ascii="Times New Roman" w:hAnsi="Times New Roman" w:cs="Times New Roman"/>
                <w:sz w:val="20"/>
                <w:szCs w:val="20"/>
              </w:rPr>
              <w:t>2**</w:t>
            </w:r>
            <w:r w:rsidRPr="00152CEC">
              <w:rPr>
                <w:rFonts w:ascii="Times New Roman" w:hAnsi="Times New Roman" w:cs="Times New Roman"/>
                <w:sz w:val="20"/>
                <w:szCs w:val="20"/>
              </w:rPr>
              <w:t>)</w:t>
            </w:r>
          </w:p>
        </w:tc>
        <w:tc>
          <w:tcPr>
            <w:tcW w:w="251" w:type="dxa"/>
            <w:vMerge/>
            <w:tcBorders>
              <w:left w:val="single" w:sz="4" w:space="0" w:color="auto"/>
            </w:tcBorders>
            <w:shd w:val="clear" w:color="auto" w:fill="auto"/>
            <w:vAlign w:val="center"/>
          </w:tcPr>
          <w:p w14:paraId="64779825" w14:textId="77777777" w:rsidR="00870FA1" w:rsidRPr="00152CEC" w:rsidRDefault="00870FA1" w:rsidP="00013281">
            <w:pPr>
              <w:jc w:val="center"/>
              <w:rPr>
                <w:rFonts w:ascii="Times New Roman" w:hAnsi="Times New Roman" w:cs="Times New Roman"/>
                <w:sz w:val="20"/>
                <w:szCs w:val="20"/>
              </w:rPr>
            </w:pPr>
          </w:p>
        </w:tc>
        <w:tc>
          <w:tcPr>
            <w:tcW w:w="239" w:type="dxa"/>
            <w:vMerge/>
            <w:shd w:val="clear" w:color="auto" w:fill="auto"/>
            <w:vAlign w:val="center"/>
          </w:tcPr>
          <w:p w14:paraId="5B14ADC3" w14:textId="77777777" w:rsidR="00870FA1" w:rsidRPr="00152CEC" w:rsidRDefault="00870FA1" w:rsidP="00013281">
            <w:pPr>
              <w:jc w:val="center"/>
              <w:rPr>
                <w:rFonts w:ascii="Times New Roman" w:hAnsi="Times New Roman" w:cs="Times New Roman"/>
                <w:sz w:val="20"/>
                <w:szCs w:val="20"/>
              </w:rPr>
            </w:pPr>
          </w:p>
        </w:tc>
        <w:tc>
          <w:tcPr>
            <w:tcW w:w="2290" w:type="dxa"/>
            <w:vMerge/>
            <w:shd w:val="clear" w:color="auto" w:fill="FFFFFF"/>
            <w:vAlign w:val="center"/>
          </w:tcPr>
          <w:p w14:paraId="435B0860" w14:textId="77777777" w:rsidR="00870FA1" w:rsidRPr="00152CEC" w:rsidRDefault="00870FA1" w:rsidP="00013281">
            <w:pPr>
              <w:ind w:left="-136" w:right="-13"/>
              <w:jc w:val="center"/>
              <w:rPr>
                <w:rFonts w:ascii="Times New Roman" w:hAnsi="Times New Roman" w:cs="Times New Roman"/>
                <w:sz w:val="20"/>
                <w:szCs w:val="20"/>
              </w:rPr>
            </w:pPr>
          </w:p>
        </w:tc>
      </w:tr>
      <w:tr w:rsidR="00F351D8" w:rsidRPr="00152CEC" w14:paraId="030396A6" w14:textId="77777777" w:rsidTr="00F351D8">
        <w:trPr>
          <w:gridAfter w:val="1"/>
          <w:wAfter w:w="76" w:type="dxa"/>
          <w:trHeight w:val="233"/>
          <w:jc w:val="center"/>
        </w:trPr>
        <w:tc>
          <w:tcPr>
            <w:tcW w:w="331" w:type="dxa"/>
            <w:vMerge w:val="restart"/>
            <w:tcBorders>
              <w:right w:val="single" w:sz="4" w:space="0" w:color="auto"/>
            </w:tcBorders>
            <w:shd w:val="clear" w:color="auto" w:fill="auto"/>
            <w:vAlign w:val="center"/>
          </w:tcPr>
          <w:p w14:paraId="10617A9E" w14:textId="77777777" w:rsidR="00870FA1" w:rsidRPr="00152CEC" w:rsidRDefault="00870FA1" w:rsidP="00013281">
            <w:pPr>
              <w:jc w:val="center"/>
              <w:rPr>
                <w:rFonts w:ascii="Times New Roman" w:hAnsi="Times New Roman" w:cs="Times New Roman"/>
                <w:sz w:val="20"/>
                <w:szCs w:val="20"/>
              </w:rPr>
            </w:pPr>
          </w:p>
        </w:tc>
        <w:tc>
          <w:tcPr>
            <w:tcW w:w="334" w:type="dxa"/>
            <w:vMerge w:val="restart"/>
            <w:tcBorders>
              <w:left w:val="single" w:sz="4" w:space="0" w:color="auto"/>
              <w:right w:val="single" w:sz="4" w:space="0" w:color="auto"/>
            </w:tcBorders>
            <w:shd w:val="clear" w:color="auto" w:fill="auto"/>
            <w:vAlign w:val="center"/>
          </w:tcPr>
          <w:p w14:paraId="06A9C3A9" w14:textId="77777777" w:rsidR="00870FA1" w:rsidRPr="00152CEC" w:rsidRDefault="00870FA1" w:rsidP="00013281">
            <w:pPr>
              <w:jc w:val="center"/>
              <w:rPr>
                <w:rFonts w:ascii="Times New Roman" w:hAnsi="Times New Roman" w:cs="Times New Roman"/>
                <w:sz w:val="20"/>
                <w:szCs w:val="20"/>
              </w:rPr>
            </w:pPr>
          </w:p>
        </w:tc>
        <w:tc>
          <w:tcPr>
            <w:tcW w:w="2271" w:type="dxa"/>
            <w:gridSpan w:val="2"/>
            <w:vMerge w:val="restart"/>
            <w:tcBorders>
              <w:top w:val="single" w:sz="4" w:space="0" w:color="auto"/>
              <w:left w:val="single" w:sz="4" w:space="0" w:color="auto"/>
              <w:right w:val="single" w:sz="4" w:space="0" w:color="auto"/>
            </w:tcBorders>
            <w:shd w:val="clear" w:color="auto" w:fill="auto"/>
            <w:vAlign w:val="center"/>
          </w:tcPr>
          <w:p w14:paraId="39C3F014" w14:textId="77777777" w:rsidR="00870FA1" w:rsidRPr="00152CEC" w:rsidRDefault="00870FA1" w:rsidP="00013281">
            <w:pPr>
              <w:jc w:val="center"/>
              <w:rPr>
                <w:rFonts w:ascii="Times New Roman" w:hAnsi="Times New Roman" w:cs="Times New Roman"/>
                <w:sz w:val="20"/>
                <w:szCs w:val="20"/>
              </w:rPr>
            </w:pPr>
            <w:r w:rsidRPr="00152CEC">
              <w:rPr>
                <w:rFonts w:ascii="Times New Roman" w:hAnsi="Times New Roman" w:cs="Times New Roman"/>
                <w:sz w:val="20"/>
                <w:szCs w:val="20"/>
              </w:rPr>
              <w:t>Autotransporta nodaļa (8)</w:t>
            </w:r>
          </w:p>
        </w:tc>
        <w:tc>
          <w:tcPr>
            <w:tcW w:w="349" w:type="dxa"/>
            <w:vMerge w:val="restart"/>
            <w:tcBorders>
              <w:left w:val="single" w:sz="4" w:space="0" w:color="auto"/>
              <w:right w:val="single" w:sz="4" w:space="0" w:color="auto"/>
            </w:tcBorders>
            <w:shd w:val="clear" w:color="auto" w:fill="auto"/>
            <w:vAlign w:val="center"/>
          </w:tcPr>
          <w:p w14:paraId="2CDE0642" w14:textId="77777777" w:rsidR="00870FA1" w:rsidRPr="00152CEC" w:rsidRDefault="00870FA1" w:rsidP="00013281">
            <w:pPr>
              <w:jc w:val="center"/>
              <w:rPr>
                <w:rFonts w:ascii="Times New Roman" w:hAnsi="Times New Roman" w:cs="Times New Roman"/>
                <w:sz w:val="20"/>
                <w:szCs w:val="20"/>
              </w:rPr>
            </w:pPr>
          </w:p>
        </w:tc>
        <w:tc>
          <w:tcPr>
            <w:tcW w:w="259" w:type="dxa"/>
            <w:vMerge w:val="restart"/>
            <w:tcBorders>
              <w:left w:val="single" w:sz="4" w:space="0" w:color="auto"/>
              <w:right w:val="single" w:sz="4" w:space="0" w:color="auto"/>
            </w:tcBorders>
            <w:shd w:val="clear" w:color="auto" w:fill="auto"/>
            <w:vAlign w:val="center"/>
          </w:tcPr>
          <w:p w14:paraId="5CA2E765" w14:textId="77777777" w:rsidR="00870FA1" w:rsidRPr="00152CEC" w:rsidRDefault="00870FA1" w:rsidP="00013281">
            <w:pPr>
              <w:jc w:val="center"/>
              <w:rPr>
                <w:rFonts w:ascii="Times New Roman" w:hAnsi="Times New Roman" w:cs="Times New Roman"/>
                <w:sz w:val="20"/>
                <w:szCs w:val="20"/>
              </w:rPr>
            </w:pPr>
          </w:p>
        </w:tc>
        <w:tc>
          <w:tcPr>
            <w:tcW w:w="3119" w:type="dxa"/>
            <w:gridSpan w:val="2"/>
            <w:vMerge w:val="restart"/>
            <w:tcBorders>
              <w:top w:val="single" w:sz="4" w:space="0" w:color="auto"/>
              <w:left w:val="single" w:sz="4" w:space="0" w:color="auto"/>
              <w:right w:val="single" w:sz="4" w:space="0" w:color="auto"/>
            </w:tcBorders>
            <w:shd w:val="clear" w:color="auto" w:fill="auto"/>
            <w:vAlign w:val="center"/>
          </w:tcPr>
          <w:p w14:paraId="7093EA3A" w14:textId="77777777" w:rsidR="00870FA1" w:rsidRPr="00152CEC" w:rsidRDefault="00870FA1" w:rsidP="00013281">
            <w:pPr>
              <w:jc w:val="center"/>
              <w:rPr>
                <w:rFonts w:ascii="Times New Roman" w:hAnsi="Times New Roman" w:cs="Times New Roman"/>
                <w:sz w:val="20"/>
                <w:szCs w:val="20"/>
              </w:rPr>
            </w:pPr>
            <w:r w:rsidRPr="00152CEC">
              <w:rPr>
                <w:rFonts w:ascii="Times New Roman" w:hAnsi="Times New Roman" w:cs="Times New Roman"/>
                <w:sz w:val="20"/>
                <w:szCs w:val="20"/>
              </w:rPr>
              <w:t>Nekustamo īpašumu nodaļa</w:t>
            </w:r>
          </w:p>
          <w:p w14:paraId="758D996B" w14:textId="77777777" w:rsidR="00870FA1" w:rsidRPr="00152CEC" w:rsidRDefault="00870FA1" w:rsidP="00013281">
            <w:pPr>
              <w:jc w:val="center"/>
              <w:rPr>
                <w:rFonts w:ascii="Times New Roman" w:hAnsi="Times New Roman" w:cs="Times New Roman"/>
                <w:sz w:val="20"/>
                <w:szCs w:val="20"/>
              </w:rPr>
            </w:pPr>
            <w:r w:rsidRPr="00152CEC">
              <w:rPr>
                <w:rFonts w:ascii="Times New Roman" w:hAnsi="Times New Roman" w:cs="Times New Roman"/>
                <w:sz w:val="20"/>
                <w:szCs w:val="20"/>
              </w:rPr>
              <w:t>(5)</w:t>
            </w:r>
          </w:p>
        </w:tc>
        <w:tc>
          <w:tcPr>
            <w:tcW w:w="241" w:type="dxa"/>
            <w:vMerge w:val="restart"/>
            <w:tcBorders>
              <w:left w:val="single" w:sz="4" w:space="0" w:color="auto"/>
              <w:right w:val="single" w:sz="4" w:space="0" w:color="auto"/>
            </w:tcBorders>
            <w:shd w:val="clear" w:color="auto" w:fill="auto"/>
            <w:vAlign w:val="center"/>
          </w:tcPr>
          <w:p w14:paraId="5443A2DE" w14:textId="77777777" w:rsidR="00870FA1" w:rsidRPr="00152CEC" w:rsidRDefault="00870FA1" w:rsidP="00013281">
            <w:pPr>
              <w:jc w:val="center"/>
              <w:rPr>
                <w:rFonts w:ascii="Times New Roman" w:hAnsi="Times New Roman" w:cs="Times New Roman"/>
                <w:sz w:val="20"/>
                <w:szCs w:val="20"/>
              </w:rPr>
            </w:pPr>
          </w:p>
        </w:tc>
        <w:tc>
          <w:tcPr>
            <w:tcW w:w="318" w:type="dxa"/>
            <w:gridSpan w:val="2"/>
            <w:vMerge w:val="restart"/>
            <w:tcBorders>
              <w:left w:val="single" w:sz="4" w:space="0" w:color="auto"/>
              <w:right w:val="single" w:sz="4" w:space="0" w:color="auto"/>
            </w:tcBorders>
            <w:shd w:val="clear" w:color="auto" w:fill="auto"/>
            <w:vAlign w:val="center"/>
          </w:tcPr>
          <w:p w14:paraId="41CC085F" w14:textId="77777777" w:rsidR="00870FA1" w:rsidRPr="00152CEC" w:rsidRDefault="00870FA1" w:rsidP="00013281">
            <w:pPr>
              <w:jc w:val="center"/>
              <w:rPr>
                <w:rFonts w:ascii="Times New Roman" w:hAnsi="Times New Roman" w:cs="Times New Roman"/>
                <w:sz w:val="20"/>
                <w:szCs w:val="20"/>
              </w:rPr>
            </w:pPr>
          </w:p>
        </w:tc>
        <w:tc>
          <w:tcPr>
            <w:tcW w:w="2596" w:type="dxa"/>
            <w:gridSpan w:val="3"/>
            <w:tcBorders>
              <w:top w:val="single" w:sz="4" w:space="0" w:color="auto"/>
              <w:left w:val="single" w:sz="4" w:space="0" w:color="auto"/>
              <w:bottom w:val="single" w:sz="4" w:space="0" w:color="auto"/>
              <w:right w:val="single" w:sz="4" w:space="0" w:color="auto"/>
            </w:tcBorders>
            <w:shd w:val="clear" w:color="auto" w:fill="FFFF00"/>
            <w:vAlign w:val="center"/>
          </w:tcPr>
          <w:p w14:paraId="4B6A09AA" w14:textId="77777777" w:rsidR="00870FA1" w:rsidRPr="00152CEC" w:rsidRDefault="00870FA1" w:rsidP="00013281">
            <w:pPr>
              <w:jc w:val="center"/>
              <w:rPr>
                <w:rFonts w:ascii="Times New Roman" w:hAnsi="Times New Roman" w:cs="Times New Roman"/>
                <w:sz w:val="20"/>
                <w:szCs w:val="20"/>
              </w:rPr>
            </w:pPr>
            <w:r w:rsidRPr="00152CEC">
              <w:rPr>
                <w:rFonts w:ascii="Times New Roman" w:hAnsi="Times New Roman" w:cs="Times New Roman"/>
                <w:sz w:val="20"/>
                <w:szCs w:val="20"/>
              </w:rPr>
              <w:t>Valsts autosatiksmes infrastruktūras attīstības projektu nodaļa</w:t>
            </w:r>
          </w:p>
          <w:p w14:paraId="3E01A0D7" w14:textId="77777777" w:rsidR="00870FA1" w:rsidRPr="00152CEC" w:rsidRDefault="00870FA1" w:rsidP="00013281">
            <w:pPr>
              <w:jc w:val="center"/>
              <w:rPr>
                <w:rFonts w:ascii="Times New Roman" w:hAnsi="Times New Roman" w:cs="Times New Roman"/>
                <w:sz w:val="20"/>
                <w:szCs w:val="20"/>
              </w:rPr>
            </w:pPr>
            <w:r w:rsidRPr="00152CEC">
              <w:rPr>
                <w:rFonts w:ascii="Times New Roman" w:hAnsi="Times New Roman" w:cs="Times New Roman"/>
                <w:sz w:val="20"/>
                <w:szCs w:val="20"/>
              </w:rPr>
              <w:t>(5*)</w:t>
            </w:r>
          </w:p>
        </w:tc>
        <w:tc>
          <w:tcPr>
            <w:tcW w:w="356" w:type="dxa"/>
            <w:vMerge w:val="restart"/>
            <w:tcBorders>
              <w:left w:val="single" w:sz="4" w:space="0" w:color="auto"/>
            </w:tcBorders>
            <w:shd w:val="clear" w:color="auto" w:fill="auto"/>
            <w:vAlign w:val="center"/>
          </w:tcPr>
          <w:p w14:paraId="5F842907" w14:textId="77777777" w:rsidR="00870FA1" w:rsidRPr="00152CEC" w:rsidRDefault="00870FA1" w:rsidP="00013281">
            <w:pPr>
              <w:jc w:val="center"/>
              <w:rPr>
                <w:rFonts w:ascii="Times New Roman" w:hAnsi="Times New Roman" w:cs="Times New Roman"/>
                <w:sz w:val="20"/>
                <w:szCs w:val="20"/>
              </w:rPr>
            </w:pPr>
          </w:p>
        </w:tc>
        <w:tc>
          <w:tcPr>
            <w:tcW w:w="377" w:type="dxa"/>
            <w:vMerge w:val="restart"/>
            <w:tcBorders>
              <w:right w:val="single" w:sz="4" w:space="0" w:color="auto"/>
            </w:tcBorders>
            <w:shd w:val="clear" w:color="auto" w:fill="auto"/>
            <w:vAlign w:val="center"/>
          </w:tcPr>
          <w:p w14:paraId="6C26D1F9" w14:textId="77777777" w:rsidR="00870FA1" w:rsidRPr="00152CEC" w:rsidRDefault="00870FA1" w:rsidP="00013281">
            <w:pPr>
              <w:jc w:val="center"/>
              <w:rPr>
                <w:rFonts w:ascii="Times New Roman" w:hAnsi="Times New Roman" w:cs="Times New Roman"/>
                <w:sz w:val="20"/>
                <w:szCs w:val="20"/>
              </w:rPr>
            </w:pPr>
          </w:p>
        </w:tc>
        <w:tc>
          <w:tcPr>
            <w:tcW w:w="2304" w:type="dxa"/>
            <w:gridSpan w:val="2"/>
            <w:vMerge w:val="restart"/>
            <w:tcBorders>
              <w:top w:val="single" w:sz="4" w:space="0" w:color="auto"/>
              <w:left w:val="single" w:sz="4" w:space="0" w:color="auto"/>
              <w:right w:val="single" w:sz="4" w:space="0" w:color="auto"/>
            </w:tcBorders>
            <w:shd w:val="clear" w:color="auto" w:fill="auto"/>
            <w:vAlign w:val="center"/>
          </w:tcPr>
          <w:p w14:paraId="285234E5" w14:textId="77777777" w:rsidR="00870FA1" w:rsidRPr="00152CEC" w:rsidRDefault="00870FA1" w:rsidP="00013281">
            <w:pPr>
              <w:jc w:val="center"/>
              <w:rPr>
                <w:rFonts w:ascii="Times New Roman" w:hAnsi="Times New Roman" w:cs="Times New Roman"/>
                <w:sz w:val="20"/>
                <w:szCs w:val="20"/>
              </w:rPr>
            </w:pPr>
            <w:r w:rsidRPr="00152CEC">
              <w:rPr>
                <w:rFonts w:ascii="Times New Roman" w:hAnsi="Times New Roman" w:cs="Times New Roman"/>
                <w:sz w:val="20"/>
                <w:szCs w:val="20"/>
              </w:rPr>
              <w:t>Elektronisko sakaru un pasta nodaļa (5)</w:t>
            </w:r>
          </w:p>
        </w:tc>
        <w:tc>
          <w:tcPr>
            <w:tcW w:w="251" w:type="dxa"/>
            <w:vMerge w:val="restart"/>
            <w:tcBorders>
              <w:left w:val="single" w:sz="4" w:space="0" w:color="auto"/>
            </w:tcBorders>
            <w:shd w:val="clear" w:color="auto" w:fill="auto"/>
            <w:vAlign w:val="center"/>
          </w:tcPr>
          <w:p w14:paraId="74C3FD58" w14:textId="77777777" w:rsidR="00870FA1" w:rsidRPr="00152CEC" w:rsidRDefault="00870FA1" w:rsidP="00013281">
            <w:pPr>
              <w:jc w:val="center"/>
              <w:rPr>
                <w:rFonts w:ascii="Times New Roman" w:hAnsi="Times New Roman" w:cs="Times New Roman"/>
                <w:sz w:val="20"/>
                <w:szCs w:val="20"/>
              </w:rPr>
            </w:pPr>
          </w:p>
        </w:tc>
        <w:tc>
          <w:tcPr>
            <w:tcW w:w="239" w:type="dxa"/>
            <w:vMerge w:val="restart"/>
            <w:shd w:val="clear" w:color="auto" w:fill="auto"/>
            <w:vAlign w:val="center"/>
          </w:tcPr>
          <w:p w14:paraId="1DDB161A" w14:textId="77777777" w:rsidR="00870FA1" w:rsidRPr="00152CEC" w:rsidRDefault="00870FA1" w:rsidP="00013281">
            <w:pPr>
              <w:jc w:val="center"/>
              <w:rPr>
                <w:rFonts w:ascii="Times New Roman" w:hAnsi="Times New Roman" w:cs="Times New Roman"/>
                <w:sz w:val="20"/>
                <w:szCs w:val="20"/>
              </w:rPr>
            </w:pPr>
          </w:p>
        </w:tc>
        <w:tc>
          <w:tcPr>
            <w:tcW w:w="2290" w:type="dxa"/>
            <w:vMerge/>
            <w:shd w:val="clear" w:color="auto" w:fill="FFFFFF"/>
            <w:vAlign w:val="center"/>
          </w:tcPr>
          <w:p w14:paraId="78EBA41B" w14:textId="77777777" w:rsidR="00870FA1" w:rsidRPr="00152CEC" w:rsidRDefault="00870FA1" w:rsidP="00013281">
            <w:pPr>
              <w:ind w:left="-136" w:right="-13"/>
              <w:jc w:val="center"/>
              <w:rPr>
                <w:rFonts w:ascii="Times New Roman" w:hAnsi="Times New Roman" w:cs="Times New Roman"/>
                <w:sz w:val="20"/>
                <w:szCs w:val="20"/>
              </w:rPr>
            </w:pPr>
          </w:p>
        </w:tc>
      </w:tr>
      <w:tr w:rsidR="00F351D8" w:rsidRPr="00152CEC" w14:paraId="5C97C27E" w14:textId="77777777" w:rsidTr="00F351D8">
        <w:trPr>
          <w:gridAfter w:val="1"/>
          <w:wAfter w:w="76" w:type="dxa"/>
          <w:trHeight w:val="232"/>
          <w:jc w:val="center"/>
        </w:trPr>
        <w:tc>
          <w:tcPr>
            <w:tcW w:w="331" w:type="dxa"/>
            <w:vMerge/>
            <w:tcBorders>
              <w:right w:val="single" w:sz="4" w:space="0" w:color="auto"/>
            </w:tcBorders>
            <w:shd w:val="clear" w:color="auto" w:fill="auto"/>
            <w:vAlign w:val="center"/>
          </w:tcPr>
          <w:p w14:paraId="3BB71514" w14:textId="77777777" w:rsidR="00870FA1" w:rsidRPr="00152CEC" w:rsidRDefault="00870FA1" w:rsidP="00013281">
            <w:pPr>
              <w:jc w:val="center"/>
              <w:rPr>
                <w:rFonts w:ascii="Times New Roman" w:hAnsi="Times New Roman" w:cs="Times New Roman"/>
                <w:sz w:val="20"/>
                <w:szCs w:val="20"/>
              </w:rPr>
            </w:pPr>
          </w:p>
        </w:tc>
        <w:tc>
          <w:tcPr>
            <w:tcW w:w="334" w:type="dxa"/>
            <w:vMerge/>
            <w:tcBorders>
              <w:left w:val="single" w:sz="4" w:space="0" w:color="auto"/>
              <w:right w:val="single" w:sz="4" w:space="0" w:color="auto"/>
            </w:tcBorders>
            <w:shd w:val="clear" w:color="auto" w:fill="auto"/>
            <w:vAlign w:val="center"/>
          </w:tcPr>
          <w:p w14:paraId="79B071A3" w14:textId="77777777" w:rsidR="00870FA1" w:rsidRPr="00152CEC" w:rsidRDefault="00870FA1" w:rsidP="00013281">
            <w:pPr>
              <w:jc w:val="center"/>
              <w:rPr>
                <w:rFonts w:ascii="Times New Roman" w:hAnsi="Times New Roman" w:cs="Times New Roman"/>
                <w:sz w:val="20"/>
                <w:szCs w:val="20"/>
              </w:rPr>
            </w:pPr>
          </w:p>
        </w:tc>
        <w:tc>
          <w:tcPr>
            <w:tcW w:w="2271" w:type="dxa"/>
            <w:gridSpan w:val="2"/>
            <w:vMerge/>
            <w:tcBorders>
              <w:left w:val="single" w:sz="4" w:space="0" w:color="auto"/>
              <w:bottom w:val="single" w:sz="4" w:space="0" w:color="auto"/>
              <w:right w:val="single" w:sz="4" w:space="0" w:color="auto"/>
            </w:tcBorders>
            <w:shd w:val="clear" w:color="auto" w:fill="auto"/>
            <w:vAlign w:val="center"/>
          </w:tcPr>
          <w:p w14:paraId="0104751A" w14:textId="77777777" w:rsidR="00870FA1" w:rsidRPr="00152CEC" w:rsidRDefault="00870FA1" w:rsidP="00013281">
            <w:pPr>
              <w:jc w:val="center"/>
              <w:rPr>
                <w:rFonts w:ascii="Times New Roman" w:hAnsi="Times New Roman" w:cs="Times New Roman"/>
                <w:sz w:val="20"/>
                <w:szCs w:val="20"/>
              </w:rPr>
            </w:pPr>
          </w:p>
        </w:tc>
        <w:tc>
          <w:tcPr>
            <w:tcW w:w="349" w:type="dxa"/>
            <w:vMerge/>
            <w:tcBorders>
              <w:left w:val="single" w:sz="4" w:space="0" w:color="auto"/>
              <w:right w:val="single" w:sz="4" w:space="0" w:color="auto"/>
            </w:tcBorders>
            <w:shd w:val="clear" w:color="auto" w:fill="auto"/>
            <w:vAlign w:val="center"/>
          </w:tcPr>
          <w:p w14:paraId="230D15BA" w14:textId="77777777" w:rsidR="00870FA1" w:rsidRPr="00152CEC" w:rsidRDefault="00870FA1" w:rsidP="00013281">
            <w:pPr>
              <w:jc w:val="center"/>
              <w:rPr>
                <w:rFonts w:ascii="Times New Roman" w:hAnsi="Times New Roman" w:cs="Times New Roman"/>
                <w:sz w:val="20"/>
                <w:szCs w:val="20"/>
              </w:rPr>
            </w:pPr>
          </w:p>
        </w:tc>
        <w:tc>
          <w:tcPr>
            <w:tcW w:w="259" w:type="dxa"/>
            <w:vMerge/>
            <w:tcBorders>
              <w:left w:val="single" w:sz="4" w:space="0" w:color="auto"/>
              <w:right w:val="single" w:sz="4" w:space="0" w:color="auto"/>
            </w:tcBorders>
            <w:shd w:val="clear" w:color="auto" w:fill="auto"/>
            <w:vAlign w:val="center"/>
          </w:tcPr>
          <w:p w14:paraId="48074BA6" w14:textId="77777777" w:rsidR="00870FA1" w:rsidRPr="00152CEC" w:rsidRDefault="00870FA1" w:rsidP="00013281">
            <w:pPr>
              <w:jc w:val="center"/>
              <w:rPr>
                <w:rFonts w:ascii="Times New Roman" w:hAnsi="Times New Roman" w:cs="Times New Roman"/>
                <w:sz w:val="20"/>
                <w:szCs w:val="20"/>
              </w:rPr>
            </w:pPr>
          </w:p>
        </w:tc>
        <w:tc>
          <w:tcPr>
            <w:tcW w:w="3119" w:type="dxa"/>
            <w:gridSpan w:val="2"/>
            <w:vMerge/>
            <w:tcBorders>
              <w:left w:val="single" w:sz="4" w:space="0" w:color="auto"/>
              <w:bottom w:val="single" w:sz="4" w:space="0" w:color="auto"/>
              <w:right w:val="single" w:sz="4" w:space="0" w:color="auto"/>
            </w:tcBorders>
            <w:shd w:val="clear" w:color="auto" w:fill="auto"/>
            <w:vAlign w:val="center"/>
          </w:tcPr>
          <w:p w14:paraId="5AEE04CB" w14:textId="77777777" w:rsidR="00870FA1" w:rsidRPr="00152CEC" w:rsidRDefault="00870FA1" w:rsidP="00013281">
            <w:pPr>
              <w:jc w:val="center"/>
              <w:rPr>
                <w:rFonts w:ascii="Times New Roman" w:hAnsi="Times New Roman" w:cs="Times New Roman"/>
                <w:sz w:val="20"/>
                <w:szCs w:val="20"/>
              </w:rPr>
            </w:pPr>
          </w:p>
        </w:tc>
        <w:tc>
          <w:tcPr>
            <w:tcW w:w="241" w:type="dxa"/>
            <w:vMerge/>
            <w:tcBorders>
              <w:left w:val="single" w:sz="4" w:space="0" w:color="auto"/>
              <w:right w:val="single" w:sz="4" w:space="0" w:color="auto"/>
            </w:tcBorders>
            <w:shd w:val="clear" w:color="auto" w:fill="auto"/>
            <w:vAlign w:val="center"/>
          </w:tcPr>
          <w:p w14:paraId="783ACE0A" w14:textId="77777777" w:rsidR="00870FA1" w:rsidRPr="00152CEC" w:rsidRDefault="00870FA1" w:rsidP="00013281">
            <w:pPr>
              <w:jc w:val="center"/>
              <w:rPr>
                <w:rFonts w:ascii="Times New Roman" w:hAnsi="Times New Roman" w:cs="Times New Roman"/>
                <w:sz w:val="20"/>
                <w:szCs w:val="20"/>
              </w:rPr>
            </w:pPr>
          </w:p>
        </w:tc>
        <w:tc>
          <w:tcPr>
            <w:tcW w:w="318" w:type="dxa"/>
            <w:gridSpan w:val="2"/>
            <w:vMerge/>
            <w:tcBorders>
              <w:left w:val="single" w:sz="4" w:space="0" w:color="auto"/>
              <w:right w:val="single" w:sz="4" w:space="0" w:color="auto"/>
            </w:tcBorders>
            <w:shd w:val="clear" w:color="auto" w:fill="auto"/>
            <w:vAlign w:val="center"/>
          </w:tcPr>
          <w:p w14:paraId="02FF3DDD" w14:textId="77777777" w:rsidR="00870FA1" w:rsidRPr="00152CEC" w:rsidRDefault="00870FA1" w:rsidP="00013281">
            <w:pPr>
              <w:jc w:val="center"/>
              <w:rPr>
                <w:rFonts w:ascii="Times New Roman" w:hAnsi="Times New Roman" w:cs="Times New Roman"/>
                <w:sz w:val="20"/>
                <w:szCs w:val="20"/>
              </w:rPr>
            </w:pPr>
          </w:p>
        </w:tc>
        <w:tc>
          <w:tcPr>
            <w:tcW w:w="2596" w:type="dxa"/>
            <w:gridSpan w:val="3"/>
            <w:tcBorders>
              <w:top w:val="single" w:sz="4" w:space="0" w:color="auto"/>
              <w:left w:val="single" w:sz="4" w:space="0" w:color="auto"/>
              <w:bottom w:val="single" w:sz="4" w:space="0" w:color="auto"/>
              <w:right w:val="single" w:sz="4" w:space="0" w:color="auto"/>
            </w:tcBorders>
            <w:shd w:val="clear" w:color="auto" w:fill="FFFF00"/>
            <w:vAlign w:val="center"/>
          </w:tcPr>
          <w:p w14:paraId="14F4EDE0" w14:textId="77777777" w:rsidR="00870FA1" w:rsidRPr="00152CEC" w:rsidRDefault="00870FA1" w:rsidP="00013281">
            <w:pPr>
              <w:rPr>
                <w:rFonts w:ascii="Times New Roman" w:hAnsi="Times New Roman" w:cs="Times New Roman"/>
                <w:sz w:val="20"/>
                <w:szCs w:val="20"/>
              </w:rPr>
            </w:pPr>
            <w:r w:rsidRPr="00152CEC">
              <w:rPr>
                <w:rFonts w:ascii="Times New Roman" w:hAnsi="Times New Roman" w:cs="Times New Roman"/>
                <w:sz w:val="20"/>
                <w:szCs w:val="20"/>
              </w:rPr>
              <w:t xml:space="preserve">Investīciju programmu </w:t>
            </w:r>
            <w:proofErr w:type="spellStart"/>
            <w:r w:rsidRPr="00152CEC">
              <w:rPr>
                <w:rFonts w:ascii="Times New Roman" w:hAnsi="Times New Roman" w:cs="Times New Roman"/>
                <w:sz w:val="20"/>
                <w:szCs w:val="20"/>
              </w:rPr>
              <w:t>vadīb</w:t>
            </w:r>
            <w:proofErr w:type="spellEnd"/>
            <w:r w:rsidRPr="00152CEC">
              <w:rPr>
                <w:rFonts w:ascii="Times New Roman" w:hAnsi="Times New Roman" w:cs="Times New Roman"/>
                <w:sz w:val="20"/>
                <w:szCs w:val="20"/>
              </w:rPr>
              <w:t>.</w:t>
            </w:r>
          </w:p>
          <w:p w14:paraId="135672C3" w14:textId="77777777" w:rsidR="00870FA1" w:rsidRPr="00152CEC" w:rsidRDefault="00870FA1" w:rsidP="00013281">
            <w:pPr>
              <w:rPr>
                <w:rFonts w:ascii="Times New Roman" w:hAnsi="Times New Roman" w:cs="Times New Roman"/>
                <w:sz w:val="20"/>
                <w:szCs w:val="20"/>
              </w:rPr>
            </w:pPr>
            <w:r w:rsidRPr="00152CEC">
              <w:rPr>
                <w:rFonts w:ascii="Times New Roman" w:hAnsi="Times New Roman" w:cs="Times New Roman"/>
                <w:sz w:val="20"/>
                <w:szCs w:val="20"/>
              </w:rPr>
              <w:t xml:space="preserve"> sistēmas nodaļa (6 t.sk.5*)</w:t>
            </w:r>
          </w:p>
        </w:tc>
        <w:tc>
          <w:tcPr>
            <w:tcW w:w="356" w:type="dxa"/>
            <w:vMerge/>
            <w:tcBorders>
              <w:left w:val="single" w:sz="4" w:space="0" w:color="auto"/>
            </w:tcBorders>
            <w:shd w:val="clear" w:color="auto" w:fill="auto"/>
            <w:vAlign w:val="center"/>
          </w:tcPr>
          <w:p w14:paraId="767D58C9" w14:textId="77777777" w:rsidR="00870FA1" w:rsidRPr="00152CEC" w:rsidRDefault="00870FA1" w:rsidP="00013281">
            <w:pPr>
              <w:jc w:val="center"/>
              <w:rPr>
                <w:rFonts w:ascii="Times New Roman" w:hAnsi="Times New Roman" w:cs="Times New Roman"/>
                <w:sz w:val="20"/>
                <w:szCs w:val="20"/>
              </w:rPr>
            </w:pPr>
          </w:p>
        </w:tc>
        <w:tc>
          <w:tcPr>
            <w:tcW w:w="377" w:type="dxa"/>
            <w:vMerge/>
            <w:tcBorders>
              <w:right w:val="single" w:sz="4" w:space="0" w:color="auto"/>
            </w:tcBorders>
            <w:shd w:val="clear" w:color="auto" w:fill="auto"/>
            <w:vAlign w:val="center"/>
          </w:tcPr>
          <w:p w14:paraId="41C40ED5" w14:textId="77777777" w:rsidR="00870FA1" w:rsidRPr="00152CEC" w:rsidRDefault="00870FA1" w:rsidP="00013281">
            <w:pPr>
              <w:jc w:val="center"/>
              <w:rPr>
                <w:rFonts w:ascii="Times New Roman" w:hAnsi="Times New Roman" w:cs="Times New Roman"/>
                <w:sz w:val="20"/>
                <w:szCs w:val="20"/>
              </w:rPr>
            </w:pPr>
          </w:p>
        </w:tc>
        <w:tc>
          <w:tcPr>
            <w:tcW w:w="2304" w:type="dxa"/>
            <w:gridSpan w:val="2"/>
            <w:vMerge/>
            <w:tcBorders>
              <w:left w:val="single" w:sz="4" w:space="0" w:color="auto"/>
              <w:bottom w:val="single" w:sz="4" w:space="0" w:color="auto"/>
              <w:right w:val="single" w:sz="4" w:space="0" w:color="auto"/>
            </w:tcBorders>
            <w:shd w:val="clear" w:color="auto" w:fill="auto"/>
            <w:vAlign w:val="center"/>
          </w:tcPr>
          <w:p w14:paraId="1979C5F1" w14:textId="77777777" w:rsidR="00870FA1" w:rsidRPr="00152CEC" w:rsidRDefault="00870FA1" w:rsidP="00013281">
            <w:pPr>
              <w:jc w:val="center"/>
              <w:rPr>
                <w:rFonts w:ascii="Times New Roman" w:hAnsi="Times New Roman" w:cs="Times New Roman"/>
                <w:sz w:val="20"/>
                <w:szCs w:val="20"/>
              </w:rPr>
            </w:pPr>
          </w:p>
        </w:tc>
        <w:tc>
          <w:tcPr>
            <w:tcW w:w="251" w:type="dxa"/>
            <w:vMerge/>
            <w:tcBorders>
              <w:left w:val="single" w:sz="4" w:space="0" w:color="auto"/>
            </w:tcBorders>
            <w:shd w:val="clear" w:color="auto" w:fill="auto"/>
            <w:vAlign w:val="center"/>
          </w:tcPr>
          <w:p w14:paraId="6FAB69BE" w14:textId="77777777" w:rsidR="00870FA1" w:rsidRPr="00152CEC" w:rsidRDefault="00870FA1" w:rsidP="00013281">
            <w:pPr>
              <w:jc w:val="center"/>
              <w:rPr>
                <w:rFonts w:ascii="Times New Roman" w:hAnsi="Times New Roman" w:cs="Times New Roman"/>
                <w:sz w:val="20"/>
                <w:szCs w:val="20"/>
              </w:rPr>
            </w:pPr>
          </w:p>
        </w:tc>
        <w:tc>
          <w:tcPr>
            <w:tcW w:w="239" w:type="dxa"/>
            <w:vMerge/>
            <w:shd w:val="clear" w:color="auto" w:fill="auto"/>
            <w:vAlign w:val="center"/>
          </w:tcPr>
          <w:p w14:paraId="1E048AE6" w14:textId="77777777" w:rsidR="00870FA1" w:rsidRPr="00152CEC" w:rsidRDefault="00870FA1" w:rsidP="00013281">
            <w:pPr>
              <w:jc w:val="center"/>
              <w:rPr>
                <w:rFonts w:ascii="Times New Roman" w:hAnsi="Times New Roman" w:cs="Times New Roman"/>
                <w:sz w:val="20"/>
                <w:szCs w:val="20"/>
              </w:rPr>
            </w:pPr>
          </w:p>
        </w:tc>
        <w:tc>
          <w:tcPr>
            <w:tcW w:w="2290" w:type="dxa"/>
            <w:vMerge/>
            <w:shd w:val="clear" w:color="auto" w:fill="FFFFFF"/>
            <w:vAlign w:val="center"/>
          </w:tcPr>
          <w:p w14:paraId="2F514A2F" w14:textId="77777777" w:rsidR="00870FA1" w:rsidRPr="00152CEC" w:rsidRDefault="00870FA1" w:rsidP="00013281">
            <w:pPr>
              <w:ind w:left="-136" w:right="-13"/>
              <w:jc w:val="center"/>
              <w:rPr>
                <w:rFonts w:ascii="Times New Roman" w:hAnsi="Times New Roman" w:cs="Times New Roman"/>
                <w:sz w:val="20"/>
                <w:szCs w:val="20"/>
              </w:rPr>
            </w:pPr>
          </w:p>
        </w:tc>
      </w:tr>
      <w:tr w:rsidR="0064470F" w:rsidRPr="00152CEC" w14:paraId="199C743E" w14:textId="77777777" w:rsidTr="00A230FF">
        <w:trPr>
          <w:gridAfter w:val="1"/>
          <w:wAfter w:w="76" w:type="dxa"/>
          <w:trHeight w:val="255"/>
          <w:jc w:val="center"/>
        </w:trPr>
        <w:tc>
          <w:tcPr>
            <w:tcW w:w="331" w:type="dxa"/>
            <w:vMerge/>
            <w:tcBorders>
              <w:right w:val="single" w:sz="4" w:space="0" w:color="auto"/>
            </w:tcBorders>
            <w:shd w:val="clear" w:color="auto" w:fill="auto"/>
            <w:vAlign w:val="center"/>
          </w:tcPr>
          <w:p w14:paraId="450D384F" w14:textId="77777777" w:rsidR="00870FA1" w:rsidRPr="00152CEC" w:rsidRDefault="00870FA1" w:rsidP="00013281">
            <w:pPr>
              <w:jc w:val="center"/>
              <w:rPr>
                <w:rFonts w:ascii="Times New Roman" w:hAnsi="Times New Roman" w:cs="Times New Roman"/>
                <w:sz w:val="20"/>
                <w:szCs w:val="20"/>
              </w:rPr>
            </w:pPr>
          </w:p>
        </w:tc>
        <w:tc>
          <w:tcPr>
            <w:tcW w:w="334" w:type="dxa"/>
            <w:tcBorders>
              <w:left w:val="single" w:sz="4" w:space="0" w:color="auto"/>
            </w:tcBorders>
            <w:shd w:val="clear" w:color="auto" w:fill="auto"/>
            <w:vAlign w:val="center"/>
          </w:tcPr>
          <w:p w14:paraId="2736150E" w14:textId="77777777" w:rsidR="00870FA1" w:rsidRPr="00152CEC" w:rsidRDefault="00870FA1" w:rsidP="00013281">
            <w:pPr>
              <w:jc w:val="center"/>
              <w:rPr>
                <w:rFonts w:ascii="Times New Roman" w:hAnsi="Times New Roman" w:cs="Times New Roman"/>
                <w:sz w:val="20"/>
                <w:szCs w:val="20"/>
              </w:rPr>
            </w:pPr>
          </w:p>
        </w:tc>
        <w:tc>
          <w:tcPr>
            <w:tcW w:w="2271" w:type="dxa"/>
            <w:gridSpan w:val="2"/>
            <w:tcBorders>
              <w:top w:val="single" w:sz="4" w:space="0" w:color="auto"/>
              <w:bottom w:val="single" w:sz="4" w:space="0" w:color="auto"/>
              <w:right w:val="single" w:sz="4" w:space="0" w:color="auto"/>
            </w:tcBorders>
            <w:shd w:val="clear" w:color="auto" w:fill="auto"/>
            <w:vAlign w:val="center"/>
          </w:tcPr>
          <w:p w14:paraId="60D27235" w14:textId="77777777" w:rsidR="00870FA1" w:rsidRPr="00152CEC" w:rsidRDefault="00870FA1" w:rsidP="00013281">
            <w:pPr>
              <w:jc w:val="center"/>
              <w:rPr>
                <w:rFonts w:ascii="Times New Roman" w:hAnsi="Times New Roman" w:cs="Times New Roman"/>
                <w:sz w:val="20"/>
                <w:szCs w:val="20"/>
              </w:rPr>
            </w:pPr>
          </w:p>
        </w:tc>
        <w:tc>
          <w:tcPr>
            <w:tcW w:w="349" w:type="dxa"/>
            <w:vMerge/>
            <w:tcBorders>
              <w:left w:val="single" w:sz="4" w:space="0" w:color="auto"/>
              <w:right w:val="single" w:sz="4" w:space="0" w:color="auto"/>
            </w:tcBorders>
            <w:shd w:val="clear" w:color="auto" w:fill="auto"/>
            <w:vAlign w:val="center"/>
          </w:tcPr>
          <w:p w14:paraId="047436F8" w14:textId="77777777" w:rsidR="00870FA1" w:rsidRPr="00152CEC" w:rsidRDefault="00870FA1" w:rsidP="00013281">
            <w:pPr>
              <w:jc w:val="center"/>
              <w:rPr>
                <w:rFonts w:ascii="Times New Roman" w:hAnsi="Times New Roman" w:cs="Times New Roman"/>
                <w:sz w:val="20"/>
                <w:szCs w:val="20"/>
              </w:rPr>
            </w:pPr>
          </w:p>
        </w:tc>
        <w:tc>
          <w:tcPr>
            <w:tcW w:w="259" w:type="dxa"/>
            <w:tcBorders>
              <w:left w:val="single" w:sz="4" w:space="0" w:color="auto"/>
            </w:tcBorders>
            <w:shd w:val="clear" w:color="auto" w:fill="auto"/>
            <w:vAlign w:val="center"/>
          </w:tcPr>
          <w:p w14:paraId="796D8827" w14:textId="77777777" w:rsidR="00870FA1" w:rsidRPr="00152CEC" w:rsidRDefault="00870FA1" w:rsidP="00013281">
            <w:pPr>
              <w:jc w:val="center"/>
              <w:rPr>
                <w:rFonts w:ascii="Times New Roman" w:hAnsi="Times New Roman" w:cs="Times New Roman"/>
                <w:sz w:val="20"/>
                <w:szCs w:val="20"/>
              </w:rPr>
            </w:pPr>
          </w:p>
        </w:tc>
        <w:tc>
          <w:tcPr>
            <w:tcW w:w="3119" w:type="dxa"/>
            <w:gridSpan w:val="2"/>
            <w:tcBorders>
              <w:top w:val="single" w:sz="4" w:space="0" w:color="auto"/>
              <w:bottom w:val="single" w:sz="4" w:space="0" w:color="auto"/>
              <w:right w:val="single" w:sz="4" w:space="0" w:color="auto"/>
            </w:tcBorders>
            <w:shd w:val="clear" w:color="auto" w:fill="auto"/>
            <w:vAlign w:val="center"/>
          </w:tcPr>
          <w:p w14:paraId="7A0D4BFB" w14:textId="77777777" w:rsidR="00870FA1" w:rsidRPr="00152CEC" w:rsidRDefault="00870FA1" w:rsidP="00013281">
            <w:pPr>
              <w:jc w:val="center"/>
              <w:rPr>
                <w:rFonts w:ascii="Times New Roman" w:hAnsi="Times New Roman" w:cs="Times New Roman"/>
                <w:sz w:val="20"/>
                <w:szCs w:val="20"/>
              </w:rPr>
            </w:pPr>
          </w:p>
        </w:tc>
        <w:tc>
          <w:tcPr>
            <w:tcW w:w="241" w:type="dxa"/>
            <w:vMerge/>
            <w:tcBorders>
              <w:left w:val="single" w:sz="4" w:space="0" w:color="auto"/>
              <w:right w:val="single" w:sz="4" w:space="0" w:color="auto"/>
            </w:tcBorders>
            <w:shd w:val="clear" w:color="auto" w:fill="auto"/>
            <w:vAlign w:val="center"/>
          </w:tcPr>
          <w:p w14:paraId="6B28DA49" w14:textId="77777777" w:rsidR="00870FA1" w:rsidRPr="00152CEC" w:rsidRDefault="00870FA1" w:rsidP="00013281">
            <w:pPr>
              <w:jc w:val="center"/>
              <w:rPr>
                <w:rFonts w:ascii="Times New Roman" w:hAnsi="Times New Roman" w:cs="Times New Roman"/>
                <w:sz w:val="20"/>
                <w:szCs w:val="20"/>
              </w:rPr>
            </w:pPr>
          </w:p>
        </w:tc>
        <w:tc>
          <w:tcPr>
            <w:tcW w:w="318" w:type="dxa"/>
            <w:gridSpan w:val="2"/>
            <w:tcBorders>
              <w:left w:val="single" w:sz="4" w:space="0" w:color="auto"/>
            </w:tcBorders>
            <w:shd w:val="clear" w:color="auto" w:fill="auto"/>
            <w:vAlign w:val="center"/>
          </w:tcPr>
          <w:p w14:paraId="194B1756" w14:textId="77777777" w:rsidR="00870FA1" w:rsidRPr="00152CEC" w:rsidRDefault="00870FA1" w:rsidP="00013281">
            <w:pPr>
              <w:jc w:val="center"/>
              <w:rPr>
                <w:rFonts w:ascii="Times New Roman" w:hAnsi="Times New Roman" w:cs="Times New Roman"/>
                <w:sz w:val="20"/>
                <w:szCs w:val="20"/>
              </w:rPr>
            </w:pPr>
          </w:p>
        </w:tc>
        <w:tc>
          <w:tcPr>
            <w:tcW w:w="2596" w:type="dxa"/>
            <w:gridSpan w:val="3"/>
            <w:tcBorders>
              <w:top w:val="single" w:sz="4" w:space="0" w:color="auto"/>
              <w:bottom w:val="single" w:sz="4" w:space="0" w:color="auto"/>
              <w:right w:val="single" w:sz="4" w:space="0" w:color="auto"/>
            </w:tcBorders>
            <w:shd w:val="clear" w:color="auto" w:fill="auto"/>
            <w:vAlign w:val="center"/>
          </w:tcPr>
          <w:p w14:paraId="70CAF89C" w14:textId="77777777" w:rsidR="00870FA1" w:rsidRPr="00152CEC" w:rsidRDefault="00870FA1" w:rsidP="00013281">
            <w:pPr>
              <w:jc w:val="center"/>
              <w:rPr>
                <w:rFonts w:ascii="Times New Roman" w:hAnsi="Times New Roman" w:cs="Times New Roman"/>
                <w:sz w:val="20"/>
                <w:szCs w:val="20"/>
              </w:rPr>
            </w:pPr>
          </w:p>
        </w:tc>
        <w:tc>
          <w:tcPr>
            <w:tcW w:w="356" w:type="dxa"/>
            <w:vMerge/>
            <w:tcBorders>
              <w:left w:val="single" w:sz="4" w:space="0" w:color="auto"/>
            </w:tcBorders>
            <w:shd w:val="clear" w:color="auto" w:fill="auto"/>
            <w:vAlign w:val="center"/>
          </w:tcPr>
          <w:p w14:paraId="35B0659E" w14:textId="77777777" w:rsidR="00870FA1" w:rsidRPr="00152CEC" w:rsidRDefault="00870FA1" w:rsidP="00013281">
            <w:pPr>
              <w:jc w:val="center"/>
              <w:rPr>
                <w:rFonts w:ascii="Times New Roman" w:hAnsi="Times New Roman" w:cs="Times New Roman"/>
                <w:sz w:val="20"/>
                <w:szCs w:val="20"/>
              </w:rPr>
            </w:pPr>
          </w:p>
        </w:tc>
        <w:tc>
          <w:tcPr>
            <w:tcW w:w="377" w:type="dxa"/>
            <w:vMerge/>
            <w:tcBorders>
              <w:right w:val="single" w:sz="4" w:space="0" w:color="auto"/>
            </w:tcBorders>
            <w:shd w:val="clear" w:color="auto" w:fill="auto"/>
            <w:vAlign w:val="center"/>
          </w:tcPr>
          <w:p w14:paraId="4B373C6F" w14:textId="77777777" w:rsidR="00870FA1" w:rsidRPr="00152CEC" w:rsidRDefault="00870FA1" w:rsidP="00013281">
            <w:pPr>
              <w:jc w:val="center"/>
              <w:rPr>
                <w:rFonts w:ascii="Times New Roman" w:hAnsi="Times New Roman" w:cs="Times New Roman"/>
                <w:sz w:val="20"/>
                <w:szCs w:val="20"/>
              </w:rPr>
            </w:pPr>
          </w:p>
        </w:tc>
        <w:tc>
          <w:tcPr>
            <w:tcW w:w="2304"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21164698" w14:textId="1D9A14D5" w:rsidR="00870FA1" w:rsidRPr="00152CEC" w:rsidRDefault="00870FA1" w:rsidP="008A057E">
            <w:pPr>
              <w:jc w:val="center"/>
              <w:rPr>
                <w:rFonts w:ascii="Times New Roman" w:hAnsi="Times New Roman" w:cs="Times New Roman"/>
                <w:sz w:val="20"/>
                <w:szCs w:val="20"/>
              </w:rPr>
            </w:pPr>
            <w:r w:rsidRPr="00152CEC">
              <w:rPr>
                <w:rFonts w:ascii="Times New Roman" w:hAnsi="Times New Roman" w:cs="Times New Roman"/>
                <w:sz w:val="20"/>
                <w:szCs w:val="20"/>
              </w:rPr>
              <w:t>Sakaru nozares attīstības nodaļa (</w:t>
            </w:r>
            <w:r w:rsidR="008A057E">
              <w:rPr>
                <w:rFonts w:ascii="Times New Roman" w:hAnsi="Times New Roman" w:cs="Times New Roman"/>
                <w:sz w:val="20"/>
                <w:szCs w:val="20"/>
              </w:rPr>
              <w:t>4</w:t>
            </w:r>
            <w:r w:rsidR="008A057E" w:rsidRPr="00152CEC">
              <w:rPr>
                <w:rFonts w:ascii="Times New Roman" w:hAnsi="Times New Roman" w:cs="Times New Roman"/>
                <w:sz w:val="20"/>
                <w:szCs w:val="20"/>
              </w:rPr>
              <w:t xml:space="preserve"> </w:t>
            </w:r>
            <w:r w:rsidRPr="00152CEC">
              <w:rPr>
                <w:rFonts w:ascii="Times New Roman" w:hAnsi="Times New Roman" w:cs="Times New Roman"/>
                <w:sz w:val="20"/>
                <w:szCs w:val="20"/>
              </w:rPr>
              <w:t>)</w:t>
            </w:r>
          </w:p>
        </w:tc>
        <w:tc>
          <w:tcPr>
            <w:tcW w:w="251" w:type="dxa"/>
            <w:vMerge/>
            <w:tcBorders>
              <w:left w:val="single" w:sz="4" w:space="0" w:color="auto"/>
            </w:tcBorders>
            <w:shd w:val="clear" w:color="auto" w:fill="auto"/>
            <w:vAlign w:val="center"/>
          </w:tcPr>
          <w:p w14:paraId="6E9EE7A5" w14:textId="77777777" w:rsidR="00870FA1" w:rsidRPr="00152CEC" w:rsidRDefault="00870FA1" w:rsidP="00013281">
            <w:pPr>
              <w:jc w:val="center"/>
              <w:rPr>
                <w:rFonts w:ascii="Times New Roman" w:hAnsi="Times New Roman" w:cs="Times New Roman"/>
                <w:sz w:val="20"/>
                <w:szCs w:val="20"/>
              </w:rPr>
            </w:pPr>
          </w:p>
        </w:tc>
        <w:tc>
          <w:tcPr>
            <w:tcW w:w="239" w:type="dxa"/>
            <w:vMerge/>
            <w:shd w:val="clear" w:color="auto" w:fill="auto"/>
            <w:vAlign w:val="center"/>
          </w:tcPr>
          <w:p w14:paraId="61298825" w14:textId="77777777" w:rsidR="00870FA1" w:rsidRPr="00152CEC" w:rsidRDefault="00870FA1" w:rsidP="00013281">
            <w:pPr>
              <w:jc w:val="center"/>
              <w:rPr>
                <w:rFonts w:ascii="Times New Roman" w:hAnsi="Times New Roman" w:cs="Times New Roman"/>
                <w:sz w:val="20"/>
                <w:szCs w:val="20"/>
              </w:rPr>
            </w:pPr>
          </w:p>
        </w:tc>
        <w:tc>
          <w:tcPr>
            <w:tcW w:w="2290" w:type="dxa"/>
            <w:vMerge/>
            <w:shd w:val="clear" w:color="auto" w:fill="FFFFFF"/>
            <w:vAlign w:val="center"/>
          </w:tcPr>
          <w:p w14:paraId="1158E02A" w14:textId="77777777" w:rsidR="00870FA1" w:rsidRPr="00152CEC" w:rsidRDefault="00870FA1" w:rsidP="00013281">
            <w:pPr>
              <w:ind w:left="-136" w:right="-13"/>
              <w:jc w:val="center"/>
              <w:rPr>
                <w:rFonts w:ascii="Times New Roman" w:hAnsi="Times New Roman" w:cs="Times New Roman"/>
                <w:sz w:val="20"/>
                <w:szCs w:val="20"/>
              </w:rPr>
            </w:pPr>
          </w:p>
        </w:tc>
      </w:tr>
      <w:tr w:rsidR="00F351D8" w:rsidRPr="00152CEC" w14:paraId="46499546" w14:textId="77777777" w:rsidTr="00F351D8">
        <w:trPr>
          <w:gridAfter w:val="1"/>
          <w:wAfter w:w="76" w:type="dxa"/>
          <w:trHeight w:val="255"/>
          <w:jc w:val="center"/>
        </w:trPr>
        <w:tc>
          <w:tcPr>
            <w:tcW w:w="331" w:type="dxa"/>
            <w:vMerge/>
            <w:tcBorders>
              <w:right w:val="single" w:sz="4" w:space="0" w:color="auto"/>
            </w:tcBorders>
            <w:shd w:val="clear" w:color="auto" w:fill="auto"/>
            <w:vAlign w:val="center"/>
          </w:tcPr>
          <w:p w14:paraId="22241EDB" w14:textId="77777777" w:rsidR="00870FA1" w:rsidRPr="00152CEC" w:rsidRDefault="00870FA1" w:rsidP="00013281">
            <w:pPr>
              <w:jc w:val="center"/>
              <w:rPr>
                <w:rFonts w:ascii="Times New Roman" w:hAnsi="Times New Roman" w:cs="Times New Roman"/>
                <w:sz w:val="20"/>
                <w:szCs w:val="20"/>
              </w:rPr>
            </w:pPr>
          </w:p>
        </w:tc>
        <w:tc>
          <w:tcPr>
            <w:tcW w:w="334" w:type="dxa"/>
            <w:tcBorders>
              <w:left w:val="single" w:sz="4" w:space="0" w:color="auto"/>
              <w:bottom w:val="single" w:sz="4" w:space="0" w:color="auto"/>
              <w:right w:val="single" w:sz="4" w:space="0" w:color="auto"/>
            </w:tcBorders>
            <w:shd w:val="clear" w:color="auto" w:fill="auto"/>
            <w:vAlign w:val="center"/>
          </w:tcPr>
          <w:p w14:paraId="5EC0711A" w14:textId="77777777" w:rsidR="00870FA1" w:rsidRPr="00152CEC" w:rsidRDefault="00870FA1" w:rsidP="00013281">
            <w:pPr>
              <w:jc w:val="center"/>
              <w:rPr>
                <w:rFonts w:ascii="Times New Roman" w:hAnsi="Times New Roman" w:cs="Times New Roman"/>
                <w:sz w:val="20"/>
                <w:szCs w:val="20"/>
              </w:rPr>
            </w:pPr>
          </w:p>
        </w:tc>
        <w:tc>
          <w:tcPr>
            <w:tcW w:w="2271"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17BFDF78" w14:textId="3B1DEB06" w:rsidR="00870FA1" w:rsidRPr="00152CEC" w:rsidRDefault="00870FA1" w:rsidP="008A057E">
            <w:pPr>
              <w:jc w:val="center"/>
              <w:rPr>
                <w:rFonts w:ascii="Times New Roman" w:hAnsi="Times New Roman" w:cs="Times New Roman"/>
                <w:sz w:val="20"/>
                <w:szCs w:val="20"/>
              </w:rPr>
            </w:pPr>
            <w:r w:rsidRPr="00152CEC">
              <w:rPr>
                <w:rFonts w:ascii="Times New Roman" w:hAnsi="Times New Roman" w:cs="Times New Roman"/>
                <w:sz w:val="20"/>
                <w:szCs w:val="20"/>
              </w:rPr>
              <w:t>Dzelzceļa departaments   (</w:t>
            </w:r>
            <w:r w:rsidR="008A057E">
              <w:rPr>
                <w:rFonts w:ascii="Times New Roman" w:hAnsi="Times New Roman" w:cs="Times New Roman"/>
                <w:sz w:val="20"/>
                <w:szCs w:val="20"/>
              </w:rPr>
              <w:t>11</w:t>
            </w:r>
            <w:r w:rsidRPr="00152CEC">
              <w:rPr>
                <w:rFonts w:ascii="Times New Roman" w:hAnsi="Times New Roman" w:cs="Times New Roman"/>
                <w:sz w:val="20"/>
                <w:szCs w:val="20"/>
              </w:rPr>
              <w:t>,</w:t>
            </w:r>
            <w:r w:rsidR="00A230FF">
              <w:rPr>
                <w:rFonts w:ascii="Times New Roman" w:hAnsi="Times New Roman" w:cs="Times New Roman"/>
                <w:sz w:val="20"/>
                <w:szCs w:val="20"/>
              </w:rPr>
              <w:t xml:space="preserve"> </w:t>
            </w:r>
            <w:r w:rsidRPr="00152CEC">
              <w:rPr>
                <w:rFonts w:ascii="Times New Roman" w:hAnsi="Times New Roman" w:cs="Times New Roman"/>
                <w:sz w:val="20"/>
                <w:szCs w:val="20"/>
              </w:rPr>
              <w:t xml:space="preserve">t.sk </w:t>
            </w:r>
            <w:r w:rsidR="00A230FF">
              <w:rPr>
                <w:rFonts w:ascii="Times New Roman" w:hAnsi="Times New Roman" w:cs="Times New Roman"/>
                <w:sz w:val="20"/>
                <w:szCs w:val="20"/>
              </w:rPr>
              <w:t>2**</w:t>
            </w:r>
            <w:r w:rsidR="00A230FF" w:rsidRPr="00152CEC">
              <w:rPr>
                <w:rFonts w:ascii="Times New Roman" w:hAnsi="Times New Roman" w:cs="Times New Roman"/>
                <w:sz w:val="20"/>
                <w:szCs w:val="20"/>
              </w:rPr>
              <w:t xml:space="preserve"> </w:t>
            </w:r>
            <w:r w:rsidRPr="00152CEC">
              <w:rPr>
                <w:rFonts w:ascii="Times New Roman" w:hAnsi="Times New Roman" w:cs="Times New Roman"/>
                <w:sz w:val="20"/>
                <w:szCs w:val="20"/>
              </w:rPr>
              <w:t>)</w:t>
            </w:r>
          </w:p>
        </w:tc>
        <w:tc>
          <w:tcPr>
            <w:tcW w:w="349" w:type="dxa"/>
            <w:vMerge/>
            <w:tcBorders>
              <w:left w:val="single" w:sz="4" w:space="0" w:color="auto"/>
              <w:right w:val="single" w:sz="4" w:space="0" w:color="auto"/>
            </w:tcBorders>
            <w:shd w:val="clear" w:color="auto" w:fill="auto"/>
            <w:vAlign w:val="center"/>
          </w:tcPr>
          <w:p w14:paraId="36ECBD16" w14:textId="77777777" w:rsidR="00870FA1" w:rsidRPr="00152CEC" w:rsidRDefault="00870FA1" w:rsidP="00013281">
            <w:pPr>
              <w:jc w:val="center"/>
              <w:rPr>
                <w:rFonts w:ascii="Times New Roman" w:hAnsi="Times New Roman" w:cs="Times New Roman"/>
                <w:sz w:val="20"/>
                <w:szCs w:val="20"/>
              </w:rPr>
            </w:pPr>
          </w:p>
        </w:tc>
        <w:tc>
          <w:tcPr>
            <w:tcW w:w="259" w:type="dxa"/>
            <w:tcBorders>
              <w:left w:val="single" w:sz="4" w:space="0" w:color="auto"/>
              <w:bottom w:val="single" w:sz="4" w:space="0" w:color="auto"/>
              <w:right w:val="single" w:sz="4" w:space="0" w:color="auto"/>
            </w:tcBorders>
            <w:shd w:val="clear" w:color="auto" w:fill="auto"/>
            <w:vAlign w:val="center"/>
          </w:tcPr>
          <w:p w14:paraId="331EBB33" w14:textId="77777777" w:rsidR="00870FA1" w:rsidRPr="00152CEC" w:rsidRDefault="00870FA1" w:rsidP="00013281">
            <w:pPr>
              <w:jc w:val="center"/>
              <w:rPr>
                <w:rFonts w:ascii="Times New Roman" w:hAnsi="Times New Roman" w:cs="Times New Roman"/>
                <w:sz w:val="20"/>
                <w:szCs w:val="20"/>
              </w:rPr>
            </w:pPr>
          </w:p>
        </w:tc>
        <w:tc>
          <w:tcPr>
            <w:tcW w:w="3119"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3D0074EF" w14:textId="77777777" w:rsidR="00870FA1" w:rsidRPr="00152CEC" w:rsidRDefault="00870FA1" w:rsidP="00013281">
            <w:pPr>
              <w:jc w:val="center"/>
              <w:rPr>
                <w:rFonts w:ascii="Times New Roman" w:hAnsi="Times New Roman" w:cs="Times New Roman"/>
                <w:sz w:val="20"/>
                <w:szCs w:val="20"/>
              </w:rPr>
            </w:pPr>
            <w:r w:rsidRPr="00152CEC">
              <w:rPr>
                <w:rFonts w:ascii="Times New Roman" w:hAnsi="Times New Roman" w:cs="Times New Roman"/>
                <w:sz w:val="20"/>
                <w:szCs w:val="20"/>
              </w:rPr>
              <w:t>Administratīvais departaments</w:t>
            </w:r>
          </w:p>
          <w:p w14:paraId="5592D3C2" w14:textId="7FD5E973" w:rsidR="00870FA1" w:rsidRPr="00152CEC" w:rsidRDefault="00870FA1" w:rsidP="00013281">
            <w:pPr>
              <w:jc w:val="center"/>
              <w:rPr>
                <w:rFonts w:ascii="Times New Roman" w:hAnsi="Times New Roman" w:cs="Times New Roman"/>
                <w:sz w:val="20"/>
                <w:szCs w:val="20"/>
              </w:rPr>
            </w:pPr>
            <w:r w:rsidRPr="00152CEC">
              <w:rPr>
                <w:rFonts w:ascii="Times New Roman" w:hAnsi="Times New Roman" w:cs="Times New Roman"/>
                <w:sz w:val="20"/>
                <w:szCs w:val="20"/>
              </w:rPr>
              <w:t>(17</w:t>
            </w:r>
            <w:r w:rsidR="00A230FF">
              <w:rPr>
                <w:rFonts w:ascii="Times New Roman" w:hAnsi="Times New Roman" w:cs="Times New Roman"/>
                <w:sz w:val="20"/>
                <w:szCs w:val="20"/>
              </w:rPr>
              <w:t>, t.sk.,2**</w:t>
            </w:r>
            <w:r w:rsidRPr="00152CEC">
              <w:rPr>
                <w:rFonts w:ascii="Times New Roman" w:hAnsi="Times New Roman" w:cs="Times New Roman"/>
                <w:sz w:val="20"/>
                <w:szCs w:val="20"/>
              </w:rPr>
              <w:t>)</w:t>
            </w:r>
          </w:p>
        </w:tc>
        <w:tc>
          <w:tcPr>
            <w:tcW w:w="241" w:type="dxa"/>
            <w:vMerge/>
            <w:tcBorders>
              <w:left w:val="single" w:sz="4" w:space="0" w:color="auto"/>
              <w:right w:val="single" w:sz="4" w:space="0" w:color="auto"/>
            </w:tcBorders>
            <w:shd w:val="clear" w:color="auto" w:fill="auto"/>
            <w:vAlign w:val="center"/>
          </w:tcPr>
          <w:p w14:paraId="7CD298A2" w14:textId="77777777" w:rsidR="00870FA1" w:rsidRPr="00152CEC" w:rsidRDefault="00870FA1" w:rsidP="00013281">
            <w:pPr>
              <w:jc w:val="center"/>
              <w:rPr>
                <w:rFonts w:ascii="Times New Roman" w:hAnsi="Times New Roman" w:cs="Times New Roman"/>
                <w:sz w:val="20"/>
                <w:szCs w:val="20"/>
              </w:rPr>
            </w:pPr>
          </w:p>
        </w:tc>
        <w:tc>
          <w:tcPr>
            <w:tcW w:w="318" w:type="dxa"/>
            <w:gridSpan w:val="2"/>
            <w:tcBorders>
              <w:left w:val="single" w:sz="4" w:space="0" w:color="auto"/>
              <w:bottom w:val="single" w:sz="4" w:space="0" w:color="auto"/>
              <w:right w:val="single" w:sz="4" w:space="0" w:color="auto"/>
            </w:tcBorders>
            <w:shd w:val="clear" w:color="auto" w:fill="auto"/>
            <w:vAlign w:val="center"/>
          </w:tcPr>
          <w:p w14:paraId="363672EB" w14:textId="77777777" w:rsidR="00870FA1" w:rsidRPr="00152CEC" w:rsidRDefault="00870FA1" w:rsidP="00013281">
            <w:pPr>
              <w:jc w:val="center"/>
              <w:rPr>
                <w:rFonts w:ascii="Times New Roman" w:hAnsi="Times New Roman" w:cs="Times New Roman"/>
                <w:sz w:val="20"/>
                <w:szCs w:val="20"/>
              </w:rPr>
            </w:pPr>
          </w:p>
        </w:tc>
        <w:tc>
          <w:tcPr>
            <w:tcW w:w="2596" w:type="dxa"/>
            <w:gridSpan w:val="3"/>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61E362C8" w14:textId="18E8E292" w:rsidR="00870FA1" w:rsidRPr="00152CEC" w:rsidRDefault="00870FA1" w:rsidP="00013281">
            <w:pPr>
              <w:jc w:val="center"/>
              <w:rPr>
                <w:rFonts w:ascii="Times New Roman" w:hAnsi="Times New Roman" w:cs="Times New Roman"/>
                <w:sz w:val="20"/>
                <w:szCs w:val="20"/>
              </w:rPr>
            </w:pPr>
            <w:r w:rsidRPr="00152CEC">
              <w:rPr>
                <w:rFonts w:ascii="Times New Roman" w:hAnsi="Times New Roman" w:cs="Times New Roman"/>
                <w:sz w:val="20"/>
                <w:szCs w:val="20"/>
              </w:rPr>
              <w:t>Finanšu un attīstības plānošanas departaments  (9</w:t>
            </w:r>
            <w:r w:rsidR="008A057E">
              <w:rPr>
                <w:rFonts w:ascii="Times New Roman" w:hAnsi="Times New Roman" w:cs="Times New Roman"/>
                <w:sz w:val="20"/>
                <w:szCs w:val="20"/>
              </w:rPr>
              <w:t>, t.sk. 2</w:t>
            </w:r>
            <w:r w:rsidR="00A230FF">
              <w:rPr>
                <w:rFonts w:ascii="Times New Roman" w:hAnsi="Times New Roman" w:cs="Times New Roman"/>
                <w:sz w:val="20"/>
                <w:szCs w:val="20"/>
              </w:rPr>
              <w:t>**</w:t>
            </w:r>
            <w:r w:rsidRPr="00152CEC">
              <w:rPr>
                <w:rFonts w:ascii="Times New Roman" w:hAnsi="Times New Roman" w:cs="Times New Roman"/>
                <w:sz w:val="20"/>
                <w:szCs w:val="20"/>
              </w:rPr>
              <w:t>)</w:t>
            </w:r>
          </w:p>
        </w:tc>
        <w:tc>
          <w:tcPr>
            <w:tcW w:w="356" w:type="dxa"/>
            <w:vMerge/>
            <w:tcBorders>
              <w:left w:val="single" w:sz="4" w:space="0" w:color="auto"/>
            </w:tcBorders>
            <w:shd w:val="clear" w:color="auto" w:fill="auto"/>
            <w:vAlign w:val="center"/>
          </w:tcPr>
          <w:p w14:paraId="6B518272" w14:textId="77777777" w:rsidR="00870FA1" w:rsidRPr="00152CEC" w:rsidRDefault="00870FA1" w:rsidP="00013281">
            <w:pPr>
              <w:jc w:val="center"/>
              <w:rPr>
                <w:rFonts w:ascii="Times New Roman" w:hAnsi="Times New Roman" w:cs="Times New Roman"/>
                <w:sz w:val="20"/>
                <w:szCs w:val="20"/>
              </w:rPr>
            </w:pPr>
          </w:p>
        </w:tc>
        <w:tc>
          <w:tcPr>
            <w:tcW w:w="377" w:type="dxa"/>
            <w:vMerge/>
            <w:tcBorders>
              <w:right w:val="single" w:sz="4" w:space="0" w:color="auto"/>
            </w:tcBorders>
            <w:shd w:val="clear" w:color="auto" w:fill="auto"/>
            <w:vAlign w:val="center"/>
          </w:tcPr>
          <w:p w14:paraId="31064FEB" w14:textId="77777777" w:rsidR="00870FA1" w:rsidRPr="00152CEC" w:rsidRDefault="00870FA1" w:rsidP="00013281">
            <w:pPr>
              <w:jc w:val="center"/>
              <w:rPr>
                <w:rFonts w:ascii="Times New Roman" w:hAnsi="Times New Roman" w:cs="Times New Roman"/>
                <w:sz w:val="20"/>
                <w:szCs w:val="20"/>
              </w:rPr>
            </w:pPr>
          </w:p>
        </w:tc>
        <w:tc>
          <w:tcPr>
            <w:tcW w:w="2304" w:type="dxa"/>
            <w:gridSpan w:val="2"/>
            <w:vMerge/>
            <w:tcBorders>
              <w:left w:val="single" w:sz="4" w:space="0" w:color="auto"/>
              <w:bottom w:val="single" w:sz="4" w:space="0" w:color="auto"/>
              <w:right w:val="single" w:sz="4" w:space="0" w:color="auto"/>
            </w:tcBorders>
            <w:shd w:val="clear" w:color="auto" w:fill="auto"/>
            <w:vAlign w:val="center"/>
          </w:tcPr>
          <w:p w14:paraId="5A34B1A0" w14:textId="77777777" w:rsidR="00870FA1" w:rsidRPr="00152CEC" w:rsidRDefault="00870FA1" w:rsidP="00013281">
            <w:pPr>
              <w:jc w:val="center"/>
              <w:rPr>
                <w:rFonts w:ascii="Times New Roman" w:hAnsi="Times New Roman" w:cs="Times New Roman"/>
                <w:sz w:val="20"/>
                <w:szCs w:val="20"/>
              </w:rPr>
            </w:pPr>
          </w:p>
        </w:tc>
        <w:tc>
          <w:tcPr>
            <w:tcW w:w="251" w:type="dxa"/>
            <w:vMerge/>
            <w:tcBorders>
              <w:left w:val="single" w:sz="4" w:space="0" w:color="auto"/>
            </w:tcBorders>
            <w:shd w:val="clear" w:color="auto" w:fill="auto"/>
            <w:vAlign w:val="center"/>
          </w:tcPr>
          <w:p w14:paraId="328F3D5D" w14:textId="77777777" w:rsidR="00870FA1" w:rsidRPr="00152CEC" w:rsidRDefault="00870FA1" w:rsidP="00013281">
            <w:pPr>
              <w:jc w:val="center"/>
              <w:rPr>
                <w:rFonts w:ascii="Times New Roman" w:hAnsi="Times New Roman" w:cs="Times New Roman"/>
                <w:sz w:val="20"/>
                <w:szCs w:val="20"/>
              </w:rPr>
            </w:pPr>
          </w:p>
        </w:tc>
        <w:tc>
          <w:tcPr>
            <w:tcW w:w="239" w:type="dxa"/>
            <w:vMerge/>
            <w:shd w:val="clear" w:color="auto" w:fill="auto"/>
            <w:vAlign w:val="center"/>
          </w:tcPr>
          <w:p w14:paraId="3C31E463" w14:textId="77777777" w:rsidR="00870FA1" w:rsidRPr="00152CEC" w:rsidRDefault="00870FA1" w:rsidP="00013281">
            <w:pPr>
              <w:jc w:val="center"/>
              <w:rPr>
                <w:rFonts w:ascii="Times New Roman" w:hAnsi="Times New Roman" w:cs="Times New Roman"/>
                <w:sz w:val="20"/>
                <w:szCs w:val="20"/>
              </w:rPr>
            </w:pPr>
          </w:p>
        </w:tc>
        <w:tc>
          <w:tcPr>
            <w:tcW w:w="2290" w:type="dxa"/>
            <w:vMerge/>
            <w:shd w:val="clear" w:color="auto" w:fill="FFFFFF"/>
            <w:vAlign w:val="center"/>
          </w:tcPr>
          <w:p w14:paraId="61138E5E" w14:textId="77777777" w:rsidR="00870FA1" w:rsidRPr="00152CEC" w:rsidRDefault="00870FA1" w:rsidP="00013281">
            <w:pPr>
              <w:ind w:left="-136" w:right="-13"/>
              <w:jc w:val="center"/>
              <w:rPr>
                <w:rFonts w:ascii="Times New Roman" w:hAnsi="Times New Roman" w:cs="Times New Roman"/>
                <w:sz w:val="20"/>
                <w:szCs w:val="20"/>
              </w:rPr>
            </w:pPr>
          </w:p>
        </w:tc>
      </w:tr>
      <w:tr w:rsidR="00F351D8" w:rsidRPr="00152CEC" w14:paraId="068CE23B" w14:textId="77777777" w:rsidTr="00F351D8">
        <w:trPr>
          <w:gridAfter w:val="1"/>
          <w:wAfter w:w="76" w:type="dxa"/>
          <w:trHeight w:val="248"/>
          <w:jc w:val="center"/>
        </w:trPr>
        <w:tc>
          <w:tcPr>
            <w:tcW w:w="331" w:type="dxa"/>
            <w:vMerge/>
            <w:tcBorders>
              <w:right w:val="single" w:sz="4" w:space="0" w:color="auto"/>
            </w:tcBorders>
            <w:shd w:val="clear" w:color="auto" w:fill="auto"/>
            <w:vAlign w:val="center"/>
          </w:tcPr>
          <w:p w14:paraId="0FF07234" w14:textId="77777777" w:rsidR="00870FA1" w:rsidRPr="00152CEC" w:rsidRDefault="00870FA1" w:rsidP="00013281">
            <w:pPr>
              <w:jc w:val="center"/>
              <w:rPr>
                <w:rFonts w:ascii="Times New Roman" w:hAnsi="Times New Roman" w:cs="Times New Roman"/>
                <w:sz w:val="20"/>
                <w:szCs w:val="20"/>
              </w:rPr>
            </w:pPr>
          </w:p>
        </w:tc>
        <w:tc>
          <w:tcPr>
            <w:tcW w:w="334" w:type="dxa"/>
            <w:tcBorders>
              <w:top w:val="single" w:sz="4" w:space="0" w:color="auto"/>
              <w:left w:val="single" w:sz="4" w:space="0" w:color="auto"/>
              <w:right w:val="single" w:sz="4" w:space="0" w:color="auto"/>
            </w:tcBorders>
            <w:shd w:val="clear" w:color="auto" w:fill="auto"/>
            <w:vAlign w:val="center"/>
          </w:tcPr>
          <w:p w14:paraId="1659EB37" w14:textId="77777777" w:rsidR="00870FA1" w:rsidRPr="00152CEC" w:rsidRDefault="00870FA1" w:rsidP="00013281">
            <w:pPr>
              <w:jc w:val="center"/>
              <w:rPr>
                <w:rFonts w:ascii="Times New Roman" w:hAnsi="Times New Roman" w:cs="Times New Roman"/>
                <w:sz w:val="20"/>
                <w:szCs w:val="20"/>
              </w:rPr>
            </w:pPr>
          </w:p>
        </w:tc>
        <w:tc>
          <w:tcPr>
            <w:tcW w:w="2271" w:type="dxa"/>
            <w:gridSpan w:val="2"/>
            <w:vMerge/>
            <w:tcBorders>
              <w:top w:val="single" w:sz="4" w:space="0" w:color="auto"/>
              <w:left w:val="single" w:sz="4" w:space="0" w:color="auto"/>
              <w:bottom w:val="single" w:sz="4" w:space="0" w:color="auto"/>
              <w:right w:val="single" w:sz="4" w:space="0" w:color="auto"/>
            </w:tcBorders>
            <w:shd w:val="clear" w:color="auto" w:fill="auto"/>
            <w:vAlign w:val="center"/>
          </w:tcPr>
          <w:p w14:paraId="12A16AE9" w14:textId="77777777" w:rsidR="00870FA1" w:rsidRPr="00152CEC" w:rsidRDefault="00870FA1" w:rsidP="00013281">
            <w:pPr>
              <w:jc w:val="center"/>
              <w:rPr>
                <w:rFonts w:ascii="Times New Roman" w:hAnsi="Times New Roman" w:cs="Times New Roman"/>
                <w:sz w:val="20"/>
                <w:szCs w:val="20"/>
              </w:rPr>
            </w:pPr>
          </w:p>
        </w:tc>
        <w:tc>
          <w:tcPr>
            <w:tcW w:w="349" w:type="dxa"/>
            <w:vMerge/>
            <w:tcBorders>
              <w:left w:val="single" w:sz="4" w:space="0" w:color="auto"/>
              <w:right w:val="single" w:sz="4" w:space="0" w:color="auto"/>
            </w:tcBorders>
            <w:shd w:val="clear" w:color="auto" w:fill="auto"/>
            <w:vAlign w:val="center"/>
          </w:tcPr>
          <w:p w14:paraId="558F1C86" w14:textId="77777777" w:rsidR="00870FA1" w:rsidRPr="00152CEC" w:rsidRDefault="00870FA1" w:rsidP="00013281">
            <w:pPr>
              <w:jc w:val="center"/>
              <w:rPr>
                <w:rFonts w:ascii="Times New Roman" w:hAnsi="Times New Roman" w:cs="Times New Roman"/>
                <w:sz w:val="20"/>
                <w:szCs w:val="20"/>
              </w:rPr>
            </w:pPr>
          </w:p>
        </w:tc>
        <w:tc>
          <w:tcPr>
            <w:tcW w:w="259" w:type="dxa"/>
            <w:tcBorders>
              <w:top w:val="single" w:sz="4" w:space="0" w:color="auto"/>
              <w:left w:val="single" w:sz="4" w:space="0" w:color="auto"/>
              <w:right w:val="single" w:sz="4" w:space="0" w:color="auto"/>
            </w:tcBorders>
            <w:shd w:val="clear" w:color="auto" w:fill="auto"/>
            <w:vAlign w:val="center"/>
          </w:tcPr>
          <w:p w14:paraId="6E461D24" w14:textId="77777777" w:rsidR="00870FA1" w:rsidRPr="00152CEC" w:rsidRDefault="00870FA1" w:rsidP="00013281">
            <w:pPr>
              <w:jc w:val="center"/>
              <w:rPr>
                <w:rFonts w:ascii="Times New Roman" w:hAnsi="Times New Roman" w:cs="Times New Roman"/>
                <w:sz w:val="20"/>
                <w:szCs w:val="20"/>
              </w:rPr>
            </w:pPr>
          </w:p>
        </w:tc>
        <w:tc>
          <w:tcPr>
            <w:tcW w:w="3119" w:type="dxa"/>
            <w:gridSpan w:val="2"/>
            <w:vMerge/>
            <w:tcBorders>
              <w:left w:val="single" w:sz="4" w:space="0" w:color="auto"/>
              <w:bottom w:val="single" w:sz="4" w:space="0" w:color="auto"/>
              <w:right w:val="single" w:sz="4" w:space="0" w:color="auto"/>
            </w:tcBorders>
            <w:shd w:val="clear" w:color="auto" w:fill="auto"/>
            <w:vAlign w:val="center"/>
          </w:tcPr>
          <w:p w14:paraId="12D8CD77" w14:textId="77777777" w:rsidR="00870FA1" w:rsidRPr="00152CEC" w:rsidRDefault="00870FA1" w:rsidP="00013281">
            <w:pPr>
              <w:jc w:val="center"/>
              <w:rPr>
                <w:rFonts w:ascii="Times New Roman" w:hAnsi="Times New Roman" w:cs="Times New Roman"/>
                <w:sz w:val="20"/>
                <w:szCs w:val="20"/>
              </w:rPr>
            </w:pPr>
          </w:p>
        </w:tc>
        <w:tc>
          <w:tcPr>
            <w:tcW w:w="241" w:type="dxa"/>
            <w:vMerge/>
            <w:tcBorders>
              <w:left w:val="single" w:sz="4" w:space="0" w:color="auto"/>
              <w:right w:val="single" w:sz="4" w:space="0" w:color="auto"/>
            </w:tcBorders>
            <w:shd w:val="clear" w:color="auto" w:fill="auto"/>
            <w:vAlign w:val="center"/>
          </w:tcPr>
          <w:p w14:paraId="224F0A8D" w14:textId="77777777" w:rsidR="00870FA1" w:rsidRPr="00152CEC" w:rsidRDefault="00870FA1" w:rsidP="00013281">
            <w:pPr>
              <w:jc w:val="center"/>
              <w:rPr>
                <w:rFonts w:ascii="Times New Roman" w:hAnsi="Times New Roman" w:cs="Times New Roman"/>
                <w:sz w:val="20"/>
                <w:szCs w:val="20"/>
              </w:rPr>
            </w:pPr>
          </w:p>
        </w:tc>
        <w:tc>
          <w:tcPr>
            <w:tcW w:w="318" w:type="dxa"/>
            <w:gridSpan w:val="2"/>
            <w:tcBorders>
              <w:top w:val="single" w:sz="4" w:space="0" w:color="auto"/>
              <w:left w:val="single" w:sz="4" w:space="0" w:color="auto"/>
              <w:right w:val="single" w:sz="4" w:space="0" w:color="auto"/>
            </w:tcBorders>
            <w:shd w:val="clear" w:color="auto" w:fill="auto"/>
            <w:vAlign w:val="center"/>
          </w:tcPr>
          <w:p w14:paraId="4D547F2A" w14:textId="77777777" w:rsidR="00870FA1" w:rsidRPr="00152CEC" w:rsidRDefault="00870FA1" w:rsidP="00013281">
            <w:pPr>
              <w:jc w:val="center"/>
              <w:rPr>
                <w:rFonts w:ascii="Times New Roman" w:hAnsi="Times New Roman" w:cs="Times New Roman"/>
                <w:sz w:val="20"/>
                <w:szCs w:val="20"/>
              </w:rPr>
            </w:pPr>
          </w:p>
        </w:tc>
        <w:tc>
          <w:tcPr>
            <w:tcW w:w="2596" w:type="dxa"/>
            <w:gridSpan w:val="3"/>
            <w:vMerge/>
            <w:tcBorders>
              <w:top w:val="single" w:sz="4" w:space="0" w:color="auto"/>
              <w:left w:val="single" w:sz="4" w:space="0" w:color="auto"/>
              <w:bottom w:val="single" w:sz="4" w:space="0" w:color="auto"/>
              <w:right w:val="single" w:sz="4" w:space="0" w:color="auto"/>
            </w:tcBorders>
            <w:shd w:val="clear" w:color="auto" w:fill="auto"/>
            <w:vAlign w:val="center"/>
          </w:tcPr>
          <w:p w14:paraId="3D9F5416" w14:textId="77777777" w:rsidR="00870FA1" w:rsidRPr="00152CEC" w:rsidRDefault="00870FA1" w:rsidP="00013281">
            <w:pPr>
              <w:jc w:val="center"/>
              <w:rPr>
                <w:rFonts w:ascii="Times New Roman" w:hAnsi="Times New Roman" w:cs="Times New Roman"/>
                <w:sz w:val="20"/>
                <w:szCs w:val="20"/>
              </w:rPr>
            </w:pPr>
          </w:p>
        </w:tc>
        <w:tc>
          <w:tcPr>
            <w:tcW w:w="356" w:type="dxa"/>
            <w:vMerge/>
            <w:tcBorders>
              <w:left w:val="single" w:sz="4" w:space="0" w:color="auto"/>
            </w:tcBorders>
            <w:shd w:val="clear" w:color="auto" w:fill="auto"/>
            <w:vAlign w:val="center"/>
          </w:tcPr>
          <w:p w14:paraId="2469A410" w14:textId="77777777" w:rsidR="00870FA1" w:rsidRPr="00152CEC" w:rsidRDefault="00870FA1" w:rsidP="00013281">
            <w:pPr>
              <w:jc w:val="center"/>
              <w:rPr>
                <w:rFonts w:ascii="Times New Roman" w:hAnsi="Times New Roman" w:cs="Times New Roman"/>
                <w:sz w:val="20"/>
                <w:szCs w:val="20"/>
              </w:rPr>
            </w:pPr>
          </w:p>
        </w:tc>
        <w:tc>
          <w:tcPr>
            <w:tcW w:w="377" w:type="dxa"/>
            <w:vMerge/>
            <w:shd w:val="clear" w:color="auto" w:fill="auto"/>
            <w:vAlign w:val="center"/>
          </w:tcPr>
          <w:p w14:paraId="03C7CC03" w14:textId="77777777" w:rsidR="00870FA1" w:rsidRPr="00152CEC" w:rsidRDefault="00870FA1" w:rsidP="00013281">
            <w:pPr>
              <w:jc w:val="center"/>
              <w:rPr>
                <w:rFonts w:ascii="Times New Roman" w:hAnsi="Times New Roman" w:cs="Times New Roman"/>
                <w:sz w:val="20"/>
                <w:szCs w:val="20"/>
              </w:rPr>
            </w:pPr>
          </w:p>
        </w:tc>
        <w:tc>
          <w:tcPr>
            <w:tcW w:w="2304" w:type="dxa"/>
            <w:gridSpan w:val="2"/>
            <w:vMerge w:val="restart"/>
            <w:tcBorders>
              <w:top w:val="single" w:sz="4" w:space="0" w:color="auto"/>
            </w:tcBorders>
            <w:shd w:val="clear" w:color="auto" w:fill="auto"/>
            <w:vAlign w:val="center"/>
          </w:tcPr>
          <w:p w14:paraId="22EA4C88" w14:textId="77777777" w:rsidR="00870FA1" w:rsidRPr="00152CEC" w:rsidRDefault="00870FA1" w:rsidP="00013281">
            <w:pPr>
              <w:jc w:val="center"/>
              <w:rPr>
                <w:rFonts w:ascii="Times New Roman" w:hAnsi="Times New Roman" w:cs="Times New Roman"/>
                <w:sz w:val="20"/>
                <w:szCs w:val="20"/>
              </w:rPr>
            </w:pPr>
          </w:p>
        </w:tc>
        <w:tc>
          <w:tcPr>
            <w:tcW w:w="251" w:type="dxa"/>
            <w:vMerge/>
            <w:tcBorders>
              <w:left w:val="nil"/>
            </w:tcBorders>
            <w:shd w:val="clear" w:color="auto" w:fill="auto"/>
            <w:vAlign w:val="center"/>
          </w:tcPr>
          <w:p w14:paraId="1186D527" w14:textId="77777777" w:rsidR="00870FA1" w:rsidRPr="00152CEC" w:rsidRDefault="00870FA1" w:rsidP="00013281">
            <w:pPr>
              <w:jc w:val="center"/>
              <w:rPr>
                <w:rFonts w:ascii="Times New Roman" w:hAnsi="Times New Roman" w:cs="Times New Roman"/>
                <w:sz w:val="20"/>
                <w:szCs w:val="20"/>
              </w:rPr>
            </w:pPr>
          </w:p>
        </w:tc>
        <w:tc>
          <w:tcPr>
            <w:tcW w:w="239" w:type="dxa"/>
            <w:vMerge/>
            <w:shd w:val="clear" w:color="auto" w:fill="auto"/>
            <w:vAlign w:val="center"/>
          </w:tcPr>
          <w:p w14:paraId="7CABE12D" w14:textId="77777777" w:rsidR="00870FA1" w:rsidRPr="00152CEC" w:rsidRDefault="00870FA1" w:rsidP="00013281">
            <w:pPr>
              <w:jc w:val="center"/>
              <w:rPr>
                <w:rFonts w:ascii="Times New Roman" w:hAnsi="Times New Roman" w:cs="Times New Roman"/>
                <w:sz w:val="20"/>
                <w:szCs w:val="20"/>
              </w:rPr>
            </w:pPr>
          </w:p>
        </w:tc>
        <w:tc>
          <w:tcPr>
            <w:tcW w:w="2290" w:type="dxa"/>
            <w:vMerge/>
            <w:shd w:val="clear" w:color="auto" w:fill="FFFFFF"/>
            <w:vAlign w:val="center"/>
          </w:tcPr>
          <w:p w14:paraId="68EA7B66" w14:textId="77777777" w:rsidR="00870FA1" w:rsidRPr="00152CEC" w:rsidRDefault="00870FA1" w:rsidP="00013281">
            <w:pPr>
              <w:ind w:left="-136" w:right="-13"/>
              <w:jc w:val="center"/>
              <w:rPr>
                <w:rFonts w:ascii="Times New Roman" w:hAnsi="Times New Roman" w:cs="Times New Roman"/>
                <w:sz w:val="20"/>
                <w:szCs w:val="20"/>
              </w:rPr>
            </w:pPr>
          </w:p>
        </w:tc>
      </w:tr>
      <w:tr w:rsidR="00F351D8" w:rsidRPr="00152CEC" w14:paraId="5A8AB490" w14:textId="77777777" w:rsidTr="00F351D8">
        <w:trPr>
          <w:gridAfter w:val="1"/>
          <w:wAfter w:w="76" w:type="dxa"/>
          <w:trHeight w:val="247"/>
          <w:jc w:val="center"/>
        </w:trPr>
        <w:tc>
          <w:tcPr>
            <w:tcW w:w="331" w:type="dxa"/>
            <w:vMerge/>
            <w:tcBorders>
              <w:right w:val="single" w:sz="4" w:space="0" w:color="auto"/>
            </w:tcBorders>
            <w:shd w:val="clear" w:color="auto" w:fill="auto"/>
            <w:vAlign w:val="center"/>
          </w:tcPr>
          <w:p w14:paraId="65CFB3AB" w14:textId="77777777" w:rsidR="00870FA1" w:rsidRPr="00152CEC" w:rsidRDefault="00870FA1" w:rsidP="00013281">
            <w:pPr>
              <w:jc w:val="center"/>
              <w:rPr>
                <w:rFonts w:ascii="Times New Roman" w:hAnsi="Times New Roman" w:cs="Times New Roman"/>
                <w:sz w:val="20"/>
                <w:szCs w:val="20"/>
              </w:rPr>
            </w:pPr>
          </w:p>
        </w:tc>
        <w:tc>
          <w:tcPr>
            <w:tcW w:w="334" w:type="dxa"/>
            <w:tcBorders>
              <w:left w:val="single" w:sz="4" w:space="0" w:color="auto"/>
            </w:tcBorders>
            <w:shd w:val="clear" w:color="auto" w:fill="auto"/>
            <w:vAlign w:val="center"/>
          </w:tcPr>
          <w:p w14:paraId="6C2C96D6" w14:textId="77777777" w:rsidR="00870FA1" w:rsidRPr="00152CEC" w:rsidRDefault="00870FA1" w:rsidP="00013281">
            <w:pPr>
              <w:jc w:val="center"/>
              <w:rPr>
                <w:rFonts w:ascii="Times New Roman" w:hAnsi="Times New Roman" w:cs="Times New Roman"/>
                <w:sz w:val="20"/>
                <w:szCs w:val="20"/>
              </w:rPr>
            </w:pPr>
          </w:p>
        </w:tc>
        <w:tc>
          <w:tcPr>
            <w:tcW w:w="2271" w:type="dxa"/>
            <w:gridSpan w:val="2"/>
            <w:tcBorders>
              <w:top w:val="single" w:sz="4" w:space="0" w:color="auto"/>
              <w:bottom w:val="single" w:sz="4" w:space="0" w:color="auto"/>
              <w:right w:val="single" w:sz="4" w:space="0" w:color="auto"/>
            </w:tcBorders>
            <w:shd w:val="clear" w:color="auto" w:fill="auto"/>
            <w:vAlign w:val="center"/>
          </w:tcPr>
          <w:p w14:paraId="05A38948" w14:textId="77777777" w:rsidR="00870FA1" w:rsidRPr="00152CEC" w:rsidRDefault="00870FA1" w:rsidP="00013281">
            <w:pPr>
              <w:jc w:val="center"/>
              <w:rPr>
                <w:rFonts w:ascii="Times New Roman" w:hAnsi="Times New Roman" w:cs="Times New Roman"/>
                <w:sz w:val="20"/>
                <w:szCs w:val="20"/>
              </w:rPr>
            </w:pPr>
          </w:p>
        </w:tc>
        <w:tc>
          <w:tcPr>
            <w:tcW w:w="349" w:type="dxa"/>
            <w:vMerge/>
            <w:tcBorders>
              <w:left w:val="single" w:sz="4" w:space="0" w:color="auto"/>
              <w:right w:val="single" w:sz="4" w:space="0" w:color="auto"/>
            </w:tcBorders>
            <w:shd w:val="clear" w:color="auto" w:fill="auto"/>
            <w:vAlign w:val="center"/>
          </w:tcPr>
          <w:p w14:paraId="6DD6343E" w14:textId="77777777" w:rsidR="00870FA1" w:rsidRPr="00152CEC" w:rsidRDefault="00870FA1" w:rsidP="00013281">
            <w:pPr>
              <w:jc w:val="center"/>
              <w:rPr>
                <w:rFonts w:ascii="Times New Roman" w:hAnsi="Times New Roman" w:cs="Times New Roman"/>
                <w:sz w:val="20"/>
                <w:szCs w:val="20"/>
              </w:rPr>
            </w:pPr>
          </w:p>
        </w:tc>
        <w:tc>
          <w:tcPr>
            <w:tcW w:w="259" w:type="dxa"/>
            <w:tcBorders>
              <w:left w:val="single" w:sz="4" w:space="0" w:color="auto"/>
              <w:right w:val="single" w:sz="4" w:space="0" w:color="auto"/>
            </w:tcBorders>
            <w:shd w:val="clear" w:color="auto" w:fill="auto"/>
            <w:vAlign w:val="center"/>
          </w:tcPr>
          <w:p w14:paraId="4D9F2B5A" w14:textId="77777777" w:rsidR="00870FA1" w:rsidRPr="00152CEC" w:rsidRDefault="00870FA1" w:rsidP="00013281">
            <w:pPr>
              <w:jc w:val="center"/>
              <w:rPr>
                <w:rFonts w:ascii="Times New Roman" w:hAnsi="Times New Roman" w:cs="Times New Roman"/>
                <w:sz w:val="20"/>
                <w:szCs w:val="20"/>
              </w:rPr>
            </w:pPr>
          </w:p>
        </w:tc>
        <w:tc>
          <w:tcPr>
            <w:tcW w:w="3119"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6E4F0D36" w14:textId="77777777" w:rsidR="00870FA1" w:rsidRPr="00152CEC" w:rsidRDefault="00870FA1" w:rsidP="00013281">
            <w:pPr>
              <w:jc w:val="center"/>
              <w:rPr>
                <w:rFonts w:ascii="Times New Roman" w:hAnsi="Times New Roman" w:cs="Times New Roman"/>
                <w:sz w:val="20"/>
                <w:szCs w:val="20"/>
              </w:rPr>
            </w:pPr>
            <w:r w:rsidRPr="00152CEC">
              <w:rPr>
                <w:rFonts w:ascii="Times New Roman" w:hAnsi="Times New Roman" w:cs="Times New Roman"/>
                <w:sz w:val="20"/>
                <w:szCs w:val="20"/>
              </w:rPr>
              <w:t>Cilvēkresursu un darbības nodrošināšanas nodaļa (5)</w:t>
            </w:r>
          </w:p>
        </w:tc>
        <w:tc>
          <w:tcPr>
            <w:tcW w:w="241" w:type="dxa"/>
            <w:vMerge/>
            <w:tcBorders>
              <w:left w:val="single" w:sz="4" w:space="0" w:color="auto"/>
              <w:right w:val="single" w:sz="4" w:space="0" w:color="auto"/>
            </w:tcBorders>
            <w:shd w:val="clear" w:color="auto" w:fill="auto"/>
            <w:vAlign w:val="center"/>
          </w:tcPr>
          <w:p w14:paraId="69BAB192" w14:textId="77777777" w:rsidR="00870FA1" w:rsidRPr="00152CEC" w:rsidRDefault="00870FA1" w:rsidP="00013281">
            <w:pPr>
              <w:jc w:val="center"/>
              <w:rPr>
                <w:rFonts w:ascii="Times New Roman" w:hAnsi="Times New Roman" w:cs="Times New Roman"/>
                <w:sz w:val="20"/>
                <w:szCs w:val="20"/>
              </w:rPr>
            </w:pPr>
          </w:p>
        </w:tc>
        <w:tc>
          <w:tcPr>
            <w:tcW w:w="318" w:type="dxa"/>
            <w:gridSpan w:val="2"/>
            <w:tcBorders>
              <w:left w:val="single" w:sz="4" w:space="0" w:color="auto"/>
            </w:tcBorders>
            <w:shd w:val="clear" w:color="auto" w:fill="auto"/>
            <w:vAlign w:val="center"/>
          </w:tcPr>
          <w:p w14:paraId="3A3B300A" w14:textId="77777777" w:rsidR="00870FA1" w:rsidRPr="00152CEC" w:rsidRDefault="00870FA1" w:rsidP="00013281">
            <w:pPr>
              <w:jc w:val="center"/>
              <w:rPr>
                <w:rFonts w:ascii="Times New Roman" w:hAnsi="Times New Roman" w:cs="Times New Roman"/>
                <w:sz w:val="20"/>
                <w:szCs w:val="20"/>
              </w:rPr>
            </w:pPr>
          </w:p>
        </w:tc>
        <w:tc>
          <w:tcPr>
            <w:tcW w:w="2596" w:type="dxa"/>
            <w:gridSpan w:val="3"/>
            <w:tcBorders>
              <w:top w:val="single" w:sz="4" w:space="0" w:color="auto"/>
              <w:bottom w:val="single" w:sz="4" w:space="0" w:color="auto"/>
              <w:right w:val="single" w:sz="4" w:space="0" w:color="auto"/>
            </w:tcBorders>
            <w:shd w:val="clear" w:color="auto" w:fill="auto"/>
            <w:vAlign w:val="center"/>
          </w:tcPr>
          <w:p w14:paraId="0BAECF18" w14:textId="77777777" w:rsidR="00870FA1" w:rsidRPr="00152CEC" w:rsidRDefault="00870FA1" w:rsidP="00013281">
            <w:pPr>
              <w:jc w:val="center"/>
              <w:rPr>
                <w:rFonts w:ascii="Times New Roman" w:hAnsi="Times New Roman" w:cs="Times New Roman"/>
                <w:sz w:val="20"/>
                <w:szCs w:val="20"/>
              </w:rPr>
            </w:pPr>
          </w:p>
        </w:tc>
        <w:tc>
          <w:tcPr>
            <w:tcW w:w="356" w:type="dxa"/>
            <w:vMerge/>
            <w:tcBorders>
              <w:left w:val="single" w:sz="4" w:space="0" w:color="auto"/>
            </w:tcBorders>
            <w:shd w:val="clear" w:color="auto" w:fill="auto"/>
            <w:vAlign w:val="center"/>
          </w:tcPr>
          <w:p w14:paraId="4C4B8EEE" w14:textId="77777777" w:rsidR="00870FA1" w:rsidRPr="00152CEC" w:rsidRDefault="00870FA1" w:rsidP="00013281">
            <w:pPr>
              <w:jc w:val="center"/>
              <w:rPr>
                <w:rFonts w:ascii="Times New Roman" w:hAnsi="Times New Roman" w:cs="Times New Roman"/>
                <w:sz w:val="20"/>
                <w:szCs w:val="20"/>
              </w:rPr>
            </w:pPr>
          </w:p>
        </w:tc>
        <w:tc>
          <w:tcPr>
            <w:tcW w:w="377" w:type="dxa"/>
            <w:vMerge/>
            <w:shd w:val="clear" w:color="auto" w:fill="auto"/>
            <w:vAlign w:val="center"/>
          </w:tcPr>
          <w:p w14:paraId="09B717AE" w14:textId="77777777" w:rsidR="00870FA1" w:rsidRPr="00152CEC" w:rsidRDefault="00870FA1" w:rsidP="00013281">
            <w:pPr>
              <w:jc w:val="center"/>
              <w:rPr>
                <w:rFonts w:ascii="Times New Roman" w:hAnsi="Times New Roman" w:cs="Times New Roman"/>
                <w:sz w:val="20"/>
                <w:szCs w:val="20"/>
              </w:rPr>
            </w:pPr>
          </w:p>
        </w:tc>
        <w:tc>
          <w:tcPr>
            <w:tcW w:w="2304" w:type="dxa"/>
            <w:gridSpan w:val="2"/>
            <w:vMerge/>
            <w:shd w:val="clear" w:color="auto" w:fill="auto"/>
            <w:vAlign w:val="center"/>
          </w:tcPr>
          <w:p w14:paraId="5014322C" w14:textId="77777777" w:rsidR="00870FA1" w:rsidRPr="00152CEC" w:rsidRDefault="00870FA1" w:rsidP="00013281">
            <w:pPr>
              <w:jc w:val="center"/>
              <w:rPr>
                <w:rFonts w:ascii="Times New Roman" w:hAnsi="Times New Roman" w:cs="Times New Roman"/>
                <w:sz w:val="20"/>
                <w:szCs w:val="20"/>
              </w:rPr>
            </w:pPr>
          </w:p>
        </w:tc>
        <w:tc>
          <w:tcPr>
            <w:tcW w:w="251" w:type="dxa"/>
            <w:vMerge/>
            <w:tcBorders>
              <w:left w:val="nil"/>
            </w:tcBorders>
            <w:shd w:val="clear" w:color="auto" w:fill="auto"/>
            <w:vAlign w:val="center"/>
          </w:tcPr>
          <w:p w14:paraId="31D59229" w14:textId="77777777" w:rsidR="00870FA1" w:rsidRPr="00152CEC" w:rsidRDefault="00870FA1" w:rsidP="00013281">
            <w:pPr>
              <w:jc w:val="center"/>
              <w:rPr>
                <w:rFonts w:ascii="Times New Roman" w:hAnsi="Times New Roman" w:cs="Times New Roman"/>
                <w:sz w:val="20"/>
                <w:szCs w:val="20"/>
              </w:rPr>
            </w:pPr>
          </w:p>
        </w:tc>
        <w:tc>
          <w:tcPr>
            <w:tcW w:w="239" w:type="dxa"/>
            <w:vMerge/>
            <w:tcBorders>
              <w:bottom w:val="single" w:sz="4" w:space="0" w:color="auto"/>
            </w:tcBorders>
            <w:shd w:val="clear" w:color="auto" w:fill="auto"/>
            <w:vAlign w:val="center"/>
          </w:tcPr>
          <w:p w14:paraId="6954F001" w14:textId="77777777" w:rsidR="00870FA1" w:rsidRPr="00152CEC" w:rsidRDefault="00870FA1" w:rsidP="00013281">
            <w:pPr>
              <w:jc w:val="center"/>
              <w:rPr>
                <w:rFonts w:ascii="Times New Roman" w:hAnsi="Times New Roman" w:cs="Times New Roman"/>
                <w:sz w:val="20"/>
                <w:szCs w:val="20"/>
              </w:rPr>
            </w:pPr>
          </w:p>
        </w:tc>
        <w:tc>
          <w:tcPr>
            <w:tcW w:w="2290" w:type="dxa"/>
            <w:vMerge/>
            <w:tcBorders>
              <w:bottom w:val="single" w:sz="4" w:space="0" w:color="auto"/>
            </w:tcBorders>
            <w:shd w:val="clear" w:color="auto" w:fill="FFFFFF"/>
            <w:vAlign w:val="center"/>
          </w:tcPr>
          <w:p w14:paraId="7A8850A5" w14:textId="77777777" w:rsidR="00870FA1" w:rsidRPr="00152CEC" w:rsidRDefault="00870FA1" w:rsidP="00013281">
            <w:pPr>
              <w:ind w:left="-136" w:right="-13"/>
              <w:jc w:val="center"/>
              <w:rPr>
                <w:rFonts w:ascii="Times New Roman" w:hAnsi="Times New Roman" w:cs="Times New Roman"/>
                <w:sz w:val="20"/>
                <w:szCs w:val="20"/>
              </w:rPr>
            </w:pPr>
          </w:p>
        </w:tc>
      </w:tr>
      <w:tr w:rsidR="00F351D8" w:rsidRPr="00152CEC" w14:paraId="3BE459D5" w14:textId="77777777" w:rsidTr="00F351D8">
        <w:trPr>
          <w:gridAfter w:val="1"/>
          <w:wAfter w:w="76" w:type="dxa"/>
          <w:trHeight w:val="241"/>
          <w:jc w:val="center"/>
        </w:trPr>
        <w:tc>
          <w:tcPr>
            <w:tcW w:w="331" w:type="dxa"/>
            <w:vMerge w:val="restart"/>
            <w:tcBorders>
              <w:right w:val="single" w:sz="4" w:space="0" w:color="auto"/>
            </w:tcBorders>
            <w:shd w:val="clear" w:color="auto" w:fill="auto"/>
            <w:vAlign w:val="center"/>
          </w:tcPr>
          <w:p w14:paraId="163DE470" w14:textId="77777777" w:rsidR="00870FA1" w:rsidRPr="00152CEC" w:rsidRDefault="00870FA1" w:rsidP="00013281">
            <w:pPr>
              <w:jc w:val="center"/>
              <w:rPr>
                <w:rFonts w:ascii="Times New Roman" w:hAnsi="Times New Roman" w:cs="Times New Roman"/>
                <w:sz w:val="20"/>
                <w:szCs w:val="20"/>
              </w:rPr>
            </w:pPr>
          </w:p>
        </w:tc>
        <w:tc>
          <w:tcPr>
            <w:tcW w:w="334" w:type="dxa"/>
            <w:tcBorders>
              <w:left w:val="single" w:sz="4" w:space="0" w:color="auto"/>
              <w:bottom w:val="single" w:sz="4" w:space="0" w:color="auto"/>
              <w:right w:val="single" w:sz="4" w:space="0" w:color="auto"/>
            </w:tcBorders>
            <w:shd w:val="clear" w:color="auto" w:fill="auto"/>
            <w:vAlign w:val="center"/>
          </w:tcPr>
          <w:p w14:paraId="5F715448" w14:textId="77777777" w:rsidR="00870FA1" w:rsidRPr="00152CEC" w:rsidRDefault="00870FA1" w:rsidP="00013281">
            <w:pPr>
              <w:jc w:val="center"/>
              <w:rPr>
                <w:rFonts w:ascii="Times New Roman" w:hAnsi="Times New Roman" w:cs="Times New Roman"/>
                <w:sz w:val="20"/>
                <w:szCs w:val="20"/>
              </w:rPr>
            </w:pPr>
          </w:p>
        </w:tc>
        <w:tc>
          <w:tcPr>
            <w:tcW w:w="2271"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19BB45D2" w14:textId="7131D714" w:rsidR="00870FA1" w:rsidRPr="00152CEC" w:rsidRDefault="00870FA1" w:rsidP="00013281">
            <w:pPr>
              <w:jc w:val="center"/>
              <w:rPr>
                <w:rFonts w:ascii="Times New Roman" w:hAnsi="Times New Roman" w:cs="Times New Roman"/>
                <w:sz w:val="20"/>
                <w:szCs w:val="20"/>
              </w:rPr>
            </w:pPr>
            <w:r w:rsidRPr="00152CEC">
              <w:rPr>
                <w:rFonts w:ascii="Times New Roman" w:hAnsi="Times New Roman" w:cs="Times New Roman"/>
                <w:sz w:val="20"/>
                <w:szCs w:val="20"/>
              </w:rPr>
              <w:t>Transporta un sakaru drošības nodaļa (5</w:t>
            </w:r>
            <w:r w:rsidR="00A230FF">
              <w:rPr>
                <w:rFonts w:ascii="Times New Roman" w:hAnsi="Times New Roman" w:cs="Times New Roman"/>
                <w:sz w:val="20"/>
                <w:szCs w:val="20"/>
              </w:rPr>
              <w:t>, t.sk.2**</w:t>
            </w:r>
            <w:r w:rsidRPr="00152CEC">
              <w:rPr>
                <w:rFonts w:ascii="Times New Roman" w:hAnsi="Times New Roman" w:cs="Times New Roman"/>
                <w:sz w:val="20"/>
                <w:szCs w:val="20"/>
              </w:rPr>
              <w:t>)</w:t>
            </w:r>
          </w:p>
        </w:tc>
        <w:tc>
          <w:tcPr>
            <w:tcW w:w="349" w:type="dxa"/>
            <w:vMerge w:val="restart"/>
            <w:tcBorders>
              <w:left w:val="single" w:sz="4" w:space="0" w:color="auto"/>
              <w:right w:val="single" w:sz="4" w:space="0" w:color="auto"/>
            </w:tcBorders>
            <w:shd w:val="clear" w:color="auto" w:fill="auto"/>
            <w:vAlign w:val="center"/>
          </w:tcPr>
          <w:p w14:paraId="40723FD6" w14:textId="77777777" w:rsidR="00870FA1" w:rsidRPr="00152CEC" w:rsidRDefault="00870FA1" w:rsidP="00013281">
            <w:pPr>
              <w:jc w:val="center"/>
              <w:rPr>
                <w:rFonts w:ascii="Times New Roman" w:hAnsi="Times New Roman" w:cs="Times New Roman"/>
                <w:sz w:val="20"/>
                <w:szCs w:val="20"/>
              </w:rPr>
            </w:pPr>
          </w:p>
        </w:tc>
        <w:tc>
          <w:tcPr>
            <w:tcW w:w="259" w:type="dxa"/>
            <w:tcBorders>
              <w:left w:val="single" w:sz="4" w:space="0" w:color="auto"/>
              <w:right w:val="single" w:sz="4" w:space="0" w:color="auto"/>
            </w:tcBorders>
            <w:shd w:val="clear" w:color="auto" w:fill="auto"/>
            <w:vAlign w:val="center"/>
          </w:tcPr>
          <w:p w14:paraId="7A07D792" w14:textId="77777777" w:rsidR="00870FA1" w:rsidRPr="00152CEC" w:rsidRDefault="00870FA1" w:rsidP="00013281">
            <w:pPr>
              <w:jc w:val="center"/>
              <w:rPr>
                <w:rFonts w:ascii="Times New Roman" w:hAnsi="Times New Roman" w:cs="Times New Roman"/>
                <w:sz w:val="20"/>
                <w:szCs w:val="20"/>
              </w:rPr>
            </w:pPr>
          </w:p>
        </w:tc>
        <w:tc>
          <w:tcPr>
            <w:tcW w:w="3119" w:type="dxa"/>
            <w:gridSpan w:val="2"/>
            <w:vMerge/>
            <w:tcBorders>
              <w:top w:val="single" w:sz="4" w:space="0" w:color="auto"/>
              <w:left w:val="single" w:sz="4" w:space="0" w:color="auto"/>
              <w:bottom w:val="single" w:sz="4" w:space="0" w:color="auto"/>
              <w:right w:val="single" w:sz="4" w:space="0" w:color="auto"/>
            </w:tcBorders>
            <w:shd w:val="clear" w:color="auto" w:fill="FFFFFF"/>
            <w:vAlign w:val="center"/>
          </w:tcPr>
          <w:p w14:paraId="19E5EC49" w14:textId="77777777" w:rsidR="00870FA1" w:rsidRPr="00152CEC" w:rsidRDefault="00870FA1" w:rsidP="00013281">
            <w:pPr>
              <w:jc w:val="center"/>
              <w:rPr>
                <w:rFonts w:ascii="Times New Roman" w:hAnsi="Times New Roman" w:cs="Times New Roman"/>
                <w:sz w:val="20"/>
                <w:szCs w:val="20"/>
              </w:rPr>
            </w:pPr>
          </w:p>
        </w:tc>
        <w:tc>
          <w:tcPr>
            <w:tcW w:w="241" w:type="dxa"/>
            <w:vMerge w:val="restart"/>
            <w:tcBorders>
              <w:left w:val="single" w:sz="4" w:space="0" w:color="auto"/>
              <w:right w:val="single" w:sz="4" w:space="0" w:color="auto"/>
            </w:tcBorders>
            <w:shd w:val="clear" w:color="auto" w:fill="auto"/>
            <w:vAlign w:val="center"/>
          </w:tcPr>
          <w:p w14:paraId="24A663E5" w14:textId="77777777" w:rsidR="00870FA1" w:rsidRPr="00152CEC" w:rsidRDefault="00870FA1" w:rsidP="00013281">
            <w:pPr>
              <w:jc w:val="center"/>
              <w:rPr>
                <w:rFonts w:ascii="Times New Roman" w:hAnsi="Times New Roman" w:cs="Times New Roman"/>
                <w:sz w:val="20"/>
                <w:szCs w:val="20"/>
              </w:rPr>
            </w:pPr>
          </w:p>
        </w:tc>
        <w:tc>
          <w:tcPr>
            <w:tcW w:w="318" w:type="dxa"/>
            <w:gridSpan w:val="2"/>
            <w:tcBorders>
              <w:left w:val="single" w:sz="4" w:space="0" w:color="auto"/>
              <w:bottom w:val="single" w:sz="4" w:space="0" w:color="auto"/>
              <w:right w:val="single" w:sz="4" w:space="0" w:color="auto"/>
            </w:tcBorders>
            <w:shd w:val="clear" w:color="auto" w:fill="auto"/>
            <w:vAlign w:val="center"/>
          </w:tcPr>
          <w:p w14:paraId="1E530496" w14:textId="77777777" w:rsidR="00870FA1" w:rsidRPr="00152CEC" w:rsidRDefault="00870FA1" w:rsidP="00013281">
            <w:pPr>
              <w:jc w:val="center"/>
              <w:rPr>
                <w:rFonts w:ascii="Times New Roman" w:hAnsi="Times New Roman" w:cs="Times New Roman"/>
                <w:sz w:val="20"/>
                <w:szCs w:val="20"/>
              </w:rPr>
            </w:pPr>
          </w:p>
        </w:tc>
        <w:tc>
          <w:tcPr>
            <w:tcW w:w="2596" w:type="dxa"/>
            <w:gridSpan w:val="3"/>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71E3B167" w14:textId="05CE0F23" w:rsidR="00870FA1" w:rsidRPr="00152CEC" w:rsidRDefault="00870FA1" w:rsidP="008A057E">
            <w:pPr>
              <w:jc w:val="center"/>
              <w:rPr>
                <w:rFonts w:ascii="Times New Roman" w:hAnsi="Times New Roman" w:cs="Times New Roman"/>
                <w:sz w:val="20"/>
                <w:szCs w:val="20"/>
              </w:rPr>
            </w:pPr>
            <w:r w:rsidRPr="00152CEC">
              <w:rPr>
                <w:rFonts w:ascii="Times New Roman" w:hAnsi="Times New Roman" w:cs="Times New Roman"/>
                <w:sz w:val="20"/>
                <w:szCs w:val="20"/>
              </w:rPr>
              <w:t>ES lietu koordinācijas departaments (</w:t>
            </w:r>
            <w:r w:rsidR="008A057E">
              <w:rPr>
                <w:rFonts w:ascii="Times New Roman" w:hAnsi="Times New Roman" w:cs="Times New Roman"/>
                <w:sz w:val="20"/>
                <w:szCs w:val="20"/>
              </w:rPr>
              <w:t>6</w:t>
            </w:r>
            <w:r w:rsidRPr="00152CEC">
              <w:rPr>
                <w:rFonts w:ascii="Times New Roman" w:hAnsi="Times New Roman" w:cs="Times New Roman"/>
                <w:sz w:val="20"/>
                <w:szCs w:val="20"/>
              </w:rPr>
              <w:t>, t.sk.</w:t>
            </w:r>
            <w:r w:rsidR="00A230FF">
              <w:rPr>
                <w:rFonts w:ascii="Times New Roman" w:hAnsi="Times New Roman" w:cs="Times New Roman"/>
                <w:sz w:val="20"/>
                <w:szCs w:val="20"/>
              </w:rPr>
              <w:t>2**</w:t>
            </w:r>
            <w:r w:rsidRPr="00152CEC">
              <w:rPr>
                <w:rFonts w:ascii="Times New Roman" w:hAnsi="Times New Roman" w:cs="Times New Roman"/>
                <w:sz w:val="20"/>
                <w:szCs w:val="20"/>
              </w:rPr>
              <w:t>)</w:t>
            </w:r>
          </w:p>
        </w:tc>
        <w:tc>
          <w:tcPr>
            <w:tcW w:w="356" w:type="dxa"/>
            <w:vMerge w:val="restart"/>
            <w:tcBorders>
              <w:left w:val="single" w:sz="4" w:space="0" w:color="auto"/>
            </w:tcBorders>
            <w:shd w:val="clear" w:color="auto" w:fill="auto"/>
            <w:vAlign w:val="center"/>
          </w:tcPr>
          <w:p w14:paraId="47199E20" w14:textId="77777777" w:rsidR="00870FA1" w:rsidRPr="00152CEC" w:rsidRDefault="00870FA1" w:rsidP="00013281">
            <w:pPr>
              <w:jc w:val="center"/>
              <w:rPr>
                <w:rFonts w:ascii="Times New Roman" w:hAnsi="Times New Roman" w:cs="Times New Roman"/>
                <w:sz w:val="20"/>
                <w:szCs w:val="20"/>
              </w:rPr>
            </w:pPr>
          </w:p>
        </w:tc>
        <w:tc>
          <w:tcPr>
            <w:tcW w:w="377" w:type="dxa"/>
            <w:vMerge w:val="restart"/>
            <w:shd w:val="clear" w:color="auto" w:fill="auto"/>
            <w:vAlign w:val="center"/>
          </w:tcPr>
          <w:p w14:paraId="3CD40612" w14:textId="77777777" w:rsidR="00870FA1" w:rsidRPr="00152CEC" w:rsidRDefault="00870FA1" w:rsidP="00013281">
            <w:pPr>
              <w:jc w:val="center"/>
              <w:rPr>
                <w:rFonts w:ascii="Times New Roman" w:hAnsi="Times New Roman" w:cs="Times New Roman"/>
                <w:sz w:val="20"/>
                <w:szCs w:val="20"/>
              </w:rPr>
            </w:pPr>
          </w:p>
        </w:tc>
        <w:tc>
          <w:tcPr>
            <w:tcW w:w="2304" w:type="dxa"/>
            <w:gridSpan w:val="2"/>
            <w:shd w:val="clear" w:color="auto" w:fill="auto"/>
            <w:vAlign w:val="center"/>
          </w:tcPr>
          <w:p w14:paraId="2CF9AF37" w14:textId="77777777" w:rsidR="00870FA1" w:rsidRPr="00152CEC" w:rsidRDefault="00870FA1" w:rsidP="00013281">
            <w:pPr>
              <w:jc w:val="center"/>
              <w:rPr>
                <w:rFonts w:ascii="Times New Roman" w:hAnsi="Times New Roman" w:cs="Times New Roman"/>
                <w:sz w:val="20"/>
                <w:szCs w:val="20"/>
              </w:rPr>
            </w:pPr>
          </w:p>
        </w:tc>
        <w:tc>
          <w:tcPr>
            <w:tcW w:w="251" w:type="dxa"/>
            <w:vMerge w:val="restart"/>
            <w:tcBorders>
              <w:right w:val="single" w:sz="4" w:space="0" w:color="auto"/>
            </w:tcBorders>
            <w:shd w:val="clear" w:color="auto" w:fill="auto"/>
            <w:vAlign w:val="center"/>
          </w:tcPr>
          <w:p w14:paraId="01C3A02F" w14:textId="77777777" w:rsidR="00870FA1" w:rsidRPr="00152CEC" w:rsidRDefault="00870FA1" w:rsidP="00013281">
            <w:pPr>
              <w:jc w:val="center"/>
              <w:rPr>
                <w:rFonts w:ascii="Times New Roman" w:hAnsi="Times New Roman" w:cs="Times New Roman"/>
                <w:sz w:val="20"/>
                <w:szCs w:val="20"/>
              </w:rPr>
            </w:pPr>
          </w:p>
        </w:tc>
        <w:tc>
          <w:tcPr>
            <w:tcW w:w="239" w:type="dxa"/>
            <w:vMerge w:val="restart"/>
            <w:tcBorders>
              <w:top w:val="single" w:sz="4" w:space="0" w:color="auto"/>
              <w:left w:val="single" w:sz="4" w:space="0" w:color="auto"/>
              <w:bottom w:val="single" w:sz="4" w:space="0" w:color="auto"/>
              <w:right w:val="single" w:sz="4" w:space="0" w:color="auto"/>
            </w:tcBorders>
            <w:shd w:val="clear" w:color="auto" w:fill="FFFF00"/>
            <w:vAlign w:val="center"/>
          </w:tcPr>
          <w:p w14:paraId="48E4DE53" w14:textId="77777777" w:rsidR="00870FA1" w:rsidRPr="004F7180" w:rsidRDefault="00870FA1" w:rsidP="00013281">
            <w:pPr>
              <w:jc w:val="center"/>
              <w:rPr>
                <w:rFonts w:ascii="Times New Roman" w:hAnsi="Times New Roman" w:cs="Times New Roman"/>
                <w:sz w:val="20"/>
                <w:szCs w:val="20"/>
                <w:highlight w:val="yellow"/>
              </w:rPr>
            </w:pPr>
          </w:p>
        </w:tc>
        <w:tc>
          <w:tcPr>
            <w:tcW w:w="2290"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0B353BEA" w14:textId="4D7CE10A" w:rsidR="00870FA1" w:rsidRPr="00152CEC" w:rsidRDefault="00870FA1" w:rsidP="00013281">
            <w:pPr>
              <w:ind w:left="-136" w:right="-13"/>
              <w:jc w:val="center"/>
              <w:rPr>
                <w:rFonts w:ascii="Times New Roman" w:hAnsi="Times New Roman" w:cs="Times New Roman"/>
                <w:color w:val="000000"/>
                <w:sz w:val="20"/>
                <w:szCs w:val="20"/>
              </w:rPr>
            </w:pPr>
          </w:p>
          <w:p w14:paraId="1448440C" w14:textId="6C575ECD" w:rsidR="00870FA1" w:rsidRPr="00152CEC" w:rsidRDefault="004F7180" w:rsidP="00966AA2">
            <w:pPr>
              <w:ind w:left="-136" w:right="-13"/>
              <w:jc w:val="both"/>
              <w:rPr>
                <w:rFonts w:ascii="Times New Roman" w:hAnsi="Times New Roman" w:cs="Times New Roman"/>
                <w:sz w:val="16"/>
                <w:szCs w:val="16"/>
              </w:rPr>
            </w:pPr>
            <w:r w:rsidRPr="004F7180">
              <w:rPr>
                <w:rFonts w:ascii="Times New Roman" w:hAnsi="Times New Roman" w:cs="Times New Roman"/>
                <w:sz w:val="16"/>
                <w:szCs w:val="16"/>
              </w:rPr>
              <w:t>Struktūrvienības / amatpersonas, kas nodrošina atbildīgās iestādes funkcijas</w:t>
            </w:r>
          </w:p>
          <w:p w14:paraId="18D4EF13" w14:textId="0E1C44BB" w:rsidR="00870FA1" w:rsidRPr="00152CEC" w:rsidRDefault="00870FA1" w:rsidP="00013281">
            <w:pPr>
              <w:ind w:left="-136" w:right="-13"/>
              <w:jc w:val="center"/>
              <w:rPr>
                <w:rFonts w:ascii="Times New Roman" w:hAnsi="Times New Roman" w:cs="Times New Roman"/>
                <w:sz w:val="20"/>
                <w:szCs w:val="20"/>
              </w:rPr>
            </w:pPr>
          </w:p>
        </w:tc>
      </w:tr>
      <w:tr w:rsidR="00F351D8" w:rsidRPr="00152CEC" w14:paraId="723D55E5" w14:textId="77777777" w:rsidTr="00F351D8">
        <w:trPr>
          <w:gridAfter w:val="1"/>
          <w:wAfter w:w="76" w:type="dxa"/>
          <w:trHeight w:val="668"/>
          <w:jc w:val="center"/>
        </w:trPr>
        <w:tc>
          <w:tcPr>
            <w:tcW w:w="331" w:type="dxa"/>
            <w:vMerge/>
            <w:shd w:val="clear" w:color="auto" w:fill="auto"/>
            <w:vAlign w:val="center"/>
          </w:tcPr>
          <w:p w14:paraId="4257277B" w14:textId="77777777" w:rsidR="00870FA1" w:rsidRPr="00152CEC" w:rsidRDefault="00870FA1" w:rsidP="00013281">
            <w:pPr>
              <w:jc w:val="center"/>
              <w:rPr>
                <w:rFonts w:ascii="Times New Roman" w:hAnsi="Times New Roman" w:cs="Times New Roman"/>
                <w:sz w:val="20"/>
                <w:szCs w:val="20"/>
              </w:rPr>
            </w:pPr>
          </w:p>
        </w:tc>
        <w:tc>
          <w:tcPr>
            <w:tcW w:w="334" w:type="dxa"/>
            <w:tcBorders>
              <w:top w:val="single" w:sz="4" w:space="0" w:color="auto"/>
              <w:right w:val="single" w:sz="4" w:space="0" w:color="auto"/>
            </w:tcBorders>
            <w:shd w:val="clear" w:color="auto" w:fill="auto"/>
            <w:vAlign w:val="center"/>
          </w:tcPr>
          <w:p w14:paraId="24927120" w14:textId="77777777" w:rsidR="00870FA1" w:rsidRPr="00152CEC" w:rsidRDefault="00870FA1" w:rsidP="00013281">
            <w:pPr>
              <w:jc w:val="center"/>
              <w:rPr>
                <w:rFonts w:ascii="Times New Roman" w:hAnsi="Times New Roman" w:cs="Times New Roman"/>
                <w:sz w:val="20"/>
                <w:szCs w:val="20"/>
              </w:rPr>
            </w:pPr>
          </w:p>
        </w:tc>
        <w:tc>
          <w:tcPr>
            <w:tcW w:w="2271" w:type="dxa"/>
            <w:gridSpan w:val="2"/>
            <w:vMerge/>
            <w:tcBorders>
              <w:left w:val="single" w:sz="4" w:space="0" w:color="auto"/>
              <w:bottom w:val="single" w:sz="4" w:space="0" w:color="auto"/>
              <w:right w:val="single" w:sz="4" w:space="0" w:color="auto"/>
            </w:tcBorders>
            <w:shd w:val="clear" w:color="auto" w:fill="auto"/>
            <w:vAlign w:val="center"/>
          </w:tcPr>
          <w:p w14:paraId="210AB17E" w14:textId="77777777" w:rsidR="00870FA1" w:rsidRPr="00152CEC" w:rsidRDefault="00870FA1" w:rsidP="00013281">
            <w:pPr>
              <w:jc w:val="center"/>
              <w:rPr>
                <w:rFonts w:ascii="Times New Roman" w:hAnsi="Times New Roman" w:cs="Times New Roman"/>
                <w:sz w:val="20"/>
                <w:szCs w:val="20"/>
              </w:rPr>
            </w:pPr>
          </w:p>
        </w:tc>
        <w:tc>
          <w:tcPr>
            <w:tcW w:w="349" w:type="dxa"/>
            <w:vMerge/>
            <w:tcBorders>
              <w:left w:val="single" w:sz="4" w:space="0" w:color="auto"/>
              <w:right w:val="single" w:sz="4" w:space="0" w:color="auto"/>
            </w:tcBorders>
            <w:shd w:val="clear" w:color="auto" w:fill="auto"/>
            <w:vAlign w:val="center"/>
          </w:tcPr>
          <w:p w14:paraId="3247F296" w14:textId="77777777" w:rsidR="00870FA1" w:rsidRPr="00152CEC" w:rsidRDefault="00870FA1" w:rsidP="00013281">
            <w:pPr>
              <w:jc w:val="center"/>
              <w:rPr>
                <w:rFonts w:ascii="Times New Roman" w:hAnsi="Times New Roman" w:cs="Times New Roman"/>
                <w:sz w:val="20"/>
                <w:szCs w:val="20"/>
              </w:rPr>
            </w:pPr>
          </w:p>
        </w:tc>
        <w:tc>
          <w:tcPr>
            <w:tcW w:w="259" w:type="dxa"/>
            <w:tcBorders>
              <w:left w:val="single" w:sz="4" w:space="0" w:color="auto"/>
              <w:right w:val="single" w:sz="4" w:space="0" w:color="auto"/>
            </w:tcBorders>
            <w:shd w:val="clear" w:color="auto" w:fill="auto"/>
            <w:vAlign w:val="center"/>
          </w:tcPr>
          <w:p w14:paraId="0D3226BB" w14:textId="77777777" w:rsidR="00870FA1" w:rsidRPr="00152CEC" w:rsidRDefault="00870FA1" w:rsidP="00013281">
            <w:pPr>
              <w:jc w:val="center"/>
              <w:rPr>
                <w:rFonts w:ascii="Times New Roman" w:hAnsi="Times New Roman" w:cs="Times New Roman"/>
                <w:sz w:val="20"/>
                <w:szCs w:val="20"/>
              </w:rPr>
            </w:pPr>
          </w:p>
        </w:tc>
        <w:tc>
          <w:tcPr>
            <w:tcW w:w="3119" w:type="dxa"/>
            <w:gridSpan w:val="2"/>
            <w:vMerge w:val="restart"/>
            <w:tcBorders>
              <w:top w:val="single" w:sz="4" w:space="0" w:color="auto"/>
              <w:left w:val="single" w:sz="4" w:space="0" w:color="auto"/>
              <w:bottom w:val="single" w:sz="4" w:space="0" w:color="auto"/>
              <w:right w:val="single" w:sz="4" w:space="0" w:color="auto"/>
            </w:tcBorders>
            <w:shd w:val="clear" w:color="auto" w:fill="FFFFFF"/>
            <w:vAlign w:val="center"/>
          </w:tcPr>
          <w:p w14:paraId="58049D4A" w14:textId="77777777" w:rsidR="00870FA1" w:rsidRPr="00152CEC" w:rsidRDefault="00870FA1" w:rsidP="00013281">
            <w:pPr>
              <w:jc w:val="center"/>
              <w:rPr>
                <w:rFonts w:ascii="Times New Roman" w:hAnsi="Times New Roman" w:cs="Times New Roman"/>
                <w:sz w:val="20"/>
                <w:szCs w:val="20"/>
              </w:rPr>
            </w:pPr>
            <w:r w:rsidRPr="00152CEC">
              <w:rPr>
                <w:rFonts w:ascii="Times New Roman" w:hAnsi="Times New Roman" w:cs="Times New Roman"/>
                <w:sz w:val="20"/>
                <w:szCs w:val="20"/>
              </w:rPr>
              <w:t>Dokumentu un elektroniskās pārvaldes nodaļa (11)</w:t>
            </w:r>
          </w:p>
        </w:tc>
        <w:tc>
          <w:tcPr>
            <w:tcW w:w="241" w:type="dxa"/>
            <w:vMerge/>
            <w:tcBorders>
              <w:left w:val="single" w:sz="4" w:space="0" w:color="auto"/>
            </w:tcBorders>
            <w:shd w:val="clear" w:color="auto" w:fill="auto"/>
            <w:vAlign w:val="center"/>
          </w:tcPr>
          <w:p w14:paraId="4412F30E" w14:textId="77777777" w:rsidR="00870FA1" w:rsidRPr="00152CEC" w:rsidRDefault="00870FA1" w:rsidP="00013281">
            <w:pPr>
              <w:jc w:val="center"/>
              <w:rPr>
                <w:rFonts w:ascii="Times New Roman" w:hAnsi="Times New Roman" w:cs="Times New Roman"/>
                <w:sz w:val="20"/>
                <w:szCs w:val="20"/>
              </w:rPr>
            </w:pPr>
          </w:p>
        </w:tc>
        <w:tc>
          <w:tcPr>
            <w:tcW w:w="318" w:type="dxa"/>
            <w:gridSpan w:val="2"/>
            <w:tcBorders>
              <w:top w:val="single" w:sz="4" w:space="0" w:color="auto"/>
              <w:right w:val="single" w:sz="4" w:space="0" w:color="auto"/>
            </w:tcBorders>
            <w:shd w:val="clear" w:color="auto" w:fill="auto"/>
            <w:vAlign w:val="center"/>
          </w:tcPr>
          <w:p w14:paraId="26032B64" w14:textId="77777777" w:rsidR="00870FA1" w:rsidRPr="00152CEC" w:rsidRDefault="00870FA1" w:rsidP="00013281">
            <w:pPr>
              <w:jc w:val="center"/>
              <w:rPr>
                <w:rFonts w:ascii="Times New Roman" w:hAnsi="Times New Roman" w:cs="Times New Roman"/>
                <w:sz w:val="20"/>
                <w:szCs w:val="20"/>
              </w:rPr>
            </w:pPr>
          </w:p>
        </w:tc>
        <w:tc>
          <w:tcPr>
            <w:tcW w:w="2596" w:type="dxa"/>
            <w:gridSpan w:val="3"/>
            <w:vMerge/>
            <w:tcBorders>
              <w:top w:val="single" w:sz="4" w:space="0" w:color="auto"/>
              <w:left w:val="single" w:sz="4" w:space="0" w:color="auto"/>
              <w:bottom w:val="single" w:sz="4" w:space="0" w:color="auto"/>
              <w:right w:val="single" w:sz="4" w:space="0" w:color="auto"/>
            </w:tcBorders>
            <w:shd w:val="clear" w:color="auto" w:fill="auto"/>
            <w:vAlign w:val="center"/>
          </w:tcPr>
          <w:p w14:paraId="62A463DB" w14:textId="77777777" w:rsidR="00870FA1" w:rsidRPr="00152CEC" w:rsidRDefault="00870FA1" w:rsidP="00013281">
            <w:pPr>
              <w:jc w:val="center"/>
              <w:rPr>
                <w:rFonts w:ascii="Times New Roman" w:hAnsi="Times New Roman" w:cs="Times New Roman"/>
                <w:sz w:val="20"/>
                <w:szCs w:val="20"/>
              </w:rPr>
            </w:pPr>
          </w:p>
        </w:tc>
        <w:tc>
          <w:tcPr>
            <w:tcW w:w="356" w:type="dxa"/>
            <w:vMerge/>
            <w:tcBorders>
              <w:left w:val="single" w:sz="4" w:space="0" w:color="auto"/>
            </w:tcBorders>
            <w:shd w:val="clear" w:color="auto" w:fill="auto"/>
            <w:vAlign w:val="center"/>
          </w:tcPr>
          <w:p w14:paraId="5797C22B" w14:textId="77777777" w:rsidR="00870FA1" w:rsidRPr="00152CEC" w:rsidRDefault="00870FA1" w:rsidP="00013281">
            <w:pPr>
              <w:jc w:val="center"/>
              <w:rPr>
                <w:rFonts w:ascii="Times New Roman" w:hAnsi="Times New Roman" w:cs="Times New Roman"/>
                <w:sz w:val="20"/>
                <w:szCs w:val="20"/>
              </w:rPr>
            </w:pPr>
          </w:p>
        </w:tc>
        <w:tc>
          <w:tcPr>
            <w:tcW w:w="377" w:type="dxa"/>
            <w:vMerge/>
            <w:shd w:val="clear" w:color="auto" w:fill="auto"/>
            <w:vAlign w:val="center"/>
          </w:tcPr>
          <w:p w14:paraId="7400BDE4" w14:textId="77777777" w:rsidR="00870FA1" w:rsidRPr="00152CEC" w:rsidRDefault="00870FA1" w:rsidP="00013281">
            <w:pPr>
              <w:jc w:val="center"/>
              <w:rPr>
                <w:rFonts w:ascii="Times New Roman" w:hAnsi="Times New Roman" w:cs="Times New Roman"/>
                <w:sz w:val="20"/>
                <w:szCs w:val="20"/>
              </w:rPr>
            </w:pPr>
          </w:p>
        </w:tc>
        <w:tc>
          <w:tcPr>
            <w:tcW w:w="2304" w:type="dxa"/>
            <w:gridSpan w:val="2"/>
            <w:shd w:val="clear" w:color="auto" w:fill="auto"/>
            <w:vAlign w:val="center"/>
          </w:tcPr>
          <w:p w14:paraId="5B81BE99" w14:textId="77777777" w:rsidR="00870FA1" w:rsidRPr="00152CEC" w:rsidRDefault="00870FA1" w:rsidP="00013281">
            <w:pPr>
              <w:jc w:val="center"/>
              <w:rPr>
                <w:rFonts w:ascii="Times New Roman" w:hAnsi="Times New Roman" w:cs="Times New Roman"/>
                <w:sz w:val="20"/>
                <w:szCs w:val="20"/>
              </w:rPr>
            </w:pPr>
          </w:p>
        </w:tc>
        <w:tc>
          <w:tcPr>
            <w:tcW w:w="251" w:type="dxa"/>
            <w:vMerge/>
            <w:tcBorders>
              <w:right w:val="single" w:sz="4" w:space="0" w:color="auto"/>
            </w:tcBorders>
            <w:shd w:val="clear" w:color="auto" w:fill="auto"/>
            <w:vAlign w:val="center"/>
          </w:tcPr>
          <w:p w14:paraId="1B79EDA5" w14:textId="77777777" w:rsidR="00870FA1" w:rsidRPr="00152CEC" w:rsidRDefault="00870FA1" w:rsidP="00013281">
            <w:pPr>
              <w:jc w:val="center"/>
              <w:rPr>
                <w:rFonts w:ascii="Times New Roman" w:hAnsi="Times New Roman" w:cs="Times New Roman"/>
                <w:sz w:val="20"/>
                <w:szCs w:val="20"/>
              </w:rPr>
            </w:pPr>
          </w:p>
        </w:tc>
        <w:tc>
          <w:tcPr>
            <w:tcW w:w="239" w:type="dxa"/>
            <w:vMerge/>
            <w:tcBorders>
              <w:top w:val="single" w:sz="4" w:space="0" w:color="auto"/>
              <w:left w:val="single" w:sz="4" w:space="0" w:color="auto"/>
              <w:bottom w:val="single" w:sz="4" w:space="0" w:color="auto"/>
              <w:right w:val="single" w:sz="4" w:space="0" w:color="auto"/>
            </w:tcBorders>
            <w:shd w:val="clear" w:color="auto" w:fill="FFFF00"/>
            <w:vAlign w:val="center"/>
          </w:tcPr>
          <w:p w14:paraId="2F9E824C" w14:textId="77777777" w:rsidR="00870FA1" w:rsidRPr="00152CEC" w:rsidRDefault="00870FA1" w:rsidP="00013281">
            <w:pPr>
              <w:jc w:val="center"/>
              <w:rPr>
                <w:rFonts w:ascii="Times New Roman" w:hAnsi="Times New Roman" w:cs="Times New Roman"/>
                <w:sz w:val="20"/>
                <w:szCs w:val="20"/>
              </w:rPr>
            </w:pPr>
          </w:p>
        </w:tc>
        <w:tc>
          <w:tcPr>
            <w:tcW w:w="2290" w:type="dxa"/>
            <w:vMerge/>
            <w:tcBorders>
              <w:top w:val="single" w:sz="4" w:space="0" w:color="auto"/>
              <w:left w:val="single" w:sz="4" w:space="0" w:color="auto"/>
              <w:bottom w:val="single" w:sz="4" w:space="0" w:color="auto"/>
              <w:right w:val="single" w:sz="4" w:space="0" w:color="auto"/>
            </w:tcBorders>
            <w:shd w:val="clear" w:color="auto" w:fill="auto"/>
            <w:vAlign w:val="center"/>
          </w:tcPr>
          <w:p w14:paraId="6EF96FA7" w14:textId="77777777" w:rsidR="00870FA1" w:rsidRPr="00152CEC" w:rsidRDefault="00870FA1" w:rsidP="00013281">
            <w:pPr>
              <w:ind w:left="-136" w:right="-13"/>
              <w:jc w:val="center"/>
              <w:rPr>
                <w:rFonts w:ascii="Times New Roman" w:hAnsi="Times New Roman" w:cs="Times New Roman"/>
                <w:sz w:val="20"/>
                <w:szCs w:val="20"/>
              </w:rPr>
            </w:pPr>
          </w:p>
        </w:tc>
      </w:tr>
      <w:tr w:rsidR="00F351D8" w:rsidRPr="00152CEC" w14:paraId="5ADB84CA" w14:textId="77777777" w:rsidTr="00F351D8">
        <w:trPr>
          <w:gridAfter w:val="1"/>
          <w:wAfter w:w="76" w:type="dxa"/>
          <w:trHeight w:val="88"/>
          <w:jc w:val="center"/>
        </w:trPr>
        <w:tc>
          <w:tcPr>
            <w:tcW w:w="331" w:type="dxa"/>
            <w:vMerge w:val="restart"/>
            <w:shd w:val="clear" w:color="auto" w:fill="auto"/>
            <w:vAlign w:val="center"/>
          </w:tcPr>
          <w:p w14:paraId="361538B0" w14:textId="77777777" w:rsidR="00870FA1" w:rsidRPr="00152CEC" w:rsidRDefault="00870FA1" w:rsidP="00013281">
            <w:pPr>
              <w:jc w:val="center"/>
              <w:rPr>
                <w:rFonts w:ascii="Times New Roman" w:hAnsi="Times New Roman" w:cs="Times New Roman"/>
                <w:sz w:val="20"/>
                <w:szCs w:val="20"/>
              </w:rPr>
            </w:pPr>
          </w:p>
        </w:tc>
        <w:tc>
          <w:tcPr>
            <w:tcW w:w="334" w:type="dxa"/>
            <w:tcBorders>
              <w:right w:val="single" w:sz="4" w:space="0" w:color="auto"/>
            </w:tcBorders>
            <w:shd w:val="clear" w:color="auto" w:fill="auto"/>
            <w:vAlign w:val="center"/>
          </w:tcPr>
          <w:p w14:paraId="672C9393" w14:textId="77777777" w:rsidR="00870FA1" w:rsidRPr="00152CEC" w:rsidRDefault="00870FA1" w:rsidP="00013281">
            <w:pPr>
              <w:jc w:val="center"/>
              <w:rPr>
                <w:rFonts w:ascii="Times New Roman" w:hAnsi="Times New Roman" w:cs="Times New Roman"/>
                <w:sz w:val="20"/>
                <w:szCs w:val="20"/>
              </w:rPr>
            </w:pPr>
          </w:p>
        </w:tc>
        <w:tc>
          <w:tcPr>
            <w:tcW w:w="2271" w:type="dxa"/>
            <w:gridSpan w:val="2"/>
            <w:vMerge/>
            <w:tcBorders>
              <w:left w:val="single" w:sz="4" w:space="0" w:color="auto"/>
              <w:bottom w:val="single" w:sz="4" w:space="0" w:color="auto"/>
              <w:right w:val="single" w:sz="4" w:space="0" w:color="auto"/>
            </w:tcBorders>
            <w:shd w:val="clear" w:color="auto" w:fill="auto"/>
            <w:vAlign w:val="center"/>
          </w:tcPr>
          <w:p w14:paraId="34264DDD" w14:textId="77777777" w:rsidR="00870FA1" w:rsidRPr="00152CEC" w:rsidRDefault="00870FA1" w:rsidP="00013281">
            <w:pPr>
              <w:jc w:val="center"/>
              <w:rPr>
                <w:rFonts w:ascii="Times New Roman" w:hAnsi="Times New Roman" w:cs="Times New Roman"/>
                <w:sz w:val="20"/>
                <w:szCs w:val="20"/>
              </w:rPr>
            </w:pPr>
          </w:p>
        </w:tc>
        <w:tc>
          <w:tcPr>
            <w:tcW w:w="349" w:type="dxa"/>
            <w:vMerge w:val="restart"/>
            <w:tcBorders>
              <w:left w:val="single" w:sz="4" w:space="0" w:color="auto"/>
              <w:right w:val="single" w:sz="4" w:space="0" w:color="auto"/>
            </w:tcBorders>
            <w:shd w:val="clear" w:color="auto" w:fill="auto"/>
            <w:vAlign w:val="center"/>
          </w:tcPr>
          <w:p w14:paraId="3C85DA7F" w14:textId="77777777" w:rsidR="00870FA1" w:rsidRPr="00152CEC" w:rsidRDefault="00870FA1" w:rsidP="00013281">
            <w:pPr>
              <w:jc w:val="center"/>
              <w:rPr>
                <w:rFonts w:ascii="Times New Roman" w:hAnsi="Times New Roman" w:cs="Times New Roman"/>
                <w:sz w:val="20"/>
                <w:szCs w:val="20"/>
              </w:rPr>
            </w:pPr>
          </w:p>
        </w:tc>
        <w:tc>
          <w:tcPr>
            <w:tcW w:w="259" w:type="dxa"/>
            <w:vMerge w:val="restart"/>
            <w:tcBorders>
              <w:left w:val="single" w:sz="4" w:space="0" w:color="auto"/>
              <w:bottom w:val="single" w:sz="4" w:space="0" w:color="auto"/>
              <w:right w:val="single" w:sz="4" w:space="0" w:color="auto"/>
            </w:tcBorders>
            <w:shd w:val="clear" w:color="auto" w:fill="auto"/>
            <w:vAlign w:val="center"/>
          </w:tcPr>
          <w:p w14:paraId="761C115A" w14:textId="77777777" w:rsidR="00870FA1" w:rsidRPr="00152CEC" w:rsidRDefault="00870FA1" w:rsidP="00013281">
            <w:pPr>
              <w:jc w:val="center"/>
              <w:rPr>
                <w:rFonts w:ascii="Times New Roman" w:hAnsi="Times New Roman" w:cs="Times New Roman"/>
                <w:sz w:val="20"/>
                <w:szCs w:val="20"/>
              </w:rPr>
            </w:pPr>
          </w:p>
        </w:tc>
        <w:tc>
          <w:tcPr>
            <w:tcW w:w="3119" w:type="dxa"/>
            <w:gridSpan w:val="2"/>
            <w:vMerge/>
            <w:tcBorders>
              <w:top w:val="single" w:sz="4" w:space="0" w:color="auto"/>
              <w:left w:val="single" w:sz="4" w:space="0" w:color="auto"/>
              <w:bottom w:val="single" w:sz="4" w:space="0" w:color="auto"/>
              <w:right w:val="single" w:sz="4" w:space="0" w:color="auto"/>
            </w:tcBorders>
            <w:shd w:val="clear" w:color="auto" w:fill="FFFFFF"/>
            <w:vAlign w:val="center"/>
          </w:tcPr>
          <w:p w14:paraId="2DD29405" w14:textId="77777777" w:rsidR="00870FA1" w:rsidRPr="00152CEC" w:rsidRDefault="00870FA1" w:rsidP="00013281">
            <w:pPr>
              <w:jc w:val="center"/>
              <w:rPr>
                <w:rFonts w:ascii="Times New Roman" w:hAnsi="Times New Roman" w:cs="Times New Roman"/>
                <w:sz w:val="20"/>
                <w:szCs w:val="20"/>
              </w:rPr>
            </w:pPr>
          </w:p>
        </w:tc>
        <w:tc>
          <w:tcPr>
            <w:tcW w:w="241" w:type="dxa"/>
            <w:vMerge w:val="restart"/>
            <w:tcBorders>
              <w:left w:val="single" w:sz="4" w:space="0" w:color="auto"/>
            </w:tcBorders>
            <w:shd w:val="clear" w:color="auto" w:fill="auto"/>
            <w:vAlign w:val="center"/>
          </w:tcPr>
          <w:p w14:paraId="02855412" w14:textId="77777777" w:rsidR="00870FA1" w:rsidRPr="00152CEC" w:rsidRDefault="00870FA1" w:rsidP="00013281">
            <w:pPr>
              <w:jc w:val="center"/>
              <w:rPr>
                <w:rFonts w:ascii="Times New Roman" w:hAnsi="Times New Roman" w:cs="Times New Roman"/>
                <w:sz w:val="20"/>
                <w:szCs w:val="20"/>
              </w:rPr>
            </w:pPr>
          </w:p>
        </w:tc>
        <w:tc>
          <w:tcPr>
            <w:tcW w:w="318" w:type="dxa"/>
            <w:gridSpan w:val="2"/>
            <w:shd w:val="clear" w:color="auto" w:fill="auto"/>
            <w:vAlign w:val="center"/>
          </w:tcPr>
          <w:p w14:paraId="4FF6D842" w14:textId="77777777" w:rsidR="00870FA1" w:rsidRPr="00152CEC" w:rsidRDefault="00870FA1" w:rsidP="00013281">
            <w:pPr>
              <w:jc w:val="center"/>
              <w:rPr>
                <w:rFonts w:ascii="Times New Roman" w:hAnsi="Times New Roman" w:cs="Times New Roman"/>
                <w:sz w:val="20"/>
                <w:szCs w:val="20"/>
              </w:rPr>
            </w:pPr>
          </w:p>
        </w:tc>
        <w:tc>
          <w:tcPr>
            <w:tcW w:w="2596" w:type="dxa"/>
            <w:gridSpan w:val="3"/>
            <w:tcBorders>
              <w:top w:val="single" w:sz="4" w:space="0" w:color="auto"/>
              <w:left w:val="nil"/>
            </w:tcBorders>
            <w:shd w:val="clear" w:color="auto" w:fill="auto"/>
            <w:vAlign w:val="center"/>
          </w:tcPr>
          <w:p w14:paraId="4BD32BC7" w14:textId="77777777" w:rsidR="00870FA1" w:rsidRPr="00152CEC" w:rsidRDefault="00870FA1" w:rsidP="00013281">
            <w:pPr>
              <w:jc w:val="center"/>
              <w:rPr>
                <w:rFonts w:ascii="Times New Roman" w:hAnsi="Times New Roman" w:cs="Times New Roman"/>
                <w:b/>
                <w:sz w:val="20"/>
                <w:szCs w:val="20"/>
              </w:rPr>
            </w:pPr>
          </w:p>
        </w:tc>
        <w:tc>
          <w:tcPr>
            <w:tcW w:w="356" w:type="dxa"/>
            <w:vMerge w:val="restart"/>
            <w:tcBorders>
              <w:left w:val="nil"/>
            </w:tcBorders>
            <w:shd w:val="clear" w:color="auto" w:fill="auto"/>
            <w:vAlign w:val="center"/>
          </w:tcPr>
          <w:p w14:paraId="7F434CED" w14:textId="77777777" w:rsidR="00870FA1" w:rsidRPr="00152CEC" w:rsidRDefault="00870FA1" w:rsidP="00013281">
            <w:pPr>
              <w:jc w:val="center"/>
              <w:rPr>
                <w:rFonts w:ascii="Times New Roman" w:hAnsi="Times New Roman" w:cs="Times New Roman"/>
                <w:sz w:val="20"/>
                <w:szCs w:val="20"/>
              </w:rPr>
            </w:pPr>
          </w:p>
        </w:tc>
        <w:tc>
          <w:tcPr>
            <w:tcW w:w="377" w:type="dxa"/>
            <w:vMerge w:val="restart"/>
            <w:shd w:val="clear" w:color="auto" w:fill="auto"/>
            <w:vAlign w:val="center"/>
          </w:tcPr>
          <w:p w14:paraId="53EB25EB" w14:textId="77777777" w:rsidR="00870FA1" w:rsidRPr="00152CEC" w:rsidRDefault="00870FA1" w:rsidP="00013281">
            <w:pPr>
              <w:jc w:val="center"/>
              <w:rPr>
                <w:rFonts w:ascii="Times New Roman" w:hAnsi="Times New Roman" w:cs="Times New Roman"/>
                <w:sz w:val="20"/>
                <w:szCs w:val="20"/>
              </w:rPr>
            </w:pPr>
          </w:p>
        </w:tc>
        <w:tc>
          <w:tcPr>
            <w:tcW w:w="2304" w:type="dxa"/>
            <w:gridSpan w:val="2"/>
            <w:vMerge w:val="restart"/>
            <w:shd w:val="clear" w:color="auto" w:fill="auto"/>
            <w:vAlign w:val="center"/>
          </w:tcPr>
          <w:p w14:paraId="7F1A9217" w14:textId="77777777" w:rsidR="00870FA1" w:rsidRPr="00152CEC" w:rsidRDefault="00870FA1" w:rsidP="00013281">
            <w:pPr>
              <w:jc w:val="center"/>
              <w:rPr>
                <w:rFonts w:ascii="Times New Roman" w:hAnsi="Times New Roman" w:cs="Times New Roman"/>
                <w:sz w:val="20"/>
                <w:szCs w:val="20"/>
              </w:rPr>
            </w:pPr>
          </w:p>
        </w:tc>
        <w:tc>
          <w:tcPr>
            <w:tcW w:w="251" w:type="dxa"/>
            <w:vMerge w:val="restart"/>
            <w:tcBorders>
              <w:right w:val="single" w:sz="4" w:space="0" w:color="auto"/>
            </w:tcBorders>
            <w:shd w:val="clear" w:color="auto" w:fill="auto"/>
            <w:vAlign w:val="center"/>
          </w:tcPr>
          <w:p w14:paraId="396387DF" w14:textId="77777777" w:rsidR="00870FA1" w:rsidRPr="00152CEC" w:rsidRDefault="00870FA1" w:rsidP="00013281">
            <w:pPr>
              <w:jc w:val="center"/>
              <w:rPr>
                <w:rFonts w:ascii="Times New Roman" w:hAnsi="Times New Roman" w:cs="Times New Roman"/>
                <w:sz w:val="20"/>
                <w:szCs w:val="20"/>
              </w:rPr>
            </w:pPr>
          </w:p>
        </w:tc>
        <w:tc>
          <w:tcPr>
            <w:tcW w:w="239" w:type="dxa"/>
            <w:vMerge w:val="restart"/>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3A60583E" w14:textId="77777777" w:rsidR="00870FA1" w:rsidRPr="00152CEC" w:rsidRDefault="00870FA1" w:rsidP="00013281">
            <w:pPr>
              <w:jc w:val="center"/>
              <w:rPr>
                <w:rFonts w:ascii="Times New Roman" w:hAnsi="Times New Roman" w:cs="Times New Roman"/>
                <w:sz w:val="20"/>
                <w:szCs w:val="20"/>
              </w:rPr>
            </w:pPr>
          </w:p>
        </w:tc>
        <w:tc>
          <w:tcPr>
            <w:tcW w:w="2290"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1D262163" w14:textId="52A42310" w:rsidR="00870FA1" w:rsidRPr="00152CEC" w:rsidRDefault="004F7180" w:rsidP="004F7180">
            <w:pPr>
              <w:ind w:left="-136" w:right="-13"/>
              <w:jc w:val="both"/>
              <w:rPr>
                <w:rFonts w:ascii="Times New Roman" w:hAnsi="Times New Roman" w:cs="Times New Roman"/>
                <w:sz w:val="20"/>
                <w:szCs w:val="20"/>
              </w:rPr>
            </w:pPr>
            <w:r w:rsidRPr="004F7180">
              <w:rPr>
                <w:rFonts w:ascii="Times New Roman" w:hAnsi="Times New Roman" w:cs="Times New Roman"/>
                <w:sz w:val="16"/>
                <w:szCs w:val="16"/>
              </w:rPr>
              <w:t>Struktūrvienības / amatpersonas, kas nodrošina atbalsta funkcijas atbildīgās iestādes funkciju veikšanā</w:t>
            </w:r>
          </w:p>
        </w:tc>
      </w:tr>
      <w:tr w:rsidR="00F351D8" w:rsidRPr="00152CEC" w14:paraId="273805B0" w14:textId="77777777" w:rsidTr="00F351D8">
        <w:trPr>
          <w:gridAfter w:val="1"/>
          <w:wAfter w:w="76" w:type="dxa"/>
          <w:trHeight w:val="209"/>
          <w:jc w:val="center"/>
        </w:trPr>
        <w:tc>
          <w:tcPr>
            <w:tcW w:w="331" w:type="dxa"/>
            <w:vMerge/>
            <w:shd w:val="clear" w:color="auto" w:fill="auto"/>
            <w:vAlign w:val="center"/>
          </w:tcPr>
          <w:p w14:paraId="32823192" w14:textId="77777777" w:rsidR="00870FA1" w:rsidRPr="00152CEC" w:rsidRDefault="00870FA1" w:rsidP="00013281">
            <w:pPr>
              <w:jc w:val="center"/>
              <w:rPr>
                <w:rFonts w:ascii="Times New Roman" w:hAnsi="Times New Roman" w:cs="Times New Roman"/>
                <w:sz w:val="20"/>
                <w:szCs w:val="20"/>
              </w:rPr>
            </w:pPr>
          </w:p>
        </w:tc>
        <w:tc>
          <w:tcPr>
            <w:tcW w:w="334" w:type="dxa"/>
            <w:shd w:val="clear" w:color="auto" w:fill="auto"/>
            <w:vAlign w:val="center"/>
          </w:tcPr>
          <w:p w14:paraId="47B46F00" w14:textId="77777777" w:rsidR="00870FA1" w:rsidRPr="00152CEC" w:rsidRDefault="00870FA1" w:rsidP="00013281">
            <w:pPr>
              <w:jc w:val="center"/>
              <w:rPr>
                <w:rFonts w:ascii="Times New Roman" w:hAnsi="Times New Roman" w:cs="Times New Roman"/>
                <w:sz w:val="20"/>
                <w:szCs w:val="20"/>
              </w:rPr>
            </w:pPr>
          </w:p>
        </w:tc>
        <w:tc>
          <w:tcPr>
            <w:tcW w:w="2271" w:type="dxa"/>
            <w:gridSpan w:val="2"/>
            <w:vMerge w:val="restart"/>
            <w:tcBorders>
              <w:top w:val="single" w:sz="4" w:space="0" w:color="auto"/>
            </w:tcBorders>
            <w:shd w:val="clear" w:color="auto" w:fill="FFFFFF"/>
            <w:vAlign w:val="center"/>
          </w:tcPr>
          <w:p w14:paraId="70133F58" w14:textId="77777777" w:rsidR="00870FA1" w:rsidRPr="00152CEC" w:rsidRDefault="00870FA1" w:rsidP="00013281">
            <w:pPr>
              <w:jc w:val="center"/>
              <w:rPr>
                <w:rFonts w:ascii="Times New Roman" w:hAnsi="Times New Roman" w:cs="Times New Roman"/>
                <w:sz w:val="20"/>
                <w:szCs w:val="20"/>
              </w:rPr>
            </w:pPr>
          </w:p>
        </w:tc>
        <w:tc>
          <w:tcPr>
            <w:tcW w:w="349" w:type="dxa"/>
            <w:vMerge/>
            <w:tcBorders>
              <w:left w:val="nil"/>
              <w:right w:val="single" w:sz="4" w:space="0" w:color="auto"/>
            </w:tcBorders>
            <w:shd w:val="clear" w:color="auto" w:fill="auto"/>
            <w:vAlign w:val="center"/>
          </w:tcPr>
          <w:p w14:paraId="2D7205D6" w14:textId="77777777" w:rsidR="00870FA1" w:rsidRPr="00152CEC" w:rsidRDefault="00870FA1" w:rsidP="00013281">
            <w:pPr>
              <w:jc w:val="center"/>
              <w:rPr>
                <w:rFonts w:ascii="Times New Roman" w:hAnsi="Times New Roman" w:cs="Times New Roman"/>
                <w:sz w:val="20"/>
                <w:szCs w:val="20"/>
              </w:rPr>
            </w:pPr>
          </w:p>
        </w:tc>
        <w:tc>
          <w:tcPr>
            <w:tcW w:w="259" w:type="dxa"/>
            <w:vMerge/>
            <w:tcBorders>
              <w:left w:val="single" w:sz="4" w:space="0" w:color="auto"/>
              <w:bottom w:val="single" w:sz="4" w:space="0" w:color="auto"/>
            </w:tcBorders>
            <w:shd w:val="clear" w:color="auto" w:fill="auto"/>
            <w:vAlign w:val="center"/>
          </w:tcPr>
          <w:p w14:paraId="0A56A7C1" w14:textId="77777777" w:rsidR="00870FA1" w:rsidRPr="00152CEC" w:rsidRDefault="00870FA1" w:rsidP="00013281">
            <w:pPr>
              <w:jc w:val="center"/>
              <w:rPr>
                <w:rFonts w:ascii="Times New Roman" w:hAnsi="Times New Roman" w:cs="Times New Roman"/>
                <w:sz w:val="20"/>
                <w:szCs w:val="20"/>
              </w:rPr>
            </w:pPr>
          </w:p>
        </w:tc>
        <w:tc>
          <w:tcPr>
            <w:tcW w:w="3119" w:type="dxa"/>
            <w:gridSpan w:val="2"/>
            <w:tcBorders>
              <w:top w:val="single" w:sz="4" w:space="0" w:color="auto"/>
              <w:bottom w:val="single" w:sz="4" w:space="0" w:color="auto"/>
            </w:tcBorders>
            <w:shd w:val="clear" w:color="auto" w:fill="FFFFFF"/>
            <w:vAlign w:val="center"/>
          </w:tcPr>
          <w:p w14:paraId="396E55C1" w14:textId="77777777" w:rsidR="00870FA1" w:rsidRPr="00152CEC" w:rsidRDefault="00870FA1" w:rsidP="00013281">
            <w:pPr>
              <w:jc w:val="center"/>
              <w:rPr>
                <w:rFonts w:ascii="Times New Roman" w:hAnsi="Times New Roman" w:cs="Times New Roman"/>
                <w:sz w:val="20"/>
                <w:szCs w:val="20"/>
              </w:rPr>
            </w:pPr>
          </w:p>
        </w:tc>
        <w:tc>
          <w:tcPr>
            <w:tcW w:w="241" w:type="dxa"/>
            <w:vMerge/>
            <w:tcBorders>
              <w:left w:val="nil"/>
            </w:tcBorders>
            <w:shd w:val="clear" w:color="auto" w:fill="auto"/>
            <w:vAlign w:val="center"/>
          </w:tcPr>
          <w:p w14:paraId="58DCA142" w14:textId="77777777" w:rsidR="00870FA1" w:rsidRPr="00152CEC" w:rsidRDefault="00870FA1" w:rsidP="00013281">
            <w:pPr>
              <w:jc w:val="center"/>
              <w:rPr>
                <w:rFonts w:ascii="Times New Roman" w:hAnsi="Times New Roman" w:cs="Times New Roman"/>
                <w:sz w:val="20"/>
                <w:szCs w:val="20"/>
              </w:rPr>
            </w:pPr>
          </w:p>
        </w:tc>
        <w:tc>
          <w:tcPr>
            <w:tcW w:w="318" w:type="dxa"/>
            <w:gridSpan w:val="2"/>
            <w:shd w:val="clear" w:color="auto" w:fill="auto"/>
            <w:vAlign w:val="center"/>
          </w:tcPr>
          <w:p w14:paraId="23233A25" w14:textId="77777777" w:rsidR="00870FA1" w:rsidRPr="00152CEC" w:rsidRDefault="00870FA1" w:rsidP="00013281">
            <w:pPr>
              <w:jc w:val="center"/>
              <w:rPr>
                <w:rFonts w:ascii="Times New Roman" w:hAnsi="Times New Roman" w:cs="Times New Roman"/>
                <w:sz w:val="20"/>
                <w:szCs w:val="20"/>
              </w:rPr>
            </w:pPr>
          </w:p>
        </w:tc>
        <w:tc>
          <w:tcPr>
            <w:tcW w:w="2596" w:type="dxa"/>
            <w:gridSpan w:val="3"/>
            <w:vMerge w:val="restart"/>
            <w:shd w:val="clear" w:color="auto" w:fill="auto"/>
            <w:vAlign w:val="center"/>
          </w:tcPr>
          <w:p w14:paraId="197A56C4" w14:textId="77777777" w:rsidR="00870FA1" w:rsidRPr="00152CEC" w:rsidRDefault="00870FA1" w:rsidP="00013281">
            <w:pPr>
              <w:jc w:val="center"/>
              <w:rPr>
                <w:rFonts w:ascii="Times New Roman" w:hAnsi="Times New Roman" w:cs="Times New Roman"/>
                <w:sz w:val="20"/>
                <w:szCs w:val="20"/>
              </w:rPr>
            </w:pPr>
          </w:p>
        </w:tc>
        <w:tc>
          <w:tcPr>
            <w:tcW w:w="356" w:type="dxa"/>
            <w:vMerge/>
            <w:tcBorders>
              <w:left w:val="nil"/>
            </w:tcBorders>
            <w:shd w:val="clear" w:color="auto" w:fill="auto"/>
            <w:vAlign w:val="center"/>
          </w:tcPr>
          <w:p w14:paraId="055F4EF6" w14:textId="77777777" w:rsidR="00870FA1" w:rsidRPr="00152CEC" w:rsidRDefault="00870FA1" w:rsidP="00013281">
            <w:pPr>
              <w:jc w:val="center"/>
              <w:rPr>
                <w:rFonts w:ascii="Times New Roman" w:hAnsi="Times New Roman" w:cs="Times New Roman"/>
                <w:sz w:val="20"/>
                <w:szCs w:val="20"/>
              </w:rPr>
            </w:pPr>
          </w:p>
        </w:tc>
        <w:tc>
          <w:tcPr>
            <w:tcW w:w="377" w:type="dxa"/>
            <w:vMerge/>
            <w:shd w:val="clear" w:color="auto" w:fill="auto"/>
            <w:vAlign w:val="center"/>
          </w:tcPr>
          <w:p w14:paraId="3464D7DC" w14:textId="77777777" w:rsidR="00870FA1" w:rsidRPr="00152CEC" w:rsidRDefault="00870FA1" w:rsidP="00013281">
            <w:pPr>
              <w:jc w:val="center"/>
              <w:rPr>
                <w:rFonts w:ascii="Times New Roman" w:hAnsi="Times New Roman" w:cs="Times New Roman"/>
                <w:sz w:val="20"/>
                <w:szCs w:val="20"/>
              </w:rPr>
            </w:pPr>
          </w:p>
        </w:tc>
        <w:tc>
          <w:tcPr>
            <w:tcW w:w="2304" w:type="dxa"/>
            <w:gridSpan w:val="2"/>
            <w:vMerge/>
            <w:shd w:val="clear" w:color="auto" w:fill="auto"/>
            <w:vAlign w:val="center"/>
          </w:tcPr>
          <w:p w14:paraId="1BB9D802" w14:textId="77777777" w:rsidR="00870FA1" w:rsidRPr="00152CEC" w:rsidRDefault="00870FA1" w:rsidP="00013281">
            <w:pPr>
              <w:jc w:val="center"/>
              <w:rPr>
                <w:rFonts w:ascii="Times New Roman" w:hAnsi="Times New Roman" w:cs="Times New Roman"/>
                <w:sz w:val="20"/>
                <w:szCs w:val="20"/>
              </w:rPr>
            </w:pPr>
          </w:p>
        </w:tc>
        <w:tc>
          <w:tcPr>
            <w:tcW w:w="251" w:type="dxa"/>
            <w:vMerge/>
            <w:tcBorders>
              <w:right w:val="single" w:sz="4" w:space="0" w:color="auto"/>
            </w:tcBorders>
            <w:shd w:val="clear" w:color="auto" w:fill="auto"/>
            <w:vAlign w:val="center"/>
          </w:tcPr>
          <w:p w14:paraId="43A08A56" w14:textId="77777777" w:rsidR="00870FA1" w:rsidRPr="00152CEC" w:rsidRDefault="00870FA1" w:rsidP="00013281">
            <w:pPr>
              <w:jc w:val="center"/>
              <w:rPr>
                <w:rFonts w:ascii="Times New Roman" w:hAnsi="Times New Roman" w:cs="Times New Roman"/>
                <w:sz w:val="20"/>
                <w:szCs w:val="20"/>
              </w:rPr>
            </w:pPr>
          </w:p>
        </w:tc>
        <w:tc>
          <w:tcPr>
            <w:tcW w:w="239"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00E7D545" w14:textId="77777777" w:rsidR="00870FA1" w:rsidRPr="00152CEC" w:rsidRDefault="00870FA1" w:rsidP="00013281">
            <w:pPr>
              <w:jc w:val="center"/>
              <w:rPr>
                <w:rFonts w:ascii="Times New Roman" w:hAnsi="Times New Roman" w:cs="Times New Roman"/>
                <w:sz w:val="20"/>
                <w:szCs w:val="20"/>
              </w:rPr>
            </w:pPr>
          </w:p>
        </w:tc>
        <w:tc>
          <w:tcPr>
            <w:tcW w:w="2290" w:type="dxa"/>
            <w:vMerge/>
            <w:tcBorders>
              <w:top w:val="single" w:sz="4" w:space="0" w:color="auto"/>
              <w:left w:val="single" w:sz="4" w:space="0" w:color="auto"/>
              <w:bottom w:val="single" w:sz="4" w:space="0" w:color="auto"/>
              <w:right w:val="single" w:sz="4" w:space="0" w:color="auto"/>
            </w:tcBorders>
            <w:shd w:val="clear" w:color="auto" w:fill="auto"/>
            <w:vAlign w:val="center"/>
          </w:tcPr>
          <w:p w14:paraId="58ED6B3E" w14:textId="77777777" w:rsidR="00870FA1" w:rsidRPr="00152CEC" w:rsidRDefault="00870FA1" w:rsidP="00013281">
            <w:pPr>
              <w:jc w:val="center"/>
              <w:rPr>
                <w:rFonts w:ascii="Times New Roman" w:hAnsi="Times New Roman" w:cs="Times New Roman"/>
                <w:sz w:val="20"/>
                <w:szCs w:val="20"/>
              </w:rPr>
            </w:pPr>
          </w:p>
        </w:tc>
      </w:tr>
      <w:tr w:rsidR="00F351D8" w:rsidRPr="00152CEC" w14:paraId="008FD543" w14:textId="77777777" w:rsidTr="00F351D8">
        <w:trPr>
          <w:gridAfter w:val="1"/>
          <w:wAfter w:w="76" w:type="dxa"/>
          <w:trHeight w:val="70"/>
          <w:jc w:val="center"/>
        </w:trPr>
        <w:tc>
          <w:tcPr>
            <w:tcW w:w="331" w:type="dxa"/>
            <w:vMerge/>
            <w:shd w:val="clear" w:color="auto" w:fill="auto"/>
            <w:vAlign w:val="center"/>
          </w:tcPr>
          <w:p w14:paraId="2B3EFFEA" w14:textId="77777777" w:rsidR="00870FA1" w:rsidRPr="00152CEC" w:rsidRDefault="00870FA1" w:rsidP="00013281">
            <w:pPr>
              <w:jc w:val="center"/>
              <w:rPr>
                <w:rFonts w:ascii="Times New Roman" w:hAnsi="Times New Roman" w:cs="Times New Roman"/>
                <w:sz w:val="20"/>
                <w:szCs w:val="20"/>
              </w:rPr>
            </w:pPr>
          </w:p>
        </w:tc>
        <w:tc>
          <w:tcPr>
            <w:tcW w:w="334" w:type="dxa"/>
            <w:shd w:val="clear" w:color="auto" w:fill="auto"/>
            <w:vAlign w:val="center"/>
          </w:tcPr>
          <w:p w14:paraId="2AEC78B8" w14:textId="77777777" w:rsidR="00870FA1" w:rsidRPr="00152CEC" w:rsidRDefault="00870FA1" w:rsidP="00013281">
            <w:pPr>
              <w:jc w:val="center"/>
              <w:rPr>
                <w:rFonts w:ascii="Times New Roman" w:hAnsi="Times New Roman" w:cs="Times New Roman"/>
                <w:sz w:val="20"/>
                <w:szCs w:val="20"/>
              </w:rPr>
            </w:pPr>
          </w:p>
        </w:tc>
        <w:tc>
          <w:tcPr>
            <w:tcW w:w="2271" w:type="dxa"/>
            <w:gridSpan w:val="2"/>
            <w:vMerge/>
            <w:tcBorders>
              <w:top w:val="single" w:sz="4" w:space="0" w:color="auto"/>
            </w:tcBorders>
            <w:shd w:val="clear" w:color="auto" w:fill="FFFFFF"/>
            <w:vAlign w:val="center"/>
          </w:tcPr>
          <w:p w14:paraId="4CDFF3F9" w14:textId="77777777" w:rsidR="00870FA1" w:rsidRPr="00152CEC" w:rsidRDefault="00870FA1" w:rsidP="00013281">
            <w:pPr>
              <w:jc w:val="center"/>
              <w:rPr>
                <w:rFonts w:ascii="Times New Roman" w:hAnsi="Times New Roman" w:cs="Times New Roman"/>
                <w:sz w:val="20"/>
                <w:szCs w:val="20"/>
              </w:rPr>
            </w:pPr>
          </w:p>
        </w:tc>
        <w:tc>
          <w:tcPr>
            <w:tcW w:w="349" w:type="dxa"/>
            <w:vMerge/>
            <w:tcBorders>
              <w:left w:val="nil"/>
              <w:right w:val="single" w:sz="4" w:space="0" w:color="auto"/>
            </w:tcBorders>
            <w:shd w:val="clear" w:color="auto" w:fill="auto"/>
            <w:vAlign w:val="center"/>
          </w:tcPr>
          <w:p w14:paraId="469F7C16" w14:textId="77777777" w:rsidR="00870FA1" w:rsidRPr="00152CEC" w:rsidRDefault="00870FA1" w:rsidP="00013281">
            <w:pPr>
              <w:jc w:val="center"/>
              <w:rPr>
                <w:rFonts w:ascii="Times New Roman" w:hAnsi="Times New Roman" w:cs="Times New Roman"/>
                <w:sz w:val="20"/>
                <w:szCs w:val="20"/>
              </w:rPr>
            </w:pPr>
          </w:p>
        </w:tc>
        <w:tc>
          <w:tcPr>
            <w:tcW w:w="259" w:type="dxa"/>
            <w:vMerge/>
            <w:tcBorders>
              <w:left w:val="single" w:sz="4" w:space="0" w:color="auto"/>
              <w:bottom w:val="single" w:sz="4" w:space="0" w:color="auto"/>
              <w:right w:val="single" w:sz="4" w:space="0" w:color="auto"/>
            </w:tcBorders>
            <w:shd w:val="clear" w:color="auto" w:fill="auto"/>
            <w:vAlign w:val="center"/>
          </w:tcPr>
          <w:p w14:paraId="6F682FA8" w14:textId="77777777" w:rsidR="00870FA1" w:rsidRPr="00152CEC" w:rsidRDefault="00870FA1" w:rsidP="00013281">
            <w:pPr>
              <w:jc w:val="center"/>
              <w:rPr>
                <w:rFonts w:ascii="Times New Roman" w:hAnsi="Times New Roman" w:cs="Times New Roman"/>
                <w:sz w:val="20"/>
                <w:szCs w:val="20"/>
              </w:rPr>
            </w:pPr>
          </w:p>
        </w:tc>
        <w:tc>
          <w:tcPr>
            <w:tcW w:w="3119" w:type="dxa"/>
            <w:gridSpan w:val="2"/>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0AF92DCE" w14:textId="4C69CBED" w:rsidR="00870FA1" w:rsidRPr="00152CEC" w:rsidRDefault="00870FA1" w:rsidP="00013281">
            <w:pPr>
              <w:jc w:val="center"/>
              <w:rPr>
                <w:rFonts w:ascii="Times New Roman" w:hAnsi="Times New Roman" w:cs="Times New Roman"/>
                <w:sz w:val="20"/>
                <w:szCs w:val="20"/>
              </w:rPr>
            </w:pPr>
            <w:r w:rsidRPr="00152CEC">
              <w:rPr>
                <w:rFonts w:ascii="Times New Roman" w:hAnsi="Times New Roman" w:cs="Times New Roman"/>
                <w:sz w:val="20"/>
                <w:szCs w:val="20"/>
              </w:rPr>
              <w:t>Grāmatvedības nodaļa (5</w:t>
            </w:r>
            <w:r w:rsidR="00A230FF">
              <w:rPr>
                <w:rFonts w:ascii="Times New Roman" w:hAnsi="Times New Roman" w:cs="Times New Roman"/>
                <w:sz w:val="20"/>
                <w:szCs w:val="20"/>
              </w:rPr>
              <w:t>, t.sk.,2**</w:t>
            </w:r>
            <w:r w:rsidRPr="00152CEC">
              <w:rPr>
                <w:rFonts w:ascii="Times New Roman" w:hAnsi="Times New Roman" w:cs="Times New Roman"/>
                <w:sz w:val="20"/>
                <w:szCs w:val="20"/>
              </w:rPr>
              <w:t>)</w:t>
            </w:r>
          </w:p>
          <w:p w14:paraId="145EEF5C" w14:textId="77777777" w:rsidR="00870FA1" w:rsidRPr="00152CEC" w:rsidRDefault="00870FA1" w:rsidP="00013281">
            <w:pPr>
              <w:jc w:val="center"/>
              <w:rPr>
                <w:rFonts w:ascii="Times New Roman" w:hAnsi="Times New Roman" w:cs="Times New Roman"/>
                <w:sz w:val="20"/>
                <w:szCs w:val="20"/>
              </w:rPr>
            </w:pPr>
          </w:p>
        </w:tc>
        <w:tc>
          <w:tcPr>
            <w:tcW w:w="241" w:type="dxa"/>
            <w:vMerge/>
            <w:tcBorders>
              <w:left w:val="single" w:sz="4" w:space="0" w:color="auto"/>
            </w:tcBorders>
            <w:shd w:val="clear" w:color="auto" w:fill="auto"/>
            <w:vAlign w:val="center"/>
          </w:tcPr>
          <w:p w14:paraId="191166C1" w14:textId="77777777" w:rsidR="00870FA1" w:rsidRPr="00152CEC" w:rsidRDefault="00870FA1" w:rsidP="00013281">
            <w:pPr>
              <w:jc w:val="center"/>
              <w:rPr>
                <w:rFonts w:ascii="Times New Roman" w:hAnsi="Times New Roman" w:cs="Times New Roman"/>
                <w:sz w:val="20"/>
                <w:szCs w:val="20"/>
              </w:rPr>
            </w:pPr>
          </w:p>
        </w:tc>
        <w:tc>
          <w:tcPr>
            <w:tcW w:w="318" w:type="dxa"/>
            <w:gridSpan w:val="2"/>
            <w:shd w:val="clear" w:color="auto" w:fill="auto"/>
            <w:vAlign w:val="center"/>
          </w:tcPr>
          <w:p w14:paraId="4B9FB4C8" w14:textId="77777777" w:rsidR="00870FA1" w:rsidRPr="00152CEC" w:rsidRDefault="00870FA1" w:rsidP="00013281">
            <w:pPr>
              <w:jc w:val="center"/>
              <w:rPr>
                <w:rFonts w:ascii="Times New Roman" w:hAnsi="Times New Roman" w:cs="Times New Roman"/>
                <w:sz w:val="20"/>
                <w:szCs w:val="20"/>
              </w:rPr>
            </w:pPr>
          </w:p>
        </w:tc>
        <w:tc>
          <w:tcPr>
            <w:tcW w:w="2596" w:type="dxa"/>
            <w:gridSpan w:val="3"/>
            <w:vMerge/>
            <w:shd w:val="clear" w:color="auto" w:fill="auto"/>
            <w:vAlign w:val="center"/>
          </w:tcPr>
          <w:p w14:paraId="48E73F1D" w14:textId="77777777" w:rsidR="00870FA1" w:rsidRPr="00152CEC" w:rsidRDefault="00870FA1" w:rsidP="00013281">
            <w:pPr>
              <w:jc w:val="center"/>
              <w:rPr>
                <w:rFonts w:ascii="Times New Roman" w:hAnsi="Times New Roman" w:cs="Times New Roman"/>
                <w:sz w:val="20"/>
                <w:szCs w:val="20"/>
              </w:rPr>
            </w:pPr>
          </w:p>
        </w:tc>
        <w:tc>
          <w:tcPr>
            <w:tcW w:w="356" w:type="dxa"/>
            <w:vMerge/>
            <w:tcBorders>
              <w:left w:val="nil"/>
            </w:tcBorders>
            <w:shd w:val="clear" w:color="auto" w:fill="auto"/>
            <w:vAlign w:val="center"/>
          </w:tcPr>
          <w:p w14:paraId="6A6D08EF" w14:textId="77777777" w:rsidR="00870FA1" w:rsidRPr="00152CEC" w:rsidRDefault="00870FA1" w:rsidP="00013281">
            <w:pPr>
              <w:jc w:val="center"/>
              <w:rPr>
                <w:rFonts w:ascii="Times New Roman" w:hAnsi="Times New Roman" w:cs="Times New Roman"/>
                <w:sz w:val="20"/>
                <w:szCs w:val="20"/>
              </w:rPr>
            </w:pPr>
          </w:p>
        </w:tc>
        <w:tc>
          <w:tcPr>
            <w:tcW w:w="377" w:type="dxa"/>
            <w:vMerge/>
            <w:shd w:val="clear" w:color="auto" w:fill="auto"/>
            <w:vAlign w:val="center"/>
          </w:tcPr>
          <w:p w14:paraId="73FCAB03" w14:textId="77777777" w:rsidR="00870FA1" w:rsidRPr="00152CEC" w:rsidRDefault="00870FA1" w:rsidP="00013281">
            <w:pPr>
              <w:jc w:val="center"/>
              <w:rPr>
                <w:rFonts w:ascii="Times New Roman" w:hAnsi="Times New Roman" w:cs="Times New Roman"/>
                <w:sz w:val="20"/>
                <w:szCs w:val="20"/>
              </w:rPr>
            </w:pPr>
          </w:p>
        </w:tc>
        <w:tc>
          <w:tcPr>
            <w:tcW w:w="2304" w:type="dxa"/>
            <w:gridSpan w:val="2"/>
            <w:vMerge/>
            <w:shd w:val="clear" w:color="auto" w:fill="auto"/>
            <w:vAlign w:val="center"/>
          </w:tcPr>
          <w:p w14:paraId="3F398B66" w14:textId="77777777" w:rsidR="00870FA1" w:rsidRPr="00152CEC" w:rsidRDefault="00870FA1" w:rsidP="00013281">
            <w:pPr>
              <w:jc w:val="center"/>
              <w:rPr>
                <w:rFonts w:ascii="Times New Roman" w:hAnsi="Times New Roman" w:cs="Times New Roman"/>
                <w:sz w:val="20"/>
                <w:szCs w:val="20"/>
              </w:rPr>
            </w:pPr>
          </w:p>
        </w:tc>
        <w:tc>
          <w:tcPr>
            <w:tcW w:w="251" w:type="dxa"/>
            <w:vMerge/>
            <w:tcBorders>
              <w:right w:val="single" w:sz="4" w:space="0" w:color="auto"/>
            </w:tcBorders>
            <w:shd w:val="clear" w:color="auto" w:fill="auto"/>
            <w:vAlign w:val="center"/>
          </w:tcPr>
          <w:p w14:paraId="1DA5A4E5" w14:textId="77777777" w:rsidR="00870FA1" w:rsidRPr="00152CEC" w:rsidRDefault="00870FA1" w:rsidP="00013281">
            <w:pPr>
              <w:jc w:val="center"/>
              <w:rPr>
                <w:rFonts w:ascii="Times New Roman" w:hAnsi="Times New Roman" w:cs="Times New Roman"/>
                <w:sz w:val="20"/>
                <w:szCs w:val="20"/>
              </w:rPr>
            </w:pPr>
          </w:p>
        </w:tc>
        <w:tc>
          <w:tcPr>
            <w:tcW w:w="239" w:type="dxa"/>
            <w:vMerge/>
            <w:tcBorders>
              <w:top w:val="single" w:sz="4" w:space="0" w:color="auto"/>
              <w:left w:val="single" w:sz="4" w:space="0" w:color="auto"/>
              <w:bottom w:val="single" w:sz="4" w:space="0" w:color="auto"/>
              <w:right w:val="single" w:sz="4" w:space="0" w:color="auto"/>
            </w:tcBorders>
            <w:shd w:val="clear" w:color="auto" w:fill="FFFFFF" w:themeFill="background1"/>
            <w:vAlign w:val="center"/>
          </w:tcPr>
          <w:p w14:paraId="76B39AB0" w14:textId="77777777" w:rsidR="00870FA1" w:rsidRPr="00152CEC" w:rsidRDefault="00870FA1" w:rsidP="00013281">
            <w:pPr>
              <w:jc w:val="center"/>
              <w:rPr>
                <w:rFonts w:ascii="Times New Roman" w:hAnsi="Times New Roman" w:cs="Times New Roman"/>
                <w:sz w:val="20"/>
                <w:szCs w:val="20"/>
              </w:rPr>
            </w:pPr>
          </w:p>
        </w:tc>
        <w:tc>
          <w:tcPr>
            <w:tcW w:w="2290" w:type="dxa"/>
            <w:vMerge/>
            <w:tcBorders>
              <w:top w:val="single" w:sz="4" w:space="0" w:color="auto"/>
              <w:left w:val="single" w:sz="4" w:space="0" w:color="auto"/>
              <w:bottom w:val="single" w:sz="4" w:space="0" w:color="auto"/>
              <w:right w:val="single" w:sz="4" w:space="0" w:color="auto"/>
            </w:tcBorders>
            <w:shd w:val="clear" w:color="auto" w:fill="auto"/>
            <w:vAlign w:val="center"/>
          </w:tcPr>
          <w:p w14:paraId="6342464D" w14:textId="77777777" w:rsidR="00870FA1" w:rsidRPr="00152CEC" w:rsidRDefault="00870FA1" w:rsidP="00013281">
            <w:pPr>
              <w:jc w:val="center"/>
              <w:rPr>
                <w:rFonts w:ascii="Times New Roman" w:hAnsi="Times New Roman" w:cs="Times New Roman"/>
                <w:sz w:val="20"/>
                <w:szCs w:val="20"/>
              </w:rPr>
            </w:pPr>
          </w:p>
        </w:tc>
      </w:tr>
      <w:tr w:rsidR="00870FA1" w:rsidRPr="00152CEC" w14:paraId="29A762A1" w14:textId="77777777" w:rsidTr="00F351D8">
        <w:trPr>
          <w:gridAfter w:val="1"/>
          <w:wAfter w:w="76" w:type="dxa"/>
          <w:trHeight w:val="142"/>
          <w:jc w:val="center"/>
        </w:trPr>
        <w:tc>
          <w:tcPr>
            <w:tcW w:w="331" w:type="dxa"/>
            <w:shd w:val="clear" w:color="auto" w:fill="auto"/>
            <w:vAlign w:val="center"/>
          </w:tcPr>
          <w:p w14:paraId="28F52449" w14:textId="77777777" w:rsidR="00870FA1" w:rsidRPr="00152CEC" w:rsidRDefault="00870FA1" w:rsidP="00013281">
            <w:pPr>
              <w:jc w:val="center"/>
              <w:rPr>
                <w:rFonts w:ascii="Times New Roman" w:hAnsi="Times New Roman" w:cs="Times New Roman"/>
                <w:sz w:val="20"/>
                <w:szCs w:val="20"/>
              </w:rPr>
            </w:pPr>
          </w:p>
        </w:tc>
        <w:tc>
          <w:tcPr>
            <w:tcW w:w="334" w:type="dxa"/>
            <w:shd w:val="clear" w:color="auto" w:fill="auto"/>
            <w:vAlign w:val="center"/>
          </w:tcPr>
          <w:p w14:paraId="5F7DE028" w14:textId="77777777" w:rsidR="00870FA1" w:rsidRPr="00152CEC" w:rsidRDefault="00870FA1" w:rsidP="00013281">
            <w:pPr>
              <w:jc w:val="center"/>
              <w:rPr>
                <w:rFonts w:ascii="Times New Roman" w:hAnsi="Times New Roman" w:cs="Times New Roman"/>
                <w:sz w:val="20"/>
                <w:szCs w:val="20"/>
              </w:rPr>
            </w:pPr>
          </w:p>
        </w:tc>
        <w:tc>
          <w:tcPr>
            <w:tcW w:w="2271" w:type="dxa"/>
            <w:gridSpan w:val="2"/>
            <w:vMerge/>
            <w:shd w:val="clear" w:color="auto" w:fill="FFFFFF"/>
            <w:vAlign w:val="center"/>
          </w:tcPr>
          <w:p w14:paraId="7B0D497D" w14:textId="77777777" w:rsidR="00870FA1" w:rsidRPr="00152CEC" w:rsidRDefault="00870FA1" w:rsidP="00013281">
            <w:pPr>
              <w:jc w:val="center"/>
              <w:rPr>
                <w:rFonts w:ascii="Times New Roman" w:hAnsi="Times New Roman" w:cs="Times New Roman"/>
                <w:sz w:val="20"/>
                <w:szCs w:val="20"/>
              </w:rPr>
            </w:pPr>
          </w:p>
        </w:tc>
        <w:tc>
          <w:tcPr>
            <w:tcW w:w="349" w:type="dxa"/>
            <w:shd w:val="clear" w:color="auto" w:fill="auto"/>
            <w:vAlign w:val="center"/>
          </w:tcPr>
          <w:p w14:paraId="47C93898" w14:textId="77777777" w:rsidR="00870FA1" w:rsidRPr="00152CEC" w:rsidRDefault="00870FA1" w:rsidP="00013281">
            <w:pPr>
              <w:jc w:val="center"/>
              <w:rPr>
                <w:rFonts w:ascii="Times New Roman" w:hAnsi="Times New Roman" w:cs="Times New Roman"/>
                <w:sz w:val="20"/>
                <w:szCs w:val="20"/>
              </w:rPr>
            </w:pPr>
          </w:p>
        </w:tc>
        <w:tc>
          <w:tcPr>
            <w:tcW w:w="259" w:type="dxa"/>
            <w:tcBorders>
              <w:top w:val="single" w:sz="4" w:space="0" w:color="auto"/>
              <w:right w:val="single" w:sz="4" w:space="0" w:color="auto"/>
            </w:tcBorders>
            <w:shd w:val="clear" w:color="auto" w:fill="auto"/>
            <w:vAlign w:val="center"/>
          </w:tcPr>
          <w:p w14:paraId="0D8D068C" w14:textId="77777777" w:rsidR="00870FA1" w:rsidRPr="00152CEC" w:rsidRDefault="00870FA1" w:rsidP="00013281">
            <w:pPr>
              <w:jc w:val="center"/>
              <w:rPr>
                <w:rFonts w:ascii="Times New Roman" w:hAnsi="Times New Roman" w:cs="Times New Roman"/>
                <w:sz w:val="20"/>
                <w:szCs w:val="20"/>
              </w:rPr>
            </w:pPr>
          </w:p>
        </w:tc>
        <w:tc>
          <w:tcPr>
            <w:tcW w:w="3119" w:type="dxa"/>
            <w:gridSpan w:val="2"/>
            <w:vMerge/>
            <w:tcBorders>
              <w:top w:val="single" w:sz="4" w:space="0" w:color="auto"/>
              <w:left w:val="single" w:sz="4" w:space="0" w:color="auto"/>
              <w:bottom w:val="single" w:sz="4" w:space="0" w:color="auto"/>
              <w:right w:val="single" w:sz="4" w:space="0" w:color="auto"/>
            </w:tcBorders>
            <w:shd w:val="clear" w:color="auto" w:fill="auto"/>
            <w:vAlign w:val="center"/>
          </w:tcPr>
          <w:p w14:paraId="7640EED7" w14:textId="77777777" w:rsidR="00870FA1" w:rsidRPr="00152CEC" w:rsidRDefault="00870FA1" w:rsidP="00013281">
            <w:pPr>
              <w:jc w:val="center"/>
              <w:rPr>
                <w:rFonts w:ascii="Times New Roman" w:hAnsi="Times New Roman" w:cs="Times New Roman"/>
                <w:sz w:val="20"/>
                <w:szCs w:val="20"/>
              </w:rPr>
            </w:pPr>
          </w:p>
        </w:tc>
        <w:tc>
          <w:tcPr>
            <w:tcW w:w="241" w:type="dxa"/>
            <w:tcBorders>
              <w:left w:val="single" w:sz="4" w:space="0" w:color="auto"/>
            </w:tcBorders>
            <w:shd w:val="clear" w:color="auto" w:fill="auto"/>
            <w:vAlign w:val="center"/>
          </w:tcPr>
          <w:p w14:paraId="3417A0F9" w14:textId="77777777" w:rsidR="00870FA1" w:rsidRPr="00152CEC" w:rsidRDefault="00870FA1" w:rsidP="00013281">
            <w:pPr>
              <w:jc w:val="center"/>
              <w:rPr>
                <w:rFonts w:ascii="Times New Roman" w:hAnsi="Times New Roman" w:cs="Times New Roman"/>
                <w:sz w:val="20"/>
                <w:szCs w:val="20"/>
              </w:rPr>
            </w:pPr>
          </w:p>
        </w:tc>
        <w:tc>
          <w:tcPr>
            <w:tcW w:w="318" w:type="dxa"/>
            <w:gridSpan w:val="2"/>
            <w:shd w:val="clear" w:color="auto" w:fill="auto"/>
            <w:vAlign w:val="center"/>
          </w:tcPr>
          <w:p w14:paraId="09873578" w14:textId="77777777" w:rsidR="00870FA1" w:rsidRPr="00152CEC" w:rsidRDefault="00870FA1" w:rsidP="00013281">
            <w:pPr>
              <w:jc w:val="center"/>
              <w:rPr>
                <w:rFonts w:ascii="Times New Roman" w:hAnsi="Times New Roman" w:cs="Times New Roman"/>
                <w:sz w:val="20"/>
                <w:szCs w:val="20"/>
              </w:rPr>
            </w:pPr>
          </w:p>
        </w:tc>
        <w:tc>
          <w:tcPr>
            <w:tcW w:w="2596" w:type="dxa"/>
            <w:gridSpan w:val="3"/>
            <w:shd w:val="clear" w:color="auto" w:fill="auto"/>
            <w:vAlign w:val="center"/>
          </w:tcPr>
          <w:p w14:paraId="231AFB3C" w14:textId="77777777" w:rsidR="00870FA1" w:rsidRPr="00152CEC" w:rsidRDefault="00870FA1" w:rsidP="00013281">
            <w:pPr>
              <w:jc w:val="center"/>
              <w:rPr>
                <w:rFonts w:ascii="Times New Roman" w:hAnsi="Times New Roman" w:cs="Times New Roman"/>
                <w:sz w:val="20"/>
                <w:szCs w:val="20"/>
              </w:rPr>
            </w:pPr>
          </w:p>
        </w:tc>
        <w:tc>
          <w:tcPr>
            <w:tcW w:w="356" w:type="dxa"/>
            <w:shd w:val="clear" w:color="auto" w:fill="auto"/>
            <w:vAlign w:val="center"/>
          </w:tcPr>
          <w:p w14:paraId="5D2500F1" w14:textId="77777777" w:rsidR="00870FA1" w:rsidRPr="00152CEC" w:rsidRDefault="00870FA1" w:rsidP="00013281">
            <w:pPr>
              <w:jc w:val="center"/>
              <w:rPr>
                <w:rFonts w:ascii="Times New Roman" w:hAnsi="Times New Roman" w:cs="Times New Roman"/>
                <w:sz w:val="20"/>
                <w:szCs w:val="20"/>
              </w:rPr>
            </w:pPr>
          </w:p>
        </w:tc>
        <w:tc>
          <w:tcPr>
            <w:tcW w:w="377" w:type="dxa"/>
            <w:shd w:val="clear" w:color="auto" w:fill="auto"/>
            <w:vAlign w:val="center"/>
          </w:tcPr>
          <w:p w14:paraId="6FA1F6B6" w14:textId="77777777" w:rsidR="00870FA1" w:rsidRPr="00152CEC" w:rsidRDefault="00870FA1" w:rsidP="00013281">
            <w:pPr>
              <w:jc w:val="center"/>
              <w:rPr>
                <w:rFonts w:ascii="Times New Roman" w:hAnsi="Times New Roman" w:cs="Times New Roman"/>
                <w:sz w:val="20"/>
                <w:szCs w:val="20"/>
              </w:rPr>
            </w:pPr>
          </w:p>
        </w:tc>
        <w:tc>
          <w:tcPr>
            <w:tcW w:w="2304" w:type="dxa"/>
            <w:gridSpan w:val="2"/>
            <w:shd w:val="clear" w:color="auto" w:fill="auto"/>
            <w:vAlign w:val="center"/>
          </w:tcPr>
          <w:p w14:paraId="3382AA2A" w14:textId="77777777" w:rsidR="00870FA1" w:rsidRPr="00152CEC" w:rsidRDefault="00870FA1" w:rsidP="00013281">
            <w:pPr>
              <w:jc w:val="center"/>
              <w:rPr>
                <w:rFonts w:ascii="Times New Roman" w:hAnsi="Times New Roman" w:cs="Times New Roman"/>
                <w:sz w:val="20"/>
                <w:szCs w:val="20"/>
              </w:rPr>
            </w:pPr>
          </w:p>
        </w:tc>
        <w:tc>
          <w:tcPr>
            <w:tcW w:w="251" w:type="dxa"/>
            <w:shd w:val="clear" w:color="auto" w:fill="auto"/>
            <w:vAlign w:val="center"/>
          </w:tcPr>
          <w:p w14:paraId="36C6E573" w14:textId="77777777" w:rsidR="00870FA1" w:rsidRPr="00152CEC" w:rsidRDefault="00870FA1" w:rsidP="00013281">
            <w:pPr>
              <w:jc w:val="center"/>
              <w:rPr>
                <w:rFonts w:ascii="Times New Roman" w:hAnsi="Times New Roman" w:cs="Times New Roman"/>
                <w:sz w:val="20"/>
                <w:szCs w:val="20"/>
              </w:rPr>
            </w:pPr>
          </w:p>
        </w:tc>
        <w:tc>
          <w:tcPr>
            <w:tcW w:w="239" w:type="dxa"/>
            <w:tcBorders>
              <w:top w:val="single" w:sz="4" w:space="0" w:color="auto"/>
              <w:left w:val="nil"/>
            </w:tcBorders>
            <w:shd w:val="clear" w:color="auto" w:fill="auto"/>
            <w:vAlign w:val="center"/>
          </w:tcPr>
          <w:p w14:paraId="075D3E9A" w14:textId="77777777" w:rsidR="00870FA1" w:rsidRPr="00152CEC" w:rsidRDefault="00870FA1" w:rsidP="00013281">
            <w:pPr>
              <w:jc w:val="center"/>
              <w:rPr>
                <w:rFonts w:ascii="Times New Roman" w:hAnsi="Times New Roman" w:cs="Times New Roman"/>
                <w:sz w:val="20"/>
                <w:szCs w:val="20"/>
              </w:rPr>
            </w:pPr>
          </w:p>
        </w:tc>
        <w:tc>
          <w:tcPr>
            <w:tcW w:w="2290" w:type="dxa"/>
            <w:tcBorders>
              <w:top w:val="single" w:sz="4" w:space="0" w:color="auto"/>
            </w:tcBorders>
            <w:shd w:val="clear" w:color="auto" w:fill="auto"/>
            <w:vAlign w:val="center"/>
          </w:tcPr>
          <w:p w14:paraId="1F375AE9" w14:textId="295590E3" w:rsidR="00870FA1" w:rsidRPr="00152CEC" w:rsidRDefault="00870FA1" w:rsidP="00013281">
            <w:pPr>
              <w:jc w:val="center"/>
              <w:rPr>
                <w:rFonts w:ascii="Times New Roman" w:hAnsi="Times New Roman" w:cs="Times New Roman"/>
                <w:sz w:val="20"/>
                <w:szCs w:val="20"/>
              </w:rPr>
            </w:pPr>
          </w:p>
        </w:tc>
      </w:tr>
    </w:tbl>
    <w:p w14:paraId="0554A440" w14:textId="77777777" w:rsidR="00CC2088" w:rsidRPr="00152CEC" w:rsidRDefault="00CC2088" w:rsidP="00CC2088">
      <w:pPr>
        <w:rPr>
          <w:rFonts w:ascii="Times New Roman" w:hAnsi="Times New Roman" w:cs="Times New Roman"/>
        </w:rPr>
        <w:sectPr w:rsidR="00CC2088" w:rsidRPr="00152CEC" w:rsidSect="001148B0">
          <w:pgSz w:w="16838" w:h="11906" w:orient="landscape"/>
          <w:pgMar w:top="851" w:right="1440" w:bottom="426" w:left="1440" w:header="708" w:footer="708" w:gutter="0"/>
          <w:cols w:space="708"/>
          <w:docGrid w:linePitch="360"/>
        </w:sectPr>
      </w:pPr>
    </w:p>
    <w:p w14:paraId="1B2DD955" w14:textId="77777777" w:rsidR="00CC2088" w:rsidRPr="00152CEC" w:rsidRDefault="00CC2088" w:rsidP="00CC2088">
      <w:pPr>
        <w:pStyle w:val="Heading3"/>
        <w:rPr>
          <w:rFonts w:ascii="Times New Roman" w:hAnsi="Times New Roman" w:cs="Times New Roman"/>
        </w:rPr>
      </w:pPr>
      <w:bookmarkStart w:id="33" w:name="_Toc420918027"/>
      <w:r w:rsidRPr="00152CEC">
        <w:rPr>
          <w:rFonts w:ascii="Times New Roman" w:hAnsi="Times New Roman" w:cs="Times New Roman"/>
        </w:rPr>
        <w:lastRenderedPageBreak/>
        <w:t>Satiksmes ministrijas funkciju sadalījums</w:t>
      </w:r>
      <w:bookmarkEnd w:id="33"/>
    </w:p>
    <w:p w14:paraId="48F7608E" w14:textId="77777777" w:rsidR="00CC2088" w:rsidRPr="00152CEC" w:rsidRDefault="00CC2088" w:rsidP="00CC2088">
      <w:pPr>
        <w:rPr>
          <w:rFonts w:ascii="Times New Roman" w:hAnsi="Times New Roman" w:cs="Times New Roman"/>
        </w:rPr>
      </w:pPr>
    </w:p>
    <w:p w14:paraId="628A5FE8" w14:textId="01FA1CD0" w:rsidR="00870FA1" w:rsidRPr="00152CEC" w:rsidRDefault="00870FA1" w:rsidP="00870FA1">
      <w:pPr>
        <w:jc w:val="both"/>
        <w:rPr>
          <w:rFonts w:ascii="Times New Roman" w:hAnsi="Times New Roman" w:cs="Times New Roman"/>
          <w:sz w:val="24"/>
          <w:szCs w:val="24"/>
        </w:rPr>
      </w:pPr>
      <w:r w:rsidRPr="00152CEC">
        <w:rPr>
          <w:rFonts w:ascii="Times New Roman" w:hAnsi="Times New Roman" w:cs="Times New Roman"/>
          <w:sz w:val="24"/>
          <w:szCs w:val="24"/>
        </w:rPr>
        <w:t>Satiksmes ministrijas Investīciju departaments ir Satiksmes ministrijas struktūrvienība, kas ministrijas īstenoto politiku jomā nodrošina Eiropas Savienības fondu un citu ārvalstu finanšu instrumentu finansēto atbalsta pasākumu ierosināšanu, vadību un koordināciju.</w:t>
      </w:r>
    </w:p>
    <w:p w14:paraId="718E2E15" w14:textId="77777777" w:rsidR="00870FA1" w:rsidRPr="00152CEC" w:rsidRDefault="00870FA1" w:rsidP="00870FA1">
      <w:pPr>
        <w:jc w:val="both"/>
        <w:rPr>
          <w:rFonts w:ascii="Times New Roman" w:hAnsi="Times New Roman" w:cs="Times New Roman"/>
          <w:sz w:val="24"/>
          <w:szCs w:val="24"/>
        </w:rPr>
      </w:pPr>
      <w:bookmarkStart w:id="34" w:name="_Ref245884631"/>
    </w:p>
    <w:p w14:paraId="768ABD8F" w14:textId="77777777" w:rsidR="00870FA1" w:rsidRPr="00152CEC" w:rsidRDefault="00870FA1" w:rsidP="00870FA1">
      <w:pPr>
        <w:jc w:val="both"/>
        <w:rPr>
          <w:rFonts w:ascii="Times New Roman" w:hAnsi="Times New Roman" w:cs="Times New Roman"/>
          <w:sz w:val="24"/>
          <w:szCs w:val="24"/>
        </w:rPr>
      </w:pPr>
      <w:r w:rsidRPr="00152CEC">
        <w:rPr>
          <w:rFonts w:ascii="Times New Roman" w:hAnsi="Times New Roman" w:cs="Times New Roman"/>
          <w:sz w:val="24"/>
          <w:szCs w:val="24"/>
        </w:rPr>
        <w:t>Viena no departamenta funkcij</w:t>
      </w:r>
      <w:bookmarkEnd w:id="34"/>
      <w:r w:rsidRPr="00152CEC">
        <w:rPr>
          <w:rFonts w:ascii="Times New Roman" w:hAnsi="Times New Roman" w:cs="Times New Roman"/>
          <w:sz w:val="24"/>
          <w:szCs w:val="24"/>
        </w:rPr>
        <w:t>ām ir nodrošināt 2014.-2020.gada plānošanas perioda Eiropas Savienības fondu specifisko atbalsta mērķu rezultātu sasniegšanu, tai skaitā iznākuma un rezultātu rādītāju sasniegšanas uzraudzību, un normatīvajos aktos noteikto atbildīgās iestādes pienākumu izpildi;</w:t>
      </w:r>
    </w:p>
    <w:p w14:paraId="43970060" w14:textId="77777777" w:rsidR="00870FA1" w:rsidRPr="00152CEC" w:rsidRDefault="00870FA1" w:rsidP="00870FA1">
      <w:pPr>
        <w:tabs>
          <w:tab w:val="num" w:pos="1620"/>
        </w:tabs>
        <w:spacing w:before="60"/>
        <w:jc w:val="both"/>
        <w:rPr>
          <w:rFonts w:ascii="Times New Roman" w:hAnsi="Times New Roman" w:cs="Times New Roman"/>
          <w:sz w:val="24"/>
          <w:szCs w:val="24"/>
        </w:rPr>
      </w:pPr>
    </w:p>
    <w:p w14:paraId="12F62C3C" w14:textId="77777777" w:rsidR="00870FA1" w:rsidRPr="00152CEC" w:rsidRDefault="00870FA1" w:rsidP="00870FA1">
      <w:pPr>
        <w:tabs>
          <w:tab w:val="num" w:pos="1620"/>
        </w:tabs>
        <w:spacing w:before="60"/>
        <w:jc w:val="both"/>
        <w:rPr>
          <w:rFonts w:ascii="Times New Roman" w:hAnsi="Times New Roman" w:cs="Times New Roman"/>
          <w:sz w:val="24"/>
          <w:szCs w:val="24"/>
        </w:rPr>
      </w:pPr>
      <w:r w:rsidRPr="00152CEC">
        <w:rPr>
          <w:rFonts w:ascii="Times New Roman" w:hAnsi="Times New Roman" w:cs="Times New Roman"/>
          <w:sz w:val="24"/>
          <w:szCs w:val="24"/>
        </w:rPr>
        <w:t>Departamenta nodaļu uzdevumi attiecībā uz 2014.-2020.gada plānošanas periodu:</w:t>
      </w:r>
    </w:p>
    <w:p w14:paraId="1F03539D" w14:textId="77777777" w:rsidR="00870FA1" w:rsidRPr="00152CEC" w:rsidRDefault="00870FA1" w:rsidP="00870FA1">
      <w:pPr>
        <w:spacing w:before="120"/>
        <w:jc w:val="both"/>
        <w:rPr>
          <w:rFonts w:ascii="Times New Roman" w:hAnsi="Times New Roman" w:cs="Times New Roman"/>
          <w:sz w:val="24"/>
          <w:szCs w:val="24"/>
        </w:rPr>
      </w:pPr>
      <w:r w:rsidRPr="00152CEC">
        <w:rPr>
          <w:rFonts w:ascii="Times New Roman" w:hAnsi="Times New Roman" w:cs="Times New Roman"/>
          <w:sz w:val="24"/>
          <w:szCs w:val="24"/>
        </w:rPr>
        <w:t>Investīciju programmu vadības sistēmas nodaļas uzdevumi:</w:t>
      </w:r>
    </w:p>
    <w:p w14:paraId="5DAB7690" w14:textId="77777777" w:rsidR="00870FA1" w:rsidRPr="00152CEC" w:rsidRDefault="00870FA1" w:rsidP="003164EB">
      <w:pPr>
        <w:pStyle w:val="ListParagraph"/>
        <w:numPr>
          <w:ilvl w:val="0"/>
          <w:numId w:val="57"/>
        </w:numPr>
        <w:spacing w:before="60"/>
        <w:jc w:val="both"/>
        <w:rPr>
          <w:lang w:val="lv-LV"/>
        </w:rPr>
      </w:pPr>
      <w:r w:rsidRPr="00152CEC">
        <w:rPr>
          <w:lang w:val="lv-LV"/>
        </w:rPr>
        <w:t>izstrādāt Eiropas Savienības fondu plānošanas dokumentus un to grozījumus;</w:t>
      </w:r>
    </w:p>
    <w:p w14:paraId="15F06BED" w14:textId="77777777" w:rsidR="00870FA1" w:rsidRPr="00152CEC" w:rsidRDefault="00870FA1" w:rsidP="003164EB">
      <w:pPr>
        <w:pStyle w:val="ListParagraph"/>
        <w:numPr>
          <w:ilvl w:val="0"/>
          <w:numId w:val="57"/>
        </w:numPr>
        <w:spacing w:before="60"/>
        <w:jc w:val="both"/>
        <w:rPr>
          <w:lang w:val="lv-LV"/>
        </w:rPr>
      </w:pPr>
      <w:r w:rsidRPr="00152CEC">
        <w:rPr>
          <w:lang w:val="lv-LV"/>
        </w:rPr>
        <w:t xml:space="preserve">izstrādāt ārējos un iekšējos normatīvos </w:t>
      </w:r>
      <w:smartTag w:uri="schemas-tilde-lv/tildestengine" w:element="veidnes">
        <w:smartTagPr>
          <w:attr w:name="baseform" w:val="akt|s"/>
          <w:attr w:name="id" w:val="-1"/>
          <w:attr w:name="text" w:val="aktus"/>
        </w:smartTagPr>
        <w:r w:rsidRPr="00152CEC">
          <w:rPr>
            <w:lang w:val="lv-LV"/>
          </w:rPr>
          <w:t>aktus</w:t>
        </w:r>
      </w:smartTag>
      <w:r w:rsidRPr="00152CEC">
        <w:rPr>
          <w:lang w:val="lv-LV"/>
        </w:rPr>
        <w:t xml:space="preserve"> Eiropas Savienības fondu specifisko atbalsta mērķu ieviešanai, uzraudzībai un rezultātu sasniegšanai;</w:t>
      </w:r>
    </w:p>
    <w:p w14:paraId="43690F01" w14:textId="77777777" w:rsidR="00870FA1" w:rsidRPr="00152CEC" w:rsidRDefault="00870FA1" w:rsidP="003164EB">
      <w:pPr>
        <w:pStyle w:val="ListParagraph"/>
        <w:numPr>
          <w:ilvl w:val="0"/>
          <w:numId w:val="57"/>
        </w:numPr>
        <w:spacing w:before="60"/>
        <w:jc w:val="both"/>
        <w:rPr>
          <w:lang w:val="lv-LV"/>
        </w:rPr>
      </w:pPr>
      <w:r w:rsidRPr="00152CEC">
        <w:rPr>
          <w:lang w:val="lv-LV"/>
        </w:rPr>
        <w:t>nodrošināt Tehniskās palīdzības projekta īstenošanu;</w:t>
      </w:r>
    </w:p>
    <w:p w14:paraId="30718423" w14:textId="77777777" w:rsidR="00870FA1" w:rsidRPr="00152CEC" w:rsidRDefault="00870FA1" w:rsidP="003164EB">
      <w:pPr>
        <w:pStyle w:val="ListParagraph"/>
        <w:numPr>
          <w:ilvl w:val="0"/>
          <w:numId w:val="57"/>
        </w:numPr>
        <w:spacing w:before="60"/>
        <w:jc w:val="both"/>
        <w:rPr>
          <w:lang w:val="lv-LV"/>
        </w:rPr>
      </w:pPr>
      <w:r w:rsidRPr="00152CEC">
        <w:rPr>
          <w:lang w:val="lv-LV"/>
        </w:rPr>
        <w:t>analizēt problēmas Eiropas Savienības fondu specifisko atbalsta mērķu īstenošanā un sniegt priekšlikumus to īstenošanas un uzraudzības uzlabošanai;</w:t>
      </w:r>
    </w:p>
    <w:p w14:paraId="0DE70657" w14:textId="77777777" w:rsidR="00870FA1" w:rsidRPr="00152CEC" w:rsidRDefault="00870FA1" w:rsidP="003164EB">
      <w:pPr>
        <w:pStyle w:val="ListParagraph"/>
        <w:numPr>
          <w:ilvl w:val="0"/>
          <w:numId w:val="57"/>
        </w:numPr>
        <w:spacing w:before="60"/>
        <w:jc w:val="both"/>
        <w:rPr>
          <w:lang w:val="lv-LV"/>
        </w:rPr>
      </w:pPr>
      <w:r w:rsidRPr="00152CEC">
        <w:rPr>
          <w:lang w:val="lv-LV"/>
        </w:rPr>
        <w:t>nodrošināt iekšējās kontroles sistēmas uzturēšanu un aktualizāciju;</w:t>
      </w:r>
    </w:p>
    <w:p w14:paraId="3D46B914" w14:textId="31A617D7" w:rsidR="002B6DD3" w:rsidRPr="00152CEC" w:rsidRDefault="002B6DD3" w:rsidP="003164EB">
      <w:pPr>
        <w:pStyle w:val="ListParagraph"/>
        <w:numPr>
          <w:ilvl w:val="0"/>
          <w:numId w:val="57"/>
        </w:numPr>
        <w:spacing w:before="60"/>
        <w:jc w:val="both"/>
        <w:rPr>
          <w:lang w:val="lv-LV"/>
        </w:rPr>
      </w:pPr>
      <w:r w:rsidRPr="00152CEC">
        <w:rPr>
          <w:lang w:val="lv-LV"/>
        </w:rPr>
        <w:t>izstrādāt un Komercdarbības atbalsta kontroles likumā noteiktajā kārtībā iesniegt Finanšu ministrijai sākotnējai izvērtēšanai atbalsta programmu vai individuālo atbalsta projektu.</w:t>
      </w:r>
    </w:p>
    <w:p w14:paraId="379FE971" w14:textId="77777777" w:rsidR="00870FA1" w:rsidRPr="00152CEC" w:rsidRDefault="00870FA1" w:rsidP="00870FA1">
      <w:pPr>
        <w:spacing w:before="120"/>
        <w:jc w:val="both"/>
        <w:rPr>
          <w:rFonts w:ascii="Times New Roman" w:hAnsi="Times New Roman" w:cs="Times New Roman"/>
          <w:sz w:val="24"/>
          <w:szCs w:val="24"/>
        </w:rPr>
      </w:pPr>
      <w:r w:rsidRPr="00152CEC">
        <w:rPr>
          <w:rFonts w:ascii="Times New Roman" w:hAnsi="Times New Roman" w:cs="Times New Roman"/>
          <w:sz w:val="24"/>
          <w:szCs w:val="24"/>
        </w:rPr>
        <w:t>Pašvaldību investīciju projektu nodaļas uzdevumi:</w:t>
      </w:r>
    </w:p>
    <w:p w14:paraId="0CCB69B3" w14:textId="77777777" w:rsidR="00870FA1" w:rsidRPr="00152CEC" w:rsidRDefault="00870FA1" w:rsidP="003164EB">
      <w:pPr>
        <w:pStyle w:val="ListParagraph"/>
        <w:numPr>
          <w:ilvl w:val="0"/>
          <w:numId w:val="58"/>
        </w:numPr>
        <w:spacing w:before="60"/>
        <w:jc w:val="both"/>
        <w:rPr>
          <w:lang w:val="lv-LV"/>
        </w:rPr>
      </w:pPr>
      <w:r w:rsidRPr="00152CEC">
        <w:rPr>
          <w:lang w:val="lv-LV"/>
        </w:rPr>
        <w:t>piedalīties Eiropas Savienības fondu plānošanas dokumentu un to grozījumu izstrādē;</w:t>
      </w:r>
    </w:p>
    <w:p w14:paraId="72A29CBD" w14:textId="77777777" w:rsidR="00870FA1" w:rsidRPr="00152CEC" w:rsidRDefault="00870FA1" w:rsidP="003164EB">
      <w:pPr>
        <w:pStyle w:val="ListParagraph"/>
        <w:numPr>
          <w:ilvl w:val="0"/>
          <w:numId w:val="58"/>
        </w:numPr>
        <w:spacing w:before="60"/>
        <w:jc w:val="both"/>
        <w:rPr>
          <w:lang w:val="lv-LV"/>
        </w:rPr>
      </w:pPr>
      <w:r w:rsidRPr="00152CEC">
        <w:rPr>
          <w:lang w:val="lv-LV"/>
        </w:rPr>
        <w:t xml:space="preserve">izstrādāt ārējos un iekšējos normatīvos </w:t>
      </w:r>
      <w:smartTag w:uri="schemas-tilde-lv/tildestengine" w:element="veidnes">
        <w:smartTagPr>
          <w:attr w:name="baseform" w:val="akt|s"/>
          <w:attr w:name="id" w:val="-1"/>
          <w:attr w:name="text" w:val="aktus"/>
        </w:smartTagPr>
        <w:r w:rsidRPr="00152CEC">
          <w:rPr>
            <w:lang w:val="lv-LV"/>
          </w:rPr>
          <w:t>aktus</w:t>
        </w:r>
      </w:smartTag>
      <w:r w:rsidRPr="00152CEC">
        <w:rPr>
          <w:lang w:val="lv-LV"/>
        </w:rPr>
        <w:t xml:space="preserve"> Eiropas Savienības fondu specifisko atbalsta mērķu ieviešanai, uzraudzībai un rezultātu sasniegšanai;</w:t>
      </w:r>
    </w:p>
    <w:p w14:paraId="6363FF03" w14:textId="77777777" w:rsidR="00870FA1" w:rsidRPr="00152CEC" w:rsidRDefault="00870FA1" w:rsidP="003164EB">
      <w:pPr>
        <w:pStyle w:val="ListParagraph"/>
        <w:numPr>
          <w:ilvl w:val="0"/>
          <w:numId w:val="58"/>
        </w:numPr>
        <w:spacing w:before="60"/>
        <w:jc w:val="both"/>
        <w:rPr>
          <w:lang w:val="lv-LV"/>
        </w:rPr>
      </w:pPr>
      <w:r w:rsidRPr="00152CEC">
        <w:rPr>
          <w:lang w:val="lv-LV"/>
        </w:rPr>
        <w:t>atbilstoši kompetencei piedalīties projektu iesniegumu atlasē un vērtēšanā;</w:t>
      </w:r>
    </w:p>
    <w:p w14:paraId="0E3AF5C7" w14:textId="77777777" w:rsidR="00870FA1" w:rsidRPr="00152CEC" w:rsidRDefault="00870FA1" w:rsidP="003164EB">
      <w:pPr>
        <w:pStyle w:val="ListParagraph"/>
        <w:numPr>
          <w:ilvl w:val="0"/>
          <w:numId w:val="58"/>
        </w:numPr>
        <w:spacing w:before="60"/>
        <w:jc w:val="both"/>
        <w:rPr>
          <w:lang w:val="lv-LV"/>
        </w:rPr>
      </w:pPr>
      <w:r w:rsidRPr="00152CEC">
        <w:rPr>
          <w:lang w:val="lv-LV"/>
        </w:rPr>
        <w:t xml:space="preserve">atbilstoši normatīvajiem </w:t>
      </w:r>
      <w:smartTag w:uri="schemas-tilde-lv/tildestengine" w:element="veidnes">
        <w:smartTagPr>
          <w:attr w:name="baseform" w:val="akt|s"/>
          <w:attr w:name="id" w:val="-1"/>
          <w:attr w:name="text" w:val="aktiem"/>
        </w:smartTagPr>
        <w:r w:rsidRPr="00152CEC">
          <w:rPr>
            <w:lang w:val="lv-LV"/>
          </w:rPr>
          <w:t>aktiem</w:t>
        </w:r>
      </w:smartTag>
      <w:r w:rsidRPr="00152CEC">
        <w:rPr>
          <w:lang w:val="lv-LV"/>
        </w:rPr>
        <w:t xml:space="preserve"> un nozares politikas plānošanas dokumentiem izstrādāt 2.1.2.specifiskā atbalsta mērķa „Uzlabot elektroniskās sakaru infrastruktūras pieejamību lauku teritorijās”, 4.5.1.specifiskā atbalsta mērķa „Attīstīt videi draudzīgu sabiedriskā transporta infrastruktūru”, 6.1.3.specifiskā atbalsta mērķa „Nodrošināt nepieciešamo infrastruktūru uz Rīgas maģistrālajiem pārvadiem un novērst maģistrālo ielu fragmentāro raksturu” un 6.1.4. specifiskā atbalsta mērķa „Pilsētu infrastruktūras sasaiste ar TEN-T tīklu” īstenošanas nosacījumus un nodrošināt minēto specifisko atbalsta mērķu rezultātu sasniegšanu, tai skaitā iznākuma un rezultātu rādītāju sasniegšanas uzraudzību;</w:t>
      </w:r>
    </w:p>
    <w:p w14:paraId="6CB605E3" w14:textId="1E0CD00D" w:rsidR="002B6DD3" w:rsidRPr="00152CEC" w:rsidRDefault="002B6DD3" w:rsidP="003164EB">
      <w:pPr>
        <w:pStyle w:val="ListParagraph"/>
        <w:numPr>
          <w:ilvl w:val="0"/>
          <w:numId w:val="58"/>
        </w:numPr>
        <w:spacing w:before="60"/>
        <w:jc w:val="both"/>
        <w:rPr>
          <w:lang w:val="lv-LV"/>
        </w:rPr>
      </w:pPr>
      <w:r w:rsidRPr="00152CEC">
        <w:rPr>
          <w:lang w:val="lv-LV"/>
        </w:rPr>
        <w:t>izstrādāt un Komercdarbības atbalsta kontroles likumā noteiktajā kārtībā iesniegt Finanšu ministrijai sākotnējai izvērtēšanai atbalsta programmu vai individuālo atbalsta projektu.</w:t>
      </w:r>
    </w:p>
    <w:p w14:paraId="06F3850D" w14:textId="77777777" w:rsidR="00870FA1" w:rsidRPr="00152CEC" w:rsidRDefault="00870FA1" w:rsidP="00870FA1">
      <w:pPr>
        <w:pStyle w:val="ListParagraph"/>
        <w:spacing w:before="60"/>
        <w:jc w:val="both"/>
        <w:rPr>
          <w:lang w:val="lv-LV"/>
        </w:rPr>
      </w:pPr>
    </w:p>
    <w:p w14:paraId="4743E836" w14:textId="77777777" w:rsidR="00870FA1" w:rsidRPr="00152CEC" w:rsidRDefault="00870FA1" w:rsidP="00870FA1">
      <w:pPr>
        <w:spacing w:before="120"/>
        <w:jc w:val="both"/>
        <w:rPr>
          <w:rFonts w:ascii="Times New Roman" w:hAnsi="Times New Roman" w:cs="Times New Roman"/>
          <w:sz w:val="24"/>
          <w:szCs w:val="24"/>
        </w:rPr>
      </w:pPr>
      <w:r w:rsidRPr="00152CEC">
        <w:rPr>
          <w:rFonts w:ascii="Times New Roman" w:hAnsi="Times New Roman" w:cs="Times New Roman"/>
          <w:sz w:val="24"/>
          <w:szCs w:val="24"/>
        </w:rPr>
        <w:t>TEN-T tīkla infrastruktūras attīstības projektu nodaļas uzdevumi:</w:t>
      </w:r>
    </w:p>
    <w:p w14:paraId="13304B11" w14:textId="77777777" w:rsidR="00870FA1" w:rsidRPr="00152CEC" w:rsidRDefault="00870FA1" w:rsidP="003164EB">
      <w:pPr>
        <w:pStyle w:val="ListParagraph"/>
        <w:numPr>
          <w:ilvl w:val="0"/>
          <w:numId w:val="59"/>
        </w:numPr>
        <w:spacing w:before="60"/>
        <w:jc w:val="both"/>
        <w:rPr>
          <w:lang w:val="lv-LV"/>
        </w:rPr>
      </w:pPr>
      <w:r w:rsidRPr="00152CEC">
        <w:rPr>
          <w:lang w:val="lv-LV"/>
        </w:rPr>
        <w:t>piedalīties Eiropas Savienības fondu plānošanas dokumentu un to grozījumu izstrādē;</w:t>
      </w:r>
    </w:p>
    <w:p w14:paraId="3EBC90C9" w14:textId="77777777" w:rsidR="00870FA1" w:rsidRPr="00152CEC" w:rsidRDefault="00870FA1" w:rsidP="003164EB">
      <w:pPr>
        <w:pStyle w:val="ListParagraph"/>
        <w:numPr>
          <w:ilvl w:val="0"/>
          <w:numId w:val="59"/>
        </w:numPr>
        <w:spacing w:before="60"/>
        <w:jc w:val="both"/>
        <w:rPr>
          <w:lang w:val="lv-LV"/>
        </w:rPr>
      </w:pPr>
      <w:r w:rsidRPr="00152CEC">
        <w:rPr>
          <w:lang w:val="lv-LV"/>
        </w:rPr>
        <w:lastRenderedPageBreak/>
        <w:t xml:space="preserve">izstrādāt ārējos un iekšējos normatīvos </w:t>
      </w:r>
      <w:smartTag w:uri="schemas-tilde-lv/tildestengine" w:element="veidnes">
        <w:smartTagPr>
          <w:attr w:name="baseform" w:val="akt|s"/>
          <w:attr w:name="id" w:val="-1"/>
          <w:attr w:name="text" w:val="aktus"/>
        </w:smartTagPr>
        <w:r w:rsidRPr="00152CEC">
          <w:rPr>
            <w:lang w:val="lv-LV"/>
          </w:rPr>
          <w:t>aktus</w:t>
        </w:r>
      </w:smartTag>
      <w:r w:rsidRPr="00152CEC">
        <w:rPr>
          <w:lang w:val="lv-LV"/>
        </w:rPr>
        <w:t xml:space="preserve"> Eiropas Savienības fondu specifisko atbalsta mērķu ieviešanai, uzraudzībai un rezultātu sasniegšanai;</w:t>
      </w:r>
    </w:p>
    <w:p w14:paraId="630B3F0B" w14:textId="77777777" w:rsidR="00870FA1" w:rsidRPr="00152CEC" w:rsidRDefault="00870FA1" w:rsidP="003164EB">
      <w:pPr>
        <w:pStyle w:val="ListParagraph"/>
        <w:numPr>
          <w:ilvl w:val="0"/>
          <w:numId w:val="59"/>
        </w:numPr>
        <w:spacing w:before="60"/>
        <w:jc w:val="both"/>
        <w:rPr>
          <w:lang w:val="lv-LV"/>
        </w:rPr>
      </w:pPr>
      <w:r w:rsidRPr="00152CEC">
        <w:rPr>
          <w:lang w:val="lv-LV"/>
        </w:rPr>
        <w:t>atbilstoši kompetencei piedalīties projektu iesniegumu atlasē un vērtēšanā;</w:t>
      </w:r>
    </w:p>
    <w:p w14:paraId="417E6289" w14:textId="77777777" w:rsidR="00870FA1" w:rsidRPr="00152CEC" w:rsidRDefault="00870FA1" w:rsidP="003164EB">
      <w:pPr>
        <w:pStyle w:val="ListParagraph"/>
        <w:numPr>
          <w:ilvl w:val="0"/>
          <w:numId w:val="59"/>
        </w:numPr>
        <w:spacing w:before="60"/>
        <w:jc w:val="both"/>
        <w:rPr>
          <w:lang w:val="lv-LV"/>
        </w:rPr>
      </w:pPr>
      <w:r w:rsidRPr="00152CEC">
        <w:rPr>
          <w:lang w:val="lv-LV"/>
        </w:rPr>
        <w:t xml:space="preserve">atbilstoši normatīvajiem </w:t>
      </w:r>
      <w:smartTag w:uri="schemas-tilde-lv/tildestengine" w:element="veidnes">
        <w:smartTagPr>
          <w:attr w:name="baseform" w:val="akt|s"/>
          <w:attr w:name="id" w:val="-1"/>
          <w:attr w:name="text" w:val="aktiem"/>
        </w:smartTagPr>
        <w:r w:rsidRPr="00152CEC">
          <w:rPr>
            <w:lang w:val="lv-LV"/>
          </w:rPr>
          <w:t>aktiem</w:t>
        </w:r>
      </w:smartTag>
      <w:r w:rsidRPr="00152CEC">
        <w:rPr>
          <w:lang w:val="lv-LV"/>
        </w:rPr>
        <w:t xml:space="preserve"> un nozares politikas plānošanas dokumentiem izstrādāt 6.1.1.specifiskā atbalsta mērķa „Palielināt lielo ostu drošības līmeni un uzlabot transporta tīkla mobilitāti”, 6.1.2.specifiskā atbalsta mērķa „Veicināt drošību un vides prasību ievērošanu starptautiskajā lidostā „Rīga”” un 6.2.1.specifiskā atbalsta mērķa „Nodrošināt konkurētspējīgu un videi draudzīgu TEN-T dzelzceļa tīklu, veicinot tā drošību, kvalitāti un kapacitāti” īstenošanas nosacījumus un nodrošināt minēto specifisko atbalsta mērķu rezultātu sasniegšanu, tai skaitā iznākuma un rezultātu rādītāju sasniegšanas uzraudzību;</w:t>
      </w:r>
    </w:p>
    <w:p w14:paraId="343BC1C7" w14:textId="7C399FF0" w:rsidR="002B6DD3" w:rsidRPr="00152CEC" w:rsidRDefault="002B6DD3" w:rsidP="003164EB">
      <w:pPr>
        <w:pStyle w:val="ListParagraph"/>
        <w:numPr>
          <w:ilvl w:val="0"/>
          <w:numId w:val="59"/>
        </w:numPr>
        <w:jc w:val="both"/>
        <w:rPr>
          <w:lang w:val="lv-LV"/>
        </w:rPr>
      </w:pPr>
      <w:r w:rsidRPr="00152CEC">
        <w:rPr>
          <w:lang w:val="lv-LV"/>
        </w:rPr>
        <w:t>izstrādāt un Komercdarbības atbalsta kontroles likumā noteiktajā kārtībā iesniegt Finanšu ministrijai sākotnējai izvērtēšanai atbalsta programmu vai individuālo atbalsta projektu.</w:t>
      </w:r>
    </w:p>
    <w:p w14:paraId="2896FDEF" w14:textId="77777777" w:rsidR="00870FA1" w:rsidRPr="00152CEC" w:rsidRDefault="00870FA1" w:rsidP="00870FA1">
      <w:pPr>
        <w:spacing w:before="60"/>
        <w:jc w:val="both"/>
        <w:rPr>
          <w:rFonts w:ascii="Times New Roman" w:hAnsi="Times New Roman" w:cs="Times New Roman"/>
          <w:sz w:val="24"/>
          <w:szCs w:val="24"/>
        </w:rPr>
      </w:pPr>
    </w:p>
    <w:p w14:paraId="43987D56" w14:textId="77777777" w:rsidR="00870FA1" w:rsidRPr="00152CEC" w:rsidRDefault="00870FA1" w:rsidP="00870FA1">
      <w:pPr>
        <w:spacing w:before="60"/>
        <w:jc w:val="both"/>
        <w:rPr>
          <w:rFonts w:ascii="Times New Roman" w:hAnsi="Times New Roman" w:cs="Times New Roman"/>
          <w:sz w:val="24"/>
          <w:szCs w:val="24"/>
        </w:rPr>
      </w:pPr>
      <w:r w:rsidRPr="00152CEC">
        <w:rPr>
          <w:rFonts w:ascii="Times New Roman" w:hAnsi="Times New Roman" w:cs="Times New Roman"/>
          <w:sz w:val="24"/>
          <w:szCs w:val="24"/>
        </w:rPr>
        <w:t>Valsts autosatiksmes infrastruktūras attīstības projektu nodaļas uzdevumi:</w:t>
      </w:r>
    </w:p>
    <w:p w14:paraId="4C0D18F8" w14:textId="77777777" w:rsidR="00870FA1" w:rsidRPr="00152CEC" w:rsidRDefault="00870FA1" w:rsidP="003164EB">
      <w:pPr>
        <w:pStyle w:val="ListParagraph"/>
        <w:numPr>
          <w:ilvl w:val="0"/>
          <w:numId w:val="60"/>
        </w:numPr>
        <w:spacing w:before="60"/>
        <w:jc w:val="both"/>
        <w:rPr>
          <w:lang w:val="lv-LV"/>
        </w:rPr>
      </w:pPr>
      <w:r w:rsidRPr="00152CEC">
        <w:rPr>
          <w:lang w:val="lv-LV"/>
        </w:rPr>
        <w:t>piedalīties Eiropas Savienības fondu plānošanas dokumentu un to grozījumu izstrādē;</w:t>
      </w:r>
    </w:p>
    <w:p w14:paraId="2D83BBEF" w14:textId="77777777" w:rsidR="00870FA1" w:rsidRPr="00152CEC" w:rsidRDefault="00870FA1" w:rsidP="003164EB">
      <w:pPr>
        <w:pStyle w:val="ListParagraph"/>
        <w:numPr>
          <w:ilvl w:val="0"/>
          <w:numId w:val="60"/>
        </w:numPr>
        <w:spacing w:before="60"/>
        <w:jc w:val="both"/>
        <w:rPr>
          <w:lang w:val="lv-LV"/>
        </w:rPr>
      </w:pPr>
      <w:r w:rsidRPr="00152CEC">
        <w:rPr>
          <w:lang w:val="lv-LV"/>
        </w:rPr>
        <w:t xml:space="preserve">izstrādāt ārējos un iekšējos normatīvos </w:t>
      </w:r>
      <w:smartTag w:uri="schemas-tilde-lv/tildestengine" w:element="veidnes">
        <w:smartTagPr>
          <w:attr w:name="baseform" w:val="akt|s"/>
          <w:attr w:name="id" w:val="-1"/>
          <w:attr w:name="text" w:val="aktus"/>
        </w:smartTagPr>
        <w:r w:rsidRPr="00152CEC">
          <w:rPr>
            <w:lang w:val="lv-LV"/>
          </w:rPr>
          <w:t>aktus</w:t>
        </w:r>
      </w:smartTag>
      <w:r w:rsidRPr="00152CEC">
        <w:rPr>
          <w:lang w:val="lv-LV"/>
        </w:rPr>
        <w:t xml:space="preserve"> Eiropas Savienības fondu specifisko atbalsta mērķu ieviešanai, uzraudzībai un rezultātu sasniegšanai;</w:t>
      </w:r>
    </w:p>
    <w:p w14:paraId="31CD917F" w14:textId="77777777" w:rsidR="00870FA1" w:rsidRPr="00152CEC" w:rsidRDefault="00870FA1" w:rsidP="003164EB">
      <w:pPr>
        <w:pStyle w:val="ListParagraph"/>
        <w:numPr>
          <w:ilvl w:val="0"/>
          <w:numId w:val="60"/>
        </w:numPr>
        <w:spacing w:before="60"/>
        <w:jc w:val="both"/>
        <w:rPr>
          <w:lang w:val="lv-LV"/>
        </w:rPr>
      </w:pPr>
      <w:r w:rsidRPr="00152CEC">
        <w:rPr>
          <w:lang w:val="lv-LV"/>
        </w:rPr>
        <w:t>atbilstoši kompetencei piedalīties projektu iesniegumu atlasē un vērtēšanā;</w:t>
      </w:r>
    </w:p>
    <w:p w14:paraId="36538E87" w14:textId="6DA75D15" w:rsidR="00870FA1" w:rsidRPr="00152CEC" w:rsidRDefault="00870FA1" w:rsidP="003164EB">
      <w:pPr>
        <w:pStyle w:val="ListParagraph"/>
        <w:numPr>
          <w:ilvl w:val="0"/>
          <w:numId w:val="60"/>
        </w:numPr>
        <w:spacing w:before="60"/>
        <w:jc w:val="both"/>
        <w:rPr>
          <w:lang w:val="lv-LV"/>
        </w:rPr>
      </w:pPr>
      <w:r w:rsidRPr="00152CEC">
        <w:rPr>
          <w:lang w:val="lv-LV"/>
        </w:rPr>
        <w:t xml:space="preserve">atbilstoši normatīvajiem </w:t>
      </w:r>
      <w:smartTag w:uri="schemas-tilde-lv/tildestengine" w:element="veidnes">
        <w:smartTagPr>
          <w:attr w:name="baseform" w:val="akt|s"/>
          <w:attr w:name="id" w:val="-1"/>
          <w:attr w:name="text" w:val="aktiem"/>
        </w:smartTagPr>
        <w:r w:rsidRPr="00152CEC">
          <w:rPr>
            <w:lang w:val="lv-LV"/>
          </w:rPr>
          <w:t>aktiem</w:t>
        </w:r>
      </w:smartTag>
      <w:r w:rsidRPr="00152CEC">
        <w:rPr>
          <w:lang w:val="lv-LV"/>
        </w:rPr>
        <w:t xml:space="preserve"> un nozares politikas plānošanas dokumentiem izstrādāt 4.4.1.specifiskā atbalsta mērķa „Attīstīt </w:t>
      </w:r>
      <w:proofErr w:type="spellStart"/>
      <w:r w:rsidRPr="00152CEC">
        <w:rPr>
          <w:lang w:val="lv-LV"/>
        </w:rPr>
        <w:t>elektrotransportlīdzekļu</w:t>
      </w:r>
      <w:proofErr w:type="spellEnd"/>
      <w:r w:rsidRPr="00152CEC">
        <w:rPr>
          <w:lang w:val="lv-LV"/>
        </w:rPr>
        <w:t xml:space="preserve"> uzlādes infrastruktūru Latvijā”, 6.1.5.specifiskā atbalsta mērķa „Valsts galveno autoceļu seguma pārbūve, nestspējas palielināšana” un 6.3.1.specifiskā atbalsta mērķa „Palielināt reģionālo mobilitāti, uzlabojot valsts reģionālo autoceļu kvalitāti” īstenošanas nosacījumus un nodrošināt minēto specifisko atbalsta mērķu rezultātu sasniegšanu, tai skaitā iznākuma un rezultātu rādītāju sasniegšanas uzraudzību</w:t>
      </w:r>
      <w:r w:rsidR="002B6DD3" w:rsidRPr="00152CEC">
        <w:rPr>
          <w:lang w:val="lv-LV"/>
        </w:rPr>
        <w:t>;</w:t>
      </w:r>
    </w:p>
    <w:p w14:paraId="40AAD9EA" w14:textId="77777777" w:rsidR="002B6DD3" w:rsidRPr="00152CEC" w:rsidRDefault="002B6DD3" w:rsidP="003164EB">
      <w:pPr>
        <w:pStyle w:val="ListParagraph"/>
        <w:numPr>
          <w:ilvl w:val="0"/>
          <w:numId w:val="60"/>
        </w:numPr>
        <w:jc w:val="both"/>
        <w:rPr>
          <w:lang w:val="lv-LV"/>
        </w:rPr>
      </w:pPr>
      <w:r w:rsidRPr="00152CEC">
        <w:rPr>
          <w:lang w:val="lv-LV"/>
        </w:rPr>
        <w:t>izstrādāt un Komercdarbības atbalsta kontroles likumā noteiktajā kārtībā iesniegt Finanšu ministrijai sākotnējai izvērtēšanai atbalsta programmu vai individuālo atbalsta projektu</w:t>
      </w:r>
    </w:p>
    <w:p w14:paraId="3E8F9F45" w14:textId="77777777" w:rsidR="00870FA1" w:rsidRPr="00152CEC" w:rsidRDefault="00870FA1" w:rsidP="00870FA1">
      <w:pPr>
        <w:spacing w:before="60"/>
        <w:jc w:val="both"/>
        <w:rPr>
          <w:rFonts w:ascii="Times New Roman" w:hAnsi="Times New Roman" w:cs="Times New Roman"/>
        </w:rPr>
      </w:pPr>
    </w:p>
    <w:p w14:paraId="26DDE5D2" w14:textId="7775DFFB" w:rsidR="00870FA1" w:rsidRPr="00152CEC" w:rsidRDefault="000112F5" w:rsidP="00870FA1">
      <w:pPr>
        <w:spacing w:before="6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Pēc nepieciešamības atbalsta funkcijas atbildīgās iestādes funkciju veikšanā sniedz jebkura ministrijas struktūrvienība.</w:t>
      </w:r>
    </w:p>
    <w:p w14:paraId="29C67545" w14:textId="77777777" w:rsidR="00870FA1" w:rsidRPr="00152CEC" w:rsidRDefault="00870FA1" w:rsidP="00870FA1">
      <w:pPr>
        <w:rPr>
          <w:rFonts w:ascii="Times New Roman" w:eastAsiaTheme="majorEastAsia" w:hAnsi="Times New Roman" w:cs="Times New Roman"/>
          <w:color w:val="2E74B5" w:themeColor="accent1" w:themeShade="BF"/>
          <w:sz w:val="26"/>
          <w:szCs w:val="26"/>
        </w:rPr>
      </w:pPr>
      <w:r w:rsidRPr="00152CEC">
        <w:rPr>
          <w:rFonts w:ascii="Times New Roman" w:hAnsi="Times New Roman" w:cs="Times New Roman"/>
        </w:rPr>
        <w:br w:type="page"/>
      </w:r>
    </w:p>
    <w:p w14:paraId="553FF6C9" w14:textId="77777777" w:rsidR="00EA33A7" w:rsidRPr="00152CEC" w:rsidRDefault="00EA33A7">
      <w:pPr>
        <w:rPr>
          <w:rFonts w:ascii="Times New Roman" w:eastAsiaTheme="majorEastAsia" w:hAnsi="Times New Roman" w:cs="Times New Roman"/>
          <w:color w:val="2E74B5" w:themeColor="accent1" w:themeShade="BF"/>
          <w:sz w:val="26"/>
          <w:szCs w:val="26"/>
        </w:rPr>
      </w:pPr>
    </w:p>
    <w:p w14:paraId="11EB56A3" w14:textId="77777777" w:rsidR="00EE4118" w:rsidRPr="00152CEC" w:rsidRDefault="00925CDA" w:rsidP="00585901">
      <w:pPr>
        <w:pStyle w:val="Heading1"/>
        <w:jc w:val="center"/>
        <w:rPr>
          <w:rFonts w:ascii="Times New Roman" w:hAnsi="Times New Roman" w:cs="Times New Roman"/>
          <w:b/>
          <w:sz w:val="40"/>
          <w:szCs w:val="40"/>
        </w:rPr>
        <w:sectPr w:rsidR="00EE4118" w:rsidRPr="00152CEC" w:rsidSect="00CC2088">
          <w:pgSz w:w="11906" w:h="16838"/>
          <w:pgMar w:top="1440" w:right="1800" w:bottom="1440" w:left="1800" w:header="708" w:footer="708" w:gutter="0"/>
          <w:cols w:space="708"/>
          <w:docGrid w:linePitch="360"/>
        </w:sectPr>
      </w:pPr>
      <w:bookmarkStart w:id="35" w:name="_Toc420918028"/>
      <w:r w:rsidRPr="00152CEC">
        <w:rPr>
          <w:rFonts w:ascii="Times New Roman" w:hAnsi="Times New Roman" w:cs="Times New Roman"/>
          <w:b/>
          <w:sz w:val="40"/>
          <w:szCs w:val="40"/>
        </w:rPr>
        <w:t>LR Kultūras ministrija</w:t>
      </w:r>
      <w:bookmarkEnd w:id="35"/>
    </w:p>
    <w:p w14:paraId="3D1A88FC" w14:textId="77777777" w:rsidR="0095505A" w:rsidRDefault="001E58F9" w:rsidP="0095505A">
      <w:pPr>
        <w:pStyle w:val="Heading3"/>
        <w:rPr>
          <w:rFonts w:ascii="Times New Roman" w:hAnsi="Times New Roman" w:cs="Times New Roman"/>
        </w:rPr>
      </w:pPr>
      <w:bookmarkStart w:id="36" w:name="_Toc420918029"/>
      <w:r w:rsidRPr="00152CEC">
        <w:rPr>
          <w:rFonts w:ascii="Times New Roman" w:hAnsi="Times New Roman" w:cs="Times New Roman"/>
        </w:rPr>
        <w:lastRenderedPageBreak/>
        <w:t>Kultūras ministrijas organizatoriskā struktūra</w:t>
      </w:r>
      <w:bookmarkEnd w:id="36"/>
    </w:p>
    <w:bookmarkStart w:id="37" w:name="_Toc417030824"/>
    <w:bookmarkStart w:id="38" w:name="_Toc420918030"/>
    <w:p w14:paraId="61CF0681" w14:textId="6AF64733" w:rsidR="0095505A" w:rsidRPr="00A44E8D" w:rsidRDefault="00EE25E6" w:rsidP="00A44E8D">
      <w:pPr>
        <w:pStyle w:val="Heading3"/>
        <w:rPr>
          <w:rFonts w:ascii="Times New Roman" w:hAnsi="Times New Roman" w:cs="Times New Roman"/>
        </w:rPr>
      </w:pPr>
      <w:r>
        <w:rPr>
          <w:noProof/>
          <w:lang w:eastAsia="lv-LV"/>
        </w:rPr>
        <mc:AlternateContent>
          <mc:Choice Requires="wps">
            <w:drawing>
              <wp:anchor distT="0" distB="0" distL="114300" distR="114300" simplePos="0" relativeHeight="251897856" behindDoc="0" locked="0" layoutInCell="1" allowOverlap="1" wp14:anchorId="71343B04" wp14:editId="07AF73BB">
                <wp:simplePos x="0" y="0"/>
                <wp:positionH relativeFrom="column">
                  <wp:posOffset>3886200</wp:posOffset>
                </wp:positionH>
                <wp:positionV relativeFrom="paragraph">
                  <wp:posOffset>73660</wp:posOffset>
                </wp:positionV>
                <wp:extent cx="1271905" cy="427355"/>
                <wp:effectExtent l="0" t="0" r="23495" b="10795"/>
                <wp:wrapNone/>
                <wp:docPr id="838" name="Flowchart: Process 8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1905" cy="427355"/>
                        </a:xfrm>
                        <a:prstGeom prst="flowChartProcess">
                          <a:avLst/>
                        </a:prstGeom>
                        <a:solidFill>
                          <a:srgbClr val="C0C0C0"/>
                        </a:solidFill>
                        <a:ln w="9525">
                          <a:solidFill>
                            <a:srgbClr val="000000"/>
                          </a:solidFill>
                          <a:miter lim="800000"/>
                          <a:headEnd/>
                          <a:tailEnd/>
                        </a:ln>
                      </wps:spPr>
                      <wps:txbx>
                        <w:txbxContent>
                          <w:p w14:paraId="222D940C" w14:textId="77777777" w:rsidR="008B5CFB" w:rsidRDefault="008B5CFB" w:rsidP="0095505A">
                            <w:pPr>
                              <w:jc w:val="center"/>
                              <w:rPr>
                                <w:b/>
                                <w:sz w:val="4"/>
                                <w:szCs w:val="4"/>
                              </w:rPr>
                            </w:pPr>
                          </w:p>
                          <w:p w14:paraId="49954CE7" w14:textId="77777777" w:rsidR="008B5CFB" w:rsidRDefault="008B5CFB" w:rsidP="0095505A">
                            <w:pPr>
                              <w:jc w:val="center"/>
                              <w:rPr>
                                <w:b/>
                                <w:sz w:val="4"/>
                                <w:szCs w:val="4"/>
                              </w:rPr>
                            </w:pPr>
                          </w:p>
                          <w:p w14:paraId="7FB40AC3" w14:textId="77777777" w:rsidR="008B5CFB" w:rsidRPr="00233EA4" w:rsidRDefault="008B5CFB" w:rsidP="0095505A">
                            <w:pPr>
                              <w:jc w:val="center"/>
                              <w:rPr>
                                <w:b/>
                              </w:rPr>
                            </w:pPr>
                            <w:r>
                              <w:rPr>
                                <w:b/>
                              </w:rPr>
                              <w:t>M</w:t>
                            </w:r>
                            <w:r w:rsidRPr="00233EA4">
                              <w:rPr>
                                <w:b/>
                              </w:rPr>
                              <w:t>inistrs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343B04" id="Flowchart: Process 838" o:spid="_x0000_s1299" type="#_x0000_t109" style="position:absolute;margin-left:306pt;margin-top:5.8pt;width:100.15pt;height:33.65pt;z-index:251897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" fillcolor="silver">
                <v:textbox>
                  <w:txbxContent>
                    <w:p w14:paraId="222D940C" w14:textId="77777777" w:rsidR="008B5CFB" w:rsidRDefault="008B5CFB" w:rsidP="0095505A">
                      <w:pPr>
                        <w:jc w:val="center"/>
                        <w:rPr>
                          <w:b/>
                          <w:sz w:val="4"/>
                          <w:szCs w:val="4"/>
                        </w:rPr>
                      </w:pPr>
                    </w:p>
                    <w:p w14:paraId="49954CE7" w14:textId="77777777" w:rsidR="008B5CFB" w:rsidRDefault="008B5CFB" w:rsidP="0095505A">
                      <w:pPr>
                        <w:jc w:val="center"/>
                        <w:rPr>
                          <w:b/>
                          <w:sz w:val="4"/>
                          <w:szCs w:val="4"/>
                        </w:rPr>
                      </w:pPr>
                    </w:p>
                    <w:p w14:paraId="7FB40AC3" w14:textId="77777777" w:rsidR="008B5CFB" w:rsidRPr="00233EA4" w:rsidRDefault="008B5CFB" w:rsidP="0095505A">
                      <w:pPr>
                        <w:jc w:val="center"/>
                        <w:rPr>
                          <w:b/>
                        </w:rPr>
                      </w:pPr>
                      <w:r>
                        <w:rPr>
                          <w:b/>
                        </w:rPr>
                        <w:t>M</w:t>
                      </w:r>
                      <w:r w:rsidRPr="00233EA4">
                        <w:rPr>
                          <w:b/>
                        </w:rPr>
                        <w:t>inistrs</w:t>
                      </w:r>
                    </w:p>
                  </w:txbxContent>
                </v:textbox>
              </v:shape>
            </w:pict>
          </mc:Fallback>
        </mc:AlternateContent>
      </w:r>
      <w:r w:rsidR="00364C89">
        <w:rPr>
          <w:noProof/>
          <w:lang w:eastAsia="lv-LV"/>
        </w:rPr>
        <mc:AlternateContent>
          <mc:Choice Requires="wps">
            <w:drawing>
              <wp:anchor distT="0" distB="0" distL="114300" distR="114300" simplePos="0" relativeHeight="251898880" behindDoc="0" locked="0" layoutInCell="1" allowOverlap="1" wp14:anchorId="2C847975" wp14:editId="2AA649E4">
                <wp:simplePos x="0" y="0"/>
                <wp:positionH relativeFrom="column">
                  <wp:posOffset>1924050</wp:posOffset>
                </wp:positionH>
                <wp:positionV relativeFrom="paragraph">
                  <wp:posOffset>130810</wp:posOffset>
                </wp:positionV>
                <wp:extent cx="1459865" cy="370205"/>
                <wp:effectExtent l="0" t="0" r="26035" b="10795"/>
                <wp:wrapNone/>
                <wp:docPr id="839" name="Flowchart: Process 8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59865" cy="370205"/>
                        </a:xfrm>
                        <a:prstGeom prst="flowChartProcess">
                          <a:avLst/>
                        </a:prstGeom>
                        <a:solidFill>
                          <a:srgbClr val="C0C0C0"/>
                        </a:solidFill>
                        <a:ln w="9525">
                          <a:solidFill>
                            <a:srgbClr val="000000"/>
                          </a:solidFill>
                          <a:miter lim="800000"/>
                          <a:headEnd/>
                          <a:tailEnd/>
                        </a:ln>
                      </wps:spPr>
                      <wps:txbx>
                        <w:txbxContent>
                          <w:p w14:paraId="732A195D" w14:textId="77777777" w:rsidR="008B5CFB" w:rsidRDefault="008B5CFB" w:rsidP="0095505A">
                            <w:pPr>
                              <w:jc w:val="center"/>
                              <w:rPr>
                                <w:b/>
                                <w:sz w:val="2"/>
                                <w:szCs w:val="2"/>
                              </w:rPr>
                            </w:pPr>
                          </w:p>
                          <w:p w14:paraId="311C07C3" w14:textId="77777777" w:rsidR="008B5CFB" w:rsidRDefault="008B5CFB" w:rsidP="0095505A">
                            <w:pPr>
                              <w:jc w:val="center"/>
                              <w:rPr>
                                <w:b/>
                                <w:sz w:val="2"/>
                                <w:szCs w:val="2"/>
                              </w:rPr>
                            </w:pPr>
                          </w:p>
                          <w:p w14:paraId="1B628ACD" w14:textId="77777777" w:rsidR="008B5CFB" w:rsidRDefault="008B5CFB" w:rsidP="0095505A">
                            <w:pPr>
                              <w:jc w:val="center"/>
                              <w:rPr>
                                <w:b/>
                                <w:sz w:val="2"/>
                                <w:szCs w:val="2"/>
                              </w:rPr>
                            </w:pPr>
                          </w:p>
                          <w:p w14:paraId="2E738E79" w14:textId="29BADFA9" w:rsidR="008B5CFB" w:rsidRPr="00464F4A" w:rsidRDefault="008B5CFB" w:rsidP="0095505A">
                            <w:pPr>
                              <w:jc w:val="center"/>
                              <w:rPr>
                                <w:b/>
                              </w:rPr>
                            </w:pPr>
                            <w:r>
                              <w:rPr>
                                <w:b/>
                              </w:rPr>
                              <w:t>M</w:t>
                            </w:r>
                            <w:r w:rsidRPr="00464F4A">
                              <w:rPr>
                                <w:b/>
                              </w:rPr>
                              <w:t xml:space="preserve">inistra birojs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C847975" id="Flowchart: Process 839" o:spid="_x0000_s1300" type="#_x0000_t109" style="position:absolute;margin-left:151.5pt;margin-top:10.3pt;width:114.95pt;height:29.15pt;z-index:251898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" fillcolor="silver">
                <v:textbox>
                  <w:txbxContent>
                    <w:p w14:paraId="732A195D" w14:textId="77777777" w:rsidR="008B5CFB" w:rsidRDefault="008B5CFB" w:rsidP="0095505A">
                      <w:pPr>
                        <w:jc w:val="center"/>
                        <w:rPr>
                          <w:b/>
                          <w:sz w:val="2"/>
                          <w:szCs w:val="2"/>
                        </w:rPr>
                      </w:pPr>
                    </w:p>
                    <w:p w14:paraId="311C07C3" w14:textId="77777777" w:rsidR="008B5CFB" w:rsidRDefault="008B5CFB" w:rsidP="0095505A">
                      <w:pPr>
                        <w:jc w:val="center"/>
                        <w:rPr>
                          <w:b/>
                          <w:sz w:val="2"/>
                          <w:szCs w:val="2"/>
                        </w:rPr>
                      </w:pPr>
                    </w:p>
                    <w:p w14:paraId="1B628ACD" w14:textId="77777777" w:rsidR="008B5CFB" w:rsidRDefault="008B5CFB" w:rsidP="0095505A">
                      <w:pPr>
                        <w:jc w:val="center"/>
                        <w:rPr>
                          <w:b/>
                          <w:sz w:val="2"/>
                          <w:szCs w:val="2"/>
                        </w:rPr>
                      </w:pPr>
                    </w:p>
                    <w:p w14:paraId="2E738E79" w14:textId="29BADFA9" w:rsidR="008B5CFB" w:rsidRPr="00464F4A" w:rsidRDefault="008B5CFB" w:rsidP="0095505A">
                      <w:pPr>
                        <w:jc w:val="center"/>
                        <w:rPr>
                          <w:b/>
                        </w:rPr>
                      </w:pPr>
                      <w:r>
                        <w:rPr>
                          <w:b/>
                        </w:rPr>
                        <w:t>M</w:t>
                      </w:r>
                      <w:r w:rsidRPr="00464F4A">
                        <w:rPr>
                          <w:b/>
                        </w:rPr>
                        <w:t xml:space="preserve">inistra birojs </w:t>
                      </w:r>
                    </w:p>
                  </w:txbxContent>
                </v:textbox>
              </v:shape>
            </w:pict>
          </mc:Fallback>
        </mc:AlternateContent>
      </w:r>
      <w:r w:rsidR="0095505A">
        <w:rPr>
          <w:noProof/>
          <w:lang w:eastAsia="lv-LV"/>
        </w:rPr>
        <mc:AlternateContent>
          <mc:Choice Requires="wps">
            <w:drawing>
              <wp:anchor distT="0" distB="0" distL="114300" distR="114300" simplePos="0" relativeHeight="251899904" behindDoc="0" locked="0" layoutInCell="1" allowOverlap="1" wp14:anchorId="0D12FD1A" wp14:editId="05166AA3">
                <wp:simplePos x="0" y="0"/>
                <wp:positionH relativeFrom="column">
                  <wp:posOffset>5629275</wp:posOffset>
                </wp:positionH>
                <wp:positionV relativeFrom="paragraph">
                  <wp:posOffset>130810</wp:posOffset>
                </wp:positionV>
                <wp:extent cx="2031365" cy="370205"/>
                <wp:effectExtent l="0" t="0" r="26035" b="10795"/>
                <wp:wrapNone/>
                <wp:docPr id="840" name="Flowchart: Process 8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31365" cy="370205"/>
                        </a:xfrm>
                        <a:prstGeom prst="flowChartProcess">
                          <a:avLst/>
                        </a:prstGeom>
                        <a:solidFill>
                          <a:srgbClr val="C0C0C0"/>
                        </a:solidFill>
                        <a:ln w="9525">
                          <a:solidFill>
                            <a:srgbClr val="000000"/>
                          </a:solidFill>
                          <a:miter lim="800000"/>
                          <a:headEnd/>
                          <a:tailEnd/>
                        </a:ln>
                      </wps:spPr>
                      <wps:txbx>
                        <w:txbxContent>
                          <w:p w14:paraId="3D568CF0" w14:textId="77777777" w:rsidR="008B5CFB" w:rsidRDefault="008B5CFB" w:rsidP="0095505A">
                            <w:pPr>
                              <w:jc w:val="center"/>
                              <w:rPr>
                                <w:b/>
                                <w:sz w:val="2"/>
                                <w:szCs w:val="2"/>
                              </w:rPr>
                            </w:pPr>
                          </w:p>
                          <w:p w14:paraId="3C69A83B" w14:textId="77777777" w:rsidR="008B5CFB" w:rsidRDefault="008B5CFB" w:rsidP="0095505A">
                            <w:pPr>
                              <w:jc w:val="center"/>
                              <w:rPr>
                                <w:b/>
                                <w:sz w:val="2"/>
                                <w:szCs w:val="2"/>
                              </w:rPr>
                            </w:pPr>
                          </w:p>
                          <w:p w14:paraId="3C67BF7E" w14:textId="77777777" w:rsidR="008B5CFB" w:rsidRPr="00B83BCF" w:rsidRDefault="008B5CFB" w:rsidP="0095505A">
                            <w:pPr>
                              <w:jc w:val="center"/>
                              <w:rPr>
                                <w:b/>
                              </w:rPr>
                            </w:pPr>
                            <w:r w:rsidRPr="00B83BCF">
                              <w:rPr>
                                <w:b/>
                              </w:rPr>
                              <w:t>parlamentārais sekretārs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D12FD1A" id="Flowchart: Process 840" o:spid="_x0000_s1301" type="#_x0000_t109" style="position:absolute;margin-left:443.25pt;margin-top:10.3pt;width:159.95pt;height:29.15pt;z-index:251899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" fillcolor="silver">
                <v:textbox>
                  <w:txbxContent>
                    <w:p w14:paraId="3D568CF0" w14:textId="77777777" w:rsidR="008B5CFB" w:rsidRDefault="008B5CFB" w:rsidP="0095505A">
                      <w:pPr>
                        <w:jc w:val="center"/>
                        <w:rPr>
                          <w:b/>
                          <w:sz w:val="2"/>
                          <w:szCs w:val="2"/>
                        </w:rPr>
                      </w:pPr>
                    </w:p>
                    <w:p w14:paraId="3C69A83B" w14:textId="77777777" w:rsidR="008B5CFB" w:rsidRDefault="008B5CFB" w:rsidP="0095505A">
                      <w:pPr>
                        <w:jc w:val="center"/>
                        <w:rPr>
                          <w:b/>
                          <w:sz w:val="2"/>
                          <w:szCs w:val="2"/>
                        </w:rPr>
                      </w:pPr>
                    </w:p>
                    <w:p w14:paraId="3C67BF7E" w14:textId="77777777" w:rsidR="008B5CFB" w:rsidRPr="00B83BCF" w:rsidRDefault="008B5CFB" w:rsidP="0095505A">
                      <w:pPr>
                        <w:jc w:val="center"/>
                        <w:rPr>
                          <w:b/>
                        </w:rPr>
                      </w:pPr>
                      <w:r w:rsidRPr="00B83BCF">
                        <w:rPr>
                          <w:b/>
                        </w:rPr>
                        <w:t>parlamentārais sekretārs</w:t>
                      </w:r>
                    </w:p>
                  </w:txbxContent>
                </v:textbox>
              </v:shape>
            </w:pict>
          </mc:Fallback>
        </mc:AlternateContent>
      </w:r>
      <w:bookmarkEnd w:id="37"/>
      <w:r w:rsidR="0095505A">
        <w:rPr>
          <w:noProof/>
          <w:lang w:eastAsia="lv-LV"/>
        </w:rPr>
        <mc:AlternateContent>
          <mc:Choice Requires="wps">
            <w:drawing>
              <wp:anchor distT="0" distB="0" distL="114300" distR="114300" simplePos="0" relativeHeight="251901952" behindDoc="0" locked="0" layoutInCell="1" allowOverlap="1" wp14:anchorId="7BC90D86" wp14:editId="0CE855B7">
                <wp:simplePos x="0" y="0"/>
                <wp:positionH relativeFrom="column">
                  <wp:posOffset>5170805</wp:posOffset>
                </wp:positionH>
                <wp:positionV relativeFrom="paragraph">
                  <wp:posOffset>156210</wp:posOffset>
                </wp:positionV>
                <wp:extent cx="462280" cy="0"/>
                <wp:effectExtent l="8255" t="13335" r="5715" b="5715"/>
                <wp:wrapNone/>
                <wp:docPr id="837" name="Straight Connector 8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622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F76D85D" id="Straight Connector 837" o:spid="_x0000_s1026" style="position:absolute;flip:x;z-index:251901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07.15pt,12.3pt" to="443.55pt,12.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"/>
            </w:pict>
          </mc:Fallback>
        </mc:AlternateContent>
      </w:r>
      <w:r w:rsidR="0095505A">
        <w:rPr>
          <w:noProof/>
          <w:lang w:eastAsia="lv-LV"/>
        </w:rPr>
        <mc:AlternateContent>
          <mc:Choice Requires="wps">
            <w:drawing>
              <wp:anchor distT="0" distB="0" distL="114300" distR="114300" simplePos="0" relativeHeight="251900928" behindDoc="0" locked="0" layoutInCell="1" allowOverlap="1" wp14:anchorId="6B18BE4B" wp14:editId="1441B05F">
                <wp:simplePos x="0" y="0"/>
                <wp:positionH relativeFrom="column">
                  <wp:posOffset>3388360</wp:posOffset>
                </wp:positionH>
                <wp:positionV relativeFrom="paragraph">
                  <wp:posOffset>156210</wp:posOffset>
                </wp:positionV>
                <wp:extent cx="495935" cy="0"/>
                <wp:effectExtent l="6985" t="13335" r="11430" b="5715"/>
                <wp:wrapNone/>
                <wp:docPr id="836" name="Straight Connector 8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9593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252BC25" id="Straight Connector 836" o:spid="_x0000_s1026" style="position:absolute;flip:x;z-index:251900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66.8pt,12.3pt" to="305.85pt,12.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"/>
            </w:pict>
          </mc:Fallback>
        </mc:AlternateContent>
      </w:r>
      <w:r w:rsidR="0095505A">
        <w:rPr>
          <w:noProof/>
          <w:lang w:eastAsia="lv-LV"/>
        </w:rPr>
        <mc:AlternateContent>
          <mc:Choice Requires="wps">
            <w:drawing>
              <wp:anchor distT="0" distB="0" distL="114300" distR="114300" simplePos="0" relativeHeight="251905024" behindDoc="0" locked="0" layoutInCell="1" allowOverlap="1" wp14:anchorId="2F4943C0" wp14:editId="2B4551A8">
                <wp:simplePos x="0" y="0"/>
                <wp:positionH relativeFrom="column">
                  <wp:posOffset>4531360</wp:posOffset>
                </wp:positionH>
                <wp:positionV relativeFrom="paragraph">
                  <wp:posOffset>148590</wp:posOffset>
                </wp:positionV>
                <wp:extent cx="6350" cy="227965"/>
                <wp:effectExtent l="6985" t="5715" r="5715" b="13970"/>
                <wp:wrapNone/>
                <wp:docPr id="835" name="Straight Arrow Connector 8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0" cy="22796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5196AD9" id="Straight Arrow Connector 835" o:spid="_x0000_s1026" type="#_x0000_t32" style="position:absolute;margin-left:356.8pt;margin-top:11.7pt;width:.5pt;height:17.95pt;z-index:251905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"/>
            </w:pict>
          </mc:Fallback>
        </mc:AlternateContent>
      </w:r>
      <w:bookmarkEnd w:id="38"/>
    </w:p>
    <w:p w14:paraId="5E39694A" w14:textId="77777777" w:rsidR="0095505A" w:rsidRDefault="0095505A" w:rsidP="0095505A"/>
    <w:p w14:paraId="5B892156" w14:textId="236779B3" w:rsidR="0095505A" w:rsidRDefault="0095505A" w:rsidP="0095505A">
      <w:r>
        <w:rPr>
          <w:noProof/>
          <w:lang w:eastAsia="lv-LV"/>
        </w:rPr>
        <mc:AlternateContent>
          <mc:Choice Requires="wps">
            <w:drawing>
              <wp:anchor distT="0" distB="0" distL="114300" distR="114300" simplePos="0" relativeHeight="251896832" behindDoc="0" locked="0" layoutInCell="1" allowOverlap="1" wp14:anchorId="28B8E402" wp14:editId="6A8BA256">
                <wp:simplePos x="0" y="0"/>
                <wp:positionH relativeFrom="column">
                  <wp:posOffset>3886200</wp:posOffset>
                </wp:positionH>
                <wp:positionV relativeFrom="paragraph">
                  <wp:posOffset>45085</wp:posOffset>
                </wp:positionV>
                <wp:extent cx="1257300" cy="409575"/>
                <wp:effectExtent l="0" t="0" r="19050" b="28575"/>
                <wp:wrapNone/>
                <wp:docPr id="834" name="Flowchart: Process 8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7300" cy="409575"/>
                        </a:xfrm>
                        <a:prstGeom prst="flowChartProcess">
                          <a:avLst/>
                        </a:prstGeom>
                        <a:solidFill>
                          <a:srgbClr val="C0C0C0"/>
                        </a:solidFill>
                        <a:ln w="9525">
                          <a:solidFill>
                            <a:srgbClr val="000000"/>
                          </a:solidFill>
                          <a:miter lim="800000"/>
                          <a:headEnd/>
                          <a:tailEnd/>
                        </a:ln>
                      </wps:spPr>
                      <wps:txbx>
                        <w:txbxContent>
                          <w:p w14:paraId="390DDAAB" w14:textId="77777777" w:rsidR="008B5CFB" w:rsidRDefault="008B5CFB" w:rsidP="0095505A">
                            <w:pPr>
                              <w:jc w:val="center"/>
                              <w:rPr>
                                <w:b/>
                                <w:sz w:val="4"/>
                                <w:szCs w:val="4"/>
                              </w:rPr>
                            </w:pPr>
                          </w:p>
                          <w:p w14:paraId="638AA776" w14:textId="77777777" w:rsidR="008B5CFB" w:rsidRDefault="008B5CFB" w:rsidP="0095505A">
                            <w:pPr>
                              <w:jc w:val="center"/>
                              <w:rPr>
                                <w:b/>
                                <w:sz w:val="4"/>
                                <w:szCs w:val="4"/>
                              </w:rPr>
                            </w:pPr>
                          </w:p>
                          <w:p w14:paraId="594755CC" w14:textId="77777777" w:rsidR="008B5CFB" w:rsidRPr="00B83BCF" w:rsidRDefault="008B5CFB" w:rsidP="0095505A">
                            <w:pPr>
                              <w:jc w:val="center"/>
                              <w:rPr>
                                <w:b/>
                                <w:sz w:val="20"/>
                                <w:szCs w:val="20"/>
                              </w:rPr>
                            </w:pPr>
                            <w:r>
                              <w:rPr>
                                <w:b/>
                                <w:sz w:val="20"/>
                                <w:szCs w:val="20"/>
                              </w:rPr>
                              <w:t>V</w:t>
                            </w:r>
                            <w:r w:rsidRPr="00B83BCF">
                              <w:rPr>
                                <w:b/>
                                <w:sz w:val="20"/>
                                <w:szCs w:val="20"/>
                              </w:rPr>
                              <w:t>alsts sekretārs</w:t>
                            </w:r>
                          </w:p>
                          <w:p w14:paraId="20B35D96" w14:textId="77777777" w:rsidR="008B5CFB" w:rsidRPr="00233EA4" w:rsidRDefault="008B5CFB" w:rsidP="0095505A">
                            <w:pPr>
                              <w:jc w:val="center"/>
                              <w:rPr>
                                <w:sz w:val="16"/>
                                <w:szCs w:val="16"/>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8B8E402" id="Flowchart: Process 834" o:spid="_x0000_s1302" type="#_x0000_t109" style="position:absolute;margin-left:306pt;margin-top:3.55pt;width:99pt;height:32.25pt;z-index:251896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" fillcolor="silver">
                <v:textbox>
                  <w:txbxContent>
                    <w:p w14:paraId="390DDAAB" w14:textId="77777777" w:rsidR="008B5CFB" w:rsidRDefault="008B5CFB" w:rsidP="0095505A">
                      <w:pPr>
                        <w:jc w:val="center"/>
                        <w:rPr>
                          <w:b/>
                          <w:sz w:val="4"/>
                          <w:szCs w:val="4"/>
                        </w:rPr>
                      </w:pPr>
                    </w:p>
                    <w:p w14:paraId="638AA776" w14:textId="77777777" w:rsidR="008B5CFB" w:rsidRDefault="008B5CFB" w:rsidP="0095505A">
                      <w:pPr>
                        <w:jc w:val="center"/>
                        <w:rPr>
                          <w:b/>
                          <w:sz w:val="4"/>
                          <w:szCs w:val="4"/>
                        </w:rPr>
                      </w:pPr>
                    </w:p>
                    <w:p w14:paraId="594755CC" w14:textId="77777777" w:rsidR="008B5CFB" w:rsidRPr="00B83BCF" w:rsidRDefault="008B5CFB" w:rsidP="0095505A">
                      <w:pPr>
                        <w:jc w:val="center"/>
                        <w:rPr>
                          <w:b/>
                          <w:sz w:val="20"/>
                          <w:szCs w:val="20"/>
                        </w:rPr>
                      </w:pPr>
                      <w:r>
                        <w:rPr>
                          <w:b/>
                          <w:sz w:val="20"/>
                          <w:szCs w:val="20"/>
                        </w:rPr>
                        <w:t>V</w:t>
                      </w:r>
                      <w:r w:rsidRPr="00B83BCF">
                        <w:rPr>
                          <w:b/>
                          <w:sz w:val="20"/>
                          <w:szCs w:val="20"/>
                        </w:rPr>
                        <w:t>alsts sekretārs</w:t>
                      </w:r>
                    </w:p>
                    <w:p w14:paraId="20B35D96" w14:textId="77777777" w:rsidR="008B5CFB" w:rsidRPr="00233EA4" w:rsidRDefault="008B5CFB" w:rsidP="0095505A">
                      <w:pPr>
                        <w:jc w:val="center"/>
                        <w:rPr>
                          <w:sz w:val="16"/>
                          <w:szCs w:val="16"/>
                        </w:rPr>
                      </w:pPr>
                    </w:p>
                  </w:txbxContent>
                </v:textbox>
              </v:shape>
            </w:pict>
          </mc:Fallback>
        </mc:AlternateContent>
      </w:r>
    </w:p>
    <w:p w14:paraId="36D0B7D6" w14:textId="56390A41" w:rsidR="0095505A" w:rsidRDefault="0095505A" w:rsidP="0095505A">
      <w:r>
        <w:rPr>
          <w:noProof/>
          <w:lang w:eastAsia="lv-LV"/>
        </w:rPr>
        <mc:AlternateContent>
          <mc:Choice Requires="wps">
            <w:drawing>
              <wp:anchor distT="0" distB="0" distL="114300" distR="114300" simplePos="0" relativeHeight="251917312" behindDoc="0" locked="0" layoutInCell="1" allowOverlap="1" wp14:anchorId="580FF099" wp14:editId="68C12F1B">
                <wp:simplePos x="0" y="0"/>
                <wp:positionH relativeFrom="column">
                  <wp:posOffset>1212850</wp:posOffset>
                </wp:positionH>
                <wp:positionV relativeFrom="paragraph">
                  <wp:posOffset>62230</wp:posOffset>
                </wp:positionV>
                <wp:extent cx="0" cy="213995"/>
                <wp:effectExtent l="12700" t="5080" r="6350" b="9525"/>
                <wp:wrapNone/>
                <wp:docPr id="833" name="Straight Arrow Connector 8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21399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2D9DBB7" id="Straight Arrow Connector 833" o:spid="_x0000_s1026" type="#_x0000_t32" style="position:absolute;margin-left:95.5pt;margin-top:4.9pt;width:0;height:16.85pt;flip:y;z-index:251917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"/>
            </w:pict>
          </mc:Fallback>
        </mc:AlternateContent>
      </w:r>
      <w:r>
        <w:rPr>
          <w:noProof/>
          <w:lang w:eastAsia="lv-LV"/>
        </w:rPr>
        <mc:AlternateContent>
          <mc:Choice Requires="wps">
            <w:drawing>
              <wp:anchor distT="0" distB="0" distL="114300" distR="114300" simplePos="0" relativeHeight="251907072" behindDoc="0" locked="0" layoutInCell="1" allowOverlap="1" wp14:anchorId="768E0F8C" wp14:editId="789DEF68">
                <wp:simplePos x="0" y="0"/>
                <wp:positionH relativeFrom="column">
                  <wp:posOffset>1212850</wp:posOffset>
                </wp:positionH>
                <wp:positionV relativeFrom="paragraph">
                  <wp:posOffset>59690</wp:posOffset>
                </wp:positionV>
                <wp:extent cx="2671445" cy="2540"/>
                <wp:effectExtent l="12700" t="12065" r="11430" b="13970"/>
                <wp:wrapNone/>
                <wp:docPr id="832" name="Straight Connector 8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2671445" cy="25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07F9BC6" id="Straight Connector 832" o:spid="_x0000_s1026" style="position:absolute;flip:x y;z-index:251907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5.5pt,4.7pt" to="305.85pt,4.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"/>
            </w:pict>
          </mc:Fallback>
        </mc:AlternateContent>
      </w:r>
      <w:r>
        <w:rPr>
          <w:noProof/>
          <w:lang w:eastAsia="lv-LV"/>
        </w:rPr>
        <mc:AlternateContent>
          <mc:Choice Requires="wps">
            <w:drawing>
              <wp:anchor distT="0" distB="0" distL="114300" distR="114300" simplePos="0" relativeHeight="251914240" behindDoc="0" locked="0" layoutInCell="1" allowOverlap="1" wp14:anchorId="42F75243" wp14:editId="4074F71D">
                <wp:simplePos x="0" y="0"/>
                <wp:positionH relativeFrom="column">
                  <wp:posOffset>7327265</wp:posOffset>
                </wp:positionH>
                <wp:positionV relativeFrom="paragraph">
                  <wp:posOffset>76835</wp:posOffset>
                </wp:positionV>
                <wp:extent cx="635" cy="213995"/>
                <wp:effectExtent l="12065" t="10160" r="6350" b="13970"/>
                <wp:wrapNone/>
                <wp:docPr id="831" name="Straight Arrow Connector 8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35" cy="21399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31FB73E" id="Straight Arrow Connector 831" o:spid="_x0000_s1026" type="#_x0000_t32" style="position:absolute;margin-left:576.95pt;margin-top:6.05pt;width:.05pt;height:16.85pt;flip:y;z-index:251914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"/>
            </w:pict>
          </mc:Fallback>
        </mc:AlternateContent>
      </w:r>
      <w:r>
        <w:rPr>
          <w:noProof/>
          <w:lang w:eastAsia="lv-LV"/>
        </w:rPr>
        <mc:AlternateContent>
          <mc:Choice Requires="wps">
            <w:drawing>
              <wp:anchor distT="0" distB="0" distL="114300" distR="114300" simplePos="0" relativeHeight="251913216" behindDoc="0" locked="0" layoutInCell="1" allowOverlap="1" wp14:anchorId="251BBD77" wp14:editId="14A3079D">
                <wp:simplePos x="0" y="0"/>
                <wp:positionH relativeFrom="column">
                  <wp:posOffset>5887720</wp:posOffset>
                </wp:positionH>
                <wp:positionV relativeFrom="paragraph">
                  <wp:posOffset>76835</wp:posOffset>
                </wp:positionV>
                <wp:extent cx="0" cy="213995"/>
                <wp:effectExtent l="10795" t="10160" r="8255" b="13970"/>
                <wp:wrapNone/>
                <wp:docPr id="830" name="Straight Arrow Connector 8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21399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F394409" id="Straight Arrow Connector 830" o:spid="_x0000_s1026" type="#_x0000_t32" style="position:absolute;margin-left:463.6pt;margin-top:6.05pt;width:0;height:16.85pt;flip:y;z-index:251913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"/>
            </w:pict>
          </mc:Fallback>
        </mc:AlternateContent>
      </w:r>
      <w:r>
        <w:rPr>
          <w:noProof/>
          <w:lang w:eastAsia="lv-LV"/>
        </w:rPr>
        <mc:AlternateContent>
          <mc:Choice Requires="wps">
            <w:drawing>
              <wp:anchor distT="0" distB="0" distL="114300" distR="114300" simplePos="0" relativeHeight="251902976" behindDoc="0" locked="0" layoutInCell="1" allowOverlap="1" wp14:anchorId="34405200" wp14:editId="4E83B774">
                <wp:simplePos x="0" y="0"/>
                <wp:positionH relativeFrom="column">
                  <wp:posOffset>5141595</wp:posOffset>
                </wp:positionH>
                <wp:positionV relativeFrom="paragraph">
                  <wp:posOffset>59690</wp:posOffset>
                </wp:positionV>
                <wp:extent cx="3762375" cy="1270"/>
                <wp:effectExtent l="7620" t="12065" r="11430" b="5715"/>
                <wp:wrapNone/>
                <wp:docPr id="829" name="Straight Arrow Connector 8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762375" cy="127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291DC96" id="Straight Arrow Connector 829" o:spid="_x0000_s1026" type="#_x0000_t32" style="position:absolute;margin-left:404.85pt;margin-top:4.7pt;width:296.25pt;height:.1pt;z-index:251902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"/>
            </w:pict>
          </mc:Fallback>
        </mc:AlternateContent>
      </w:r>
      <w:r>
        <w:rPr>
          <w:noProof/>
          <w:lang w:eastAsia="lv-LV"/>
        </w:rPr>
        <mc:AlternateContent>
          <mc:Choice Requires="wps">
            <w:drawing>
              <wp:anchor distT="0" distB="0" distL="114300" distR="114300" simplePos="0" relativeHeight="251857920" behindDoc="0" locked="0" layoutInCell="1" allowOverlap="1" wp14:anchorId="2296A6B0" wp14:editId="626D3C06">
                <wp:simplePos x="0" y="0"/>
                <wp:positionH relativeFrom="column">
                  <wp:posOffset>8918575</wp:posOffset>
                </wp:positionH>
                <wp:positionV relativeFrom="paragraph">
                  <wp:posOffset>60960</wp:posOffset>
                </wp:positionV>
                <wp:extent cx="635" cy="213995"/>
                <wp:effectExtent l="12700" t="13335" r="5715" b="10795"/>
                <wp:wrapNone/>
                <wp:docPr id="828" name="Straight Arrow Connector 8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35" cy="21399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C2E9058" id="Straight Arrow Connector 828" o:spid="_x0000_s1026" type="#_x0000_t32" style="position:absolute;margin-left:702.25pt;margin-top:4.8pt;width:.05pt;height:16.85pt;flip:y;z-index:251857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"/>
            </w:pict>
          </mc:Fallback>
        </mc:AlternateContent>
      </w:r>
      <w:r>
        <w:rPr>
          <w:noProof/>
          <w:lang w:eastAsia="lv-LV"/>
        </w:rPr>
        <mc:AlternateContent>
          <mc:Choice Requires="wps">
            <w:drawing>
              <wp:anchor distT="0" distB="0" distL="114300" distR="114300" simplePos="0" relativeHeight="251856896" behindDoc="0" locked="0" layoutInCell="1" allowOverlap="1" wp14:anchorId="08857BDE" wp14:editId="291F5DEA">
                <wp:simplePos x="0" y="0"/>
                <wp:positionH relativeFrom="column">
                  <wp:posOffset>2699385</wp:posOffset>
                </wp:positionH>
                <wp:positionV relativeFrom="paragraph">
                  <wp:posOffset>60960</wp:posOffset>
                </wp:positionV>
                <wp:extent cx="0" cy="213995"/>
                <wp:effectExtent l="13335" t="13335" r="5715" b="10795"/>
                <wp:wrapNone/>
                <wp:docPr id="827" name="Straight Arrow Connector 8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21399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573C3D5" id="Straight Arrow Connector 827" o:spid="_x0000_s1026" type="#_x0000_t32" style="position:absolute;margin-left:212.55pt;margin-top:4.8pt;width:0;height:16.85pt;flip:y;z-index:251856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"/>
            </w:pict>
          </mc:Fallback>
        </mc:AlternateContent>
      </w:r>
    </w:p>
    <w:p w14:paraId="00294D2F" w14:textId="41AE36DB" w:rsidR="0095505A" w:rsidRDefault="00A44E8D" w:rsidP="0095505A">
      <w:r>
        <w:rPr>
          <w:noProof/>
          <w:lang w:eastAsia="lv-LV"/>
        </w:rPr>
        <mc:AlternateContent>
          <mc:Choice Requires="wps">
            <w:drawing>
              <wp:anchor distT="0" distB="0" distL="114300" distR="114300" simplePos="0" relativeHeight="251915264" behindDoc="0" locked="0" layoutInCell="1" allowOverlap="1" wp14:anchorId="4EA74E81" wp14:editId="24BB692C">
                <wp:simplePos x="0" y="0"/>
                <wp:positionH relativeFrom="column">
                  <wp:posOffset>8296276</wp:posOffset>
                </wp:positionH>
                <wp:positionV relativeFrom="paragraph">
                  <wp:posOffset>113665</wp:posOffset>
                </wp:positionV>
                <wp:extent cx="1181100" cy="377190"/>
                <wp:effectExtent l="0" t="0" r="19050" b="22860"/>
                <wp:wrapNone/>
                <wp:docPr id="825" name="Text Box 8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81100" cy="377190"/>
                        </a:xfrm>
                        <a:prstGeom prst="rect">
                          <a:avLst/>
                        </a:prstGeom>
                        <a:solidFill>
                          <a:srgbClr val="FFFFFF"/>
                        </a:solidFill>
                        <a:ln w="9525">
                          <a:solidFill>
                            <a:srgbClr val="000000"/>
                          </a:solidFill>
                          <a:miter lim="800000"/>
                          <a:headEnd/>
                          <a:tailEnd/>
                        </a:ln>
                      </wps:spPr>
                      <wps:txbx>
                        <w:txbxContent>
                          <w:p w14:paraId="2BC83265" w14:textId="77777777" w:rsidR="008B5CFB" w:rsidRPr="0048130E" w:rsidRDefault="008B5CFB" w:rsidP="0095505A">
                            <w:pPr>
                              <w:jc w:val="center"/>
                              <w:rPr>
                                <w:b/>
                                <w:sz w:val="16"/>
                                <w:szCs w:val="16"/>
                              </w:rPr>
                            </w:pPr>
                            <w:r>
                              <w:rPr>
                                <w:b/>
                                <w:sz w:val="16"/>
                                <w:szCs w:val="16"/>
                              </w:rPr>
                              <w:t>Dokumentu pārvaldības nodaļ</w:t>
                            </w:r>
                            <w:r w:rsidRPr="0048130E">
                              <w:rPr>
                                <w:b/>
                                <w:sz w:val="16"/>
                                <w:szCs w:val="16"/>
                              </w:rPr>
                              <w:t xml:space="preserve">a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EA74E81" id="Text Box 825" o:spid="_x0000_s1303" type="#_x0000_t202" style="position:absolute;margin-left:653.25pt;margin-top:8.95pt;width:93pt;height:29.7pt;z-index:251915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">
                <v:textbox>
                  <w:txbxContent>
                    <w:p w14:paraId="2BC83265" w14:textId="77777777" w:rsidR="008B5CFB" w:rsidRPr="0048130E" w:rsidRDefault="008B5CFB" w:rsidP="0095505A">
                      <w:pPr>
                        <w:jc w:val="center"/>
                        <w:rPr>
                          <w:b/>
                          <w:sz w:val="16"/>
                          <w:szCs w:val="16"/>
                        </w:rPr>
                      </w:pPr>
                      <w:r>
                        <w:rPr>
                          <w:b/>
                          <w:sz w:val="16"/>
                          <w:szCs w:val="16"/>
                        </w:rPr>
                        <w:t>Dokumentu pārvaldības nodaļ</w:t>
                      </w:r>
                      <w:r w:rsidRPr="0048130E">
                        <w:rPr>
                          <w:b/>
                          <w:sz w:val="16"/>
                          <w:szCs w:val="16"/>
                        </w:rPr>
                        <w:t xml:space="preserve">a </w:t>
                      </w:r>
                    </w:p>
                  </w:txbxContent>
                </v:textbox>
              </v:shape>
            </w:pict>
          </mc:Fallback>
        </mc:AlternateContent>
      </w:r>
      <w:r w:rsidR="0095505A">
        <w:rPr>
          <w:noProof/>
          <w:lang w:eastAsia="lv-LV"/>
        </w:rPr>
        <mc:AlternateContent>
          <mc:Choice Requires="wps">
            <w:drawing>
              <wp:anchor distT="0" distB="0" distL="114300" distR="114300" simplePos="0" relativeHeight="251916288" behindDoc="0" locked="0" layoutInCell="1" allowOverlap="1" wp14:anchorId="03EDA388" wp14:editId="537B4B6C">
                <wp:simplePos x="0" y="0"/>
                <wp:positionH relativeFrom="column">
                  <wp:posOffset>457200</wp:posOffset>
                </wp:positionH>
                <wp:positionV relativeFrom="paragraph">
                  <wp:posOffset>99695</wp:posOffset>
                </wp:positionV>
                <wp:extent cx="1391285" cy="356235"/>
                <wp:effectExtent l="9525" t="13970" r="8890" b="10795"/>
                <wp:wrapNone/>
                <wp:docPr id="826" name="Text Box 8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91285" cy="356235"/>
                        </a:xfrm>
                        <a:prstGeom prst="rect">
                          <a:avLst/>
                        </a:prstGeom>
                        <a:solidFill>
                          <a:srgbClr val="FFFFFF"/>
                        </a:solidFill>
                        <a:ln w="9525">
                          <a:solidFill>
                            <a:srgbClr val="000000"/>
                          </a:solidFill>
                          <a:miter lim="800000"/>
                          <a:headEnd/>
                          <a:tailEnd/>
                        </a:ln>
                      </wps:spPr>
                      <wps:txbx>
                        <w:txbxContent>
                          <w:p w14:paraId="1C19FB3E" w14:textId="77777777" w:rsidR="008B5CFB" w:rsidRPr="000718DD" w:rsidRDefault="008B5CFB" w:rsidP="0095505A">
                            <w:pPr>
                              <w:jc w:val="center"/>
                              <w:rPr>
                                <w:b/>
                                <w:sz w:val="16"/>
                                <w:szCs w:val="16"/>
                              </w:rPr>
                            </w:pPr>
                            <w:r w:rsidRPr="00531ED6">
                              <w:rPr>
                                <w:b/>
                                <w:sz w:val="16"/>
                                <w:szCs w:val="16"/>
                                <w:highlight w:val="darkCyan"/>
                              </w:rPr>
                              <w:t>Sabiedrisko attiecību speciālisti</w:t>
                            </w:r>
                            <w:r w:rsidRPr="000718DD">
                              <w:rPr>
                                <w:b/>
                                <w:sz w:val="16"/>
                                <w:szCs w:val="16"/>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EDA388" id="Text Box 826" o:spid="_x0000_s1304" type="#_x0000_t202" style="position:absolute;margin-left:36pt;margin-top:7.85pt;width:109.55pt;height:28.05pt;z-index:251916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">
                <v:textbox>
                  <w:txbxContent>
                    <w:p w14:paraId="1C19FB3E" w14:textId="77777777" w:rsidR="008B5CFB" w:rsidRPr="000718DD" w:rsidRDefault="008B5CFB" w:rsidP="0095505A">
                      <w:pPr>
                        <w:jc w:val="center"/>
                        <w:rPr>
                          <w:b/>
                          <w:sz w:val="16"/>
                          <w:szCs w:val="16"/>
                        </w:rPr>
                      </w:pPr>
                      <w:r w:rsidRPr="00531ED6">
                        <w:rPr>
                          <w:b/>
                          <w:sz w:val="16"/>
                          <w:szCs w:val="16"/>
                          <w:highlight w:val="darkCyan"/>
                        </w:rPr>
                        <w:t>Sabiedrisko attiecību speciālisti</w:t>
                      </w:r>
                      <w:r w:rsidRPr="000718DD">
                        <w:rPr>
                          <w:b/>
                          <w:sz w:val="16"/>
                          <w:szCs w:val="16"/>
                        </w:rPr>
                        <w:t xml:space="preserve"> </w:t>
                      </w:r>
                    </w:p>
                  </w:txbxContent>
                </v:textbox>
              </v:shape>
            </w:pict>
          </mc:Fallback>
        </mc:AlternateContent>
      </w:r>
      <w:r w:rsidR="0095505A">
        <w:rPr>
          <w:noProof/>
          <w:lang w:eastAsia="lv-LV"/>
        </w:rPr>
        <mc:AlternateContent>
          <mc:Choice Requires="wps">
            <w:drawing>
              <wp:anchor distT="0" distB="0" distL="114300" distR="114300" simplePos="0" relativeHeight="251912192" behindDoc="0" locked="0" layoutInCell="1" allowOverlap="1" wp14:anchorId="037B8A40" wp14:editId="02F75D1F">
                <wp:simplePos x="0" y="0"/>
                <wp:positionH relativeFrom="column">
                  <wp:posOffset>1997075</wp:posOffset>
                </wp:positionH>
                <wp:positionV relativeFrom="paragraph">
                  <wp:posOffset>99695</wp:posOffset>
                </wp:positionV>
                <wp:extent cx="1391285" cy="356235"/>
                <wp:effectExtent l="6350" t="13970" r="12065" b="10795"/>
                <wp:wrapNone/>
                <wp:docPr id="824" name="Text Box 8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91285" cy="356235"/>
                        </a:xfrm>
                        <a:prstGeom prst="rect">
                          <a:avLst/>
                        </a:prstGeom>
                        <a:solidFill>
                          <a:srgbClr val="FFFFFF"/>
                        </a:solidFill>
                        <a:ln w="9525">
                          <a:solidFill>
                            <a:srgbClr val="000000"/>
                          </a:solidFill>
                          <a:miter lim="800000"/>
                          <a:headEnd/>
                          <a:tailEnd/>
                        </a:ln>
                      </wps:spPr>
                      <wps:txbx>
                        <w:txbxContent>
                          <w:p w14:paraId="3A42215C" w14:textId="77777777" w:rsidR="008B5CFB" w:rsidRPr="0048130E" w:rsidRDefault="008B5CFB" w:rsidP="0095505A">
                            <w:pPr>
                              <w:jc w:val="center"/>
                              <w:rPr>
                                <w:b/>
                                <w:sz w:val="16"/>
                                <w:szCs w:val="16"/>
                              </w:rPr>
                            </w:pPr>
                            <w:r w:rsidRPr="0048130E">
                              <w:rPr>
                                <w:b/>
                                <w:sz w:val="16"/>
                                <w:szCs w:val="16"/>
                                <w:highlight w:val="darkCyan"/>
                              </w:rPr>
                              <w:t>Iekšējā audita nodaļa</w:t>
                            </w:r>
                          </w:p>
                          <w:p w14:paraId="1606AA01" w14:textId="77777777" w:rsidR="008B5CFB" w:rsidRPr="000718DD" w:rsidRDefault="008B5CFB" w:rsidP="0095505A">
                            <w:pPr>
                              <w:jc w:val="center"/>
                              <w:rPr>
                                <w:b/>
                                <w:sz w:val="16"/>
                                <w:szCs w:val="16"/>
                              </w:rPr>
                            </w:pPr>
                            <w:r w:rsidRPr="000718DD">
                              <w:rPr>
                                <w:b/>
                                <w:sz w:val="16"/>
                                <w:szCs w:val="16"/>
                                <w:highlight w:val="darkCyan"/>
                              </w:rPr>
                              <w:t>nodaļa</w:t>
                            </w:r>
                            <w:r w:rsidRPr="000718DD">
                              <w:rPr>
                                <w:b/>
                                <w:sz w:val="16"/>
                                <w:szCs w:val="16"/>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7B8A40" id="Text Box 824" o:spid="_x0000_s1305" type="#_x0000_t202" style="position:absolute;margin-left:157.25pt;margin-top:7.85pt;width:109.55pt;height:28.05pt;z-index:251912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">
                <v:textbox>
                  <w:txbxContent>
                    <w:p w14:paraId="3A42215C" w14:textId="77777777" w:rsidR="008B5CFB" w:rsidRPr="0048130E" w:rsidRDefault="008B5CFB" w:rsidP="0095505A">
                      <w:pPr>
                        <w:jc w:val="center"/>
                        <w:rPr>
                          <w:b/>
                          <w:sz w:val="16"/>
                          <w:szCs w:val="16"/>
                        </w:rPr>
                      </w:pPr>
                      <w:r w:rsidRPr="0048130E">
                        <w:rPr>
                          <w:b/>
                          <w:sz w:val="16"/>
                          <w:szCs w:val="16"/>
                          <w:highlight w:val="darkCyan"/>
                        </w:rPr>
                        <w:t>Iekšējā audita nodaļa</w:t>
                      </w:r>
                    </w:p>
                    <w:p w14:paraId="1606AA01" w14:textId="77777777" w:rsidR="008B5CFB" w:rsidRPr="000718DD" w:rsidRDefault="008B5CFB" w:rsidP="0095505A">
                      <w:pPr>
                        <w:jc w:val="center"/>
                        <w:rPr>
                          <w:b/>
                          <w:sz w:val="16"/>
                          <w:szCs w:val="16"/>
                        </w:rPr>
                      </w:pPr>
                      <w:r w:rsidRPr="000718DD">
                        <w:rPr>
                          <w:b/>
                          <w:sz w:val="16"/>
                          <w:szCs w:val="16"/>
                          <w:highlight w:val="darkCyan"/>
                        </w:rPr>
                        <w:t>nodaļa</w:t>
                      </w:r>
                      <w:r w:rsidRPr="000718DD">
                        <w:rPr>
                          <w:b/>
                          <w:sz w:val="16"/>
                          <w:szCs w:val="16"/>
                        </w:rPr>
                        <w:t xml:space="preserve"> </w:t>
                      </w:r>
                    </w:p>
                  </w:txbxContent>
                </v:textbox>
              </v:shape>
            </w:pict>
          </mc:Fallback>
        </mc:AlternateContent>
      </w:r>
      <w:r w:rsidR="0095505A">
        <w:rPr>
          <w:noProof/>
          <w:lang w:eastAsia="lv-LV"/>
        </w:rPr>
        <mc:AlternateContent>
          <mc:Choice Requires="wps">
            <w:drawing>
              <wp:anchor distT="0" distB="0" distL="114300" distR="114300" simplePos="0" relativeHeight="251911168" behindDoc="0" locked="0" layoutInCell="1" allowOverlap="1" wp14:anchorId="3573757E" wp14:editId="01E5DFE8">
                <wp:simplePos x="0" y="0"/>
                <wp:positionH relativeFrom="column">
                  <wp:posOffset>6756400</wp:posOffset>
                </wp:positionH>
                <wp:positionV relativeFrom="paragraph">
                  <wp:posOffset>115570</wp:posOffset>
                </wp:positionV>
                <wp:extent cx="1391285" cy="377190"/>
                <wp:effectExtent l="12700" t="10795" r="5715" b="12065"/>
                <wp:wrapNone/>
                <wp:docPr id="823" name="Text Box 8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91285" cy="377190"/>
                        </a:xfrm>
                        <a:prstGeom prst="rect">
                          <a:avLst/>
                        </a:prstGeom>
                        <a:solidFill>
                          <a:srgbClr val="FFFFFF"/>
                        </a:solidFill>
                        <a:ln w="9525">
                          <a:solidFill>
                            <a:srgbClr val="000000"/>
                          </a:solidFill>
                          <a:miter lim="800000"/>
                          <a:headEnd/>
                          <a:tailEnd/>
                        </a:ln>
                      </wps:spPr>
                      <wps:txbx>
                        <w:txbxContent>
                          <w:p w14:paraId="18B4AB34" w14:textId="77777777" w:rsidR="008B5CFB" w:rsidRPr="0048130E" w:rsidRDefault="008B5CFB" w:rsidP="0095505A">
                            <w:pPr>
                              <w:jc w:val="center"/>
                              <w:rPr>
                                <w:b/>
                                <w:sz w:val="16"/>
                                <w:szCs w:val="16"/>
                              </w:rPr>
                            </w:pPr>
                            <w:r w:rsidRPr="0048130E">
                              <w:rPr>
                                <w:b/>
                                <w:sz w:val="16"/>
                                <w:szCs w:val="16"/>
                                <w:highlight w:val="darkCyan"/>
                              </w:rPr>
                              <w:t>Juridiskā nodaļa</w:t>
                            </w:r>
                            <w:r w:rsidRPr="0048130E">
                              <w:rPr>
                                <w:b/>
                                <w:sz w:val="16"/>
                                <w:szCs w:val="16"/>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573757E" id="Text Box 823" o:spid="_x0000_s1306" type="#_x0000_t202" style="position:absolute;margin-left:532pt;margin-top:9.1pt;width:109.55pt;height:29.7pt;z-index:251911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">
                <v:textbox>
                  <w:txbxContent>
                    <w:p w14:paraId="18B4AB34" w14:textId="77777777" w:rsidR="008B5CFB" w:rsidRPr="0048130E" w:rsidRDefault="008B5CFB" w:rsidP="0095505A">
                      <w:pPr>
                        <w:jc w:val="center"/>
                        <w:rPr>
                          <w:b/>
                          <w:sz w:val="16"/>
                          <w:szCs w:val="16"/>
                        </w:rPr>
                      </w:pPr>
                      <w:r w:rsidRPr="0048130E">
                        <w:rPr>
                          <w:b/>
                          <w:sz w:val="16"/>
                          <w:szCs w:val="16"/>
                          <w:highlight w:val="darkCyan"/>
                        </w:rPr>
                        <w:t>Juridiskā nodaļa</w:t>
                      </w:r>
                      <w:r w:rsidRPr="0048130E">
                        <w:rPr>
                          <w:b/>
                          <w:sz w:val="16"/>
                          <w:szCs w:val="16"/>
                        </w:rPr>
                        <w:t xml:space="preserve"> </w:t>
                      </w:r>
                    </w:p>
                  </w:txbxContent>
                </v:textbox>
              </v:shape>
            </w:pict>
          </mc:Fallback>
        </mc:AlternateContent>
      </w:r>
      <w:r w:rsidR="0095505A">
        <w:rPr>
          <w:noProof/>
          <w:lang w:eastAsia="lv-LV"/>
        </w:rPr>
        <mc:AlternateContent>
          <mc:Choice Requires="wps">
            <w:drawing>
              <wp:anchor distT="0" distB="0" distL="114300" distR="114300" simplePos="0" relativeHeight="251906048" behindDoc="0" locked="0" layoutInCell="1" allowOverlap="1" wp14:anchorId="296F3E1D" wp14:editId="76959ACA">
                <wp:simplePos x="0" y="0"/>
                <wp:positionH relativeFrom="column">
                  <wp:posOffset>4531360</wp:posOffset>
                </wp:positionH>
                <wp:positionV relativeFrom="paragraph">
                  <wp:posOffset>72390</wp:posOffset>
                </wp:positionV>
                <wp:extent cx="6350" cy="590550"/>
                <wp:effectExtent l="6985" t="5715" r="5715" b="13335"/>
                <wp:wrapNone/>
                <wp:docPr id="822" name="Straight Arrow Connector 8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0" cy="59055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AE6EEFE" id="Straight Arrow Connector 822" o:spid="_x0000_s1026" type="#_x0000_t32" style="position:absolute;margin-left:356.8pt;margin-top:5.7pt;width:.5pt;height:46.5pt;z-index:251906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"/>
            </w:pict>
          </mc:Fallback>
        </mc:AlternateContent>
      </w:r>
      <w:r w:rsidR="0095505A">
        <w:rPr>
          <w:noProof/>
          <w:lang w:eastAsia="lv-LV"/>
        </w:rPr>
        <mc:AlternateContent>
          <mc:Choice Requires="wps">
            <w:drawing>
              <wp:anchor distT="0" distB="0" distL="114300" distR="114300" simplePos="0" relativeHeight="251904000" behindDoc="0" locked="0" layoutInCell="1" allowOverlap="1" wp14:anchorId="2BAEA21F" wp14:editId="5837E4CC">
                <wp:simplePos x="0" y="0"/>
                <wp:positionH relativeFrom="column">
                  <wp:posOffset>5264150</wp:posOffset>
                </wp:positionH>
                <wp:positionV relativeFrom="paragraph">
                  <wp:posOffset>115570</wp:posOffset>
                </wp:positionV>
                <wp:extent cx="1386840" cy="377190"/>
                <wp:effectExtent l="6350" t="10795" r="6985" b="12065"/>
                <wp:wrapNone/>
                <wp:docPr id="821" name="Text Box 8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86840" cy="377190"/>
                        </a:xfrm>
                        <a:prstGeom prst="rect">
                          <a:avLst/>
                        </a:prstGeom>
                        <a:solidFill>
                          <a:srgbClr val="FFFFFF"/>
                        </a:solidFill>
                        <a:ln w="9525">
                          <a:solidFill>
                            <a:srgbClr val="000000"/>
                          </a:solidFill>
                          <a:miter lim="800000"/>
                          <a:headEnd/>
                          <a:tailEnd/>
                        </a:ln>
                      </wps:spPr>
                      <wps:txbx>
                        <w:txbxContent>
                          <w:p w14:paraId="66189E43" w14:textId="77777777" w:rsidR="008B5CFB" w:rsidRPr="0048130E" w:rsidRDefault="008B5CFB" w:rsidP="0095505A">
                            <w:pPr>
                              <w:jc w:val="center"/>
                              <w:rPr>
                                <w:b/>
                                <w:sz w:val="16"/>
                                <w:szCs w:val="16"/>
                              </w:rPr>
                            </w:pPr>
                            <w:r w:rsidRPr="0048130E">
                              <w:rPr>
                                <w:b/>
                                <w:sz w:val="16"/>
                                <w:szCs w:val="16"/>
                                <w:highlight w:val="darkCyan"/>
                              </w:rPr>
                              <w:t>Personāla nodaļa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BAEA21F" id="Text Box 821" o:spid="_x0000_s1307" type="#_x0000_t202" style="position:absolute;margin-left:414.5pt;margin-top:9.1pt;width:109.2pt;height:29.7pt;z-index:251904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">
                <v:textbox>
                  <w:txbxContent>
                    <w:p w14:paraId="66189E43" w14:textId="77777777" w:rsidR="008B5CFB" w:rsidRPr="0048130E" w:rsidRDefault="008B5CFB" w:rsidP="0095505A">
                      <w:pPr>
                        <w:jc w:val="center"/>
                        <w:rPr>
                          <w:b/>
                          <w:sz w:val="16"/>
                          <w:szCs w:val="16"/>
                        </w:rPr>
                      </w:pPr>
                      <w:r w:rsidRPr="0048130E">
                        <w:rPr>
                          <w:b/>
                          <w:sz w:val="16"/>
                          <w:szCs w:val="16"/>
                          <w:highlight w:val="darkCyan"/>
                        </w:rPr>
                        <w:t>Personāla nodaļa</w:t>
                      </w:r>
                    </w:p>
                  </w:txbxContent>
                </v:textbox>
              </v:shape>
            </w:pict>
          </mc:Fallback>
        </mc:AlternateContent>
      </w:r>
    </w:p>
    <w:p w14:paraId="4B82BFA4" w14:textId="73A63A46" w:rsidR="0095505A" w:rsidRDefault="0095505A" w:rsidP="0095505A">
      <w:r>
        <w:rPr>
          <w:noProof/>
          <w:lang w:eastAsia="lv-LV"/>
        </w:rPr>
        <mc:AlternateContent>
          <mc:Choice Requires="wps">
            <w:drawing>
              <wp:anchor distT="0" distB="0" distL="114300" distR="114300" simplePos="0" relativeHeight="251851776" behindDoc="0" locked="0" layoutInCell="1" allowOverlap="1" wp14:anchorId="658E52F4" wp14:editId="298BCF8E">
                <wp:simplePos x="0" y="0"/>
                <wp:positionH relativeFrom="column">
                  <wp:posOffset>571500</wp:posOffset>
                </wp:positionH>
                <wp:positionV relativeFrom="paragraph">
                  <wp:posOffset>1437640</wp:posOffset>
                </wp:positionV>
                <wp:extent cx="0" cy="0"/>
                <wp:effectExtent l="9525" t="8890" r="9525" b="10160"/>
                <wp:wrapNone/>
                <wp:docPr id="820" name="Straight Connector 8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009C363" id="Straight Connector 820" o:spid="_x0000_s1026" style="position:absolute;z-index:251851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5pt,113.2pt" to="45pt,11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"/>
            </w:pict>
          </mc:Fallback>
        </mc:AlternateContent>
      </w:r>
      <w:r>
        <w:rPr>
          <w:noProof/>
          <w:lang w:eastAsia="lv-LV"/>
        </w:rPr>
        <mc:AlternateContent>
          <mc:Choice Requires="wps">
            <w:drawing>
              <wp:anchor distT="0" distB="0" distL="114300" distR="114300" simplePos="0" relativeHeight="251850752" behindDoc="0" locked="0" layoutInCell="1" allowOverlap="1" wp14:anchorId="201156B9" wp14:editId="58077232">
                <wp:simplePos x="0" y="0"/>
                <wp:positionH relativeFrom="column">
                  <wp:posOffset>571500</wp:posOffset>
                </wp:positionH>
                <wp:positionV relativeFrom="paragraph">
                  <wp:posOffset>1437640</wp:posOffset>
                </wp:positionV>
                <wp:extent cx="0" cy="0"/>
                <wp:effectExtent l="9525" t="8890" r="9525" b="10160"/>
                <wp:wrapNone/>
                <wp:docPr id="819" name="Straight Connector 8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DEFBE77" id="Straight Connector 819" o:spid="_x0000_s1026" style="position:absolute;z-index:25185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5pt,113.2pt" to="45pt,113.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"/>
            </w:pict>
          </mc:Fallback>
        </mc:AlternateContent>
      </w:r>
      <w:r>
        <w:rPr>
          <w:noProof/>
          <w:lang w:eastAsia="lv-LV"/>
        </w:rPr>
        <mc:AlternateContent>
          <mc:Choice Requires="wps">
            <w:drawing>
              <wp:anchor distT="0" distB="0" distL="114300" distR="114300" simplePos="0" relativeHeight="251849728" behindDoc="0" locked="0" layoutInCell="1" allowOverlap="1" wp14:anchorId="5438C941" wp14:editId="78F55ED1">
                <wp:simplePos x="0" y="0"/>
                <wp:positionH relativeFrom="column">
                  <wp:posOffset>457200</wp:posOffset>
                </wp:positionH>
                <wp:positionV relativeFrom="paragraph">
                  <wp:posOffset>1384300</wp:posOffset>
                </wp:positionV>
                <wp:extent cx="0" cy="0"/>
                <wp:effectExtent l="9525" t="12700" r="9525" b="6350"/>
                <wp:wrapNone/>
                <wp:docPr id="818" name="Straight Connector 8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16B936E" id="Straight Connector 818" o:spid="_x0000_s1026" style="position:absolute;z-index:251849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6pt,109pt" to="36pt,10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"/>
            </w:pict>
          </mc:Fallback>
        </mc:AlternateContent>
      </w:r>
    </w:p>
    <w:p w14:paraId="71FEDFED" w14:textId="77777777" w:rsidR="0095505A" w:rsidRPr="00EB6230" w:rsidRDefault="0095505A" w:rsidP="0095505A"/>
    <w:p w14:paraId="59E17E28" w14:textId="7817D624" w:rsidR="0095505A" w:rsidRPr="00EB6230" w:rsidRDefault="0095505A" w:rsidP="0095505A">
      <w:r>
        <w:rPr>
          <w:noProof/>
          <w:lang w:eastAsia="lv-LV"/>
        </w:rPr>
        <mc:AlternateContent>
          <mc:Choice Requires="wps">
            <w:drawing>
              <wp:anchor distT="0" distB="0" distL="114300" distR="114300" simplePos="0" relativeHeight="251910144" behindDoc="0" locked="0" layoutInCell="1" allowOverlap="1" wp14:anchorId="218D987C" wp14:editId="15F1CB7A">
                <wp:simplePos x="0" y="0"/>
                <wp:positionH relativeFrom="column">
                  <wp:posOffset>1412240</wp:posOffset>
                </wp:positionH>
                <wp:positionV relativeFrom="paragraph">
                  <wp:posOffset>132715</wp:posOffset>
                </wp:positionV>
                <wp:extent cx="6967220" cy="4445"/>
                <wp:effectExtent l="12065" t="8890" r="12065" b="5715"/>
                <wp:wrapNone/>
                <wp:docPr id="817" name="Straight Arrow Connector 8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967220" cy="444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94980A3" id="Straight Arrow Connector 817" o:spid="_x0000_s1026" type="#_x0000_t32" style="position:absolute;margin-left:111.2pt;margin-top:10.45pt;width:548.6pt;height:.35pt;z-index:251910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"/>
            </w:pict>
          </mc:Fallback>
        </mc:AlternateContent>
      </w:r>
      <w:r>
        <w:rPr>
          <w:noProof/>
          <w:lang w:eastAsia="lv-LV"/>
        </w:rPr>
        <mc:AlternateContent>
          <mc:Choice Requires="wps">
            <w:drawing>
              <wp:anchor distT="0" distB="0" distL="114300" distR="114300" simplePos="0" relativeHeight="251909120" behindDoc="0" locked="0" layoutInCell="1" allowOverlap="1" wp14:anchorId="501F86AB" wp14:editId="6CDE6933">
                <wp:simplePos x="0" y="0"/>
                <wp:positionH relativeFrom="column">
                  <wp:posOffset>5022215</wp:posOffset>
                </wp:positionH>
                <wp:positionV relativeFrom="paragraph">
                  <wp:posOffset>132715</wp:posOffset>
                </wp:positionV>
                <wp:extent cx="0" cy="161290"/>
                <wp:effectExtent l="12065" t="8890" r="6985" b="10795"/>
                <wp:wrapNone/>
                <wp:docPr id="816" name="Straight Arrow Connector 8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16129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887F2FC" id="Straight Arrow Connector 816" o:spid="_x0000_s1026" type="#_x0000_t32" style="position:absolute;margin-left:395.45pt;margin-top:10.45pt;width:0;height:12.7pt;flip:y;z-index:251909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"/>
            </w:pict>
          </mc:Fallback>
        </mc:AlternateContent>
      </w:r>
      <w:r>
        <w:rPr>
          <w:noProof/>
          <w:lang w:eastAsia="lv-LV"/>
        </w:rPr>
        <mc:AlternateContent>
          <mc:Choice Requires="wps">
            <w:drawing>
              <wp:anchor distT="0" distB="0" distL="114300" distR="114300" simplePos="0" relativeHeight="251908096" behindDoc="0" locked="0" layoutInCell="1" allowOverlap="1" wp14:anchorId="647E1BBF" wp14:editId="6C2E03BF">
                <wp:simplePos x="0" y="0"/>
                <wp:positionH relativeFrom="column">
                  <wp:posOffset>1412240</wp:posOffset>
                </wp:positionH>
                <wp:positionV relativeFrom="paragraph">
                  <wp:posOffset>146685</wp:posOffset>
                </wp:positionV>
                <wp:extent cx="0" cy="161290"/>
                <wp:effectExtent l="12065" t="13335" r="6985" b="6350"/>
                <wp:wrapNone/>
                <wp:docPr id="815" name="Straight Arrow Connector 8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6129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8A06CBE" id="Straight Arrow Connector 815" o:spid="_x0000_s1026" type="#_x0000_t32" style="position:absolute;margin-left:111.2pt;margin-top:11.55pt;width:0;height:12.7pt;z-index:251908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"/>
            </w:pict>
          </mc:Fallback>
        </mc:AlternateContent>
      </w:r>
      <w:r>
        <w:rPr>
          <w:noProof/>
          <w:lang w:eastAsia="lv-LV"/>
        </w:rPr>
        <mc:AlternateContent>
          <mc:Choice Requires="wps">
            <w:drawing>
              <wp:anchor distT="0" distB="0" distL="114300" distR="114300" simplePos="0" relativeHeight="251854848" behindDoc="0" locked="0" layoutInCell="1" allowOverlap="1" wp14:anchorId="54FB4F1E" wp14:editId="3518E4C2">
                <wp:simplePos x="0" y="0"/>
                <wp:positionH relativeFrom="column">
                  <wp:posOffset>8379460</wp:posOffset>
                </wp:positionH>
                <wp:positionV relativeFrom="paragraph">
                  <wp:posOffset>146685</wp:posOffset>
                </wp:positionV>
                <wp:extent cx="0" cy="161290"/>
                <wp:effectExtent l="6985" t="13335" r="12065" b="6350"/>
                <wp:wrapNone/>
                <wp:docPr id="814" name="Straight Arrow Connector 8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6129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F1E1407" id="Straight Arrow Connector 814" o:spid="_x0000_s1026" type="#_x0000_t32" style="position:absolute;margin-left:659.8pt;margin-top:11.55pt;width:0;height:12.7pt;z-index:251854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"/>
            </w:pict>
          </mc:Fallback>
        </mc:AlternateContent>
      </w:r>
    </w:p>
    <w:p w14:paraId="3AB1B67F" w14:textId="0862CE1F" w:rsidR="0095505A" w:rsidRPr="00EB6230" w:rsidRDefault="0095505A" w:rsidP="0095505A">
      <w:r>
        <w:rPr>
          <w:noProof/>
          <w:lang w:eastAsia="lv-LV"/>
        </w:rPr>
        <mc:AlternateContent>
          <mc:Choice Requires="wps">
            <w:drawing>
              <wp:anchor distT="0" distB="0" distL="114300" distR="114300" simplePos="0" relativeHeight="251881472" behindDoc="0" locked="0" layoutInCell="1" allowOverlap="1" wp14:anchorId="48171ED8" wp14:editId="6893C7BF">
                <wp:simplePos x="0" y="0"/>
                <wp:positionH relativeFrom="column">
                  <wp:posOffset>3828415</wp:posOffset>
                </wp:positionH>
                <wp:positionV relativeFrom="paragraph">
                  <wp:posOffset>132715</wp:posOffset>
                </wp:positionV>
                <wp:extent cx="2265045" cy="457200"/>
                <wp:effectExtent l="8890" t="8890" r="12065" b="10160"/>
                <wp:wrapNone/>
                <wp:docPr id="813" name="Rectangle 8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65045" cy="457200"/>
                        </a:xfrm>
                        <a:prstGeom prst="rect">
                          <a:avLst/>
                        </a:prstGeom>
                        <a:solidFill>
                          <a:srgbClr val="C0C0C0"/>
                        </a:solidFill>
                        <a:ln w="9525">
                          <a:solidFill>
                            <a:schemeClr val="tx1">
                              <a:lumMod val="100000"/>
                              <a:lumOff val="0"/>
                            </a:schemeClr>
                          </a:solidFill>
                          <a:miter lim="800000"/>
                          <a:headEnd/>
                          <a:tailEnd/>
                        </a:ln>
                      </wps:spPr>
                      <wps:txbx>
                        <w:txbxContent>
                          <w:p w14:paraId="597C6F44" w14:textId="77777777" w:rsidR="008B5CFB" w:rsidRDefault="008B5CFB" w:rsidP="0095505A">
                            <w:pPr>
                              <w:jc w:val="center"/>
                              <w:rPr>
                                <w:b/>
                                <w:sz w:val="16"/>
                                <w:szCs w:val="16"/>
                              </w:rPr>
                            </w:pPr>
                            <w:r w:rsidRPr="00BC3A30">
                              <w:rPr>
                                <w:b/>
                                <w:sz w:val="16"/>
                                <w:szCs w:val="16"/>
                              </w:rPr>
                              <w:t>Valsts sekretāra vietnieks starptautisko lietu, integrācijas un mediju jautājumos</w:t>
                            </w:r>
                            <w:r>
                              <w:rPr>
                                <w:b/>
                                <w:sz w:val="16"/>
                                <w:szCs w:val="16"/>
                              </w:rPr>
                              <w:t xml:space="preserve"> </w:t>
                            </w:r>
                          </w:p>
                          <w:p w14:paraId="15C5785F" w14:textId="77777777" w:rsidR="008B5CFB" w:rsidRPr="00902013" w:rsidRDefault="008B5CFB" w:rsidP="0095505A">
                            <w:pPr>
                              <w:rPr>
                                <w:szCs w:val="16"/>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8171ED8" id="Rectangle 813" o:spid="_x0000_s1308" style="position:absolute;margin-left:301.45pt;margin-top:10.45pt;width:178.35pt;height:36pt;z-index:251881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" fillcolor="silver" strokecolor="black [3213]">
                <v:textbox>
                  <w:txbxContent>
                    <w:p w14:paraId="597C6F44" w14:textId="77777777" w:rsidR="008B5CFB" w:rsidRDefault="008B5CFB" w:rsidP="0095505A">
                      <w:pPr>
                        <w:jc w:val="center"/>
                        <w:rPr>
                          <w:b/>
                          <w:sz w:val="16"/>
                          <w:szCs w:val="16"/>
                        </w:rPr>
                      </w:pPr>
                      <w:r w:rsidRPr="00BC3A30">
                        <w:rPr>
                          <w:b/>
                          <w:sz w:val="16"/>
                          <w:szCs w:val="16"/>
                        </w:rPr>
                        <w:t>Valsts sekretāra vietnieks starptautisko lietu, integrācijas un mediju jautājumos</w:t>
                      </w:r>
                      <w:r>
                        <w:rPr>
                          <w:b/>
                          <w:sz w:val="16"/>
                          <w:szCs w:val="16"/>
                        </w:rPr>
                        <w:t xml:space="preserve"> </w:t>
                      </w:r>
                    </w:p>
                    <w:p w14:paraId="15C5785F" w14:textId="77777777" w:rsidR="008B5CFB" w:rsidRPr="00902013" w:rsidRDefault="008B5CFB" w:rsidP="0095505A">
                      <w:pPr>
                        <w:rPr>
                          <w:szCs w:val="16"/>
                        </w:rPr>
                      </w:pPr>
                    </w:p>
                  </w:txbxContent>
                </v:textbox>
              </v:rect>
            </w:pict>
          </mc:Fallback>
        </mc:AlternateContent>
      </w:r>
      <w:r>
        <w:rPr>
          <w:noProof/>
          <w:lang w:eastAsia="lv-LV"/>
        </w:rPr>
        <mc:AlternateContent>
          <mc:Choice Requires="wps">
            <w:drawing>
              <wp:anchor distT="0" distB="0" distL="114300" distR="114300" simplePos="0" relativeHeight="251875328" behindDoc="0" locked="0" layoutInCell="1" allowOverlap="1" wp14:anchorId="3A07225B" wp14:editId="7E87D306">
                <wp:simplePos x="0" y="0"/>
                <wp:positionH relativeFrom="column">
                  <wp:posOffset>7287260</wp:posOffset>
                </wp:positionH>
                <wp:positionV relativeFrom="paragraph">
                  <wp:posOffset>118745</wp:posOffset>
                </wp:positionV>
                <wp:extent cx="1974850" cy="471170"/>
                <wp:effectExtent l="10160" t="13970" r="5715" b="10160"/>
                <wp:wrapNone/>
                <wp:docPr id="812" name="Rectangle 8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74850" cy="471170"/>
                        </a:xfrm>
                        <a:prstGeom prst="rect">
                          <a:avLst/>
                        </a:prstGeom>
                        <a:solidFill>
                          <a:srgbClr val="C0C0C0"/>
                        </a:solidFill>
                        <a:ln w="9525">
                          <a:solidFill>
                            <a:srgbClr val="000000"/>
                          </a:solidFill>
                          <a:miter lim="800000"/>
                          <a:headEnd/>
                          <a:tailEnd/>
                        </a:ln>
                      </wps:spPr>
                      <wps:txbx>
                        <w:txbxContent>
                          <w:p w14:paraId="53A780DE" w14:textId="77777777" w:rsidR="008B5CFB" w:rsidRDefault="008B5CFB" w:rsidP="0095505A">
                            <w:pPr>
                              <w:jc w:val="center"/>
                              <w:rPr>
                                <w:b/>
                                <w:sz w:val="16"/>
                                <w:szCs w:val="16"/>
                              </w:rPr>
                            </w:pPr>
                            <w:r w:rsidRPr="00940C7A">
                              <w:rPr>
                                <w:b/>
                                <w:sz w:val="16"/>
                                <w:szCs w:val="16"/>
                              </w:rPr>
                              <w:t>Valsts sekretāra vietnieks attīstības un finanšu jautājumos</w:t>
                            </w:r>
                          </w:p>
                          <w:p w14:paraId="5C07B2DE" w14:textId="77777777" w:rsidR="008B5CFB" w:rsidRPr="00940C7A" w:rsidRDefault="008B5CFB" w:rsidP="0095505A">
                            <w:pPr>
                              <w:rPr>
                                <w:sz w:val="16"/>
                                <w:szCs w:val="16"/>
                              </w:rPr>
                            </w:pPr>
                            <w:r w:rsidRPr="00940C7A">
                              <w:rPr>
                                <w:sz w:val="16"/>
                                <w:szCs w:val="16"/>
                                <w:highlight w:val="yellow"/>
                              </w:rPr>
                              <w:t>ATBILDĪGĀS IESTĀDES VADĪTĀJS</w:t>
                            </w:r>
                            <w:r>
                              <w:rPr>
                                <w:sz w:val="16"/>
                                <w:szCs w:val="16"/>
                              </w:rPr>
                              <w:t xml:space="preserve"> (1)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07225B" id="Rectangle 812" o:spid="_x0000_s1309" style="position:absolute;margin-left:573.8pt;margin-top:9.35pt;width:155.5pt;height:37.1pt;z-index:251875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" fillcolor="silver">
                <v:textbox>
                  <w:txbxContent>
                    <w:p w14:paraId="53A780DE" w14:textId="77777777" w:rsidR="008B5CFB" w:rsidRDefault="008B5CFB" w:rsidP="0095505A">
                      <w:pPr>
                        <w:jc w:val="center"/>
                        <w:rPr>
                          <w:b/>
                          <w:sz w:val="16"/>
                          <w:szCs w:val="16"/>
                        </w:rPr>
                      </w:pPr>
                      <w:r w:rsidRPr="00940C7A">
                        <w:rPr>
                          <w:b/>
                          <w:sz w:val="16"/>
                          <w:szCs w:val="16"/>
                        </w:rPr>
                        <w:t>Valsts sekretāra vietnieks attīstības un finanšu jautājumos</w:t>
                      </w:r>
                    </w:p>
                    <w:p w14:paraId="5C07B2DE" w14:textId="77777777" w:rsidR="008B5CFB" w:rsidRPr="00940C7A" w:rsidRDefault="008B5CFB" w:rsidP="0095505A">
                      <w:pPr>
                        <w:rPr>
                          <w:sz w:val="16"/>
                          <w:szCs w:val="16"/>
                        </w:rPr>
                      </w:pPr>
                      <w:r w:rsidRPr="00940C7A">
                        <w:rPr>
                          <w:sz w:val="16"/>
                          <w:szCs w:val="16"/>
                          <w:highlight w:val="yellow"/>
                        </w:rPr>
                        <w:t>ATBILDĪGĀS IESTĀDES VADĪTĀJS</w:t>
                      </w:r>
                      <w:r>
                        <w:rPr>
                          <w:sz w:val="16"/>
                          <w:szCs w:val="16"/>
                        </w:rPr>
                        <w:t xml:space="preserve"> (1)</w:t>
                      </w:r>
                    </w:p>
                  </w:txbxContent>
                </v:textbox>
              </v:rect>
            </w:pict>
          </mc:Fallback>
        </mc:AlternateContent>
      </w:r>
      <w:r>
        <w:rPr>
          <w:noProof/>
          <w:lang w:eastAsia="lv-LV"/>
        </w:rPr>
        <mc:AlternateContent>
          <mc:Choice Requires="wps">
            <w:drawing>
              <wp:anchor distT="0" distB="0" distL="114300" distR="114300" simplePos="0" relativeHeight="251867136" behindDoc="0" locked="0" layoutInCell="1" allowOverlap="1" wp14:anchorId="3EBDC763" wp14:editId="35979282">
                <wp:simplePos x="0" y="0"/>
                <wp:positionH relativeFrom="column">
                  <wp:posOffset>266065</wp:posOffset>
                </wp:positionH>
                <wp:positionV relativeFrom="paragraph">
                  <wp:posOffset>132715</wp:posOffset>
                </wp:positionV>
                <wp:extent cx="2362835" cy="445770"/>
                <wp:effectExtent l="8890" t="8890" r="9525" b="12065"/>
                <wp:wrapNone/>
                <wp:docPr id="811" name="Rectangle 8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62835" cy="445770"/>
                        </a:xfrm>
                        <a:prstGeom prst="rect">
                          <a:avLst/>
                        </a:prstGeom>
                        <a:solidFill>
                          <a:srgbClr val="C0C0C0"/>
                        </a:solidFill>
                        <a:ln w="9525">
                          <a:solidFill>
                            <a:srgbClr val="000000"/>
                          </a:solidFill>
                          <a:miter lim="800000"/>
                          <a:headEnd/>
                          <a:tailEnd/>
                        </a:ln>
                      </wps:spPr>
                      <wps:txbx>
                        <w:txbxContent>
                          <w:p w14:paraId="2E65CFE8" w14:textId="77777777" w:rsidR="008B5CFB" w:rsidRPr="0016002F" w:rsidRDefault="008B5CFB" w:rsidP="0095505A">
                            <w:pPr>
                              <w:jc w:val="center"/>
                              <w:rPr>
                                <w:b/>
                                <w:sz w:val="16"/>
                                <w:szCs w:val="16"/>
                              </w:rPr>
                            </w:pPr>
                            <w:r>
                              <w:rPr>
                                <w:b/>
                                <w:sz w:val="16"/>
                                <w:szCs w:val="16"/>
                              </w:rPr>
                              <w:t>Valsts sekretāra vietnieks</w:t>
                            </w:r>
                            <w:r>
                              <w:rPr>
                                <w:b/>
                                <w:sz w:val="16"/>
                                <w:szCs w:val="16"/>
                              </w:rPr>
                              <w:br/>
                              <w:t xml:space="preserve">kultūrpolitikas </w:t>
                            </w:r>
                            <w:r w:rsidRPr="006E5EC4">
                              <w:rPr>
                                <w:b/>
                                <w:sz w:val="16"/>
                                <w:szCs w:val="16"/>
                              </w:rPr>
                              <w:t>jautājumos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BDC763" id="Rectangle 811" o:spid="_x0000_s1310" style="position:absolute;margin-left:20.95pt;margin-top:10.45pt;width:186.05pt;height:35.1pt;z-index:251867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" fillcolor="silver">
                <v:textbox>
                  <w:txbxContent>
                    <w:p w14:paraId="2E65CFE8" w14:textId="77777777" w:rsidR="008B5CFB" w:rsidRPr="0016002F" w:rsidRDefault="008B5CFB" w:rsidP="0095505A">
                      <w:pPr>
                        <w:jc w:val="center"/>
                        <w:rPr>
                          <w:b/>
                          <w:sz w:val="16"/>
                          <w:szCs w:val="16"/>
                        </w:rPr>
                      </w:pPr>
                      <w:r>
                        <w:rPr>
                          <w:b/>
                          <w:sz w:val="16"/>
                          <w:szCs w:val="16"/>
                        </w:rPr>
                        <w:t>Valsts sekretāra vietnieks</w:t>
                      </w:r>
                      <w:r>
                        <w:rPr>
                          <w:b/>
                          <w:sz w:val="16"/>
                          <w:szCs w:val="16"/>
                        </w:rPr>
                        <w:br/>
                        <w:t xml:space="preserve">kultūrpolitikas </w:t>
                      </w:r>
                      <w:r w:rsidRPr="006E5EC4">
                        <w:rPr>
                          <w:b/>
                          <w:sz w:val="16"/>
                          <w:szCs w:val="16"/>
                        </w:rPr>
                        <w:t>jautājumos</w:t>
                      </w:r>
                    </w:p>
                  </w:txbxContent>
                </v:textbox>
              </v:rect>
            </w:pict>
          </mc:Fallback>
        </mc:AlternateContent>
      </w:r>
    </w:p>
    <w:p w14:paraId="4EB30A8A" w14:textId="77777777" w:rsidR="0095505A" w:rsidRPr="00EB6230" w:rsidRDefault="0095505A" w:rsidP="0095505A"/>
    <w:p w14:paraId="45A83942" w14:textId="77777777" w:rsidR="0095505A" w:rsidRPr="00EB6230" w:rsidRDefault="0095505A" w:rsidP="0095505A"/>
    <w:p w14:paraId="61A96CBF" w14:textId="6F971FC1" w:rsidR="0095505A" w:rsidRPr="00EB6230" w:rsidRDefault="0095505A" w:rsidP="0095505A">
      <w:r>
        <w:rPr>
          <w:noProof/>
          <w:lang w:eastAsia="lv-LV"/>
        </w:rPr>
        <mc:AlternateContent>
          <mc:Choice Requires="wps">
            <w:drawing>
              <wp:anchor distT="0" distB="0" distL="114300" distR="114300" simplePos="0" relativeHeight="251890688" behindDoc="0" locked="0" layoutInCell="1" allowOverlap="1" wp14:anchorId="11970200" wp14:editId="3A0F14A0">
                <wp:simplePos x="0" y="0"/>
                <wp:positionH relativeFrom="column">
                  <wp:posOffset>5827395</wp:posOffset>
                </wp:positionH>
                <wp:positionV relativeFrom="paragraph">
                  <wp:posOffset>64135</wp:posOffset>
                </wp:positionV>
                <wp:extent cx="1270" cy="1899920"/>
                <wp:effectExtent l="7620" t="6985" r="10160" b="7620"/>
                <wp:wrapNone/>
                <wp:docPr id="810" name="Straight Arrow Connector 8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189992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FABF0A3" id="Straight Arrow Connector 810" o:spid="_x0000_s1026" type="#_x0000_t32" style="position:absolute;margin-left:458.85pt;margin-top:5.05pt;width:.1pt;height:149.6pt;flip:x y;z-index:251890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"/>
            </w:pict>
          </mc:Fallback>
        </mc:AlternateContent>
      </w:r>
      <w:r>
        <w:rPr>
          <w:noProof/>
          <w:lang w:eastAsia="lv-LV"/>
        </w:rPr>
        <mc:AlternateContent>
          <mc:Choice Requires="wps">
            <w:drawing>
              <wp:anchor distT="0" distB="0" distL="114300" distR="114300" simplePos="0" relativeHeight="251879424" behindDoc="0" locked="0" layoutInCell="1" allowOverlap="1" wp14:anchorId="69347617" wp14:editId="48DA82BE">
                <wp:simplePos x="0" y="0"/>
                <wp:positionH relativeFrom="column">
                  <wp:posOffset>7578725</wp:posOffset>
                </wp:positionH>
                <wp:positionV relativeFrom="paragraph">
                  <wp:posOffset>64135</wp:posOffset>
                </wp:positionV>
                <wp:extent cx="3810" cy="3234690"/>
                <wp:effectExtent l="6350" t="6985" r="8890" b="6350"/>
                <wp:wrapNone/>
                <wp:docPr id="809" name="Straight Arrow Connector 8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810" cy="323469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A689A90" id="Straight Arrow Connector 809" o:spid="_x0000_s1026" type="#_x0000_t32" style="position:absolute;margin-left:596.75pt;margin-top:5.05pt;width:.3pt;height:254.7pt;flip:x;z-index:251879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"/>
            </w:pict>
          </mc:Fallback>
        </mc:AlternateContent>
      </w:r>
      <w:r>
        <w:rPr>
          <w:noProof/>
          <w:lang w:eastAsia="lv-LV"/>
        </w:rPr>
        <mc:AlternateContent>
          <mc:Choice Requires="wps">
            <w:drawing>
              <wp:anchor distT="0" distB="0" distL="114300" distR="114300" simplePos="0" relativeHeight="251860992" behindDoc="0" locked="0" layoutInCell="1" allowOverlap="1" wp14:anchorId="1CA3441F" wp14:editId="76355A3D">
                <wp:simplePos x="0" y="0"/>
                <wp:positionH relativeFrom="column">
                  <wp:posOffset>4041775</wp:posOffset>
                </wp:positionH>
                <wp:positionV relativeFrom="paragraph">
                  <wp:posOffset>167640</wp:posOffset>
                </wp:positionV>
                <wp:extent cx="1615440" cy="330200"/>
                <wp:effectExtent l="12700" t="5715" r="10160" b="6985"/>
                <wp:wrapNone/>
                <wp:docPr id="808" name="Rectangle 80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15440" cy="330200"/>
                        </a:xfrm>
                        <a:prstGeom prst="rect">
                          <a:avLst/>
                        </a:prstGeom>
                        <a:solidFill>
                          <a:srgbClr val="C0C0C0"/>
                        </a:solidFill>
                        <a:ln w="9525">
                          <a:solidFill>
                            <a:srgbClr val="000000"/>
                          </a:solidFill>
                          <a:miter lim="800000"/>
                          <a:headEnd/>
                          <a:tailEnd/>
                        </a:ln>
                      </wps:spPr>
                      <wps:txbx>
                        <w:txbxContent>
                          <w:p w14:paraId="12E5C848" w14:textId="77777777" w:rsidR="008B5CFB" w:rsidRPr="00431399" w:rsidRDefault="008B5CFB" w:rsidP="0095505A">
                            <w:pPr>
                              <w:jc w:val="center"/>
                              <w:rPr>
                                <w:b/>
                                <w:sz w:val="16"/>
                                <w:szCs w:val="16"/>
                              </w:rPr>
                            </w:pPr>
                            <w:r>
                              <w:rPr>
                                <w:b/>
                                <w:sz w:val="16"/>
                                <w:szCs w:val="16"/>
                              </w:rPr>
                              <w:t>Sabiedrības integrācijas departaments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CA3441F" id="Rectangle 808" o:spid="_x0000_s1311" style="position:absolute;margin-left:318.25pt;margin-top:13.2pt;width:127.2pt;height:26pt;z-index:251860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" fillcolor="silver">
                <v:textbox>
                  <w:txbxContent>
                    <w:p w14:paraId="12E5C848" w14:textId="77777777" w:rsidR="008B5CFB" w:rsidRPr="00431399" w:rsidRDefault="008B5CFB" w:rsidP="0095505A">
                      <w:pPr>
                        <w:jc w:val="center"/>
                        <w:rPr>
                          <w:b/>
                          <w:sz w:val="16"/>
                          <w:szCs w:val="16"/>
                        </w:rPr>
                      </w:pPr>
                      <w:r>
                        <w:rPr>
                          <w:b/>
                          <w:sz w:val="16"/>
                          <w:szCs w:val="16"/>
                        </w:rPr>
                        <w:t>Sabiedrības integrācijas departaments</w:t>
                      </w:r>
                    </w:p>
                  </w:txbxContent>
                </v:textbox>
              </v:rect>
            </w:pict>
          </mc:Fallback>
        </mc:AlternateContent>
      </w:r>
    </w:p>
    <w:p w14:paraId="3BBDB813" w14:textId="73471FB7" w:rsidR="0095505A" w:rsidRPr="00EB6230" w:rsidRDefault="0095505A" w:rsidP="0095505A">
      <w:r>
        <w:rPr>
          <w:noProof/>
          <w:lang w:eastAsia="lv-LV"/>
        </w:rPr>
        <mc:AlternateContent>
          <mc:Choice Requires="wps">
            <w:drawing>
              <wp:anchor distT="0" distB="0" distL="114300" distR="114300" simplePos="0" relativeHeight="251888640" behindDoc="0" locked="0" layoutInCell="1" allowOverlap="1" wp14:anchorId="3E792517" wp14:editId="405E0DE0">
                <wp:simplePos x="0" y="0"/>
                <wp:positionH relativeFrom="column">
                  <wp:posOffset>5657215</wp:posOffset>
                </wp:positionH>
                <wp:positionV relativeFrom="paragraph">
                  <wp:posOffset>154305</wp:posOffset>
                </wp:positionV>
                <wp:extent cx="170180" cy="0"/>
                <wp:effectExtent l="8890" t="11430" r="11430" b="7620"/>
                <wp:wrapNone/>
                <wp:docPr id="807" name="Straight Arrow Connector 8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018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3CC4420" id="Straight Arrow Connector 807" o:spid="_x0000_s1026" type="#_x0000_t32" style="position:absolute;margin-left:445.45pt;margin-top:12.15pt;width:13.4pt;height:0;z-index:251888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"/>
            </w:pict>
          </mc:Fallback>
        </mc:AlternateContent>
      </w:r>
      <w:r>
        <w:rPr>
          <w:noProof/>
          <w:lang w:eastAsia="lv-LV"/>
        </w:rPr>
        <mc:AlternateContent>
          <mc:Choice Requires="wps">
            <w:drawing>
              <wp:anchor distT="0" distB="0" distL="114300" distR="114300" simplePos="0" relativeHeight="251882496" behindDoc="0" locked="0" layoutInCell="1" allowOverlap="1" wp14:anchorId="4890B64D" wp14:editId="4AB95935">
                <wp:simplePos x="0" y="0"/>
                <wp:positionH relativeFrom="column">
                  <wp:posOffset>7792085</wp:posOffset>
                </wp:positionH>
                <wp:positionV relativeFrom="paragraph">
                  <wp:posOffset>0</wp:posOffset>
                </wp:positionV>
                <wp:extent cx="1747520" cy="210820"/>
                <wp:effectExtent l="10160" t="9525" r="13970" b="8255"/>
                <wp:wrapNone/>
                <wp:docPr id="806" name="Rectangle 8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47520" cy="210820"/>
                        </a:xfrm>
                        <a:prstGeom prst="rect">
                          <a:avLst/>
                        </a:prstGeom>
                        <a:solidFill>
                          <a:srgbClr val="C0C0C0"/>
                        </a:solidFill>
                        <a:ln w="9525">
                          <a:solidFill>
                            <a:srgbClr val="000000"/>
                          </a:solidFill>
                          <a:miter lim="800000"/>
                          <a:headEnd/>
                          <a:tailEnd/>
                        </a:ln>
                      </wps:spPr>
                      <wps:txbx>
                        <w:txbxContent>
                          <w:p w14:paraId="14413332" w14:textId="77777777" w:rsidR="008B5CFB" w:rsidRPr="00707C6E" w:rsidRDefault="008B5CFB" w:rsidP="0095505A">
                            <w:pPr>
                              <w:ind w:hanging="180"/>
                              <w:jc w:val="center"/>
                              <w:rPr>
                                <w:b/>
                                <w:sz w:val="16"/>
                                <w:szCs w:val="16"/>
                              </w:rPr>
                            </w:pPr>
                            <w:r w:rsidRPr="00A2695A">
                              <w:rPr>
                                <w:b/>
                                <w:sz w:val="16"/>
                                <w:szCs w:val="16"/>
                                <w:highlight w:val="yellow"/>
                              </w:rPr>
                              <w:t>ES fondu departaments</w:t>
                            </w:r>
                            <w:r>
                              <w:rPr>
                                <w:b/>
                                <w:sz w:val="16"/>
                                <w:szCs w:val="16"/>
                              </w:rPr>
                              <w:t xml:space="preserve"> </w:t>
                            </w:r>
                            <w:r w:rsidRPr="0048130E">
                              <w:rPr>
                                <w:sz w:val="16"/>
                                <w:szCs w:val="16"/>
                              </w:rPr>
                              <w:t>(1 vadītājs)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890B64D" id="Rectangle 806" o:spid="_x0000_s1312" style="position:absolute;margin-left:613.55pt;margin-top:0;width:137.6pt;height:16.6pt;z-index:251882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" fillcolor="silver">
                <v:textbox>
                  <w:txbxContent>
                    <w:p w14:paraId="14413332" w14:textId="77777777" w:rsidR="008B5CFB" w:rsidRPr="00707C6E" w:rsidRDefault="008B5CFB" w:rsidP="0095505A">
                      <w:pPr>
                        <w:ind w:hanging="180"/>
                        <w:jc w:val="center"/>
                        <w:rPr>
                          <w:b/>
                          <w:sz w:val="16"/>
                          <w:szCs w:val="16"/>
                        </w:rPr>
                      </w:pPr>
                      <w:r w:rsidRPr="00A2695A">
                        <w:rPr>
                          <w:b/>
                          <w:sz w:val="16"/>
                          <w:szCs w:val="16"/>
                          <w:highlight w:val="yellow"/>
                        </w:rPr>
                        <w:t>ES fondu departaments</w:t>
                      </w:r>
                      <w:r>
                        <w:rPr>
                          <w:b/>
                          <w:sz w:val="16"/>
                          <w:szCs w:val="16"/>
                        </w:rPr>
                        <w:t xml:space="preserve"> </w:t>
                      </w:r>
                      <w:r w:rsidRPr="0048130E">
                        <w:rPr>
                          <w:sz w:val="16"/>
                          <w:szCs w:val="16"/>
                        </w:rPr>
                        <w:t>(1 vadītājs)</w:t>
                      </w:r>
                    </w:p>
                  </w:txbxContent>
                </v:textbox>
              </v:rect>
            </w:pict>
          </mc:Fallback>
        </mc:AlternateContent>
      </w:r>
      <w:r>
        <w:rPr>
          <w:noProof/>
          <w:lang w:eastAsia="lv-LV"/>
        </w:rPr>
        <mc:AlternateContent>
          <mc:Choice Requires="wps">
            <w:drawing>
              <wp:anchor distT="0" distB="0" distL="114300" distR="114300" simplePos="0" relativeHeight="251876352" behindDoc="0" locked="0" layoutInCell="1" allowOverlap="1" wp14:anchorId="72AE84BB" wp14:editId="52DA30DD">
                <wp:simplePos x="0" y="0"/>
                <wp:positionH relativeFrom="column">
                  <wp:posOffset>7581265</wp:posOffset>
                </wp:positionH>
                <wp:positionV relativeFrom="paragraph">
                  <wp:posOffset>113665</wp:posOffset>
                </wp:positionV>
                <wp:extent cx="191135" cy="635"/>
                <wp:effectExtent l="8890" t="8890" r="9525" b="9525"/>
                <wp:wrapNone/>
                <wp:docPr id="805" name="Elbow Connector 8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1135" cy="635"/>
                        </a:xfrm>
                        <a:prstGeom prst="bentConnector3">
                          <a:avLst>
                            <a:gd name="adj1" fmla="val 49833"/>
                          </a:avLst>
                        </a:prstGeom>
                        <a:noFill/>
                        <a:ln w="9525">
                          <a:solidFill>
                            <a:srgbClr val="000000"/>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78778FDD" id="_x0000_t34" coordsize="21600,21600" o:spt="34" o:oned="t" adj="10800" path="m,l@0,0@0,21600,21600,21600e" filled="f">
                <v:stroke joinstyle="miter"/>
                <v:formulas>
                  <v:f eqn="val #0"/>
                </v:formulas>
                <v:path arrowok="t" fillok="f" o:connecttype="none"/>
                <v:handles>
                  <v:h position="#0,center"/>
                </v:handles>
                <o:lock v:ext="edit" shapetype="t"/>
              </v:shapetype>
              <v:shape id="Elbow Connector 805" o:spid="_x0000_s1026" type="#_x0000_t34" style="position:absolute;margin-left:596.95pt;margin-top:8.95pt;width:15.05pt;height:.05pt;z-index:251876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" adj="10764"/>
            </w:pict>
          </mc:Fallback>
        </mc:AlternateContent>
      </w:r>
      <w:r>
        <w:rPr>
          <w:noProof/>
          <w:lang w:eastAsia="lv-LV"/>
        </w:rPr>
        <mc:AlternateContent>
          <mc:Choice Requires="wps">
            <w:drawing>
              <wp:anchor distT="0" distB="0" distL="114300" distR="114300" simplePos="0" relativeHeight="251869184" behindDoc="0" locked="0" layoutInCell="1" allowOverlap="1" wp14:anchorId="2C26F531" wp14:editId="04B15086">
                <wp:simplePos x="0" y="0"/>
                <wp:positionH relativeFrom="column">
                  <wp:posOffset>571500</wp:posOffset>
                </wp:positionH>
                <wp:positionV relativeFrom="paragraph">
                  <wp:posOffset>153035</wp:posOffset>
                </wp:positionV>
                <wp:extent cx="228600" cy="635"/>
                <wp:effectExtent l="9525" t="10160" r="9525" b="8255"/>
                <wp:wrapNone/>
                <wp:docPr id="804" name="Straight Arrow Connector 8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6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1CFD958" id="Straight Arrow Connector 804" o:spid="_x0000_s1026" type="#_x0000_t32" style="position:absolute;margin-left:45pt;margin-top:12.05pt;width:18pt;height:.05pt;z-index:251869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"/>
            </w:pict>
          </mc:Fallback>
        </mc:AlternateContent>
      </w:r>
      <w:r>
        <w:rPr>
          <w:noProof/>
          <w:lang w:eastAsia="lv-LV"/>
        </w:rPr>
        <mc:AlternateContent>
          <mc:Choice Requires="wps">
            <w:drawing>
              <wp:anchor distT="0" distB="0" distL="114300" distR="114300" simplePos="0" relativeHeight="251868160" behindDoc="0" locked="0" layoutInCell="1" allowOverlap="1" wp14:anchorId="6D992AFF" wp14:editId="385F6285">
                <wp:simplePos x="0" y="0"/>
                <wp:positionH relativeFrom="column">
                  <wp:posOffset>571500</wp:posOffset>
                </wp:positionH>
                <wp:positionV relativeFrom="paragraph">
                  <wp:posOffset>157480</wp:posOffset>
                </wp:positionV>
                <wp:extent cx="0" cy="2115185"/>
                <wp:effectExtent l="9525" t="5080" r="9525" b="13335"/>
                <wp:wrapNone/>
                <wp:docPr id="803" name="Straight Arrow Connector 80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11518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A9EAC52" id="Straight Arrow Connector 803" o:spid="_x0000_s1026" type="#_x0000_t32" style="position:absolute;margin-left:45pt;margin-top:12.4pt;width:0;height:166.55pt;z-index:251868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"/>
            </w:pict>
          </mc:Fallback>
        </mc:AlternateContent>
      </w:r>
      <w:r>
        <w:rPr>
          <w:noProof/>
          <w:lang w:eastAsia="lv-LV"/>
        </w:rPr>
        <mc:AlternateContent>
          <mc:Choice Requires="wps">
            <w:drawing>
              <wp:anchor distT="0" distB="0" distL="114300" distR="114300" simplePos="0" relativeHeight="251865088" behindDoc="0" locked="0" layoutInCell="1" allowOverlap="1" wp14:anchorId="28135C71" wp14:editId="6FDB6D2B">
                <wp:simplePos x="0" y="0"/>
                <wp:positionH relativeFrom="column">
                  <wp:posOffset>800100</wp:posOffset>
                </wp:positionH>
                <wp:positionV relativeFrom="paragraph">
                  <wp:posOffset>0</wp:posOffset>
                </wp:positionV>
                <wp:extent cx="1615440" cy="330835"/>
                <wp:effectExtent l="9525" t="9525" r="13335" b="12065"/>
                <wp:wrapNone/>
                <wp:docPr id="802" name="Rectangle 80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15440" cy="330835"/>
                        </a:xfrm>
                        <a:prstGeom prst="rect">
                          <a:avLst/>
                        </a:prstGeom>
                        <a:solidFill>
                          <a:srgbClr val="C0C0C0"/>
                        </a:solidFill>
                        <a:ln w="9525">
                          <a:solidFill>
                            <a:srgbClr val="000000"/>
                          </a:solidFill>
                          <a:miter lim="800000"/>
                          <a:headEnd/>
                          <a:tailEnd/>
                        </a:ln>
                      </wps:spPr>
                      <wps:txbx>
                        <w:txbxContent>
                          <w:p w14:paraId="2455D21E" w14:textId="77777777" w:rsidR="008B5CFB" w:rsidRPr="00431399" w:rsidRDefault="008B5CFB" w:rsidP="0095505A">
                            <w:pPr>
                              <w:jc w:val="center"/>
                              <w:rPr>
                                <w:b/>
                                <w:sz w:val="16"/>
                                <w:szCs w:val="16"/>
                              </w:rPr>
                            </w:pPr>
                            <w:r w:rsidRPr="00833E9B">
                              <w:rPr>
                                <w:b/>
                                <w:sz w:val="16"/>
                                <w:szCs w:val="16"/>
                                <w:highlight w:val="darkCyan"/>
                              </w:rPr>
                              <w:t>Kultūrpolitikas</w:t>
                            </w:r>
                            <w:r w:rsidRPr="00833E9B">
                              <w:rPr>
                                <w:b/>
                                <w:color w:val="C00000"/>
                                <w:sz w:val="16"/>
                                <w:szCs w:val="16"/>
                                <w:highlight w:val="darkCyan"/>
                              </w:rPr>
                              <w:t xml:space="preserve"> </w:t>
                            </w:r>
                            <w:r w:rsidRPr="00833E9B">
                              <w:rPr>
                                <w:b/>
                                <w:sz w:val="16"/>
                                <w:szCs w:val="16"/>
                                <w:highlight w:val="darkCyan"/>
                              </w:rPr>
                              <w:t>departaments</w:t>
                            </w:r>
                            <w:r>
                              <w:rPr>
                                <w:b/>
                                <w:sz w:val="16"/>
                                <w:szCs w:val="16"/>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135C71" id="Rectangle 802" o:spid="_x0000_s1313" style="position:absolute;margin-left:63pt;margin-top:0;width:127.2pt;height:26.05pt;z-index:251865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" fillcolor="silver">
                <v:textbox>
                  <w:txbxContent>
                    <w:p w14:paraId="2455D21E" w14:textId="77777777" w:rsidR="008B5CFB" w:rsidRPr="00431399" w:rsidRDefault="008B5CFB" w:rsidP="0095505A">
                      <w:pPr>
                        <w:jc w:val="center"/>
                        <w:rPr>
                          <w:b/>
                          <w:sz w:val="16"/>
                          <w:szCs w:val="16"/>
                        </w:rPr>
                      </w:pPr>
                      <w:r w:rsidRPr="00833E9B">
                        <w:rPr>
                          <w:b/>
                          <w:sz w:val="16"/>
                          <w:szCs w:val="16"/>
                          <w:highlight w:val="darkCyan"/>
                        </w:rPr>
                        <w:t>Kultūrpolitikas</w:t>
                      </w:r>
                      <w:r w:rsidRPr="00833E9B">
                        <w:rPr>
                          <w:b/>
                          <w:color w:val="C00000"/>
                          <w:sz w:val="16"/>
                          <w:szCs w:val="16"/>
                          <w:highlight w:val="darkCyan"/>
                        </w:rPr>
                        <w:t xml:space="preserve"> </w:t>
                      </w:r>
                      <w:r w:rsidRPr="00833E9B">
                        <w:rPr>
                          <w:b/>
                          <w:sz w:val="16"/>
                          <w:szCs w:val="16"/>
                          <w:highlight w:val="darkCyan"/>
                        </w:rPr>
                        <w:t>departaments</w:t>
                      </w:r>
                      <w:r>
                        <w:rPr>
                          <w:b/>
                          <w:sz w:val="16"/>
                          <w:szCs w:val="16"/>
                        </w:rPr>
                        <w:t xml:space="preserve"> </w:t>
                      </w:r>
                    </w:p>
                  </w:txbxContent>
                </v:textbox>
              </v:rect>
            </w:pict>
          </mc:Fallback>
        </mc:AlternateContent>
      </w:r>
    </w:p>
    <w:p w14:paraId="784B7ED3" w14:textId="31EA3E74" w:rsidR="0095505A" w:rsidRPr="00EB6230" w:rsidRDefault="0095505A" w:rsidP="0095505A">
      <w:r>
        <w:rPr>
          <w:noProof/>
          <w:lang w:eastAsia="lv-LV"/>
        </w:rPr>
        <mc:AlternateContent>
          <mc:Choice Requires="wps">
            <w:drawing>
              <wp:anchor distT="0" distB="0" distL="114300" distR="114300" simplePos="0" relativeHeight="251892736" behindDoc="0" locked="0" layoutInCell="1" allowOverlap="1" wp14:anchorId="09CE32CC" wp14:editId="29CCD3E8">
                <wp:simplePos x="0" y="0"/>
                <wp:positionH relativeFrom="column">
                  <wp:posOffset>800100</wp:posOffset>
                </wp:positionH>
                <wp:positionV relativeFrom="paragraph">
                  <wp:posOffset>147320</wp:posOffset>
                </wp:positionV>
                <wp:extent cx="1615440" cy="300355"/>
                <wp:effectExtent l="9525" t="13970" r="13335" b="9525"/>
                <wp:wrapNone/>
                <wp:docPr id="801" name="Text Box 8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15440" cy="300355"/>
                        </a:xfrm>
                        <a:prstGeom prst="rect">
                          <a:avLst/>
                        </a:prstGeom>
                        <a:solidFill>
                          <a:srgbClr val="FFFFFF"/>
                        </a:solidFill>
                        <a:ln w="9525">
                          <a:solidFill>
                            <a:srgbClr val="000000"/>
                          </a:solidFill>
                          <a:miter lim="800000"/>
                          <a:headEnd/>
                          <a:tailEnd/>
                        </a:ln>
                      </wps:spPr>
                      <wps:txbx>
                        <w:txbxContent>
                          <w:p w14:paraId="0B6A9148" w14:textId="77777777" w:rsidR="008B5CFB" w:rsidRPr="00A0201E" w:rsidRDefault="008B5CFB" w:rsidP="0095505A">
                            <w:pPr>
                              <w:jc w:val="center"/>
                              <w:rPr>
                                <w:sz w:val="16"/>
                                <w:szCs w:val="16"/>
                              </w:rPr>
                            </w:pPr>
                            <w:r>
                              <w:rPr>
                                <w:sz w:val="16"/>
                                <w:szCs w:val="16"/>
                              </w:rPr>
                              <w:t>Stratēģiskās plānošanas nodaļa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9CE32CC" id="Text Box 801" o:spid="_x0000_s1314" type="#_x0000_t202" style="position:absolute;margin-left:63pt;margin-top:11.6pt;width:127.2pt;height:23.65pt;z-index:251892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">
                <v:textbox>
                  <w:txbxContent>
                    <w:p w14:paraId="0B6A9148" w14:textId="77777777" w:rsidR="008B5CFB" w:rsidRPr="00A0201E" w:rsidRDefault="008B5CFB" w:rsidP="0095505A">
                      <w:pPr>
                        <w:jc w:val="center"/>
                        <w:rPr>
                          <w:sz w:val="16"/>
                          <w:szCs w:val="16"/>
                        </w:rPr>
                      </w:pPr>
                      <w:r>
                        <w:rPr>
                          <w:sz w:val="16"/>
                          <w:szCs w:val="16"/>
                        </w:rPr>
                        <w:t>Stratēģiskās plānošanas nodaļa</w:t>
                      </w:r>
                    </w:p>
                  </w:txbxContent>
                </v:textbox>
              </v:shape>
            </w:pict>
          </mc:Fallback>
        </mc:AlternateContent>
      </w:r>
      <w:r>
        <w:rPr>
          <w:noProof/>
          <w:lang w:eastAsia="lv-LV"/>
        </w:rPr>
        <mc:AlternateContent>
          <mc:Choice Requires="wps">
            <w:drawing>
              <wp:anchor distT="0" distB="0" distL="114300" distR="114300" simplePos="0" relativeHeight="251883520" behindDoc="0" locked="0" layoutInCell="1" allowOverlap="1" wp14:anchorId="467F641F" wp14:editId="64E602D0">
                <wp:simplePos x="0" y="0"/>
                <wp:positionH relativeFrom="column">
                  <wp:posOffset>7792085</wp:posOffset>
                </wp:positionH>
                <wp:positionV relativeFrom="paragraph">
                  <wp:posOffset>35560</wp:posOffset>
                </wp:positionV>
                <wp:extent cx="1747520" cy="352425"/>
                <wp:effectExtent l="10160" t="6985" r="13970" b="12065"/>
                <wp:wrapNone/>
                <wp:docPr id="800" name="Text Box 8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47520" cy="352425"/>
                        </a:xfrm>
                        <a:prstGeom prst="rect">
                          <a:avLst/>
                        </a:prstGeom>
                        <a:solidFill>
                          <a:srgbClr val="FFFFFF"/>
                        </a:solidFill>
                        <a:ln w="9525">
                          <a:solidFill>
                            <a:srgbClr val="000000"/>
                          </a:solidFill>
                          <a:miter lim="800000"/>
                          <a:headEnd/>
                          <a:tailEnd/>
                        </a:ln>
                      </wps:spPr>
                      <wps:txbx>
                        <w:txbxContent>
                          <w:p w14:paraId="12543C78" w14:textId="77777777" w:rsidR="008B5CFB" w:rsidRDefault="008B5CFB" w:rsidP="0095505A">
                            <w:pPr>
                              <w:jc w:val="center"/>
                              <w:rPr>
                                <w:sz w:val="16"/>
                                <w:szCs w:val="16"/>
                              </w:rPr>
                            </w:pPr>
                            <w:r w:rsidRPr="00A060FF">
                              <w:rPr>
                                <w:sz w:val="16"/>
                                <w:szCs w:val="16"/>
                                <w:highlight w:val="yellow"/>
                              </w:rPr>
                              <w:t xml:space="preserve">ES fondu uzraudzības </w:t>
                            </w:r>
                            <w:r w:rsidRPr="0048130E">
                              <w:rPr>
                                <w:sz w:val="16"/>
                                <w:szCs w:val="16"/>
                                <w:highlight w:val="yellow"/>
                              </w:rPr>
                              <w:t>nodaļa</w:t>
                            </w:r>
                          </w:p>
                          <w:p w14:paraId="44A07BBE" w14:textId="77777777" w:rsidR="008B5CFB" w:rsidRPr="003C71A6" w:rsidRDefault="008B5CFB" w:rsidP="0095505A">
                            <w:pPr>
                              <w:jc w:val="center"/>
                              <w:rPr>
                                <w:color w:val="3333FF"/>
                                <w:sz w:val="14"/>
                                <w:szCs w:val="14"/>
                              </w:rPr>
                            </w:pPr>
                            <w:r w:rsidRPr="0048130E">
                              <w:rPr>
                                <w:sz w:val="16"/>
                                <w:szCs w:val="16"/>
                              </w:rPr>
                              <w:t xml:space="preserve"> </w:t>
                            </w:r>
                            <w:r>
                              <w:rPr>
                                <w:sz w:val="14"/>
                                <w:szCs w:val="14"/>
                              </w:rPr>
                              <w:t>(1 vadītājs un 3</w:t>
                            </w:r>
                            <w:r w:rsidRPr="003C71A6">
                              <w:rPr>
                                <w:sz w:val="14"/>
                                <w:szCs w:val="14"/>
                              </w:rPr>
                              <w:t xml:space="preserve"> referenti/</w:t>
                            </w:r>
                            <w:proofErr w:type="spellStart"/>
                            <w:r w:rsidRPr="003C71A6">
                              <w:rPr>
                                <w:sz w:val="14"/>
                                <w:szCs w:val="14"/>
                              </w:rPr>
                              <w:t>vec.referenti</w:t>
                            </w:r>
                            <w:proofErr w:type="spellEnd"/>
                            <w:r w:rsidRPr="003C71A6">
                              <w:rPr>
                                <w:sz w:val="14"/>
                                <w:szCs w:val="14"/>
                              </w:rPr>
                              <w:t>)</w:t>
                            </w:r>
                          </w:p>
                          <w:p w14:paraId="5BB8120C" w14:textId="77777777" w:rsidR="008B5CFB" w:rsidRPr="00784E77" w:rsidRDefault="008B5CFB" w:rsidP="0095505A">
                            <w:pPr>
                              <w:jc w:val="center"/>
                              <w:rPr>
                                <w:color w:val="3333FF"/>
                                <w:sz w:val="16"/>
                                <w:szCs w:val="16"/>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67F641F" id="Text Box 800" o:spid="_x0000_s1315" type="#_x0000_t202" style="position:absolute;margin-left:613.55pt;margin-top:2.8pt;width:137.6pt;height:27.75pt;z-index:251883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">
                <v:textbox>
                  <w:txbxContent>
                    <w:p w14:paraId="12543C78" w14:textId="77777777" w:rsidR="008B5CFB" w:rsidRDefault="008B5CFB" w:rsidP="0095505A">
                      <w:pPr>
                        <w:jc w:val="center"/>
                        <w:rPr>
                          <w:sz w:val="16"/>
                          <w:szCs w:val="16"/>
                        </w:rPr>
                      </w:pPr>
                      <w:r w:rsidRPr="00A060FF">
                        <w:rPr>
                          <w:sz w:val="16"/>
                          <w:szCs w:val="16"/>
                          <w:highlight w:val="yellow"/>
                        </w:rPr>
                        <w:t xml:space="preserve">ES fondu uzraudzības </w:t>
                      </w:r>
                      <w:r w:rsidRPr="0048130E">
                        <w:rPr>
                          <w:sz w:val="16"/>
                          <w:szCs w:val="16"/>
                          <w:highlight w:val="yellow"/>
                        </w:rPr>
                        <w:t>nodaļa</w:t>
                      </w:r>
                    </w:p>
                    <w:p w14:paraId="44A07BBE" w14:textId="77777777" w:rsidR="008B5CFB" w:rsidRPr="003C71A6" w:rsidRDefault="008B5CFB" w:rsidP="0095505A">
                      <w:pPr>
                        <w:jc w:val="center"/>
                        <w:rPr>
                          <w:color w:val="3333FF"/>
                          <w:sz w:val="14"/>
                          <w:szCs w:val="14"/>
                        </w:rPr>
                      </w:pPr>
                      <w:r w:rsidRPr="0048130E">
                        <w:rPr>
                          <w:sz w:val="16"/>
                          <w:szCs w:val="16"/>
                        </w:rPr>
                        <w:t xml:space="preserve"> </w:t>
                      </w:r>
                      <w:r>
                        <w:rPr>
                          <w:sz w:val="14"/>
                          <w:szCs w:val="14"/>
                        </w:rPr>
                        <w:t>(1 vadītājs un 3</w:t>
                      </w:r>
                      <w:r w:rsidRPr="003C71A6">
                        <w:rPr>
                          <w:sz w:val="14"/>
                          <w:szCs w:val="14"/>
                        </w:rPr>
                        <w:t xml:space="preserve"> referenti/vec.referenti)</w:t>
                      </w:r>
                    </w:p>
                    <w:p w14:paraId="5BB8120C" w14:textId="77777777" w:rsidR="008B5CFB" w:rsidRPr="00784E77" w:rsidRDefault="008B5CFB" w:rsidP="0095505A">
                      <w:pPr>
                        <w:jc w:val="center"/>
                        <w:rPr>
                          <w:color w:val="3333FF"/>
                          <w:sz w:val="16"/>
                          <w:szCs w:val="16"/>
                        </w:rPr>
                      </w:pPr>
                    </w:p>
                  </w:txbxContent>
                </v:textbox>
              </v:shape>
            </w:pict>
          </mc:Fallback>
        </mc:AlternateContent>
      </w:r>
      <w:r>
        <w:rPr>
          <w:noProof/>
          <w:lang w:eastAsia="lv-LV"/>
        </w:rPr>
        <mc:AlternateContent>
          <mc:Choice Requires="wps">
            <w:drawing>
              <wp:anchor distT="0" distB="0" distL="114300" distR="114300" simplePos="0" relativeHeight="251866112" behindDoc="0" locked="0" layoutInCell="1" allowOverlap="1" wp14:anchorId="2030D2F4" wp14:editId="12DC77CF">
                <wp:simplePos x="0" y="0"/>
                <wp:positionH relativeFrom="column">
                  <wp:posOffset>4041775</wp:posOffset>
                </wp:positionH>
                <wp:positionV relativeFrom="paragraph">
                  <wp:posOffset>155575</wp:posOffset>
                </wp:positionV>
                <wp:extent cx="1615440" cy="486410"/>
                <wp:effectExtent l="12700" t="12700" r="10160" b="5715"/>
                <wp:wrapNone/>
                <wp:docPr id="799" name="Text Box 7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15440" cy="486410"/>
                        </a:xfrm>
                        <a:prstGeom prst="rect">
                          <a:avLst/>
                        </a:prstGeom>
                        <a:solidFill>
                          <a:srgbClr val="FFFFFF"/>
                        </a:solidFill>
                        <a:ln w="9525">
                          <a:solidFill>
                            <a:srgbClr val="000000"/>
                          </a:solidFill>
                          <a:miter lim="800000"/>
                          <a:headEnd/>
                          <a:tailEnd/>
                        </a:ln>
                      </wps:spPr>
                      <wps:txbx>
                        <w:txbxContent>
                          <w:p w14:paraId="3F993106" w14:textId="77777777" w:rsidR="008B5CFB" w:rsidRPr="007223FF" w:rsidRDefault="008B5CFB" w:rsidP="0095505A">
                            <w:pPr>
                              <w:jc w:val="center"/>
                              <w:rPr>
                                <w:sz w:val="16"/>
                                <w:szCs w:val="16"/>
                              </w:rPr>
                            </w:pPr>
                            <w:r w:rsidRPr="007223FF">
                              <w:rPr>
                                <w:sz w:val="16"/>
                                <w:szCs w:val="16"/>
                              </w:rPr>
                              <w:t>Sabiedrības integrācijas un pilsoniskās sabiedrības attīstības nodaļa</w:t>
                            </w:r>
                          </w:p>
                          <w:p w14:paraId="72FA84C6" w14:textId="77777777" w:rsidR="008B5CFB" w:rsidRPr="00BC3A30" w:rsidRDefault="008B5CFB" w:rsidP="0095505A">
                            <w:pPr>
                              <w:rPr>
                                <w:szCs w:val="16"/>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030D2F4" id="Text Box 799" o:spid="_x0000_s1316" type="#_x0000_t202" style="position:absolute;margin-left:318.25pt;margin-top:12.25pt;width:127.2pt;height:38.3pt;z-index:251866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">
                <v:textbox>
                  <w:txbxContent>
                    <w:p w14:paraId="3F993106" w14:textId="77777777" w:rsidR="008B5CFB" w:rsidRPr="007223FF" w:rsidRDefault="008B5CFB" w:rsidP="0095505A">
                      <w:pPr>
                        <w:jc w:val="center"/>
                        <w:rPr>
                          <w:sz w:val="16"/>
                          <w:szCs w:val="16"/>
                        </w:rPr>
                      </w:pPr>
                      <w:r w:rsidRPr="007223FF">
                        <w:rPr>
                          <w:sz w:val="16"/>
                          <w:szCs w:val="16"/>
                        </w:rPr>
                        <w:t>Sabiedrības integrācijas un pilsoniskās sabiedrības attīstības nodaļa</w:t>
                      </w:r>
                    </w:p>
                    <w:p w14:paraId="72FA84C6" w14:textId="77777777" w:rsidR="008B5CFB" w:rsidRPr="00BC3A30" w:rsidRDefault="008B5CFB" w:rsidP="0095505A">
                      <w:pPr>
                        <w:rPr>
                          <w:szCs w:val="16"/>
                        </w:rPr>
                      </w:pPr>
                    </w:p>
                  </w:txbxContent>
                </v:textbox>
              </v:shape>
            </w:pict>
          </mc:Fallback>
        </mc:AlternateContent>
      </w:r>
      <w:r>
        <w:rPr>
          <w:noProof/>
          <w:lang w:eastAsia="lv-LV"/>
        </w:rPr>
        <mc:AlternateContent>
          <mc:Choice Requires="wps">
            <w:drawing>
              <wp:anchor distT="0" distB="0" distL="114300" distR="114300" simplePos="0" relativeHeight="251852800" behindDoc="0" locked="0" layoutInCell="1" allowOverlap="1" wp14:anchorId="0C199E61" wp14:editId="7A908DAF">
                <wp:simplePos x="0" y="0"/>
                <wp:positionH relativeFrom="column">
                  <wp:posOffset>114300</wp:posOffset>
                </wp:positionH>
                <wp:positionV relativeFrom="paragraph">
                  <wp:posOffset>35560</wp:posOffset>
                </wp:positionV>
                <wp:extent cx="0" cy="0"/>
                <wp:effectExtent l="9525" t="6985" r="9525" b="12065"/>
                <wp:wrapNone/>
                <wp:docPr id="798" name="Straight Connector 7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F8D569A" id="Straight Connector 798" o:spid="_x0000_s1026" style="position:absolute;z-index:25185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pt,2.8pt" to="9pt,2.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"/>
            </w:pict>
          </mc:Fallback>
        </mc:AlternateContent>
      </w:r>
    </w:p>
    <w:p w14:paraId="034D6143" w14:textId="2A304AAE" w:rsidR="0095505A" w:rsidRPr="00EB6230" w:rsidRDefault="005E5956" w:rsidP="0095505A">
      <w:r>
        <w:rPr>
          <w:noProof/>
          <w:lang w:eastAsia="lv-LV"/>
        </w:rPr>
        <mc:AlternateContent>
          <mc:Choice Requires="wps">
            <w:drawing>
              <wp:anchor distT="0" distB="0" distL="114300" distR="114300" simplePos="0" relativeHeight="251886592" behindDoc="0" locked="0" layoutInCell="1" allowOverlap="1" wp14:anchorId="4DDDAA82" wp14:editId="5539849B">
                <wp:simplePos x="0" y="0"/>
                <wp:positionH relativeFrom="column">
                  <wp:posOffset>7800974</wp:posOffset>
                </wp:positionH>
                <wp:positionV relativeFrom="paragraph">
                  <wp:posOffset>170815</wp:posOffset>
                </wp:positionV>
                <wp:extent cx="1735455" cy="571500"/>
                <wp:effectExtent l="0" t="0" r="17145" b="19050"/>
                <wp:wrapNone/>
                <wp:docPr id="797" name="Text Box 7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35455" cy="571500"/>
                        </a:xfrm>
                        <a:prstGeom prst="rect">
                          <a:avLst/>
                        </a:prstGeom>
                        <a:solidFill>
                          <a:srgbClr val="FFFFFF"/>
                        </a:solidFill>
                        <a:ln w="9525">
                          <a:solidFill>
                            <a:srgbClr val="000000"/>
                          </a:solidFill>
                          <a:miter lim="800000"/>
                          <a:headEnd/>
                          <a:tailEnd/>
                        </a:ln>
                      </wps:spPr>
                      <wps:txbx>
                        <w:txbxContent>
                          <w:p w14:paraId="6AFA1343" w14:textId="27DDE485" w:rsidR="008B5CFB" w:rsidRDefault="008B5CFB" w:rsidP="001A3A4A">
                            <w:pPr>
                              <w:jc w:val="center"/>
                              <w:rPr>
                                <w:sz w:val="16"/>
                                <w:szCs w:val="16"/>
                              </w:rPr>
                            </w:pPr>
                            <w:r w:rsidRPr="00A060FF">
                              <w:rPr>
                                <w:sz w:val="16"/>
                                <w:szCs w:val="16"/>
                                <w:highlight w:val="yellow"/>
                              </w:rPr>
                              <w:t>Finanšu instrumentu attīstības nodaļa</w:t>
                            </w:r>
                          </w:p>
                          <w:p w14:paraId="6C14235B" w14:textId="5880A975" w:rsidR="008B5CFB" w:rsidRPr="003C71A6" w:rsidRDefault="008B5CFB" w:rsidP="001A3A4A">
                            <w:pPr>
                              <w:jc w:val="both"/>
                              <w:rPr>
                                <w:color w:val="3333FF"/>
                                <w:sz w:val="14"/>
                                <w:szCs w:val="14"/>
                              </w:rPr>
                            </w:pPr>
                            <w:r>
                              <w:rPr>
                                <w:sz w:val="16"/>
                                <w:szCs w:val="16"/>
                              </w:rPr>
                              <w:t xml:space="preserve"> </w:t>
                            </w:r>
                            <w:r>
                              <w:rPr>
                                <w:sz w:val="14"/>
                                <w:szCs w:val="14"/>
                              </w:rPr>
                              <w:t>(1 vadītājs un 3</w:t>
                            </w:r>
                            <w:r w:rsidRPr="003C71A6">
                              <w:rPr>
                                <w:sz w:val="14"/>
                                <w:szCs w:val="14"/>
                              </w:rPr>
                              <w:t xml:space="preserve"> </w:t>
                            </w:r>
                            <w:r>
                              <w:rPr>
                                <w:sz w:val="14"/>
                                <w:szCs w:val="14"/>
                              </w:rPr>
                              <w:t xml:space="preserve">- </w:t>
                            </w:r>
                            <w:r w:rsidRPr="003C71A6">
                              <w:rPr>
                                <w:sz w:val="14"/>
                                <w:szCs w:val="14"/>
                              </w:rPr>
                              <w:t>referent</w:t>
                            </w:r>
                            <w:r>
                              <w:rPr>
                                <w:sz w:val="14"/>
                                <w:szCs w:val="14"/>
                              </w:rPr>
                              <w:t>i</w:t>
                            </w:r>
                            <w:r w:rsidRPr="003C71A6">
                              <w:rPr>
                                <w:sz w:val="14"/>
                                <w:szCs w:val="14"/>
                              </w:rPr>
                              <w:t>/</w:t>
                            </w:r>
                            <w:proofErr w:type="spellStart"/>
                            <w:r w:rsidRPr="003C71A6">
                              <w:rPr>
                                <w:sz w:val="14"/>
                                <w:szCs w:val="14"/>
                              </w:rPr>
                              <w:t>vec.referent</w:t>
                            </w:r>
                            <w:r>
                              <w:rPr>
                                <w:sz w:val="14"/>
                                <w:szCs w:val="14"/>
                              </w:rPr>
                              <w:t>i</w:t>
                            </w:r>
                            <w:proofErr w:type="spellEnd"/>
                            <w:r w:rsidRPr="003C71A6">
                              <w:rPr>
                                <w:sz w:val="14"/>
                                <w:szCs w:val="14"/>
                              </w:rPr>
                              <w:t>)</w:t>
                            </w:r>
                          </w:p>
                          <w:p w14:paraId="0FC498B8" w14:textId="77777777" w:rsidR="008B5CFB" w:rsidRDefault="008B5CFB" w:rsidP="0095505A">
                            <w:pPr>
                              <w:jc w:val="center"/>
                              <w:rPr>
                                <w:sz w:val="16"/>
                                <w:szCs w:val="16"/>
                              </w:rPr>
                            </w:pPr>
                          </w:p>
                          <w:p w14:paraId="042376D5" w14:textId="77777777" w:rsidR="008B5CFB" w:rsidRPr="003C71A6" w:rsidRDefault="008B5CFB" w:rsidP="0095505A">
                            <w:pPr>
                              <w:jc w:val="center"/>
                              <w:rPr>
                                <w:color w:val="3333FF"/>
                                <w:sz w:val="14"/>
                                <w:szCs w:val="14"/>
                              </w:rPr>
                            </w:pPr>
                            <w:r>
                              <w:rPr>
                                <w:sz w:val="14"/>
                                <w:szCs w:val="14"/>
                              </w:rPr>
                              <w:t>(1 vadītājs un 3</w:t>
                            </w:r>
                            <w:r w:rsidRPr="003C71A6">
                              <w:rPr>
                                <w:sz w:val="14"/>
                                <w:szCs w:val="14"/>
                              </w:rPr>
                              <w:t xml:space="preserve"> referenti/</w:t>
                            </w:r>
                            <w:proofErr w:type="spellStart"/>
                            <w:r w:rsidRPr="003C71A6">
                              <w:rPr>
                                <w:sz w:val="14"/>
                                <w:szCs w:val="14"/>
                              </w:rPr>
                              <w:t>vec.referenti</w:t>
                            </w:r>
                            <w:proofErr w:type="spellEnd"/>
                            <w:r w:rsidRPr="003C71A6">
                              <w:rPr>
                                <w:sz w:val="14"/>
                                <w:szCs w:val="14"/>
                              </w:rPr>
                              <w:t>)</w:t>
                            </w:r>
                          </w:p>
                          <w:p w14:paraId="5F926E64" w14:textId="77777777" w:rsidR="008B5CFB" w:rsidRPr="00464F4A" w:rsidRDefault="008B5CFB" w:rsidP="0095505A">
                            <w:pPr>
                              <w:jc w:val="center"/>
                              <w:rPr>
                                <w:i/>
                                <w:sz w:val="16"/>
                                <w:szCs w:val="16"/>
                                <w:u w:val="single"/>
                              </w:rPr>
                            </w:pPr>
                          </w:p>
                          <w:p w14:paraId="0FA1E832" w14:textId="77777777" w:rsidR="008B5CFB" w:rsidRPr="00317937" w:rsidRDefault="008B5CFB" w:rsidP="0095505A">
                            <w:pPr>
                              <w:rPr>
                                <w:szCs w:val="16"/>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DDDAA82" id="Text Box 797" o:spid="_x0000_s1317" type="#_x0000_t202" style="position:absolute;margin-left:614.25pt;margin-top:13.45pt;width:136.65pt;height:45pt;z-index:251886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">
                <v:textbox>
                  <w:txbxContent>
                    <w:p w14:paraId="6AFA1343" w14:textId="27DDE485" w:rsidR="008B5CFB" w:rsidRDefault="008B5CFB" w:rsidP="001A3A4A">
                      <w:pPr>
                        <w:jc w:val="center"/>
                        <w:rPr>
                          <w:sz w:val="16"/>
                          <w:szCs w:val="16"/>
                        </w:rPr>
                      </w:pPr>
                      <w:r w:rsidRPr="00A060FF">
                        <w:rPr>
                          <w:sz w:val="16"/>
                          <w:szCs w:val="16"/>
                          <w:highlight w:val="yellow"/>
                        </w:rPr>
                        <w:t>Finanšu instrumentu attīstības nodaļa</w:t>
                      </w:r>
                    </w:p>
                    <w:p w14:paraId="6C14235B" w14:textId="5880A975" w:rsidR="008B5CFB" w:rsidRPr="003C71A6" w:rsidRDefault="008B5CFB" w:rsidP="001A3A4A">
                      <w:pPr>
                        <w:jc w:val="both"/>
                        <w:rPr>
                          <w:color w:val="3333FF"/>
                          <w:sz w:val="14"/>
                          <w:szCs w:val="14"/>
                        </w:rPr>
                      </w:pPr>
                      <w:r>
                        <w:rPr>
                          <w:sz w:val="16"/>
                          <w:szCs w:val="16"/>
                        </w:rPr>
                        <w:t xml:space="preserve"> </w:t>
                      </w:r>
                      <w:r>
                        <w:rPr>
                          <w:sz w:val="14"/>
                          <w:szCs w:val="14"/>
                        </w:rPr>
                        <w:t>(1 vadītājs un 3</w:t>
                      </w:r>
                      <w:r w:rsidRPr="003C71A6">
                        <w:rPr>
                          <w:sz w:val="14"/>
                          <w:szCs w:val="14"/>
                        </w:rPr>
                        <w:t xml:space="preserve"> </w:t>
                      </w:r>
                      <w:r>
                        <w:rPr>
                          <w:sz w:val="14"/>
                          <w:szCs w:val="14"/>
                        </w:rPr>
                        <w:t xml:space="preserve">- </w:t>
                      </w:r>
                      <w:r w:rsidRPr="003C71A6">
                        <w:rPr>
                          <w:sz w:val="14"/>
                          <w:szCs w:val="14"/>
                        </w:rPr>
                        <w:t>referent</w:t>
                      </w:r>
                      <w:r>
                        <w:rPr>
                          <w:sz w:val="14"/>
                          <w:szCs w:val="14"/>
                        </w:rPr>
                        <w:t>i</w:t>
                      </w:r>
                      <w:r w:rsidRPr="003C71A6">
                        <w:rPr>
                          <w:sz w:val="14"/>
                          <w:szCs w:val="14"/>
                        </w:rPr>
                        <w:t>/vec.referent</w:t>
                      </w:r>
                      <w:r>
                        <w:rPr>
                          <w:sz w:val="14"/>
                          <w:szCs w:val="14"/>
                        </w:rPr>
                        <w:t>i</w:t>
                      </w:r>
                      <w:r w:rsidRPr="003C71A6">
                        <w:rPr>
                          <w:sz w:val="14"/>
                          <w:szCs w:val="14"/>
                        </w:rPr>
                        <w:t>)</w:t>
                      </w:r>
                    </w:p>
                    <w:p w14:paraId="0FC498B8" w14:textId="77777777" w:rsidR="008B5CFB" w:rsidRDefault="008B5CFB" w:rsidP="0095505A">
                      <w:pPr>
                        <w:jc w:val="center"/>
                        <w:rPr>
                          <w:sz w:val="16"/>
                          <w:szCs w:val="16"/>
                        </w:rPr>
                      </w:pPr>
                    </w:p>
                    <w:p w14:paraId="042376D5" w14:textId="77777777" w:rsidR="008B5CFB" w:rsidRPr="003C71A6" w:rsidRDefault="008B5CFB" w:rsidP="0095505A">
                      <w:pPr>
                        <w:jc w:val="center"/>
                        <w:rPr>
                          <w:color w:val="3333FF"/>
                          <w:sz w:val="14"/>
                          <w:szCs w:val="14"/>
                        </w:rPr>
                      </w:pPr>
                      <w:r>
                        <w:rPr>
                          <w:sz w:val="14"/>
                          <w:szCs w:val="14"/>
                        </w:rPr>
                        <w:t>(1 vadītājs un 3</w:t>
                      </w:r>
                      <w:r w:rsidRPr="003C71A6">
                        <w:rPr>
                          <w:sz w:val="14"/>
                          <w:szCs w:val="14"/>
                        </w:rPr>
                        <w:t xml:space="preserve"> referenti/vec.referenti)</w:t>
                      </w:r>
                    </w:p>
                    <w:p w14:paraId="5F926E64" w14:textId="77777777" w:rsidR="008B5CFB" w:rsidRPr="00464F4A" w:rsidRDefault="008B5CFB" w:rsidP="0095505A">
                      <w:pPr>
                        <w:jc w:val="center"/>
                        <w:rPr>
                          <w:i/>
                          <w:sz w:val="16"/>
                          <w:szCs w:val="16"/>
                          <w:u w:val="single"/>
                        </w:rPr>
                      </w:pPr>
                    </w:p>
                    <w:p w14:paraId="0FA1E832" w14:textId="77777777" w:rsidR="008B5CFB" w:rsidRPr="00317937" w:rsidRDefault="008B5CFB" w:rsidP="0095505A">
                      <w:pPr>
                        <w:rPr>
                          <w:szCs w:val="16"/>
                        </w:rPr>
                      </w:pPr>
                    </w:p>
                  </w:txbxContent>
                </v:textbox>
              </v:shape>
            </w:pict>
          </mc:Fallback>
        </mc:AlternateContent>
      </w:r>
    </w:p>
    <w:p w14:paraId="4A98FD83" w14:textId="59D3B76A" w:rsidR="0095505A" w:rsidRPr="00EB6230" w:rsidRDefault="0095505A" w:rsidP="0095505A">
      <w:r>
        <w:rPr>
          <w:noProof/>
          <w:lang w:eastAsia="lv-LV"/>
        </w:rPr>
        <mc:AlternateContent>
          <mc:Choice Requires="wps">
            <w:drawing>
              <wp:anchor distT="0" distB="0" distL="114300" distR="114300" simplePos="0" relativeHeight="251858944" behindDoc="0" locked="0" layoutInCell="1" allowOverlap="1" wp14:anchorId="4BE30AB4" wp14:editId="17851178">
                <wp:simplePos x="0" y="0"/>
                <wp:positionH relativeFrom="column">
                  <wp:posOffset>800100</wp:posOffset>
                </wp:positionH>
                <wp:positionV relativeFrom="paragraph">
                  <wp:posOffset>98425</wp:posOffset>
                </wp:positionV>
                <wp:extent cx="1615440" cy="300355"/>
                <wp:effectExtent l="9525" t="12700" r="13335" b="10795"/>
                <wp:wrapNone/>
                <wp:docPr id="796" name="Text Box 7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15440" cy="300355"/>
                        </a:xfrm>
                        <a:prstGeom prst="rect">
                          <a:avLst/>
                        </a:prstGeom>
                        <a:solidFill>
                          <a:srgbClr val="FFFFFF"/>
                        </a:solidFill>
                        <a:ln w="9525">
                          <a:solidFill>
                            <a:srgbClr val="000000"/>
                          </a:solidFill>
                          <a:miter lim="800000"/>
                          <a:headEnd/>
                          <a:tailEnd/>
                        </a:ln>
                      </wps:spPr>
                      <wps:txbx>
                        <w:txbxContent>
                          <w:p w14:paraId="51556EED" w14:textId="77777777" w:rsidR="008B5CFB" w:rsidRPr="00A0201E" w:rsidRDefault="008B5CFB" w:rsidP="0095505A">
                            <w:pPr>
                              <w:jc w:val="center"/>
                              <w:rPr>
                                <w:sz w:val="16"/>
                                <w:szCs w:val="16"/>
                              </w:rPr>
                            </w:pPr>
                            <w:r>
                              <w:rPr>
                                <w:sz w:val="16"/>
                                <w:szCs w:val="16"/>
                              </w:rPr>
                              <w:t>Nozaru politikas nodaļa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BE30AB4" id="Text Box 796" o:spid="_x0000_s1318" type="#_x0000_t202" style="position:absolute;margin-left:63pt;margin-top:7.75pt;width:127.2pt;height:23.65pt;z-index:251858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">
                <v:textbox>
                  <w:txbxContent>
                    <w:p w14:paraId="51556EED" w14:textId="77777777" w:rsidR="008B5CFB" w:rsidRPr="00A0201E" w:rsidRDefault="008B5CFB" w:rsidP="0095505A">
                      <w:pPr>
                        <w:jc w:val="center"/>
                        <w:rPr>
                          <w:sz w:val="16"/>
                          <w:szCs w:val="16"/>
                        </w:rPr>
                      </w:pPr>
                      <w:r>
                        <w:rPr>
                          <w:sz w:val="16"/>
                          <w:szCs w:val="16"/>
                        </w:rPr>
                        <w:t>Nozaru politikas nodaļa</w:t>
                      </w:r>
                    </w:p>
                  </w:txbxContent>
                </v:textbox>
              </v:shape>
            </w:pict>
          </mc:Fallback>
        </mc:AlternateContent>
      </w:r>
    </w:p>
    <w:p w14:paraId="6A4270F1" w14:textId="72A36EE4" w:rsidR="0095505A" w:rsidRPr="00EB6230" w:rsidRDefault="0095505A" w:rsidP="0095505A">
      <w:r>
        <w:rPr>
          <w:noProof/>
          <w:lang w:eastAsia="lv-LV"/>
        </w:rPr>
        <mc:AlternateContent>
          <mc:Choice Requires="wps">
            <w:drawing>
              <wp:anchor distT="0" distB="0" distL="114300" distR="114300" simplePos="0" relativeHeight="251862016" behindDoc="0" locked="0" layoutInCell="1" allowOverlap="1" wp14:anchorId="601E6E2F" wp14:editId="0CBABAF8">
                <wp:simplePos x="0" y="0"/>
                <wp:positionH relativeFrom="column">
                  <wp:posOffset>4041775</wp:posOffset>
                </wp:positionH>
                <wp:positionV relativeFrom="paragraph">
                  <wp:posOffset>57150</wp:posOffset>
                </wp:positionV>
                <wp:extent cx="1615440" cy="354965"/>
                <wp:effectExtent l="12700" t="9525" r="10160" b="6985"/>
                <wp:wrapNone/>
                <wp:docPr id="795" name="Text Box 7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15440" cy="354965"/>
                        </a:xfrm>
                        <a:prstGeom prst="rect">
                          <a:avLst/>
                        </a:prstGeom>
                        <a:solidFill>
                          <a:srgbClr val="FFFFFF"/>
                        </a:solidFill>
                        <a:ln w="9525">
                          <a:solidFill>
                            <a:srgbClr val="000000"/>
                          </a:solidFill>
                          <a:miter lim="800000"/>
                          <a:headEnd/>
                          <a:tailEnd/>
                        </a:ln>
                      </wps:spPr>
                      <wps:txbx>
                        <w:txbxContent>
                          <w:p w14:paraId="558D4CBE" w14:textId="77777777" w:rsidR="008B5CFB" w:rsidRDefault="008B5CFB" w:rsidP="0095505A">
                            <w:pPr>
                              <w:jc w:val="center"/>
                              <w:rPr>
                                <w:sz w:val="16"/>
                                <w:szCs w:val="16"/>
                              </w:rPr>
                            </w:pPr>
                            <w:r>
                              <w:rPr>
                                <w:sz w:val="16"/>
                                <w:szCs w:val="16"/>
                              </w:rPr>
                              <w:t>Informatīvās vides integrācijas nodaļa</w:t>
                            </w:r>
                          </w:p>
                          <w:p w14:paraId="28C5FC47" w14:textId="77777777" w:rsidR="008B5CFB" w:rsidRPr="00A0201E" w:rsidRDefault="008B5CFB" w:rsidP="0095505A">
                            <w:pPr>
                              <w:jc w:val="center"/>
                              <w:rPr>
                                <w:sz w:val="16"/>
                                <w:szCs w:val="16"/>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01E6E2F" id="Text Box 795" o:spid="_x0000_s1319" type="#_x0000_t202" style="position:absolute;margin-left:318.25pt;margin-top:4.5pt;width:127.2pt;height:27.95pt;z-index:251862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">
                <v:textbox>
                  <w:txbxContent>
                    <w:p w14:paraId="558D4CBE" w14:textId="77777777" w:rsidR="008B5CFB" w:rsidRDefault="008B5CFB" w:rsidP="0095505A">
                      <w:pPr>
                        <w:jc w:val="center"/>
                        <w:rPr>
                          <w:sz w:val="16"/>
                          <w:szCs w:val="16"/>
                        </w:rPr>
                      </w:pPr>
                      <w:r>
                        <w:rPr>
                          <w:sz w:val="16"/>
                          <w:szCs w:val="16"/>
                        </w:rPr>
                        <w:t>Informatīvās vides integrācijas nodaļa</w:t>
                      </w:r>
                    </w:p>
                    <w:p w14:paraId="28C5FC47" w14:textId="77777777" w:rsidR="008B5CFB" w:rsidRPr="00A0201E" w:rsidRDefault="008B5CFB" w:rsidP="0095505A">
                      <w:pPr>
                        <w:jc w:val="center"/>
                        <w:rPr>
                          <w:sz w:val="16"/>
                          <w:szCs w:val="16"/>
                        </w:rPr>
                      </w:pPr>
                    </w:p>
                  </w:txbxContent>
                </v:textbox>
              </v:shape>
            </w:pict>
          </mc:Fallback>
        </mc:AlternateContent>
      </w:r>
    </w:p>
    <w:p w14:paraId="11F3C30B" w14:textId="35EB0435" w:rsidR="0095505A" w:rsidRPr="00EB6230" w:rsidRDefault="001A3A4A" w:rsidP="0095505A">
      <w:r>
        <w:rPr>
          <w:noProof/>
          <w:lang w:eastAsia="lv-LV"/>
        </w:rPr>
        <mc:AlternateContent>
          <mc:Choice Requires="wps">
            <w:drawing>
              <wp:anchor distT="0" distB="0" distL="114300" distR="114300" simplePos="0" relativeHeight="251887616" behindDoc="0" locked="0" layoutInCell="1" allowOverlap="1" wp14:anchorId="0A75F644" wp14:editId="2F3DF54B">
                <wp:simplePos x="0" y="0"/>
                <wp:positionH relativeFrom="column">
                  <wp:posOffset>7791450</wp:posOffset>
                </wp:positionH>
                <wp:positionV relativeFrom="paragraph">
                  <wp:posOffset>135255</wp:posOffset>
                </wp:positionV>
                <wp:extent cx="1747520" cy="266700"/>
                <wp:effectExtent l="0" t="0" r="24130" b="19050"/>
                <wp:wrapNone/>
                <wp:docPr id="794" name="Text Box 7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47520" cy="266700"/>
                        </a:xfrm>
                        <a:prstGeom prst="rect">
                          <a:avLst/>
                        </a:prstGeom>
                        <a:solidFill>
                          <a:srgbClr val="FFFFFF"/>
                        </a:solidFill>
                        <a:ln w="9525">
                          <a:solidFill>
                            <a:srgbClr val="000000"/>
                          </a:solidFill>
                          <a:miter lim="800000"/>
                          <a:headEnd/>
                          <a:tailEnd/>
                        </a:ln>
                      </wps:spPr>
                      <wps:txbx>
                        <w:txbxContent>
                          <w:p w14:paraId="4E6BEECF" w14:textId="77777777" w:rsidR="008B5CFB" w:rsidRPr="008C4D16" w:rsidRDefault="008B5CFB" w:rsidP="0095505A">
                            <w:pPr>
                              <w:jc w:val="center"/>
                              <w:rPr>
                                <w:color w:val="FF0000"/>
                                <w:sz w:val="16"/>
                                <w:szCs w:val="16"/>
                              </w:rPr>
                            </w:pPr>
                            <w:r>
                              <w:rPr>
                                <w:sz w:val="16"/>
                                <w:szCs w:val="16"/>
                              </w:rPr>
                              <w:t>ES kultūras kontaktpunkta nodaļa</w:t>
                            </w:r>
                          </w:p>
                          <w:p w14:paraId="1DB54BD3" w14:textId="77777777" w:rsidR="008B5CFB" w:rsidRPr="00317937" w:rsidRDefault="008B5CFB" w:rsidP="0095505A">
                            <w:pPr>
                              <w:rPr>
                                <w:szCs w:val="16"/>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A75F644" id="Text Box 794" o:spid="_x0000_s1320" type="#_x0000_t202" style="position:absolute;margin-left:613.5pt;margin-top:10.65pt;width:137.6pt;height:21pt;z-index:251887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">
                <v:textbox>
                  <w:txbxContent>
                    <w:p w14:paraId="4E6BEECF" w14:textId="77777777" w:rsidR="008B5CFB" w:rsidRPr="008C4D16" w:rsidRDefault="008B5CFB" w:rsidP="0095505A">
                      <w:pPr>
                        <w:jc w:val="center"/>
                        <w:rPr>
                          <w:color w:val="FF0000"/>
                          <w:sz w:val="16"/>
                          <w:szCs w:val="16"/>
                        </w:rPr>
                      </w:pPr>
                      <w:r>
                        <w:rPr>
                          <w:sz w:val="16"/>
                          <w:szCs w:val="16"/>
                        </w:rPr>
                        <w:t>ES kultūras kontaktpunkta nodaļa</w:t>
                      </w:r>
                    </w:p>
                    <w:p w14:paraId="1DB54BD3" w14:textId="77777777" w:rsidR="008B5CFB" w:rsidRPr="00317937" w:rsidRDefault="008B5CFB" w:rsidP="0095505A">
                      <w:pPr>
                        <w:rPr>
                          <w:szCs w:val="16"/>
                        </w:rPr>
                      </w:pPr>
                    </w:p>
                  </w:txbxContent>
                </v:textbox>
              </v:shape>
            </w:pict>
          </mc:Fallback>
        </mc:AlternateContent>
      </w:r>
      <w:r w:rsidR="0095505A">
        <w:rPr>
          <w:noProof/>
          <w:lang w:eastAsia="lv-LV"/>
        </w:rPr>
        <mc:AlternateContent>
          <mc:Choice Requires="wps">
            <w:drawing>
              <wp:anchor distT="0" distB="0" distL="114300" distR="114300" simplePos="0" relativeHeight="251859968" behindDoc="0" locked="0" layoutInCell="1" allowOverlap="1" wp14:anchorId="6A754579" wp14:editId="78FC14A1">
                <wp:simplePos x="0" y="0"/>
                <wp:positionH relativeFrom="column">
                  <wp:posOffset>800100</wp:posOffset>
                </wp:positionH>
                <wp:positionV relativeFrom="paragraph">
                  <wp:posOffset>48260</wp:posOffset>
                </wp:positionV>
                <wp:extent cx="1615440" cy="228600"/>
                <wp:effectExtent l="9525" t="10160" r="13335" b="8890"/>
                <wp:wrapNone/>
                <wp:docPr id="793" name="Text Box 79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15440" cy="228600"/>
                        </a:xfrm>
                        <a:prstGeom prst="rect">
                          <a:avLst/>
                        </a:prstGeom>
                        <a:solidFill>
                          <a:srgbClr val="FFFFFF"/>
                        </a:solidFill>
                        <a:ln w="9525">
                          <a:solidFill>
                            <a:srgbClr val="000000"/>
                          </a:solidFill>
                          <a:miter lim="800000"/>
                          <a:headEnd/>
                          <a:tailEnd/>
                        </a:ln>
                      </wps:spPr>
                      <wps:txbx>
                        <w:txbxContent>
                          <w:p w14:paraId="4F2AA236" w14:textId="77777777" w:rsidR="008B5CFB" w:rsidRPr="00A0201E" w:rsidRDefault="008B5CFB" w:rsidP="0095505A">
                            <w:pPr>
                              <w:jc w:val="center"/>
                              <w:rPr>
                                <w:sz w:val="16"/>
                                <w:szCs w:val="16"/>
                              </w:rPr>
                            </w:pPr>
                            <w:r>
                              <w:rPr>
                                <w:sz w:val="16"/>
                                <w:szCs w:val="16"/>
                              </w:rPr>
                              <w:t>Bibliotēku un arhīvu nodaļa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A754579" id="Text Box 793" o:spid="_x0000_s1321" type="#_x0000_t202" style="position:absolute;margin-left:63pt;margin-top:3.8pt;width:127.2pt;height:18pt;z-index:251859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">
                <v:textbox>
                  <w:txbxContent>
                    <w:p w14:paraId="4F2AA236" w14:textId="77777777" w:rsidR="008B5CFB" w:rsidRPr="00A0201E" w:rsidRDefault="008B5CFB" w:rsidP="0095505A">
                      <w:pPr>
                        <w:jc w:val="center"/>
                        <w:rPr>
                          <w:sz w:val="16"/>
                          <w:szCs w:val="16"/>
                        </w:rPr>
                      </w:pPr>
                      <w:r>
                        <w:rPr>
                          <w:sz w:val="16"/>
                          <w:szCs w:val="16"/>
                        </w:rPr>
                        <w:t>Bibliotēku un arhīvu nodaļa</w:t>
                      </w:r>
                    </w:p>
                  </w:txbxContent>
                </v:textbox>
              </v:shape>
            </w:pict>
          </mc:Fallback>
        </mc:AlternateContent>
      </w:r>
      <w:r w:rsidR="0095505A">
        <w:rPr>
          <w:noProof/>
          <w:lang w:eastAsia="lv-LV"/>
        </w:rPr>
        <mc:AlternateContent>
          <mc:Choice Requires="wps">
            <w:drawing>
              <wp:anchor distT="0" distB="0" distL="114300" distR="114300" simplePos="0" relativeHeight="251853824" behindDoc="0" locked="0" layoutInCell="1" allowOverlap="1" wp14:anchorId="2FF72AB2" wp14:editId="3C05E6CF">
                <wp:simplePos x="0" y="0"/>
                <wp:positionH relativeFrom="column">
                  <wp:posOffset>5264150</wp:posOffset>
                </wp:positionH>
                <wp:positionV relativeFrom="paragraph">
                  <wp:posOffset>1659255</wp:posOffset>
                </wp:positionV>
                <wp:extent cx="0" cy="0"/>
                <wp:effectExtent l="6350" t="11430" r="12700" b="7620"/>
                <wp:wrapNone/>
                <wp:docPr id="792" name="Straight Connector 7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08FE63F" id="Straight Connector 792" o:spid="_x0000_s1026" style="position:absolute;flip:x;z-index:251853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14.5pt,130.65pt" to="414.5pt,13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"/>
            </w:pict>
          </mc:Fallback>
        </mc:AlternateContent>
      </w:r>
    </w:p>
    <w:p w14:paraId="4F8E2947" w14:textId="284338E9" w:rsidR="0095505A" w:rsidRPr="00EB6230" w:rsidRDefault="0095505A" w:rsidP="0095505A">
      <w:r>
        <w:rPr>
          <w:noProof/>
          <w:lang w:eastAsia="lv-LV"/>
        </w:rPr>
        <mc:AlternateContent>
          <mc:Choice Requires="wps">
            <w:drawing>
              <wp:anchor distT="0" distB="0" distL="114300" distR="114300" simplePos="0" relativeHeight="251895808" behindDoc="0" locked="0" layoutInCell="1" allowOverlap="1" wp14:anchorId="382DAC2E" wp14:editId="733FEABD">
                <wp:simplePos x="0" y="0"/>
                <wp:positionH relativeFrom="column">
                  <wp:posOffset>800100</wp:posOffset>
                </wp:positionH>
                <wp:positionV relativeFrom="paragraph">
                  <wp:posOffset>107951</wp:posOffset>
                </wp:positionV>
                <wp:extent cx="1615440" cy="200660"/>
                <wp:effectExtent l="0" t="0" r="22860" b="27940"/>
                <wp:wrapNone/>
                <wp:docPr id="791" name="Text Box 7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15440" cy="200660"/>
                        </a:xfrm>
                        <a:prstGeom prst="rect">
                          <a:avLst/>
                        </a:prstGeom>
                        <a:solidFill>
                          <a:srgbClr val="FFFFFF"/>
                        </a:solidFill>
                        <a:ln w="9525">
                          <a:solidFill>
                            <a:srgbClr val="000000"/>
                          </a:solidFill>
                          <a:miter lim="800000"/>
                          <a:headEnd/>
                          <a:tailEnd/>
                        </a:ln>
                      </wps:spPr>
                      <wps:txbx>
                        <w:txbxContent>
                          <w:p w14:paraId="319DD32D" w14:textId="77777777" w:rsidR="008B5CFB" w:rsidRPr="00A0201E" w:rsidRDefault="008B5CFB" w:rsidP="0095505A">
                            <w:pPr>
                              <w:jc w:val="center"/>
                              <w:rPr>
                                <w:sz w:val="16"/>
                                <w:szCs w:val="16"/>
                              </w:rPr>
                            </w:pPr>
                            <w:r>
                              <w:rPr>
                                <w:sz w:val="16"/>
                                <w:szCs w:val="16"/>
                              </w:rPr>
                              <w:t>Muzeju nodaļa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82DAC2E" id="Text Box 791" o:spid="_x0000_s1322" type="#_x0000_t202" style="position:absolute;margin-left:63pt;margin-top:8.5pt;width:127.2pt;height:15.8pt;z-index:251895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">
                <v:textbox>
                  <w:txbxContent>
                    <w:p w14:paraId="319DD32D" w14:textId="77777777" w:rsidR="008B5CFB" w:rsidRPr="00A0201E" w:rsidRDefault="008B5CFB" w:rsidP="0095505A">
                      <w:pPr>
                        <w:jc w:val="center"/>
                        <w:rPr>
                          <w:sz w:val="16"/>
                          <w:szCs w:val="16"/>
                        </w:rPr>
                      </w:pPr>
                      <w:r>
                        <w:rPr>
                          <w:sz w:val="16"/>
                          <w:szCs w:val="16"/>
                        </w:rPr>
                        <w:t>Muzeju nodaļa</w:t>
                      </w:r>
                    </w:p>
                  </w:txbxContent>
                </v:textbox>
              </v:shape>
            </w:pict>
          </mc:Fallback>
        </mc:AlternateContent>
      </w:r>
    </w:p>
    <w:p w14:paraId="1BD2700C" w14:textId="3A967F31" w:rsidR="0095505A" w:rsidRPr="00EB6230" w:rsidRDefault="0095505A" w:rsidP="0095505A">
      <w:r>
        <w:rPr>
          <w:noProof/>
          <w:lang w:eastAsia="lv-LV"/>
        </w:rPr>
        <mc:AlternateContent>
          <mc:Choice Requires="wps">
            <w:drawing>
              <wp:anchor distT="0" distB="0" distL="114300" distR="114300" simplePos="0" relativeHeight="251891712" behindDoc="0" locked="0" layoutInCell="1" allowOverlap="1" wp14:anchorId="4B333F6C" wp14:editId="04653B09">
                <wp:simplePos x="0" y="0"/>
                <wp:positionH relativeFrom="column">
                  <wp:posOffset>4041775</wp:posOffset>
                </wp:positionH>
                <wp:positionV relativeFrom="paragraph">
                  <wp:posOffset>20955</wp:posOffset>
                </wp:positionV>
                <wp:extent cx="1606550" cy="373380"/>
                <wp:effectExtent l="12700" t="11430" r="9525" b="5715"/>
                <wp:wrapNone/>
                <wp:docPr id="790" name="Text Box 7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6550" cy="373380"/>
                        </a:xfrm>
                        <a:prstGeom prst="rect">
                          <a:avLst/>
                        </a:prstGeom>
                        <a:solidFill>
                          <a:srgbClr val="FFFFFF"/>
                        </a:solidFill>
                        <a:ln w="9525">
                          <a:solidFill>
                            <a:srgbClr val="000000"/>
                          </a:solidFill>
                          <a:miter lim="800000"/>
                          <a:headEnd/>
                          <a:tailEnd/>
                        </a:ln>
                      </wps:spPr>
                      <wps:txbx>
                        <w:txbxContent>
                          <w:p w14:paraId="0EBB2BDC" w14:textId="77777777" w:rsidR="008B5CFB" w:rsidRPr="0048130E" w:rsidRDefault="008B5CFB" w:rsidP="0095505A">
                            <w:pPr>
                              <w:jc w:val="center"/>
                              <w:rPr>
                                <w:b/>
                                <w:sz w:val="16"/>
                                <w:szCs w:val="16"/>
                              </w:rPr>
                            </w:pPr>
                            <w:r w:rsidRPr="0048130E">
                              <w:rPr>
                                <w:b/>
                                <w:sz w:val="16"/>
                                <w:szCs w:val="16"/>
                              </w:rPr>
                              <w:t>Starptautiskās sadarbības un ES politikas nodaļa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B333F6C" id="Text Box 790" o:spid="_x0000_s1323" type="#_x0000_t202" style="position:absolute;margin-left:318.25pt;margin-top:1.65pt;width:126.5pt;height:29.4pt;z-index:251891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">
                <v:textbox>
                  <w:txbxContent>
                    <w:p w14:paraId="0EBB2BDC" w14:textId="77777777" w:rsidR="008B5CFB" w:rsidRPr="0048130E" w:rsidRDefault="008B5CFB" w:rsidP="0095505A">
                      <w:pPr>
                        <w:jc w:val="center"/>
                        <w:rPr>
                          <w:b/>
                          <w:sz w:val="16"/>
                          <w:szCs w:val="16"/>
                        </w:rPr>
                      </w:pPr>
                      <w:r w:rsidRPr="0048130E">
                        <w:rPr>
                          <w:b/>
                          <w:sz w:val="16"/>
                          <w:szCs w:val="16"/>
                        </w:rPr>
                        <w:t>Starptautiskās sadarbības un ES politikas nodaļa</w:t>
                      </w:r>
                    </w:p>
                  </w:txbxContent>
                </v:textbox>
              </v:shape>
            </w:pict>
          </mc:Fallback>
        </mc:AlternateContent>
      </w:r>
      <w:r>
        <w:rPr>
          <w:noProof/>
          <w:lang w:eastAsia="lv-LV"/>
        </w:rPr>
        <mc:AlternateContent>
          <mc:Choice Requires="wps">
            <w:drawing>
              <wp:anchor distT="0" distB="0" distL="114300" distR="114300" simplePos="0" relativeHeight="251889664" behindDoc="0" locked="0" layoutInCell="1" allowOverlap="1" wp14:anchorId="0814DC7E" wp14:editId="7A8CBB3E">
                <wp:simplePos x="0" y="0"/>
                <wp:positionH relativeFrom="column">
                  <wp:posOffset>5657215</wp:posOffset>
                </wp:positionH>
                <wp:positionV relativeFrom="paragraph">
                  <wp:posOffset>132715</wp:posOffset>
                </wp:positionV>
                <wp:extent cx="170180" cy="635"/>
                <wp:effectExtent l="8890" t="8890" r="11430" b="9525"/>
                <wp:wrapNone/>
                <wp:docPr id="789" name="Straight Arrow Connector 7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70180" cy="6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7E3C30E" id="Straight Arrow Connector 789" o:spid="_x0000_s1026" type="#_x0000_t32" style="position:absolute;margin-left:445.45pt;margin-top:10.45pt;width:13.4pt;height:.05pt;flip:x;z-index:251889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"/>
            </w:pict>
          </mc:Fallback>
        </mc:AlternateContent>
      </w:r>
      <w:r>
        <w:t xml:space="preserve">                                                                                                                                                                                                                               </w:t>
      </w:r>
    </w:p>
    <w:p w14:paraId="73213B5F" w14:textId="68B89CC4" w:rsidR="0095505A" w:rsidRDefault="00364C89" w:rsidP="0095505A">
      <w:pPr>
        <w:tabs>
          <w:tab w:val="left" w:pos="1565"/>
        </w:tabs>
      </w:pPr>
      <w:r>
        <w:rPr>
          <w:noProof/>
          <w:lang w:eastAsia="lv-LV"/>
        </w:rPr>
        <mc:AlternateContent>
          <mc:Choice Requires="wps">
            <w:drawing>
              <wp:anchor distT="0" distB="0" distL="114300" distR="114300" simplePos="0" relativeHeight="251863040" behindDoc="0" locked="0" layoutInCell="1" allowOverlap="1" wp14:anchorId="0882E58A" wp14:editId="21C66877">
                <wp:simplePos x="0" y="0"/>
                <wp:positionH relativeFrom="column">
                  <wp:posOffset>800100</wp:posOffset>
                </wp:positionH>
                <wp:positionV relativeFrom="paragraph">
                  <wp:posOffset>14605</wp:posOffset>
                </wp:positionV>
                <wp:extent cx="1615440" cy="211455"/>
                <wp:effectExtent l="0" t="0" r="22860" b="17145"/>
                <wp:wrapNone/>
                <wp:docPr id="787" name="Text Box 7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15440" cy="211455"/>
                        </a:xfrm>
                        <a:prstGeom prst="rect">
                          <a:avLst/>
                        </a:prstGeom>
                        <a:solidFill>
                          <a:srgbClr val="FFFFFF"/>
                        </a:solidFill>
                        <a:ln w="9525">
                          <a:solidFill>
                            <a:srgbClr val="000000"/>
                          </a:solidFill>
                          <a:miter lim="800000"/>
                          <a:headEnd/>
                          <a:tailEnd/>
                        </a:ln>
                      </wps:spPr>
                      <wps:txbx>
                        <w:txbxContent>
                          <w:p w14:paraId="2EAD46A8" w14:textId="77777777" w:rsidR="008B5CFB" w:rsidRPr="00A0201E" w:rsidRDefault="008B5CFB" w:rsidP="0095505A">
                            <w:pPr>
                              <w:jc w:val="center"/>
                              <w:rPr>
                                <w:sz w:val="16"/>
                                <w:szCs w:val="16"/>
                              </w:rPr>
                            </w:pPr>
                            <w:r>
                              <w:rPr>
                                <w:sz w:val="16"/>
                                <w:szCs w:val="16"/>
                              </w:rPr>
                              <w:t>Radošo industriju nodaļa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882E58A" id="Text Box 787" o:spid="_x0000_s1324" type="#_x0000_t202" style="position:absolute;margin-left:63pt;margin-top:1.15pt;width:127.2pt;height:16.65pt;z-index:251863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">
                <v:textbox>
                  <w:txbxContent>
                    <w:p w14:paraId="2EAD46A8" w14:textId="77777777" w:rsidR="008B5CFB" w:rsidRPr="00A0201E" w:rsidRDefault="008B5CFB" w:rsidP="0095505A">
                      <w:pPr>
                        <w:jc w:val="center"/>
                        <w:rPr>
                          <w:sz w:val="16"/>
                          <w:szCs w:val="16"/>
                        </w:rPr>
                      </w:pPr>
                      <w:r>
                        <w:rPr>
                          <w:sz w:val="16"/>
                          <w:szCs w:val="16"/>
                        </w:rPr>
                        <w:t>Radošo industriju nodaļa</w:t>
                      </w:r>
                    </w:p>
                  </w:txbxContent>
                </v:textbox>
              </v:shape>
            </w:pict>
          </mc:Fallback>
        </mc:AlternateContent>
      </w:r>
      <w:r w:rsidR="0095505A">
        <w:rPr>
          <w:noProof/>
          <w:lang w:eastAsia="lv-LV"/>
        </w:rPr>
        <mc:AlternateContent>
          <mc:Choice Requires="wps">
            <w:drawing>
              <wp:anchor distT="0" distB="0" distL="114300" distR="114300" simplePos="0" relativeHeight="251884544" behindDoc="0" locked="0" layoutInCell="1" allowOverlap="1" wp14:anchorId="235B817A" wp14:editId="0D6307AA">
                <wp:simplePos x="0" y="0"/>
                <wp:positionH relativeFrom="column">
                  <wp:posOffset>7791450</wp:posOffset>
                </wp:positionH>
                <wp:positionV relativeFrom="paragraph">
                  <wp:posOffset>25400</wp:posOffset>
                </wp:positionV>
                <wp:extent cx="1744980" cy="361950"/>
                <wp:effectExtent l="0" t="0" r="26670" b="19050"/>
                <wp:wrapNone/>
                <wp:docPr id="788" name="Text Box 7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44980" cy="361950"/>
                        </a:xfrm>
                        <a:prstGeom prst="rect">
                          <a:avLst/>
                        </a:prstGeom>
                        <a:solidFill>
                          <a:srgbClr val="FFFFFF"/>
                        </a:solidFill>
                        <a:ln w="9525">
                          <a:solidFill>
                            <a:srgbClr val="000000"/>
                          </a:solidFill>
                          <a:miter lim="800000"/>
                          <a:headEnd/>
                          <a:tailEnd/>
                        </a:ln>
                      </wps:spPr>
                      <wps:txbx>
                        <w:txbxContent>
                          <w:p w14:paraId="3D8E477A" w14:textId="77777777" w:rsidR="008B5CFB" w:rsidRDefault="008B5CFB" w:rsidP="0095505A">
                            <w:pPr>
                              <w:jc w:val="center"/>
                              <w:rPr>
                                <w:b/>
                                <w:sz w:val="16"/>
                                <w:szCs w:val="16"/>
                              </w:rPr>
                            </w:pPr>
                            <w:r w:rsidRPr="0048130E">
                              <w:rPr>
                                <w:b/>
                                <w:sz w:val="16"/>
                                <w:szCs w:val="16"/>
                                <w:highlight w:val="darkCyan"/>
                              </w:rPr>
                              <w:t>Budžeta nodaļa</w:t>
                            </w:r>
                            <w:r w:rsidRPr="0048130E">
                              <w:rPr>
                                <w:b/>
                                <w:sz w:val="16"/>
                                <w:szCs w:val="16"/>
                              </w:rPr>
                              <w:t xml:space="preserve"> </w:t>
                            </w:r>
                          </w:p>
                          <w:p w14:paraId="1658E1C6" w14:textId="77777777" w:rsidR="008B5CFB" w:rsidRDefault="008B5CFB" w:rsidP="0095505A">
                            <w:pPr>
                              <w:jc w:val="center"/>
                              <w:rPr>
                                <w:b/>
                                <w:i/>
                                <w:sz w:val="16"/>
                                <w:szCs w:val="16"/>
                              </w:rPr>
                            </w:pPr>
                          </w:p>
                          <w:p w14:paraId="6ADA2339" w14:textId="77777777" w:rsidR="008B5CFB" w:rsidRPr="00B83BCF" w:rsidRDefault="008B5CFB" w:rsidP="0095505A">
                            <w:pPr>
                              <w:jc w:val="center"/>
                              <w:rPr>
                                <w:b/>
                                <w:i/>
                                <w:sz w:val="16"/>
                                <w:szCs w:val="16"/>
                              </w:rPr>
                            </w:pPr>
                            <w:r w:rsidRPr="00B83BCF">
                              <w:rPr>
                                <w:b/>
                                <w:i/>
                                <w:sz w:val="16"/>
                                <w:szCs w:val="16"/>
                              </w:rPr>
                              <w:t xml:space="preserve"> </w:t>
                            </w:r>
                          </w:p>
                          <w:p w14:paraId="4D8627AF" w14:textId="77777777" w:rsidR="008B5CFB" w:rsidRPr="00902013" w:rsidRDefault="008B5CFB" w:rsidP="0095505A">
                            <w:pPr>
                              <w:jc w:val="center"/>
                              <w:rPr>
                                <w:b/>
                                <w:i/>
                                <w:sz w:val="16"/>
                                <w:szCs w:val="16"/>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35B817A" id="Text Box 788" o:spid="_x0000_s1325" type="#_x0000_t202" style="position:absolute;margin-left:613.5pt;margin-top:2pt;width:137.4pt;height:28.5pt;z-index:251884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">
                <v:textbox>
                  <w:txbxContent>
                    <w:p w14:paraId="3D8E477A" w14:textId="77777777" w:rsidR="008B5CFB" w:rsidRDefault="008B5CFB" w:rsidP="0095505A">
                      <w:pPr>
                        <w:jc w:val="center"/>
                        <w:rPr>
                          <w:b/>
                          <w:sz w:val="16"/>
                          <w:szCs w:val="16"/>
                        </w:rPr>
                      </w:pPr>
                      <w:r w:rsidRPr="0048130E">
                        <w:rPr>
                          <w:b/>
                          <w:sz w:val="16"/>
                          <w:szCs w:val="16"/>
                          <w:highlight w:val="darkCyan"/>
                        </w:rPr>
                        <w:t>Budžeta nodaļa</w:t>
                      </w:r>
                      <w:r w:rsidRPr="0048130E">
                        <w:rPr>
                          <w:b/>
                          <w:sz w:val="16"/>
                          <w:szCs w:val="16"/>
                        </w:rPr>
                        <w:t xml:space="preserve"> </w:t>
                      </w:r>
                    </w:p>
                    <w:p w14:paraId="1658E1C6" w14:textId="77777777" w:rsidR="008B5CFB" w:rsidRDefault="008B5CFB" w:rsidP="0095505A">
                      <w:pPr>
                        <w:jc w:val="center"/>
                        <w:rPr>
                          <w:b/>
                          <w:i/>
                          <w:sz w:val="16"/>
                          <w:szCs w:val="16"/>
                        </w:rPr>
                      </w:pPr>
                    </w:p>
                    <w:p w14:paraId="6ADA2339" w14:textId="77777777" w:rsidR="008B5CFB" w:rsidRPr="00B83BCF" w:rsidRDefault="008B5CFB" w:rsidP="0095505A">
                      <w:pPr>
                        <w:jc w:val="center"/>
                        <w:rPr>
                          <w:b/>
                          <w:i/>
                          <w:sz w:val="16"/>
                          <w:szCs w:val="16"/>
                        </w:rPr>
                      </w:pPr>
                      <w:r w:rsidRPr="00B83BCF">
                        <w:rPr>
                          <w:b/>
                          <w:i/>
                          <w:sz w:val="16"/>
                          <w:szCs w:val="16"/>
                        </w:rPr>
                        <w:t xml:space="preserve"> </w:t>
                      </w:r>
                    </w:p>
                    <w:p w14:paraId="4D8627AF" w14:textId="77777777" w:rsidR="008B5CFB" w:rsidRPr="00902013" w:rsidRDefault="008B5CFB" w:rsidP="0095505A">
                      <w:pPr>
                        <w:jc w:val="center"/>
                        <w:rPr>
                          <w:b/>
                          <w:i/>
                          <w:sz w:val="16"/>
                          <w:szCs w:val="16"/>
                        </w:rPr>
                      </w:pPr>
                    </w:p>
                  </w:txbxContent>
                </v:textbox>
              </v:shape>
            </w:pict>
          </mc:Fallback>
        </mc:AlternateContent>
      </w:r>
      <w:r w:rsidR="0095505A">
        <w:tab/>
      </w:r>
    </w:p>
    <w:p w14:paraId="5CEFA27F" w14:textId="7A9B4D82" w:rsidR="0095505A" w:rsidRPr="00EB6230" w:rsidRDefault="0095505A" w:rsidP="0095505A">
      <w:pPr>
        <w:tabs>
          <w:tab w:val="left" w:pos="3285"/>
        </w:tabs>
        <w:rPr>
          <w:sz w:val="16"/>
          <w:szCs w:val="16"/>
        </w:rPr>
      </w:pPr>
      <w:r>
        <w:rPr>
          <w:noProof/>
          <w:sz w:val="24"/>
          <w:szCs w:val="24"/>
          <w:lang w:eastAsia="lv-LV"/>
        </w:rPr>
        <mc:AlternateContent>
          <mc:Choice Requires="wps">
            <w:drawing>
              <wp:anchor distT="0" distB="0" distL="114300" distR="114300" simplePos="0" relativeHeight="251893760" behindDoc="0" locked="0" layoutInCell="1" allowOverlap="1" wp14:anchorId="20AC85CC" wp14:editId="1BFCE265">
                <wp:simplePos x="0" y="0"/>
                <wp:positionH relativeFrom="column">
                  <wp:posOffset>4038600</wp:posOffset>
                </wp:positionH>
                <wp:positionV relativeFrom="paragraph">
                  <wp:posOffset>91440</wp:posOffset>
                </wp:positionV>
                <wp:extent cx="1606550" cy="285750"/>
                <wp:effectExtent l="0" t="0" r="12700" b="19050"/>
                <wp:wrapNone/>
                <wp:docPr id="786" name="Text Box 7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6550" cy="285750"/>
                        </a:xfrm>
                        <a:prstGeom prst="rect">
                          <a:avLst/>
                        </a:prstGeom>
                        <a:solidFill>
                          <a:srgbClr val="FFFFFF"/>
                        </a:solidFill>
                        <a:ln w="9525">
                          <a:solidFill>
                            <a:srgbClr val="000000"/>
                          </a:solidFill>
                          <a:miter lim="800000"/>
                          <a:headEnd/>
                          <a:tailEnd/>
                        </a:ln>
                      </wps:spPr>
                      <wps:txbx>
                        <w:txbxContent>
                          <w:p w14:paraId="487C6BF4" w14:textId="77777777" w:rsidR="008B5CFB" w:rsidRPr="0048130E" w:rsidRDefault="008B5CFB" w:rsidP="0095505A">
                            <w:pPr>
                              <w:jc w:val="center"/>
                              <w:rPr>
                                <w:b/>
                                <w:sz w:val="16"/>
                                <w:szCs w:val="16"/>
                              </w:rPr>
                            </w:pPr>
                            <w:r w:rsidRPr="0048130E">
                              <w:rPr>
                                <w:b/>
                                <w:sz w:val="16"/>
                                <w:szCs w:val="16"/>
                              </w:rPr>
                              <w:t>Mediju politikas nodaļa</w:t>
                            </w:r>
                          </w:p>
                          <w:p w14:paraId="68465012" w14:textId="77777777" w:rsidR="008B5CFB" w:rsidRPr="00902013" w:rsidRDefault="008B5CFB" w:rsidP="0095505A">
                            <w:pPr>
                              <w:jc w:val="center"/>
                              <w:rPr>
                                <w:b/>
                                <w:i/>
                                <w:sz w:val="16"/>
                                <w:szCs w:val="16"/>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0AC85CC" id="Text Box 786" o:spid="_x0000_s1326" type="#_x0000_t202" style="position:absolute;margin-left:318pt;margin-top:7.2pt;width:126.5pt;height:22.5pt;z-index:251893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">
                <v:textbox>
                  <w:txbxContent>
                    <w:p w14:paraId="487C6BF4" w14:textId="77777777" w:rsidR="008B5CFB" w:rsidRPr="0048130E" w:rsidRDefault="008B5CFB" w:rsidP="0095505A">
                      <w:pPr>
                        <w:jc w:val="center"/>
                        <w:rPr>
                          <w:b/>
                          <w:sz w:val="16"/>
                          <w:szCs w:val="16"/>
                        </w:rPr>
                      </w:pPr>
                      <w:r w:rsidRPr="0048130E">
                        <w:rPr>
                          <w:b/>
                          <w:sz w:val="16"/>
                          <w:szCs w:val="16"/>
                        </w:rPr>
                        <w:t>Mediju politikas nodaļa</w:t>
                      </w:r>
                    </w:p>
                    <w:p w14:paraId="68465012" w14:textId="77777777" w:rsidR="008B5CFB" w:rsidRPr="00902013" w:rsidRDefault="008B5CFB" w:rsidP="0095505A">
                      <w:pPr>
                        <w:jc w:val="center"/>
                        <w:rPr>
                          <w:b/>
                          <w:i/>
                          <w:sz w:val="16"/>
                          <w:szCs w:val="16"/>
                        </w:rPr>
                      </w:pPr>
                    </w:p>
                  </w:txbxContent>
                </v:textbox>
              </v:shape>
            </w:pict>
          </mc:Fallback>
        </mc:AlternateContent>
      </w:r>
      <w:r>
        <w:rPr>
          <w:noProof/>
          <w:sz w:val="24"/>
          <w:szCs w:val="24"/>
          <w:lang w:eastAsia="lv-LV"/>
        </w:rPr>
        <mc:AlternateContent>
          <mc:Choice Requires="wps">
            <w:drawing>
              <wp:anchor distT="0" distB="0" distL="114300" distR="114300" simplePos="0" relativeHeight="251877376" behindDoc="0" locked="0" layoutInCell="1" allowOverlap="1" wp14:anchorId="1595B276" wp14:editId="4DE78022">
                <wp:simplePos x="0" y="0"/>
                <wp:positionH relativeFrom="column">
                  <wp:posOffset>7602220</wp:posOffset>
                </wp:positionH>
                <wp:positionV relativeFrom="paragraph">
                  <wp:posOffset>103505</wp:posOffset>
                </wp:positionV>
                <wp:extent cx="189865" cy="0"/>
                <wp:effectExtent l="10795" t="8255" r="8890" b="10795"/>
                <wp:wrapNone/>
                <wp:docPr id="785" name="Straight Arrow Connector 7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9865"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AD10D5E" id="Straight Arrow Connector 785" o:spid="_x0000_s1026" type="#_x0000_t32" style="position:absolute;margin-left:598.6pt;margin-top:8.15pt;width:14.95pt;height:0;z-index:251877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"/>
            </w:pict>
          </mc:Fallback>
        </mc:AlternateContent>
      </w:r>
      <w:r>
        <w:tab/>
      </w:r>
    </w:p>
    <w:p w14:paraId="7039CD0F" w14:textId="0DC2AE87" w:rsidR="0095505A" w:rsidRPr="00AB1784" w:rsidRDefault="00364C89" w:rsidP="0095505A">
      <w:pPr>
        <w:tabs>
          <w:tab w:val="left" w:pos="9066"/>
        </w:tabs>
      </w:pPr>
      <w:r>
        <w:rPr>
          <w:noProof/>
          <w:lang w:eastAsia="lv-LV"/>
        </w:rPr>
        <mc:AlternateContent>
          <mc:Choice Requires="wps">
            <w:drawing>
              <wp:anchor distT="0" distB="0" distL="114300" distR="114300" simplePos="0" relativeHeight="251864064" behindDoc="0" locked="0" layoutInCell="1" allowOverlap="1" wp14:anchorId="3EB065F9" wp14:editId="20D38555">
                <wp:simplePos x="0" y="0"/>
                <wp:positionH relativeFrom="column">
                  <wp:posOffset>800100</wp:posOffset>
                </wp:positionH>
                <wp:positionV relativeFrom="paragraph">
                  <wp:posOffset>91441</wp:posOffset>
                </wp:positionV>
                <wp:extent cx="1606550" cy="236220"/>
                <wp:effectExtent l="0" t="0" r="12700" b="11430"/>
                <wp:wrapNone/>
                <wp:docPr id="783" name="Text Box 7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6550" cy="236220"/>
                        </a:xfrm>
                        <a:prstGeom prst="rect">
                          <a:avLst/>
                        </a:prstGeom>
                        <a:solidFill>
                          <a:srgbClr val="FFFFFF"/>
                        </a:solidFill>
                        <a:ln w="9525">
                          <a:solidFill>
                            <a:srgbClr val="000000"/>
                          </a:solidFill>
                          <a:miter lim="800000"/>
                          <a:headEnd/>
                          <a:tailEnd/>
                        </a:ln>
                      </wps:spPr>
                      <wps:txbx>
                        <w:txbxContent>
                          <w:p w14:paraId="6C7AB9F9" w14:textId="77777777" w:rsidR="008B5CFB" w:rsidRPr="0048130E" w:rsidRDefault="008B5CFB" w:rsidP="0095505A">
                            <w:pPr>
                              <w:jc w:val="center"/>
                              <w:rPr>
                                <w:b/>
                                <w:sz w:val="16"/>
                                <w:szCs w:val="16"/>
                              </w:rPr>
                            </w:pPr>
                            <w:r w:rsidRPr="0048130E">
                              <w:rPr>
                                <w:b/>
                                <w:sz w:val="16"/>
                                <w:szCs w:val="16"/>
                              </w:rPr>
                              <w:t>Autortiesību nodaļa</w:t>
                            </w:r>
                          </w:p>
                          <w:p w14:paraId="3B3D73D4" w14:textId="77777777" w:rsidR="008B5CFB" w:rsidRPr="00902013" w:rsidRDefault="008B5CFB" w:rsidP="0095505A">
                            <w:pPr>
                              <w:jc w:val="center"/>
                              <w:rPr>
                                <w:b/>
                                <w:i/>
                                <w:sz w:val="16"/>
                                <w:szCs w:val="16"/>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EB065F9" id="Text Box 783" o:spid="_x0000_s1327" type="#_x0000_t202" style="position:absolute;margin-left:63pt;margin-top:7.2pt;width:126.5pt;height:18.6pt;z-index:251864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">
                <v:textbox>
                  <w:txbxContent>
                    <w:p w14:paraId="6C7AB9F9" w14:textId="77777777" w:rsidR="008B5CFB" w:rsidRPr="0048130E" w:rsidRDefault="008B5CFB" w:rsidP="0095505A">
                      <w:pPr>
                        <w:jc w:val="center"/>
                        <w:rPr>
                          <w:b/>
                          <w:sz w:val="16"/>
                          <w:szCs w:val="16"/>
                        </w:rPr>
                      </w:pPr>
                      <w:r w:rsidRPr="0048130E">
                        <w:rPr>
                          <w:b/>
                          <w:sz w:val="16"/>
                          <w:szCs w:val="16"/>
                        </w:rPr>
                        <w:t>Autortiesību nodaļa</w:t>
                      </w:r>
                    </w:p>
                    <w:p w14:paraId="3B3D73D4" w14:textId="77777777" w:rsidR="008B5CFB" w:rsidRPr="00902013" w:rsidRDefault="008B5CFB" w:rsidP="0095505A">
                      <w:pPr>
                        <w:jc w:val="center"/>
                        <w:rPr>
                          <w:b/>
                          <w:i/>
                          <w:sz w:val="16"/>
                          <w:szCs w:val="16"/>
                        </w:rPr>
                      </w:pPr>
                    </w:p>
                  </w:txbxContent>
                </v:textbox>
              </v:shape>
            </w:pict>
          </mc:Fallback>
        </mc:AlternateContent>
      </w:r>
      <w:r w:rsidR="0095505A">
        <w:rPr>
          <w:noProof/>
          <w:lang w:eastAsia="lv-LV"/>
        </w:rPr>
        <mc:AlternateContent>
          <mc:Choice Requires="wps">
            <w:drawing>
              <wp:anchor distT="0" distB="0" distL="114300" distR="114300" simplePos="0" relativeHeight="251894784" behindDoc="0" locked="0" layoutInCell="1" allowOverlap="1" wp14:anchorId="2AEC1A0E" wp14:editId="00AE395A">
                <wp:simplePos x="0" y="0"/>
                <wp:positionH relativeFrom="column">
                  <wp:posOffset>5657215</wp:posOffset>
                </wp:positionH>
                <wp:positionV relativeFrom="paragraph">
                  <wp:posOffset>95250</wp:posOffset>
                </wp:positionV>
                <wp:extent cx="171450" cy="635"/>
                <wp:effectExtent l="8890" t="9525" r="10160" b="8890"/>
                <wp:wrapNone/>
                <wp:docPr id="784" name="Straight Arrow Connector 7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1450" cy="6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EBFE901" id="Straight Arrow Connector 784" o:spid="_x0000_s1026" type="#_x0000_t32" style="position:absolute;margin-left:445.45pt;margin-top:7.5pt;width:13.5pt;height:.05pt;z-index:251894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"/>
            </w:pict>
          </mc:Fallback>
        </mc:AlternateContent>
      </w:r>
      <w:r w:rsidR="0095505A">
        <w:tab/>
      </w:r>
    </w:p>
    <w:p w14:paraId="747C9A01" w14:textId="06B42FA2" w:rsidR="0095505A" w:rsidRPr="00B83BCF" w:rsidRDefault="0095505A" w:rsidP="0095505A">
      <w:pPr>
        <w:jc w:val="center"/>
        <w:rPr>
          <w:b/>
          <w:i/>
          <w:sz w:val="16"/>
          <w:szCs w:val="16"/>
        </w:rPr>
      </w:pPr>
      <w:r>
        <w:rPr>
          <w:noProof/>
          <w:sz w:val="24"/>
          <w:szCs w:val="24"/>
          <w:lang w:eastAsia="lv-LV"/>
        </w:rPr>
        <mc:AlternateContent>
          <mc:Choice Requires="wps">
            <w:drawing>
              <wp:anchor distT="0" distB="0" distL="114300" distR="114300" simplePos="0" relativeHeight="251885568" behindDoc="0" locked="0" layoutInCell="1" allowOverlap="1" wp14:anchorId="1044E7F6" wp14:editId="5C676C57">
                <wp:simplePos x="0" y="0"/>
                <wp:positionH relativeFrom="column">
                  <wp:posOffset>7794625</wp:posOffset>
                </wp:positionH>
                <wp:positionV relativeFrom="paragraph">
                  <wp:posOffset>26670</wp:posOffset>
                </wp:positionV>
                <wp:extent cx="1744980" cy="447675"/>
                <wp:effectExtent l="12700" t="7620" r="13970" b="11430"/>
                <wp:wrapNone/>
                <wp:docPr id="782" name="Text Box 7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44980" cy="447675"/>
                        </a:xfrm>
                        <a:prstGeom prst="rect">
                          <a:avLst/>
                        </a:prstGeom>
                        <a:solidFill>
                          <a:srgbClr val="FFFFFF"/>
                        </a:solidFill>
                        <a:ln w="9525">
                          <a:solidFill>
                            <a:srgbClr val="000000"/>
                          </a:solidFill>
                          <a:miter lim="800000"/>
                          <a:headEnd/>
                          <a:tailEnd/>
                        </a:ln>
                      </wps:spPr>
                      <wps:txbx>
                        <w:txbxContent>
                          <w:p w14:paraId="3F9154EC" w14:textId="77777777" w:rsidR="008B5CFB" w:rsidRDefault="008B5CFB" w:rsidP="0095505A">
                            <w:pPr>
                              <w:jc w:val="center"/>
                              <w:rPr>
                                <w:b/>
                                <w:sz w:val="16"/>
                                <w:szCs w:val="16"/>
                              </w:rPr>
                            </w:pPr>
                            <w:r w:rsidRPr="0048130E">
                              <w:rPr>
                                <w:b/>
                                <w:sz w:val="16"/>
                                <w:szCs w:val="16"/>
                                <w:highlight w:val="darkCyan"/>
                              </w:rPr>
                              <w:t>Grāmatvedības uzskaites un atskaites nodaļa</w:t>
                            </w:r>
                          </w:p>
                          <w:p w14:paraId="4573B175" w14:textId="77777777" w:rsidR="008B5CFB" w:rsidRPr="009C68DC" w:rsidRDefault="008B5CFB" w:rsidP="0095505A">
                            <w:pPr>
                              <w:jc w:val="center"/>
                              <w:rPr>
                                <w:sz w:val="14"/>
                                <w:szCs w:val="14"/>
                              </w:rPr>
                            </w:pPr>
                            <w:r w:rsidRPr="009C68DC">
                              <w:rPr>
                                <w:sz w:val="14"/>
                                <w:szCs w:val="14"/>
                              </w:rPr>
                              <w:t xml:space="preserve">(1 </w:t>
                            </w:r>
                            <w:proofErr w:type="spellStart"/>
                            <w:r w:rsidRPr="009C68DC">
                              <w:rPr>
                                <w:sz w:val="14"/>
                                <w:szCs w:val="14"/>
                              </w:rPr>
                              <w:t>vec.referents</w:t>
                            </w:r>
                            <w:proofErr w:type="spellEnd"/>
                            <w:r w:rsidRPr="009C68DC">
                              <w:rPr>
                                <w:sz w:val="14"/>
                                <w:szCs w:val="14"/>
                              </w:rPr>
                              <w:t>)</w:t>
                            </w:r>
                          </w:p>
                          <w:p w14:paraId="026BB98A" w14:textId="77777777" w:rsidR="008B5CFB" w:rsidRPr="00902013" w:rsidRDefault="008B5CFB" w:rsidP="0095505A">
                            <w:pPr>
                              <w:jc w:val="center"/>
                              <w:rPr>
                                <w:b/>
                                <w:i/>
                                <w:sz w:val="16"/>
                                <w:szCs w:val="16"/>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044E7F6" id="Text Box 782" o:spid="_x0000_s1328" type="#_x0000_t202" style="position:absolute;left:0;text-align:left;margin-left:613.75pt;margin-top:2.1pt;width:137.4pt;height:35.25pt;z-index:251885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">
                <v:textbox>
                  <w:txbxContent>
                    <w:p w14:paraId="3F9154EC" w14:textId="77777777" w:rsidR="008B5CFB" w:rsidRDefault="008B5CFB" w:rsidP="0095505A">
                      <w:pPr>
                        <w:jc w:val="center"/>
                        <w:rPr>
                          <w:b/>
                          <w:sz w:val="16"/>
                          <w:szCs w:val="16"/>
                        </w:rPr>
                      </w:pPr>
                      <w:r w:rsidRPr="0048130E">
                        <w:rPr>
                          <w:b/>
                          <w:sz w:val="16"/>
                          <w:szCs w:val="16"/>
                          <w:highlight w:val="darkCyan"/>
                        </w:rPr>
                        <w:t>Grāmatvedības uzskaites un atskaites nodaļa</w:t>
                      </w:r>
                    </w:p>
                    <w:p w14:paraId="4573B175" w14:textId="77777777" w:rsidR="008B5CFB" w:rsidRPr="009C68DC" w:rsidRDefault="008B5CFB" w:rsidP="0095505A">
                      <w:pPr>
                        <w:jc w:val="center"/>
                        <w:rPr>
                          <w:sz w:val="14"/>
                          <w:szCs w:val="14"/>
                        </w:rPr>
                      </w:pPr>
                      <w:r w:rsidRPr="009C68DC">
                        <w:rPr>
                          <w:sz w:val="14"/>
                          <w:szCs w:val="14"/>
                        </w:rPr>
                        <w:t>(1 vec.referents)</w:t>
                      </w:r>
                    </w:p>
                    <w:p w14:paraId="026BB98A" w14:textId="77777777" w:rsidR="008B5CFB" w:rsidRPr="00902013" w:rsidRDefault="008B5CFB" w:rsidP="0095505A">
                      <w:pPr>
                        <w:jc w:val="center"/>
                        <w:rPr>
                          <w:b/>
                          <w:i/>
                          <w:sz w:val="16"/>
                          <w:szCs w:val="16"/>
                        </w:rPr>
                      </w:pPr>
                    </w:p>
                  </w:txbxContent>
                </v:textbox>
              </v:shape>
            </w:pict>
          </mc:Fallback>
        </mc:AlternateContent>
      </w:r>
      <w:r>
        <w:rPr>
          <w:noProof/>
          <w:sz w:val="24"/>
          <w:szCs w:val="24"/>
          <w:lang w:eastAsia="lv-LV"/>
        </w:rPr>
        <mc:AlternateContent>
          <mc:Choice Requires="wps">
            <w:drawing>
              <wp:anchor distT="0" distB="0" distL="114300" distR="114300" simplePos="0" relativeHeight="251870208" behindDoc="0" locked="0" layoutInCell="1" allowOverlap="1" wp14:anchorId="3E838E6D" wp14:editId="30B9E042">
                <wp:simplePos x="0" y="0"/>
                <wp:positionH relativeFrom="column">
                  <wp:posOffset>571500</wp:posOffset>
                </wp:positionH>
                <wp:positionV relativeFrom="paragraph">
                  <wp:posOffset>26670</wp:posOffset>
                </wp:positionV>
                <wp:extent cx="228600" cy="0"/>
                <wp:effectExtent l="9525" t="7620" r="9525" b="11430"/>
                <wp:wrapNone/>
                <wp:docPr id="781" name="Straight Arrow Connector 78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DE2AB65" id="Straight Arrow Connector 781" o:spid="_x0000_s1026" type="#_x0000_t32" style="position:absolute;margin-left:45pt;margin-top:2.1pt;width:18pt;height:0;z-index:251870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"/>
            </w:pict>
          </mc:Fallback>
        </mc:AlternateContent>
      </w:r>
      <w:r>
        <w:tab/>
      </w:r>
    </w:p>
    <w:p w14:paraId="6B2D0562" w14:textId="77777777" w:rsidR="0095505A" w:rsidRPr="00B83BCF" w:rsidRDefault="0095505A" w:rsidP="0095505A">
      <w:pPr>
        <w:tabs>
          <w:tab w:val="center" w:pos="7699"/>
        </w:tabs>
      </w:pPr>
      <w:r>
        <w:t xml:space="preserve">                 </w:t>
      </w:r>
    </w:p>
    <w:p w14:paraId="39346588" w14:textId="5A7D24BE" w:rsidR="0095505A" w:rsidRPr="00B83BCF" w:rsidRDefault="0095505A" w:rsidP="0095505A">
      <w:r>
        <w:rPr>
          <w:noProof/>
          <w:lang w:eastAsia="lv-LV"/>
        </w:rPr>
        <mc:AlternateContent>
          <mc:Choice Requires="wps">
            <w:drawing>
              <wp:anchor distT="0" distB="0" distL="114300" distR="114300" simplePos="0" relativeHeight="251878400" behindDoc="0" locked="0" layoutInCell="1" allowOverlap="1" wp14:anchorId="57FBBF11" wp14:editId="5B5EAF6F">
                <wp:simplePos x="0" y="0"/>
                <wp:positionH relativeFrom="column">
                  <wp:posOffset>7585075</wp:posOffset>
                </wp:positionH>
                <wp:positionV relativeFrom="paragraph">
                  <wp:posOffset>64135</wp:posOffset>
                </wp:positionV>
                <wp:extent cx="209550" cy="0"/>
                <wp:effectExtent l="12700" t="6985" r="6350" b="12065"/>
                <wp:wrapNone/>
                <wp:docPr id="780" name="Straight Arrow Connector 7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955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1140E71" id="Straight Arrow Connector 780" o:spid="_x0000_s1026" type="#_x0000_t32" style="position:absolute;margin-left:597.25pt;margin-top:5.05pt;width:16.5pt;height:0;z-index:251878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"/>
            </w:pict>
          </mc:Fallback>
        </mc:AlternateContent>
      </w:r>
      <w:r>
        <w:rPr>
          <w:noProof/>
          <w:lang w:eastAsia="lv-LV"/>
        </w:rPr>
        <mc:AlternateContent>
          <mc:Choice Requires="wps">
            <w:drawing>
              <wp:anchor distT="0" distB="0" distL="114300" distR="114300" simplePos="0" relativeHeight="251874304" behindDoc="0" locked="0" layoutInCell="1" allowOverlap="1" wp14:anchorId="6FDDD659" wp14:editId="7B6CB3CC">
                <wp:simplePos x="0" y="0"/>
                <wp:positionH relativeFrom="column">
                  <wp:posOffset>800100</wp:posOffset>
                </wp:positionH>
                <wp:positionV relativeFrom="paragraph">
                  <wp:posOffset>-5080</wp:posOffset>
                </wp:positionV>
                <wp:extent cx="1615440" cy="222885"/>
                <wp:effectExtent l="9525" t="13970" r="13335" b="10795"/>
                <wp:wrapNone/>
                <wp:docPr id="779" name="Text Box 7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15440" cy="222885"/>
                        </a:xfrm>
                        <a:prstGeom prst="rect">
                          <a:avLst/>
                        </a:prstGeom>
                        <a:solidFill>
                          <a:srgbClr val="FFFFFF"/>
                        </a:solidFill>
                        <a:ln w="9525">
                          <a:solidFill>
                            <a:srgbClr val="000000"/>
                          </a:solidFill>
                          <a:miter lim="800000"/>
                          <a:headEnd/>
                          <a:tailEnd/>
                        </a:ln>
                      </wps:spPr>
                      <wps:txbx>
                        <w:txbxContent>
                          <w:p w14:paraId="79B9830D" w14:textId="77777777" w:rsidR="008B5CFB" w:rsidRPr="0048130E" w:rsidRDefault="008B5CFB" w:rsidP="0095505A">
                            <w:pPr>
                              <w:jc w:val="center"/>
                              <w:rPr>
                                <w:b/>
                                <w:sz w:val="16"/>
                                <w:szCs w:val="16"/>
                              </w:rPr>
                            </w:pPr>
                            <w:r w:rsidRPr="0048130E">
                              <w:rPr>
                                <w:b/>
                                <w:sz w:val="16"/>
                                <w:szCs w:val="16"/>
                              </w:rPr>
                              <w:t xml:space="preserve">Investīciju un projektu nodaļa </w:t>
                            </w:r>
                          </w:p>
                          <w:p w14:paraId="5CE57219" w14:textId="77777777" w:rsidR="008B5CFB" w:rsidRDefault="008B5CFB" w:rsidP="0095505A"/>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FDDD659" id="Text Box 779" o:spid="_x0000_s1329" type="#_x0000_t202" style="position:absolute;margin-left:63pt;margin-top:-.4pt;width:127.2pt;height:17.55pt;z-index:251874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">
                <v:textbox>
                  <w:txbxContent>
                    <w:p w14:paraId="79B9830D" w14:textId="77777777" w:rsidR="008B5CFB" w:rsidRPr="0048130E" w:rsidRDefault="008B5CFB" w:rsidP="0095505A">
                      <w:pPr>
                        <w:jc w:val="center"/>
                        <w:rPr>
                          <w:b/>
                          <w:sz w:val="16"/>
                          <w:szCs w:val="16"/>
                        </w:rPr>
                      </w:pPr>
                      <w:r w:rsidRPr="0048130E">
                        <w:rPr>
                          <w:b/>
                          <w:sz w:val="16"/>
                          <w:szCs w:val="16"/>
                        </w:rPr>
                        <w:t xml:space="preserve">Investīciju un projektu nodaļa </w:t>
                      </w:r>
                    </w:p>
                    <w:p w14:paraId="5CE57219" w14:textId="77777777" w:rsidR="008B5CFB" w:rsidRDefault="008B5CFB" w:rsidP="0095505A"/>
                  </w:txbxContent>
                </v:textbox>
              </v:shape>
            </w:pict>
          </mc:Fallback>
        </mc:AlternateContent>
      </w:r>
      <w:r>
        <w:rPr>
          <w:noProof/>
          <w:lang w:eastAsia="lv-LV"/>
        </w:rPr>
        <mc:AlternateContent>
          <mc:Choice Requires="wps">
            <w:drawing>
              <wp:anchor distT="0" distB="0" distL="114300" distR="114300" simplePos="0" relativeHeight="251871232" behindDoc="0" locked="0" layoutInCell="1" allowOverlap="1" wp14:anchorId="2C75191B" wp14:editId="248C2C0A">
                <wp:simplePos x="0" y="0"/>
                <wp:positionH relativeFrom="column">
                  <wp:posOffset>571500</wp:posOffset>
                </wp:positionH>
                <wp:positionV relativeFrom="paragraph">
                  <wp:posOffset>111760</wp:posOffset>
                </wp:positionV>
                <wp:extent cx="228600" cy="0"/>
                <wp:effectExtent l="9525" t="6985" r="9525" b="12065"/>
                <wp:wrapNone/>
                <wp:docPr id="778" name="Straight Arrow Connector 7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12CB9C1" id="Straight Arrow Connector 778" o:spid="_x0000_s1026" type="#_x0000_t32" style="position:absolute;margin-left:45pt;margin-top:8.8pt;width:18pt;height:0;z-index:251871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"/>
            </w:pict>
          </mc:Fallback>
        </mc:AlternateContent>
      </w:r>
    </w:p>
    <w:p w14:paraId="2A27DFA9" w14:textId="7D39C92C" w:rsidR="0095505A" w:rsidRDefault="0095505A" w:rsidP="0095505A">
      <w:r>
        <w:rPr>
          <w:noProof/>
          <w:lang w:eastAsia="lv-LV"/>
        </w:rPr>
        <mc:AlternateContent>
          <mc:Choice Requires="wps">
            <w:drawing>
              <wp:anchor distT="0" distB="0" distL="114300" distR="114300" simplePos="0" relativeHeight="251872256" behindDoc="0" locked="0" layoutInCell="1" allowOverlap="1" wp14:anchorId="2350F58E" wp14:editId="35C1DDC2">
                <wp:simplePos x="0" y="0"/>
                <wp:positionH relativeFrom="column">
                  <wp:posOffset>7791450</wp:posOffset>
                </wp:positionH>
                <wp:positionV relativeFrom="paragraph">
                  <wp:posOffset>151130</wp:posOffset>
                </wp:positionV>
                <wp:extent cx="1685925" cy="447675"/>
                <wp:effectExtent l="0" t="0" r="28575" b="28575"/>
                <wp:wrapNone/>
                <wp:docPr id="777" name="Text Box 7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85925" cy="447675"/>
                        </a:xfrm>
                        <a:prstGeom prst="rect">
                          <a:avLst/>
                        </a:prstGeom>
                        <a:solidFill>
                          <a:srgbClr val="FFFFFF"/>
                        </a:solidFill>
                        <a:ln w="9525">
                          <a:solidFill>
                            <a:srgbClr val="000000"/>
                          </a:solidFill>
                          <a:miter lim="800000"/>
                          <a:headEnd/>
                          <a:tailEnd/>
                        </a:ln>
                      </wps:spPr>
                      <wps:txbx>
                        <w:txbxContent>
                          <w:p w14:paraId="69571AE5" w14:textId="77777777" w:rsidR="008B5CFB" w:rsidRPr="0048130E" w:rsidRDefault="008B5CFB" w:rsidP="0095505A">
                            <w:pPr>
                              <w:jc w:val="center"/>
                              <w:rPr>
                                <w:b/>
                                <w:sz w:val="16"/>
                                <w:szCs w:val="16"/>
                              </w:rPr>
                            </w:pPr>
                            <w:r w:rsidRPr="0048130E">
                              <w:rPr>
                                <w:b/>
                                <w:sz w:val="16"/>
                                <w:szCs w:val="16"/>
                                <w:highlight w:val="darkCyan"/>
                              </w:rPr>
                              <w:t>Informācijas un tehnoloģiju atbalsta nodaļa</w:t>
                            </w:r>
                            <w:r w:rsidRPr="0048130E">
                              <w:rPr>
                                <w:b/>
                                <w:sz w:val="16"/>
                                <w:szCs w:val="16"/>
                              </w:rPr>
                              <w:t xml:space="preserve"> </w:t>
                            </w:r>
                          </w:p>
                          <w:p w14:paraId="4DAFC005" w14:textId="77777777" w:rsidR="008B5CFB" w:rsidRDefault="008B5CFB" w:rsidP="0095505A"/>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350F58E" id="Text Box 777" o:spid="_x0000_s1330" type="#_x0000_t202" style="position:absolute;margin-left:613.5pt;margin-top:11.9pt;width:132.75pt;height:35.25pt;z-index:251872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">
                <v:textbox>
                  <w:txbxContent>
                    <w:p w14:paraId="69571AE5" w14:textId="77777777" w:rsidR="008B5CFB" w:rsidRPr="0048130E" w:rsidRDefault="008B5CFB" w:rsidP="0095505A">
                      <w:pPr>
                        <w:jc w:val="center"/>
                        <w:rPr>
                          <w:b/>
                          <w:sz w:val="16"/>
                          <w:szCs w:val="16"/>
                        </w:rPr>
                      </w:pPr>
                      <w:r w:rsidRPr="0048130E">
                        <w:rPr>
                          <w:b/>
                          <w:sz w:val="16"/>
                          <w:szCs w:val="16"/>
                          <w:highlight w:val="darkCyan"/>
                        </w:rPr>
                        <w:t>Informācijas un tehnoloģiju atbalsta nodaļa</w:t>
                      </w:r>
                      <w:r w:rsidRPr="0048130E">
                        <w:rPr>
                          <w:b/>
                          <w:sz w:val="16"/>
                          <w:szCs w:val="16"/>
                        </w:rPr>
                        <w:t xml:space="preserve"> </w:t>
                      </w:r>
                    </w:p>
                    <w:p w14:paraId="4DAFC005" w14:textId="77777777" w:rsidR="008B5CFB" w:rsidRDefault="008B5CFB" w:rsidP="0095505A"/>
                  </w:txbxContent>
                </v:textbox>
              </v:shape>
            </w:pict>
          </mc:Fallback>
        </mc:AlternateContent>
      </w:r>
    </w:p>
    <w:p w14:paraId="56BC1449" w14:textId="77777777" w:rsidR="0095505A" w:rsidRDefault="0095505A" w:rsidP="0095505A">
      <w:pPr>
        <w:tabs>
          <w:tab w:val="left" w:pos="13723"/>
        </w:tabs>
      </w:pPr>
      <w:r>
        <w:t xml:space="preserve">                                                                                                                                                                             </w:t>
      </w:r>
    </w:p>
    <w:p w14:paraId="08630FB6" w14:textId="27F0921D" w:rsidR="0095505A" w:rsidRPr="005A7315" w:rsidRDefault="00A44E8D" w:rsidP="0095505A">
      <w:r>
        <w:rPr>
          <w:noProof/>
          <w:lang w:eastAsia="lv-LV"/>
        </w:rPr>
        <mc:AlternateContent>
          <mc:Choice Requires="wps">
            <w:drawing>
              <wp:anchor distT="0" distB="0" distL="114300" distR="114300" simplePos="0" relativeHeight="251873280" behindDoc="0" locked="0" layoutInCell="1" allowOverlap="1" wp14:anchorId="49208321" wp14:editId="5322200D">
                <wp:simplePos x="0" y="0"/>
                <wp:positionH relativeFrom="column">
                  <wp:posOffset>7791450</wp:posOffset>
                </wp:positionH>
                <wp:positionV relativeFrom="paragraph">
                  <wp:posOffset>257810</wp:posOffset>
                </wp:positionV>
                <wp:extent cx="1685925" cy="381000"/>
                <wp:effectExtent l="0" t="0" r="28575" b="19050"/>
                <wp:wrapNone/>
                <wp:docPr id="774" name="Text Box 7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85925" cy="381000"/>
                        </a:xfrm>
                        <a:prstGeom prst="rect">
                          <a:avLst/>
                        </a:prstGeom>
                        <a:solidFill>
                          <a:srgbClr val="FFFFFF"/>
                        </a:solidFill>
                        <a:ln w="9525">
                          <a:solidFill>
                            <a:srgbClr val="000000"/>
                          </a:solidFill>
                          <a:miter lim="800000"/>
                          <a:headEnd/>
                          <a:tailEnd/>
                        </a:ln>
                      </wps:spPr>
                      <wps:txbx>
                        <w:txbxContent>
                          <w:p w14:paraId="16412298" w14:textId="77777777" w:rsidR="008B5CFB" w:rsidRPr="0048130E" w:rsidRDefault="008B5CFB" w:rsidP="0095505A">
                            <w:pPr>
                              <w:jc w:val="center"/>
                              <w:rPr>
                                <w:sz w:val="16"/>
                                <w:szCs w:val="16"/>
                              </w:rPr>
                            </w:pPr>
                            <w:r w:rsidRPr="0048130E">
                              <w:rPr>
                                <w:b/>
                                <w:sz w:val="16"/>
                                <w:szCs w:val="16"/>
                              </w:rPr>
                              <w:t>Saimniecības nodaļa</w:t>
                            </w:r>
                          </w:p>
                          <w:p w14:paraId="5BD8D00C" w14:textId="77777777" w:rsidR="008B5CFB" w:rsidRDefault="008B5CFB" w:rsidP="0095505A">
                            <w:pPr>
                              <w:jc w:val="center"/>
                              <w:rPr>
                                <w:sz w:val="16"/>
                                <w:szCs w:val="16"/>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9208321" id="Text Box 774" o:spid="_x0000_s1331" type="#_x0000_t202" style="position:absolute;margin-left:613.5pt;margin-top:20.3pt;width:132.75pt;height:30pt;z-index:251873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">
                <v:textbox>
                  <w:txbxContent>
                    <w:p w14:paraId="16412298" w14:textId="77777777" w:rsidR="008B5CFB" w:rsidRPr="0048130E" w:rsidRDefault="008B5CFB" w:rsidP="0095505A">
                      <w:pPr>
                        <w:jc w:val="center"/>
                        <w:rPr>
                          <w:sz w:val="16"/>
                          <w:szCs w:val="16"/>
                        </w:rPr>
                      </w:pPr>
                      <w:r w:rsidRPr="0048130E">
                        <w:rPr>
                          <w:b/>
                          <w:sz w:val="16"/>
                          <w:szCs w:val="16"/>
                        </w:rPr>
                        <w:t>Saimniecības nodaļa</w:t>
                      </w:r>
                    </w:p>
                    <w:p w14:paraId="5BD8D00C" w14:textId="77777777" w:rsidR="008B5CFB" w:rsidRDefault="008B5CFB" w:rsidP="0095505A">
                      <w:pPr>
                        <w:jc w:val="center"/>
                        <w:rPr>
                          <w:sz w:val="16"/>
                          <w:szCs w:val="16"/>
                        </w:rPr>
                      </w:pPr>
                    </w:p>
                  </w:txbxContent>
                </v:textbox>
              </v:shape>
            </w:pict>
          </mc:Fallback>
        </mc:AlternateContent>
      </w:r>
      <w:r w:rsidR="0095505A">
        <w:rPr>
          <w:noProof/>
          <w:lang w:eastAsia="lv-LV"/>
        </w:rPr>
        <mc:AlternateContent>
          <mc:Choice Requires="wps">
            <w:drawing>
              <wp:anchor distT="0" distB="0" distL="114300" distR="114300" simplePos="0" relativeHeight="251918336" behindDoc="0" locked="0" layoutInCell="1" allowOverlap="1" wp14:anchorId="73E90CC5" wp14:editId="531AC6B2">
                <wp:simplePos x="0" y="0"/>
                <wp:positionH relativeFrom="column">
                  <wp:posOffset>594995</wp:posOffset>
                </wp:positionH>
                <wp:positionV relativeFrom="paragraph">
                  <wp:posOffset>150495</wp:posOffset>
                </wp:positionV>
                <wp:extent cx="1820545" cy="626745"/>
                <wp:effectExtent l="13970" t="7620" r="13335" b="13335"/>
                <wp:wrapSquare wrapText="bothSides"/>
                <wp:docPr id="776" name="Text Box 7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0545" cy="626745"/>
                        </a:xfrm>
                        <a:prstGeom prst="rect">
                          <a:avLst/>
                        </a:prstGeom>
                        <a:solidFill>
                          <a:srgbClr val="FFFFFF"/>
                        </a:solidFill>
                        <a:ln w="9525">
                          <a:solidFill>
                            <a:schemeClr val="bg1">
                              <a:lumMod val="85000"/>
                              <a:lumOff val="0"/>
                            </a:schemeClr>
                          </a:solidFill>
                          <a:miter lim="800000"/>
                          <a:headEnd/>
                          <a:tailEnd/>
                        </a:ln>
                      </wps:spPr>
                      <wps:txbx>
                        <w:txbxContent>
                          <w:p w14:paraId="6A66712E" w14:textId="77777777" w:rsidR="008B5CFB" w:rsidRPr="00592301" w:rsidRDefault="008B5CFB" w:rsidP="0095505A">
                            <w:pPr>
                              <w:rPr>
                                <w:sz w:val="16"/>
                                <w:szCs w:val="16"/>
                              </w:rPr>
                            </w:pPr>
                            <w:r>
                              <w:rPr>
                                <w:sz w:val="16"/>
                                <w:szCs w:val="16"/>
                              </w:rPr>
                              <w:t xml:space="preserve"> </w:t>
                            </w:r>
                            <w:r w:rsidRPr="00592301">
                              <w:rPr>
                                <w:color w:val="FFFF00"/>
                                <w:sz w:val="16"/>
                                <w:szCs w:val="16"/>
                                <w:highlight w:val="yellow"/>
                              </w:rPr>
                              <w:t>0000</w:t>
                            </w:r>
                            <w:r>
                              <w:rPr>
                                <w:sz w:val="16"/>
                                <w:szCs w:val="16"/>
                              </w:rPr>
                              <w:t xml:space="preserve"> </w:t>
                            </w:r>
                            <w:r w:rsidRPr="00592301">
                              <w:rPr>
                                <w:sz w:val="16"/>
                                <w:szCs w:val="16"/>
                              </w:rPr>
                              <w:t>Pilda atbildīgās iestādes funkcijas</w:t>
                            </w:r>
                          </w:p>
                          <w:p w14:paraId="7710EB17" w14:textId="77777777" w:rsidR="008B5CFB" w:rsidRDefault="008B5CFB" w:rsidP="0095505A">
                            <w:pPr>
                              <w:rPr>
                                <w:sz w:val="16"/>
                                <w:szCs w:val="16"/>
                              </w:rPr>
                            </w:pPr>
                          </w:p>
                          <w:p w14:paraId="5F17DB72" w14:textId="77777777" w:rsidR="008B5CFB" w:rsidRPr="00592301" w:rsidRDefault="008B5CFB" w:rsidP="0095505A">
                            <w:pPr>
                              <w:rPr>
                                <w:sz w:val="16"/>
                                <w:szCs w:val="16"/>
                              </w:rPr>
                            </w:pPr>
                            <w:r w:rsidRPr="00592301">
                              <w:rPr>
                                <w:color w:val="316E71"/>
                                <w:sz w:val="16"/>
                                <w:szCs w:val="16"/>
                                <w:highlight w:val="darkCyan"/>
                              </w:rPr>
                              <w:t>____</w:t>
                            </w:r>
                            <w:r>
                              <w:rPr>
                                <w:sz w:val="16"/>
                                <w:szCs w:val="16"/>
                              </w:rPr>
                              <w:t xml:space="preserve"> </w:t>
                            </w:r>
                            <w:r w:rsidRPr="00592301">
                              <w:rPr>
                                <w:sz w:val="16"/>
                                <w:szCs w:val="16"/>
                              </w:rPr>
                              <w:t>Sniedz atbalsta funkcijas</w:t>
                            </w:r>
                          </w:p>
                          <w:p w14:paraId="314A9BA0" w14:textId="77777777" w:rsidR="008B5CFB" w:rsidRPr="00464012" w:rsidRDefault="008B5CFB" w:rsidP="0095505A">
                            <w:pPr>
                              <w:rPr>
                                <w:noProof/>
                              </w:rPr>
                            </w:pPr>
                          </w:p>
                        </w:txbxContent>
                      </wps:txbx>
                      <wps:bodyPr rot="0" vert="horz" wrap="non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 w14:anchorId="73E90CC5" id="Text Box 776" o:spid="_x0000_s1332" type="#_x0000_t202" style="position:absolute;margin-left:46.85pt;margin-top:11.85pt;width:143.35pt;height:49.35pt;z-index:251918336;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" strokecolor="#d8d8d8 [2732]">
                <v:textbox style="mso-fit-shape-to-text:t">
                  <w:txbxContent>
                    <w:p w14:paraId="6A66712E" w14:textId="77777777" w:rsidR="008B5CFB" w:rsidRPr="00592301" w:rsidRDefault="008B5CFB" w:rsidP="0095505A">
                      <w:pPr>
                        <w:rPr>
                          <w:sz w:val="16"/>
                          <w:szCs w:val="16"/>
                        </w:rPr>
                      </w:pPr>
                      <w:r>
                        <w:rPr>
                          <w:sz w:val="16"/>
                          <w:szCs w:val="16"/>
                        </w:rPr>
                        <w:t xml:space="preserve"> </w:t>
                      </w:r>
                      <w:r w:rsidRPr="00592301">
                        <w:rPr>
                          <w:color w:val="FFFF00"/>
                          <w:sz w:val="16"/>
                          <w:szCs w:val="16"/>
                          <w:highlight w:val="yellow"/>
                        </w:rPr>
                        <w:t>0000</w:t>
                      </w:r>
                      <w:r>
                        <w:rPr>
                          <w:sz w:val="16"/>
                          <w:szCs w:val="16"/>
                        </w:rPr>
                        <w:t xml:space="preserve"> </w:t>
                      </w:r>
                      <w:r w:rsidRPr="00592301">
                        <w:rPr>
                          <w:sz w:val="16"/>
                          <w:szCs w:val="16"/>
                        </w:rPr>
                        <w:t>Pilda atbildīgās iestādes funkcijas</w:t>
                      </w:r>
                    </w:p>
                    <w:p w14:paraId="7710EB17" w14:textId="77777777" w:rsidR="008B5CFB" w:rsidRDefault="008B5CFB" w:rsidP="0095505A">
                      <w:pPr>
                        <w:rPr>
                          <w:sz w:val="16"/>
                          <w:szCs w:val="16"/>
                        </w:rPr>
                      </w:pPr>
                    </w:p>
                    <w:p w14:paraId="5F17DB72" w14:textId="77777777" w:rsidR="008B5CFB" w:rsidRPr="00592301" w:rsidRDefault="008B5CFB" w:rsidP="0095505A">
                      <w:pPr>
                        <w:rPr>
                          <w:sz w:val="16"/>
                          <w:szCs w:val="16"/>
                        </w:rPr>
                      </w:pPr>
                      <w:r w:rsidRPr="00592301">
                        <w:rPr>
                          <w:color w:val="316E71"/>
                          <w:sz w:val="16"/>
                          <w:szCs w:val="16"/>
                          <w:highlight w:val="darkCyan"/>
                        </w:rPr>
                        <w:t>____</w:t>
                      </w:r>
                      <w:r>
                        <w:rPr>
                          <w:sz w:val="16"/>
                          <w:szCs w:val="16"/>
                        </w:rPr>
                        <w:t xml:space="preserve"> </w:t>
                      </w:r>
                      <w:r w:rsidRPr="00592301">
                        <w:rPr>
                          <w:sz w:val="16"/>
                          <w:szCs w:val="16"/>
                        </w:rPr>
                        <w:t>Sniedz atbalsta funkcijas</w:t>
                      </w:r>
                    </w:p>
                    <w:p w14:paraId="314A9BA0" w14:textId="77777777" w:rsidR="008B5CFB" w:rsidRPr="00464012" w:rsidRDefault="008B5CFB" w:rsidP="0095505A">
                      <w:pPr>
                        <w:rPr>
                          <w:noProof/>
                        </w:rPr>
                      </w:pPr>
                    </w:p>
                  </w:txbxContent>
                </v:textbox>
                <w10:wrap type="square"/>
              </v:shape>
            </w:pict>
          </mc:Fallback>
        </mc:AlternateContent>
      </w:r>
      <w:r w:rsidR="0095505A">
        <w:rPr>
          <w:noProof/>
          <w:lang w:eastAsia="lv-LV"/>
        </w:rPr>
        <mc:AlternateContent>
          <mc:Choice Requires="wps">
            <w:drawing>
              <wp:anchor distT="0" distB="0" distL="114300" distR="114300" simplePos="0" relativeHeight="251855872" behindDoc="0" locked="0" layoutInCell="1" allowOverlap="1" wp14:anchorId="4E9BC6A5" wp14:editId="3C846FD0">
                <wp:simplePos x="0" y="0"/>
                <wp:positionH relativeFrom="column">
                  <wp:posOffset>7581265</wp:posOffset>
                </wp:positionH>
                <wp:positionV relativeFrom="paragraph">
                  <wp:posOffset>436245</wp:posOffset>
                </wp:positionV>
                <wp:extent cx="210820" cy="635"/>
                <wp:effectExtent l="8890" t="7620" r="8890" b="10795"/>
                <wp:wrapNone/>
                <wp:docPr id="775" name="Straight Arrow Connector 7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0820" cy="63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E8C3425" id="Straight Arrow Connector 775" o:spid="_x0000_s1026" type="#_x0000_t32" style="position:absolute;margin-left:596.95pt;margin-top:34.35pt;width:16.6pt;height:.05pt;z-index:251855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"/>
            </w:pict>
          </mc:Fallback>
        </mc:AlternateContent>
      </w:r>
      <w:r w:rsidR="0095505A">
        <w:rPr>
          <w:noProof/>
          <w:lang w:eastAsia="lv-LV"/>
        </w:rPr>
        <mc:AlternateContent>
          <mc:Choice Requires="wps">
            <w:drawing>
              <wp:anchor distT="0" distB="0" distL="114300" distR="114300" simplePos="0" relativeHeight="251880448" behindDoc="0" locked="0" layoutInCell="1" allowOverlap="1" wp14:anchorId="7F5364FF" wp14:editId="64C93072">
                <wp:simplePos x="0" y="0"/>
                <wp:positionH relativeFrom="column">
                  <wp:posOffset>7583805</wp:posOffset>
                </wp:positionH>
                <wp:positionV relativeFrom="paragraph">
                  <wp:posOffset>71120</wp:posOffset>
                </wp:positionV>
                <wp:extent cx="210820" cy="0"/>
                <wp:effectExtent l="11430" t="13970" r="6350" b="5080"/>
                <wp:wrapNone/>
                <wp:docPr id="773" name="Straight Arrow Connector 7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1082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F672D65" id="Straight Arrow Connector 773" o:spid="_x0000_s1026" type="#_x0000_t32" style="position:absolute;margin-left:597.15pt;margin-top:5.6pt;width:16.6pt;height:0;z-index:251880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"/>
            </w:pict>
          </mc:Fallback>
        </mc:AlternateContent>
      </w:r>
    </w:p>
    <w:p w14:paraId="6910DD49" w14:textId="77777777" w:rsidR="00EE4118" w:rsidRPr="00152CEC" w:rsidRDefault="00EE4118" w:rsidP="001E58F9">
      <w:pPr>
        <w:rPr>
          <w:rFonts w:ascii="Times New Roman" w:hAnsi="Times New Roman" w:cs="Times New Roman"/>
        </w:rPr>
        <w:sectPr w:rsidR="00EE4118" w:rsidRPr="00152CEC" w:rsidSect="0095505A">
          <w:pgSz w:w="16838" w:h="11906" w:orient="landscape"/>
          <w:pgMar w:top="993" w:right="1440" w:bottom="1276" w:left="1440" w:header="709" w:footer="709" w:gutter="0"/>
          <w:cols w:space="708"/>
          <w:docGrid w:linePitch="360"/>
        </w:sectPr>
      </w:pPr>
    </w:p>
    <w:p w14:paraId="47063646" w14:textId="77777777" w:rsidR="00EE4118" w:rsidRPr="00152CEC" w:rsidRDefault="00EE4118" w:rsidP="001E58F9">
      <w:pPr>
        <w:pStyle w:val="Heading3"/>
        <w:rPr>
          <w:rFonts w:ascii="Times New Roman" w:hAnsi="Times New Roman" w:cs="Times New Roman"/>
        </w:rPr>
      </w:pPr>
      <w:bookmarkStart w:id="39" w:name="_Toc420918031"/>
      <w:r w:rsidRPr="00152CEC">
        <w:rPr>
          <w:rFonts w:ascii="Times New Roman" w:hAnsi="Times New Roman" w:cs="Times New Roman"/>
        </w:rPr>
        <w:lastRenderedPageBreak/>
        <w:t>Kultūras ministrijas funkciju sadalījums</w:t>
      </w:r>
      <w:bookmarkEnd w:id="39"/>
    </w:p>
    <w:p w14:paraId="545D05D4" w14:textId="77777777" w:rsidR="00EE4118" w:rsidRPr="00152CEC" w:rsidRDefault="00EE4118" w:rsidP="00EE4118">
      <w:pPr>
        <w:pStyle w:val="Default"/>
        <w:jc w:val="center"/>
      </w:pPr>
    </w:p>
    <w:p w14:paraId="2640140F" w14:textId="14204D35" w:rsidR="0095505A" w:rsidRPr="0095505A" w:rsidRDefault="0095505A" w:rsidP="0095505A">
      <w:pPr>
        <w:autoSpaceDE w:val="0"/>
        <w:autoSpaceDN w:val="0"/>
        <w:adjustRightInd w:val="0"/>
        <w:ind w:firstLine="851"/>
        <w:jc w:val="both"/>
        <w:rPr>
          <w:rFonts w:ascii="Times New Roman" w:hAnsi="Times New Roman" w:cs="Times New Roman"/>
          <w:color w:val="000000"/>
          <w:sz w:val="24"/>
          <w:szCs w:val="24"/>
        </w:rPr>
      </w:pPr>
      <w:r w:rsidRPr="0095505A">
        <w:rPr>
          <w:rFonts w:ascii="Times New Roman" w:hAnsi="Times New Roman" w:cs="Times New Roman"/>
          <w:color w:val="000000"/>
          <w:sz w:val="24"/>
          <w:szCs w:val="24"/>
        </w:rPr>
        <w:t xml:space="preserve">Atbilstoši </w:t>
      </w:r>
      <w:r>
        <w:rPr>
          <w:rFonts w:ascii="Times New Roman" w:hAnsi="Times New Roman" w:cs="Times New Roman"/>
          <w:color w:val="000000"/>
          <w:sz w:val="24"/>
          <w:szCs w:val="24"/>
        </w:rPr>
        <w:t>V</w:t>
      </w:r>
      <w:r w:rsidRPr="0095505A">
        <w:rPr>
          <w:rFonts w:ascii="Times New Roman" w:hAnsi="Times New Roman" w:cs="Times New Roman"/>
          <w:color w:val="000000"/>
          <w:sz w:val="24"/>
          <w:szCs w:val="24"/>
        </w:rPr>
        <w:t>adības likum</w:t>
      </w:r>
      <w:r>
        <w:rPr>
          <w:rFonts w:ascii="Times New Roman" w:hAnsi="Times New Roman" w:cs="Times New Roman"/>
          <w:color w:val="000000"/>
          <w:sz w:val="24"/>
          <w:szCs w:val="24"/>
        </w:rPr>
        <w:t>am</w:t>
      </w:r>
      <w:r w:rsidRPr="0095505A">
        <w:rPr>
          <w:rFonts w:ascii="Times New Roman" w:hAnsi="Times New Roman" w:cs="Times New Roman"/>
          <w:color w:val="000000"/>
          <w:sz w:val="24"/>
          <w:szCs w:val="24"/>
        </w:rPr>
        <w:t xml:space="preserve"> Kultūras ministrija pilda atbildīgās iestādes funkcijas</w:t>
      </w:r>
      <w:r>
        <w:rPr>
          <w:rFonts w:ascii="Times New Roman" w:hAnsi="Times New Roman" w:cs="Times New Roman"/>
          <w:color w:val="000000"/>
          <w:sz w:val="24"/>
          <w:szCs w:val="24"/>
        </w:rPr>
        <w:t xml:space="preserve"> ES fondu 2014.-2020.gada plānošanas periodā</w:t>
      </w:r>
      <w:r w:rsidRPr="0095505A">
        <w:rPr>
          <w:rFonts w:ascii="Times New Roman" w:hAnsi="Times New Roman" w:cs="Times New Roman"/>
          <w:color w:val="000000"/>
          <w:sz w:val="24"/>
          <w:szCs w:val="24"/>
        </w:rPr>
        <w:t>.</w:t>
      </w:r>
    </w:p>
    <w:p w14:paraId="034E4936" w14:textId="1EEB5A3E" w:rsidR="0095505A" w:rsidRPr="0095505A" w:rsidRDefault="0095505A" w:rsidP="0095505A">
      <w:pPr>
        <w:autoSpaceDE w:val="0"/>
        <w:autoSpaceDN w:val="0"/>
        <w:adjustRightInd w:val="0"/>
        <w:ind w:firstLine="851"/>
        <w:jc w:val="both"/>
        <w:rPr>
          <w:rFonts w:ascii="Times New Roman" w:hAnsi="Times New Roman" w:cs="Times New Roman"/>
          <w:color w:val="000000"/>
          <w:sz w:val="24"/>
          <w:szCs w:val="24"/>
        </w:rPr>
      </w:pPr>
      <w:r w:rsidRPr="0095505A">
        <w:rPr>
          <w:rFonts w:ascii="Times New Roman" w:hAnsi="Times New Roman" w:cs="Times New Roman"/>
          <w:color w:val="000000"/>
          <w:sz w:val="24"/>
          <w:szCs w:val="24"/>
        </w:rPr>
        <w:t>Atbildīgā iestāde nodrošina darbības programmas „Izaugsme un nodarbinātība” 2 (divu) specifisko atbalsta mērķu ieviešanu.</w:t>
      </w:r>
    </w:p>
    <w:p w14:paraId="6D5B5436" w14:textId="77777777" w:rsidR="0095505A" w:rsidRPr="0095505A" w:rsidRDefault="0095505A" w:rsidP="0095505A">
      <w:pPr>
        <w:autoSpaceDE w:val="0"/>
        <w:autoSpaceDN w:val="0"/>
        <w:adjustRightInd w:val="0"/>
        <w:ind w:firstLine="851"/>
        <w:jc w:val="both"/>
        <w:rPr>
          <w:rFonts w:ascii="Times New Roman" w:hAnsi="Times New Roman" w:cs="Times New Roman"/>
          <w:b/>
          <w:color w:val="000000"/>
          <w:sz w:val="24"/>
          <w:szCs w:val="24"/>
        </w:rPr>
      </w:pPr>
      <w:r w:rsidRPr="0095505A">
        <w:rPr>
          <w:rFonts w:ascii="Times New Roman" w:hAnsi="Times New Roman" w:cs="Times New Roman"/>
          <w:b/>
          <w:color w:val="000000"/>
          <w:sz w:val="24"/>
          <w:szCs w:val="24"/>
        </w:rPr>
        <w:t>Atbildīgās iestādes vadītāja funkciju izpildi nodrošina ministrijas valsts sekretāra vietnieks attīstības un finanšu jautājumos.</w:t>
      </w:r>
    </w:p>
    <w:p w14:paraId="63BA9347" w14:textId="77777777" w:rsidR="0095505A" w:rsidRPr="0095505A" w:rsidRDefault="0095505A" w:rsidP="0095505A">
      <w:pPr>
        <w:autoSpaceDE w:val="0"/>
        <w:autoSpaceDN w:val="0"/>
        <w:adjustRightInd w:val="0"/>
        <w:ind w:firstLine="851"/>
        <w:jc w:val="both"/>
        <w:rPr>
          <w:rFonts w:ascii="Times New Roman" w:hAnsi="Times New Roman" w:cs="Times New Roman"/>
          <w:color w:val="000000"/>
          <w:sz w:val="24"/>
          <w:szCs w:val="24"/>
        </w:rPr>
      </w:pPr>
      <w:r w:rsidRPr="0095505A">
        <w:rPr>
          <w:rFonts w:ascii="Times New Roman" w:hAnsi="Times New Roman" w:cs="Times New Roman"/>
          <w:color w:val="000000"/>
          <w:sz w:val="24"/>
          <w:szCs w:val="24"/>
        </w:rPr>
        <w:t>Atbildīgās iestādes vadītāja prombūtnes laikā un laikā, kad Atbildīgās iestādes vadītājs pilda Valsts sekretāra pienākumus, tā pienākumu izpildi nodrošina Eiropas Savienības fondu departamenta direktors.</w:t>
      </w:r>
    </w:p>
    <w:p w14:paraId="07B0FEB6" w14:textId="77777777" w:rsidR="0095505A" w:rsidRPr="0095505A" w:rsidRDefault="0095505A" w:rsidP="0095505A">
      <w:pPr>
        <w:autoSpaceDE w:val="0"/>
        <w:autoSpaceDN w:val="0"/>
        <w:adjustRightInd w:val="0"/>
        <w:ind w:firstLine="851"/>
        <w:jc w:val="both"/>
        <w:rPr>
          <w:rFonts w:ascii="Times New Roman" w:hAnsi="Times New Roman" w:cs="Times New Roman"/>
          <w:color w:val="000000"/>
          <w:sz w:val="24"/>
          <w:szCs w:val="24"/>
        </w:rPr>
      </w:pPr>
      <w:r w:rsidRPr="0095505A">
        <w:rPr>
          <w:rFonts w:ascii="Times New Roman" w:hAnsi="Times New Roman" w:cs="Times New Roman"/>
          <w:color w:val="000000"/>
          <w:sz w:val="24"/>
          <w:szCs w:val="24"/>
        </w:rPr>
        <w:t>Atbildīgās iestādes funkciju koordināciju ministrijā nodrošina šādas Eiropas Savienības fondu departamenta nodaļas:</w:t>
      </w:r>
    </w:p>
    <w:p w14:paraId="2C283F85" w14:textId="77777777" w:rsidR="0095505A" w:rsidRPr="0095505A" w:rsidRDefault="0095505A" w:rsidP="0095505A">
      <w:pPr>
        <w:numPr>
          <w:ilvl w:val="1"/>
          <w:numId w:val="19"/>
        </w:numPr>
        <w:ind w:left="0" w:firstLine="851"/>
        <w:jc w:val="both"/>
        <w:rPr>
          <w:rFonts w:ascii="Times New Roman" w:hAnsi="Times New Roman" w:cs="Times New Roman"/>
          <w:color w:val="000000"/>
          <w:sz w:val="24"/>
          <w:szCs w:val="24"/>
        </w:rPr>
      </w:pPr>
      <w:r w:rsidRPr="0095505A">
        <w:rPr>
          <w:rFonts w:ascii="Times New Roman" w:hAnsi="Times New Roman" w:cs="Times New Roman"/>
          <w:color w:val="000000"/>
          <w:sz w:val="24"/>
          <w:szCs w:val="24"/>
        </w:rPr>
        <w:t>Finanšu instrumentu attīstības nodaļa;</w:t>
      </w:r>
    </w:p>
    <w:p w14:paraId="1F199C06" w14:textId="77777777" w:rsidR="0095505A" w:rsidRPr="0095505A" w:rsidRDefault="0095505A" w:rsidP="0095505A">
      <w:pPr>
        <w:numPr>
          <w:ilvl w:val="1"/>
          <w:numId w:val="19"/>
        </w:numPr>
        <w:ind w:left="0" w:firstLine="851"/>
        <w:jc w:val="both"/>
        <w:rPr>
          <w:rFonts w:ascii="Times New Roman" w:hAnsi="Times New Roman" w:cs="Times New Roman"/>
          <w:color w:val="000000"/>
          <w:sz w:val="24"/>
          <w:szCs w:val="24"/>
        </w:rPr>
      </w:pPr>
      <w:r w:rsidRPr="0095505A">
        <w:rPr>
          <w:rFonts w:ascii="Times New Roman" w:hAnsi="Times New Roman" w:cs="Times New Roman"/>
          <w:color w:val="000000"/>
          <w:sz w:val="24"/>
          <w:szCs w:val="24"/>
        </w:rPr>
        <w:t>Eiropas Savienības fondu uzraudzības nodaļa.</w:t>
      </w:r>
    </w:p>
    <w:p w14:paraId="34834954" w14:textId="77777777" w:rsidR="0095505A" w:rsidRPr="0095505A" w:rsidRDefault="0095505A" w:rsidP="0095505A">
      <w:pPr>
        <w:ind w:firstLine="851"/>
        <w:jc w:val="both"/>
        <w:rPr>
          <w:rFonts w:ascii="Times New Roman" w:hAnsi="Times New Roman" w:cs="Times New Roman"/>
          <w:b/>
          <w:sz w:val="24"/>
          <w:szCs w:val="24"/>
        </w:rPr>
      </w:pPr>
    </w:p>
    <w:p w14:paraId="2BA0E95E" w14:textId="77777777" w:rsidR="0095505A" w:rsidRPr="0095505A" w:rsidRDefault="0095505A" w:rsidP="0095505A">
      <w:pPr>
        <w:ind w:firstLine="851"/>
        <w:jc w:val="center"/>
        <w:rPr>
          <w:rFonts w:ascii="Times New Roman" w:hAnsi="Times New Roman" w:cs="Times New Roman"/>
          <w:b/>
          <w:sz w:val="24"/>
          <w:szCs w:val="24"/>
        </w:rPr>
      </w:pPr>
      <w:r w:rsidRPr="0095505A">
        <w:rPr>
          <w:rFonts w:ascii="Times New Roman" w:hAnsi="Times New Roman" w:cs="Times New Roman"/>
          <w:b/>
          <w:sz w:val="24"/>
          <w:szCs w:val="24"/>
        </w:rPr>
        <w:t>Ministrijas struktūrvienību kompetence ministrijas kā atbildīgās iestādes plānoto funkciju nodrošināšanā</w:t>
      </w:r>
    </w:p>
    <w:p w14:paraId="57258A6C" w14:textId="77777777" w:rsidR="0095505A" w:rsidRPr="0095505A" w:rsidRDefault="0095505A" w:rsidP="0095505A">
      <w:pPr>
        <w:ind w:firstLine="851"/>
        <w:jc w:val="center"/>
        <w:rPr>
          <w:rFonts w:ascii="Times New Roman" w:hAnsi="Times New Roman" w:cs="Times New Roman"/>
          <w:sz w:val="24"/>
          <w:szCs w:val="24"/>
        </w:rPr>
      </w:pPr>
    </w:p>
    <w:p w14:paraId="563C31D1" w14:textId="77777777" w:rsidR="0095505A" w:rsidRPr="0095505A" w:rsidRDefault="0095505A" w:rsidP="0095505A">
      <w:pPr>
        <w:ind w:firstLine="851"/>
        <w:jc w:val="both"/>
        <w:rPr>
          <w:rFonts w:ascii="Times New Roman" w:hAnsi="Times New Roman" w:cs="Times New Roman"/>
          <w:color w:val="000000"/>
          <w:sz w:val="24"/>
          <w:szCs w:val="24"/>
        </w:rPr>
      </w:pPr>
      <w:r w:rsidRPr="0095505A">
        <w:rPr>
          <w:rFonts w:ascii="Times New Roman" w:hAnsi="Times New Roman" w:cs="Times New Roman"/>
          <w:color w:val="000000"/>
          <w:sz w:val="24"/>
          <w:szCs w:val="24"/>
        </w:rPr>
        <w:t>Atbildīgās iestādes funkciju un uzdevumu izpildi, atbilstoši ministrijas struktūrvienību kompetencei, nodrošina sekojošas ministrijas struktūrvienības:</w:t>
      </w:r>
    </w:p>
    <w:p w14:paraId="5E4FFDEF" w14:textId="77777777" w:rsidR="0095505A" w:rsidRPr="0095505A" w:rsidRDefault="0095505A" w:rsidP="0095505A">
      <w:pPr>
        <w:numPr>
          <w:ilvl w:val="1"/>
          <w:numId w:val="19"/>
        </w:numPr>
        <w:tabs>
          <w:tab w:val="clear" w:pos="1283"/>
          <w:tab w:val="num" w:pos="792"/>
        </w:tabs>
        <w:ind w:left="0" w:firstLine="851"/>
        <w:jc w:val="both"/>
        <w:rPr>
          <w:rFonts w:ascii="Times New Roman" w:hAnsi="Times New Roman" w:cs="Times New Roman"/>
          <w:color w:val="000000"/>
          <w:sz w:val="24"/>
          <w:szCs w:val="24"/>
        </w:rPr>
      </w:pPr>
      <w:r w:rsidRPr="0095505A">
        <w:rPr>
          <w:rFonts w:ascii="Times New Roman" w:hAnsi="Times New Roman" w:cs="Times New Roman"/>
          <w:color w:val="000000"/>
          <w:sz w:val="24"/>
          <w:szCs w:val="24"/>
        </w:rPr>
        <w:t>Finanšu instrumentu attīstības nodaļa;</w:t>
      </w:r>
    </w:p>
    <w:p w14:paraId="3DCD9FF4" w14:textId="77777777" w:rsidR="0095505A" w:rsidRPr="0095505A" w:rsidRDefault="0095505A" w:rsidP="0095505A">
      <w:pPr>
        <w:numPr>
          <w:ilvl w:val="1"/>
          <w:numId w:val="19"/>
        </w:numPr>
        <w:tabs>
          <w:tab w:val="clear" w:pos="1283"/>
          <w:tab w:val="num" w:pos="792"/>
          <w:tab w:val="num" w:pos="900"/>
        </w:tabs>
        <w:ind w:left="0" w:firstLine="851"/>
        <w:jc w:val="both"/>
        <w:rPr>
          <w:rFonts w:ascii="Times New Roman" w:hAnsi="Times New Roman" w:cs="Times New Roman"/>
          <w:color w:val="000000"/>
          <w:sz w:val="24"/>
          <w:szCs w:val="24"/>
        </w:rPr>
      </w:pPr>
      <w:r w:rsidRPr="0095505A">
        <w:rPr>
          <w:rFonts w:ascii="Times New Roman" w:hAnsi="Times New Roman" w:cs="Times New Roman"/>
          <w:color w:val="000000"/>
          <w:sz w:val="24"/>
          <w:szCs w:val="24"/>
        </w:rPr>
        <w:t>Eiropas Savienības fondu uzraudzības nodaļa;</w:t>
      </w:r>
    </w:p>
    <w:p w14:paraId="147E1D39" w14:textId="77777777" w:rsidR="0095505A" w:rsidRPr="0095505A" w:rsidRDefault="0095505A" w:rsidP="0095505A">
      <w:pPr>
        <w:numPr>
          <w:ilvl w:val="1"/>
          <w:numId w:val="19"/>
        </w:numPr>
        <w:tabs>
          <w:tab w:val="clear" w:pos="1283"/>
          <w:tab w:val="num" w:pos="792"/>
          <w:tab w:val="num" w:pos="900"/>
        </w:tabs>
        <w:ind w:left="0" w:firstLine="851"/>
        <w:jc w:val="both"/>
        <w:rPr>
          <w:rFonts w:ascii="Times New Roman" w:hAnsi="Times New Roman" w:cs="Times New Roman"/>
          <w:color w:val="000000"/>
          <w:sz w:val="24"/>
          <w:szCs w:val="24"/>
        </w:rPr>
      </w:pPr>
      <w:r w:rsidRPr="0095505A">
        <w:rPr>
          <w:rFonts w:ascii="Times New Roman" w:hAnsi="Times New Roman" w:cs="Times New Roman"/>
          <w:color w:val="000000"/>
          <w:sz w:val="24"/>
          <w:szCs w:val="24"/>
        </w:rPr>
        <w:t>Budžeta nodaļa;</w:t>
      </w:r>
    </w:p>
    <w:p w14:paraId="4533D56B" w14:textId="77777777" w:rsidR="0095505A" w:rsidRPr="0095505A" w:rsidRDefault="0095505A" w:rsidP="0095505A">
      <w:pPr>
        <w:numPr>
          <w:ilvl w:val="1"/>
          <w:numId w:val="19"/>
        </w:numPr>
        <w:tabs>
          <w:tab w:val="clear" w:pos="1283"/>
          <w:tab w:val="num" w:pos="792"/>
          <w:tab w:val="num" w:pos="900"/>
        </w:tabs>
        <w:ind w:left="0" w:firstLine="851"/>
        <w:jc w:val="both"/>
        <w:rPr>
          <w:rFonts w:ascii="Times New Roman" w:hAnsi="Times New Roman" w:cs="Times New Roman"/>
          <w:color w:val="000000"/>
          <w:sz w:val="24"/>
          <w:szCs w:val="24"/>
        </w:rPr>
      </w:pPr>
      <w:r w:rsidRPr="0095505A">
        <w:rPr>
          <w:rFonts w:ascii="Times New Roman" w:hAnsi="Times New Roman" w:cs="Times New Roman"/>
          <w:color w:val="000000"/>
          <w:sz w:val="24"/>
          <w:szCs w:val="24"/>
        </w:rPr>
        <w:t>Grāmatvedības uzskaites un atskaites nodaļa;</w:t>
      </w:r>
    </w:p>
    <w:p w14:paraId="708F4F2C" w14:textId="77777777" w:rsidR="0095505A" w:rsidRPr="0095505A" w:rsidRDefault="0095505A" w:rsidP="0095505A">
      <w:pPr>
        <w:numPr>
          <w:ilvl w:val="1"/>
          <w:numId w:val="19"/>
        </w:numPr>
        <w:tabs>
          <w:tab w:val="clear" w:pos="1283"/>
          <w:tab w:val="num" w:pos="792"/>
          <w:tab w:val="num" w:pos="900"/>
        </w:tabs>
        <w:ind w:left="0" w:firstLine="851"/>
        <w:jc w:val="both"/>
        <w:rPr>
          <w:rFonts w:ascii="Times New Roman" w:hAnsi="Times New Roman" w:cs="Times New Roman"/>
          <w:color w:val="000000"/>
          <w:sz w:val="24"/>
          <w:szCs w:val="24"/>
        </w:rPr>
      </w:pPr>
      <w:r w:rsidRPr="0095505A">
        <w:rPr>
          <w:rFonts w:ascii="Times New Roman" w:hAnsi="Times New Roman" w:cs="Times New Roman"/>
          <w:color w:val="000000"/>
          <w:sz w:val="24"/>
          <w:szCs w:val="24"/>
        </w:rPr>
        <w:t>Iekšējā audita nodaļa;</w:t>
      </w:r>
    </w:p>
    <w:p w14:paraId="44DD3B01" w14:textId="77777777" w:rsidR="0095505A" w:rsidRPr="0095505A" w:rsidRDefault="0095505A" w:rsidP="0095505A">
      <w:pPr>
        <w:numPr>
          <w:ilvl w:val="1"/>
          <w:numId w:val="19"/>
        </w:numPr>
        <w:tabs>
          <w:tab w:val="clear" w:pos="1283"/>
          <w:tab w:val="num" w:pos="792"/>
          <w:tab w:val="num" w:pos="900"/>
        </w:tabs>
        <w:ind w:left="0" w:firstLine="851"/>
        <w:jc w:val="both"/>
        <w:rPr>
          <w:rFonts w:ascii="Times New Roman" w:hAnsi="Times New Roman" w:cs="Times New Roman"/>
          <w:color w:val="000000"/>
          <w:sz w:val="24"/>
          <w:szCs w:val="24"/>
        </w:rPr>
      </w:pPr>
      <w:r w:rsidRPr="0095505A">
        <w:rPr>
          <w:rFonts w:ascii="Times New Roman" w:hAnsi="Times New Roman" w:cs="Times New Roman"/>
          <w:color w:val="000000"/>
          <w:sz w:val="24"/>
          <w:szCs w:val="24"/>
        </w:rPr>
        <w:t>Juridiskā nodaļa;</w:t>
      </w:r>
    </w:p>
    <w:p w14:paraId="762D5E1E" w14:textId="77777777" w:rsidR="0095505A" w:rsidRPr="0095505A" w:rsidRDefault="0095505A" w:rsidP="0095505A">
      <w:pPr>
        <w:numPr>
          <w:ilvl w:val="1"/>
          <w:numId w:val="19"/>
        </w:numPr>
        <w:tabs>
          <w:tab w:val="clear" w:pos="1283"/>
          <w:tab w:val="num" w:pos="792"/>
          <w:tab w:val="num" w:pos="900"/>
        </w:tabs>
        <w:ind w:left="0" w:firstLine="851"/>
        <w:jc w:val="both"/>
        <w:rPr>
          <w:rFonts w:ascii="Times New Roman" w:hAnsi="Times New Roman" w:cs="Times New Roman"/>
          <w:color w:val="000000"/>
          <w:sz w:val="24"/>
          <w:szCs w:val="24"/>
        </w:rPr>
      </w:pPr>
      <w:r w:rsidRPr="0095505A">
        <w:rPr>
          <w:rFonts w:ascii="Times New Roman" w:hAnsi="Times New Roman" w:cs="Times New Roman"/>
          <w:color w:val="000000"/>
          <w:sz w:val="24"/>
          <w:szCs w:val="24"/>
        </w:rPr>
        <w:t>Kultūrpolitikas departaments;</w:t>
      </w:r>
    </w:p>
    <w:p w14:paraId="45808D0C" w14:textId="77777777" w:rsidR="0095505A" w:rsidRPr="0095505A" w:rsidRDefault="0095505A" w:rsidP="0095505A">
      <w:pPr>
        <w:numPr>
          <w:ilvl w:val="1"/>
          <w:numId w:val="19"/>
        </w:numPr>
        <w:tabs>
          <w:tab w:val="clear" w:pos="1283"/>
          <w:tab w:val="num" w:pos="792"/>
          <w:tab w:val="num" w:pos="900"/>
        </w:tabs>
        <w:ind w:left="0" w:firstLine="851"/>
        <w:jc w:val="both"/>
        <w:rPr>
          <w:rFonts w:ascii="Times New Roman" w:hAnsi="Times New Roman" w:cs="Times New Roman"/>
          <w:color w:val="000000"/>
          <w:sz w:val="24"/>
          <w:szCs w:val="24"/>
        </w:rPr>
      </w:pPr>
      <w:r w:rsidRPr="0095505A">
        <w:rPr>
          <w:rFonts w:ascii="Times New Roman" w:hAnsi="Times New Roman" w:cs="Times New Roman"/>
          <w:color w:val="000000"/>
          <w:sz w:val="24"/>
          <w:szCs w:val="24"/>
        </w:rPr>
        <w:t>Personāla nodaļa;</w:t>
      </w:r>
    </w:p>
    <w:p w14:paraId="6FAFF1C7" w14:textId="77777777" w:rsidR="0095505A" w:rsidRPr="0095505A" w:rsidRDefault="0095505A" w:rsidP="0095505A">
      <w:pPr>
        <w:numPr>
          <w:ilvl w:val="1"/>
          <w:numId w:val="19"/>
        </w:numPr>
        <w:tabs>
          <w:tab w:val="clear" w:pos="1283"/>
          <w:tab w:val="num" w:pos="792"/>
          <w:tab w:val="num" w:pos="900"/>
        </w:tabs>
        <w:ind w:left="0" w:firstLine="851"/>
        <w:jc w:val="both"/>
        <w:rPr>
          <w:rFonts w:ascii="Times New Roman" w:hAnsi="Times New Roman" w:cs="Times New Roman"/>
          <w:color w:val="000000"/>
          <w:sz w:val="24"/>
          <w:szCs w:val="24"/>
        </w:rPr>
      </w:pPr>
      <w:r w:rsidRPr="0095505A">
        <w:rPr>
          <w:rFonts w:ascii="Times New Roman" w:hAnsi="Times New Roman" w:cs="Times New Roman"/>
          <w:color w:val="000000"/>
          <w:sz w:val="24"/>
          <w:szCs w:val="24"/>
        </w:rPr>
        <w:t>Dokumentu pārvaldības nodaļa;</w:t>
      </w:r>
    </w:p>
    <w:p w14:paraId="4BDB5920" w14:textId="77777777" w:rsidR="0095505A" w:rsidRPr="0095505A" w:rsidRDefault="0095505A" w:rsidP="0095505A">
      <w:pPr>
        <w:numPr>
          <w:ilvl w:val="1"/>
          <w:numId w:val="19"/>
        </w:numPr>
        <w:tabs>
          <w:tab w:val="clear" w:pos="1283"/>
          <w:tab w:val="num" w:pos="792"/>
          <w:tab w:val="num" w:pos="900"/>
        </w:tabs>
        <w:ind w:left="0" w:firstLine="851"/>
        <w:jc w:val="both"/>
        <w:rPr>
          <w:rFonts w:ascii="Times New Roman" w:hAnsi="Times New Roman" w:cs="Times New Roman"/>
          <w:color w:val="000000"/>
          <w:sz w:val="24"/>
          <w:szCs w:val="24"/>
        </w:rPr>
      </w:pPr>
      <w:r w:rsidRPr="0095505A">
        <w:rPr>
          <w:rFonts w:ascii="Times New Roman" w:hAnsi="Times New Roman" w:cs="Times New Roman"/>
          <w:color w:val="000000"/>
          <w:sz w:val="24"/>
          <w:szCs w:val="24"/>
        </w:rPr>
        <w:t>Sabiedrisko attiecību speciālists;</w:t>
      </w:r>
    </w:p>
    <w:p w14:paraId="38F707F4" w14:textId="77777777" w:rsidR="0095505A" w:rsidRPr="0095505A" w:rsidRDefault="0095505A" w:rsidP="0095505A">
      <w:pPr>
        <w:numPr>
          <w:ilvl w:val="1"/>
          <w:numId w:val="19"/>
        </w:numPr>
        <w:tabs>
          <w:tab w:val="clear" w:pos="1283"/>
          <w:tab w:val="num" w:pos="792"/>
          <w:tab w:val="num" w:pos="900"/>
        </w:tabs>
        <w:ind w:left="0" w:firstLine="851"/>
        <w:jc w:val="both"/>
        <w:rPr>
          <w:rFonts w:ascii="Times New Roman" w:hAnsi="Times New Roman" w:cs="Times New Roman"/>
          <w:color w:val="000000"/>
          <w:sz w:val="24"/>
          <w:szCs w:val="24"/>
        </w:rPr>
      </w:pPr>
      <w:r w:rsidRPr="0095505A">
        <w:rPr>
          <w:rFonts w:ascii="Times New Roman" w:hAnsi="Times New Roman" w:cs="Times New Roman"/>
          <w:color w:val="000000"/>
          <w:sz w:val="24"/>
          <w:szCs w:val="24"/>
        </w:rPr>
        <w:t>Informācijas un tehnoloģiju atbalsta nodaļa.</w:t>
      </w:r>
    </w:p>
    <w:p w14:paraId="77F8E19F" w14:textId="77777777" w:rsidR="0095505A" w:rsidRPr="0095505A" w:rsidRDefault="0095505A" w:rsidP="0095505A">
      <w:pPr>
        <w:autoSpaceDE w:val="0"/>
        <w:autoSpaceDN w:val="0"/>
        <w:adjustRightInd w:val="0"/>
        <w:ind w:firstLine="851"/>
        <w:jc w:val="both"/>
        <w:rPr>
          <w:rFonts w:ascii="Times New Roman" w:hAnsi="Times New Roman" w:cs="Times New Roman"/>
          <w:color w:val="000000"/>
          <w:sz w:val="24"/>
          <w:szCs w:val="24"/>
        </w:rPr>
      </w:pPr>
    </w:p>
    <w:p w14:paraId="21F483A1" w14:textId="77777777" w:rsidR="0095505A" w:rsidRPr="0095505A" w:rsidRDefault="0095505A" w:rsidP="0095505A">
      <w:pPr>
        <w:jc w:val="both"/>
        <w:rPr>
          <w:rFonts w:ascii="Times New Roman" w:hAnsi="Times New Roman" w:cs="Times New Roman"/>
          <w:color w:val="000000"/>
          <w:sz w:val="24"/>
          <w:szCs w:val="24"/>
        </w:rPr>
      </w:pPr>
      <w:r w:rsidRPr="0095505A">
        <w:rPr>
          <w:rFonts w:ascii="Times New Roman" w:hAnsi="Times New Roman" w:cs="Times New Roman"/>
          <w:color w:val="000000"/>
          <w:sz w:val="24"/>
          <w:szCs w:val="24"/>
        </w:rPr>
        <w:t>Finanšu instrumentu attīstības nodaļa nodrošina šādu uzdevumu izpildi:</w:t>
      </w:r>
    </w:p>
    <w:p w14:paraId="75093890" w14:textId="77777777" w:rsidR="008019E3" w:rsidRPr="008019E3" w:rsidRDefault="008019E3" w:rsidP="008019E3">
      <w:pPr>
        <w:numPr>
          <w:ilvl w:val="1"/>
          <w:numId w:val="68"/>
        </w:numPr>
        <w:jc w:val="both"/>
        <w:rPr>
          <w:rFonts w:ascii="Times New Roman" w:hAnsi="Times New Roman" w:cs="Times New Roman"/>
          <w:color w:val="000000"/>
          <w:sz w:val="24"/>
          <w:szCs w:val="24"/>
        </w:rPr>
      </w:pPr>
      <w:r w:rsidRPr="008019E3">
        <w:rPr>
          <w:rFonts w:ascii="Times New Roman" w:hAnsi="Times New Roman" w:cs="Times New Roman"/>
          <w:color w:val="000000"/>
          <w:sz w:val="24"/>
          <w:szCs w:val="24"/>
        </w:rPr>
        <w:t>nodrošina plānošanas dokumentu un darbības programmas papildinājuma atbildīgās iestādes kompetences ietvaros esošo sadaļu izstrādi un to grozījumu sagatavošanu;</w:t>
      </w:r>
    </w:p>
    <w:p w14:paraId="7DCBD92E" w14:textId="77777777" w:rsidR="008019E3" w:rsidRPr="008019E3" w:rsidRDefault="008019E3" w:rsidP="008019E3">
      <w:pPr>
        <w:numPr>
          <w:ilvl w:val="1"/>
          <w:numId w:val="68"/>
        </w:numPr>
        <w:jc w:val="both"/>
        <w:rPr>
          <w:rFonts w:ascii="Times New Roman" w:hAnsi="Times New Roman" w:cs="Times New Roman"/>
          <w:color w:val="000000"/>
          <w:sz w:val="24"/>
          <w:szCs w:val="24"/>
        </w:rPr>
      </w:pPr>
      <w:r w:rsidRPr="008019E3">
        <w:rPr>
          <w:rFonts w:ascii="Times New Roman" w:hAnsi="Times New Roman" w:cs="Times New Roman"/>
          <w:color w:val="000000"/>
          <w:sz w:val="24"/>
          <w:szCs w:val="24"/>
        </w:rPr>
        <w:t xml:space="preserve"> nodrošina SAM sākotnējo ietekmes </w:t>
      </w:r>
      <w:proofErr w:type="spellStart"/>
      <w:r w:rsidRPr="008019E3">
        <w:rPr>
          <w:rFonts w:ascii="Times New Roman" w:hAnsi="Times New Roman" w:cs="Times New Roman"/>
          <w:color w:val="000000"/>
          <w:sz w:val="24"/>
          <w:szCs w:val="24"/>
        </w:rPr>
        <w:t>izvērtējumu</w:t>
      </w:r>
      <w:proofErr w:type="spellEnd"/>
      <w:r w:rsidRPr="008019E3">
        <w:rPr>
          <w:rFonts w:ascii="Times New Roman" w:hAnsi="Times New Roman" w:cs="Times New Roman"/>
          <w:color w:val="000000"/>
          <w:sz w:val="24"/>
          <w:szCs w:val="24"/>
        </w:rPr>
        <w:t xml:space="preserve"> izstrādi sadarbībā ar Kultūrpolitikas departamentu;</w:t>
      </w:r>
    </w:p>
    <w:p w14:paraId="1057B712" w14:textId="77777777" w:rsidR="008019E3" w:rsidRPr="008019E3" w:rsidRDefault="008019E3" w:rsidP="008019E3">
      <w:pPr>
        <w:numPr>
          <w:ilvl w:val="1"/>
          <w:numId w:val="68"/>
        </w:numPr>
        <w:jc w:val="both"/>
        <w:rPr>
          <w:rFonts w:ascii="Times New Roman" w:hAnsi="Times New Roman" w:cs="Times New Roman"/>
          <w:color w:val="000000"/>
          <w:sz w:val="24"/>
          <w:szCs w:val="24"/>
        </w:rPr>
      </w:pPr>
      <w:r w:rsidRPr="008019E3">
        <w:rPr>
          <w:rFonts w:ascii="Times New Roman" w:hAnsi="Times New Roman" w:cs="Times New Roman"/>
          <w:color w:val="000000"/>
          <w:sz w:val="24"/>
          <w:szCs w:val="24"/>
        </w:rPr>
        <w:t xml:space="preserve"> izstrādā SAM īstenošanas nosacījumus;</w:t>
      </w:r>
    </w:p>
    <w:p w14:paraId="1016DCAC" w14:textId="77777777" w:rsidR="008019E3" w:rsidRPr="008019E3" w:rsidRDefault="008019E3" w:rsidP="008019E3">
      <w:pPr>
        <w:numPr>
          <w:ilvl w:val="1"/>
          <w:numId w:val="68"/>
        </w:numPr>
        <w:jc w:val="both"/>
        <w:rPr>
          <w:rFonts w:ascii="Times New Roman" w:hAnsi="Times New Roman" w:cs="Times New Roman"/>
          <w:color w:val="000000"/>
          <w:sz w:val="24"/>
          <w:szCs w:val="24"/>
        </w:rPr>
      </w:pPr>
      <w:r w:rsidRPr="008019E3">
        <w:rPr>
          <w:rFonts w:ascii="Times New Roman" w:hAnsi="Times New Roman" w:cs="Times New Roman"/>
          <w:color w:val="000000"/>
          <w:sz w:val="24"/>
          <w:szCs w:val="24"/>
        </w:rPr>
        <w:t xml:space="preserve"> izstrādā projektu iesniegumu vērtēšanas kritērijus, kā arī šo kritēriju piemērošanas metodiku un iesniedz apstiprināšanai uzraudzības komitejā;</w:t>
      </w:r>
    </w:p>
    <w:p w14:paraId="581C6FA0" w14:textId="77777777" w:rsidR="008019E3" w:rsidRPr="008019E3" w:rsidRDefault="008019E3" w:rsidP="008019E3">
      <w:pPr>
        <w:numPr>
          <w:ilvl w:val="1"/>
          <w:numId w:val="68"/>
        </w:numPr>
        <w:jc w:val="both"/>
        <w:rPr>
          <w:rFonts w:ascii="Times New Roman" w:hAnsi="Times New Roman" w:cs="Times New Roman"/>
          <w:color w:val="000000"/>
          <w:sz w:val="24"/>
          <w:szCs w:val="24"/>
        </w:rPr>
      </w:pPr>
      <w:r w:rsidRPr="008019E3">
        <w:rPr>
          <w:rFonts w:ascii="Times New Roman" w:hAnsi="Times New Roman" w:cs="Times New Roman"/>
          <w:color w:val="000000"/>
          <w:sz w:val="24"/>
          <w:szCs w:val="24"/>
        </w:rPr>
        <w:t>izstrādā ministru kabineta noteikumus, kas nosaka kārtību specifisko atbalsta mērķu ieviešanai;</w:t>
      </w:r>
    </w:p>
    <w:p w14:paraId="55F32F5B" w14:textId="77777777" w:rsidR="008019E3" w:rsidRPr="008019E3" w:rsidRDefault="008019E3" w:rsidP="008019E3">
      <w:pPr>
        <w:numPr>
          <w:ilvl w:val="1"/>
          <w:numId w:val="68"/>
        </w:numPr>
        <w:jc w:val="both"/>
        <w:rPr>
          <w:rFonts w:ascii="Times New Roman" w:hAnsi="Times New Roman" w:cs="Times New Roman"/>
          <w:color w:val="000000"/>
          <w:sz w:val="24"/>
          <w:szCs w:val="24"/>
        </w:rPr>
      </w:pPr>
      <w:r w:rsidRPr="008019E3">
        <w:rPr>
          <w:rFonts w:ascii="Times New Roman" w:hAnsi="Times New Roman" w:cs="Times New Roman"/>
          <w:color w:val="000000"/>
          <w:sz w:val="24"/>
          <w:szCs w:val="24"/>
        </w:rPr>
        <w:t xml:space="preserve"> atbilstoši iekšējai kārtībai izstrādā un Komercdarbības atbalsta kontroles likumā noteiktajā kārtībā iesniedz Finanšu ministrijai sākotnējai izvērtēšanai atbalsta programmu vai individuālo atbalsta projektu, ja SAM ietvaros paredzētas darbības  komercdarbības atbalstam (ja attiecināms);</w:t>
      </w:r>
    </w:p>
    <w:p w14:paraId="6D6C94EA" w14:textId="1D560D36" w:rsidR="008019E3" w:rsidRPr="008019E3" w:rsidRDefault="008019E3" w:rsidP="008019E3">
      <w:pPr>
        <w:numPr>
          <w:ilvl w:val="1"/>
          <w:numId w:val="68"/>
        </w:numPr>
        <w:jc w:val="both"/>
        <w:rPr>
          <w:rFonts w:ascii="Times New Roman" w:hAnsi="Times New Roman" w:cs="Times New Roman"/>
          <w:color w:val="000000"/>
          <w:sz w:val="24"/>
          <w:szCs w:val="24"/>
        </w:rPr>
      </w:pPr>
      <w:r w:rsidRPr="008019E3">
        <w:rPr>
          <w:rFonts w:ascii="Times New Roman" w:hAnsi="Times New Roman" w:cs="Times New Roman"/>
          <w:color w:val="000000"/>
          <w:sz w:val="24"/>
          <w:szCs w:val="24"/>
        </w:rPr>
        <w:lastRenderedPageBreak/>
        <w:t xml:space="preserve"> piedalās komisiju darbā, kur tiek veikta projekta ideju vai projektu ies</w:t>
      </w:r>
      <w:r>
        <w:rPr>
          <w:rFonts w:ascii="Times New Roman" w:hAnsi="Times New Roman" w:cs="Times New Roman"/>
          <w:color w:val="000000"/>
          <w:sz w:val="24"/>
          <w:szCs w:val="24"/>
        </w:rPr>
        <w:t xml:space="preserve">niegumu </w:t>
      </w:r>
      <w:proofErr w:type="spellStart"/>
      <w:r>
        <w:rPr>
          <w:rFonts w:ascii="Times New Roman" w:hAnsi="Times New Roman" w:cs="Times New Roman"/>
          <w:color w:val="000000"/>
          <w:sz w:val="24"/>
          <w:szCs w:val="24"/>
        </w:rPr>
        <w:t>priekšatlase</w:t>
      </w:r>
      <w:proofErr w:type="spellEnd"/>
      <w:r>
        <w:rPr>
          <w:rFonts w:ascii="Times New Roman" w:hAnsi="Times New Roman" w:cs="Times New Roman"/>
          <w:color w:val="000000"/>
          <w:sz w:val="24"/>
          <w:szCs w:val="24"/>
        </w:rPr>
        <w:t xml:space="preserve"> vai atlase.</w:t>
      </w:r>
    </w:p>
    <w:p w14:paraId="7562DE44" w14:textId="77777777" w:rsidR="0095505A" w:rsidRPr="0095505A" w:rsidRDefault="0095505A" w:rsidP="0095505A">
      <w:pPr>
        <w:tabs>
          <w:tab w:val="num" w:pos="720"/>
          <w:tab w:val="left" w:pos="900"/>
        </w:tabs>
        <w:jc w:val="both"/>
        <w:rPr>
          <w:rFonts w:ascii="Times New Roman" w:hAnsi="Times New Roman" w:cs="Times New Roman"/>
          <w:color w:val="000000"/>
          <w:sz w:val="24"/>
          <w:szCs w:val="24"/>
        </w:rPr>
      </w:pPr>
    </w:p>
    <w:p w14:paraId="6CF5CE5C" w14:textId="77777777" w:rsidR="0095505A" w:rsidRPr="0095505A" w:rsidRDefault="0095505A" w:rsidP="0095505A">
      <w:pPr>
        <w:tabs>
          <w:tab w:val="num" w:pos="720"/>
          <w:tab w:val="left" w:pos="900"/>
        </w:tabs>
        <w:jc w:val="both"/>
        <w:rPr>
          <w:rFonts w:ascii="Times New Roman" w:hAnsi="Times New Roman" w:cs="Times New Roman"/>
          <w:color w:val="000000"/>
          <w:sz w:val="24"/>
          <w:szCs w:val="24"/>
        </w:rPr>
      </w:pPr>
      <w:r w:rsidRPr="0095505A">
        <w:rPr>
          <w:rFonts w:ascii="Times New Roman" w:hAnsi="Times New Roman" w:cs="Times New Roman"/>
          <w:color w:val="000000"/>
          <w:sz w:val="24"/>
          <w:szCs w:val="24"/>
        </w:rPr>
        <w:t>Eiropas Savienības fondu uzraudzības nodaļa nodrošina šādu uzdevumu izpildi:</w:t>
      </w:r>
    </w:p>
    <w:p w14:paraId="22F6AD61" w14:textId="77777777" w:rsidR="008019E3" w:rsidRPr="008019E3" w:rsidRDefault="008019E3" w:rsidP="008019E3">
      <w:pPr>
        <w:numPr>
          <w:ilvl w:val="0"/>
          <w:numId w:val="69"/>
        </w:numPr>
        <w:contextualSpacing/>
        <w:jc w:val="both"/>
        <w:rPr>
          <w:rFonts w:ascii="Times New Roman" w:eastAsia="Times New Roman" w:hAnsi="Times New Roman" w:cs="Times New Roman"/>
          <w:color w:val="000000"/>
          <w:sz w:val="24"/>
          <w:szCs w:val="24"/>
        </w:rPr>
      </w:pPr>
      <w:r w:rsidRPr="008019E3">
        <w:rPr>
          <w:rFonts w:ascii="Times New Roman" w:eastAsia="Times New Roman" w:hAnsi="Times New Roman" w:cs="Times New Roman"/>
          <w:color w:val="000000"/>
          <w:sz w:val="24"/>
          <w:szCs w:val="24"/>
        </w:rPr>
        <w:t>atbilstoši darbības programmā „Izaugsme un nodarbinātība” un tās papildinājumā noteiktajam nodrošina SAM rezultātu sasniegšanu, tai skaitā iznākuma un rezultāta rādītāju sasniegšanas uzraudzību, pamatojoties uz ministrijā izstrādātajām Eiropas Savienības fondu uzraudzības veikšanas procedūrām;</w:t>
      </w:r>
    </w:p>
    <w:p w14:paraId="6C663734" w14:textId="77777777" w:rsidR="008019E3" w:rsidRPr="008019E3" w:rsidRDefault="008019E3" w:rsidP="008019E3">
      <w:pPr>
        <w:numPr>
          <w:ilvl w:val="0"/>
          <w:numId w:val="69"/>
        </w:numPr>
        <w:contextualSpacing/>
        <w:jc w:val="both"/>
        <w:rPr>
          <w:rFonts w:ascii="Times New Roman" w:eastAsia="Times New Roman" w:hAnsi="Times New Roman" w:cs="Times New Roman"/>
          <w:color w:val="000000"/>
          <w:sz w:val="24"/>
          <w:szCs w:val="24"/>
        </w:rPr>
      </w:pPr>
      <w:r w:rsidRPr="008019E3">
        <w:rPr>
          <w:rFonts w:ascii="Times New Roman" w:eastAsia="Times New Roman" w:hAnsi="Times New Roman" w:cs="Times New Roman"/>
          <w:color w:val="000000"/>
          <w:sz w:val="24"/>
          <w:szCs w:val="24"/>
        </w:rPr>
        <w:t>atbilstoši regulas Nr.1303/2013 125.panta 2.punkta „e” apakšpunktam ievada Eiropas Savienības fondu vadības informācijas sistēmā datus par SAM rezultāta rādītājiem;</w:t>
      </w:r>
    </w:p>
    <w:p w14:paraId="2860C558" w14:textId="77777777" w:rsidR="008019E3" w:rsidRPr="008019E3" w:rsidRDefault="008019E3" w:rsidP="008019E3">
      <w:pPr>
        <w:numPr>
          <w:ilvl w:val="0"/>
          <w:numId w:val="69"/>
        </w:numPr>
        <w:contextualSpacing/>
        <w:jc w:val="both"/>
        <w:rPr>
          <w:rFonts w:ascii="Times New Roman" w:eastAsia="Times New Roman" w:hAnsi="Times New Roman" w:cs="Times New Roman"/>
          <w:color w:val="000000"/>
          <w:sz w:val="24"/>
          <w:szCs w:val="24"/>
        </w:rPr>
      </w:pPr>
      <w:r w:rsidRPr="008019E3">
        <w:rPr>
          <w:rFonts w:ascii="Times New Roman" w:eastAsia="Times New Roman" w:hAnsi="Times New Roman" w:cs="Times New Roman"/>
          <w:color w:val="000000"/>
          <w:sz w:val="24"/>
          <w:szCs w:val="24"/>
        </w:rPr>
        <w:t>ja tas nepieciešams SAM īstenošanā sasniegto rezultātu efektīvākai analīzei, piedalās sadarbības iestādes veiktajās pārbaudēs projektu īstenošanas vietā, tai skaitā sniedz sadarbības iestādei priekšlikumus par pārbaudes apjomu un norises laiku, kā arī atzinumu par minētajās pārbaudēs konstatēto;</w:t>
      </w:r>
    </w:p>
    <w:p w14:paraId="237F99C3" w14:textId="77777777" w:rsidR="008019E3" w:rsidRPr="008019E3" w:rsidRDefault="008019E3" w:rsidP="008019E3">
      <w:pPr>
        <w:numPr>
          <w:ilvl w:val="0"/>
          <w:numId w:val="69"/>
        </w:numPr>
        <w:contextualSpacing/>
        <w:jc w:val="both"/>
        <w:rPr>
          <w:rFonts w:ascii="Times New Roman" w:eastAsia="Times New Roman" w:hAnsi="Times New Roman" w:cs="Times New Roman"/>
          <w:color w:val="000000"/>
          <w:sz w:val="24"/>
          <w:szCs w:val="24"/>
        </w:rPr>
      </w:pPr>
      <w:r w:rsidRPr="008019E3">
        <w:rPr>
          <w:rFonts w:ascii="Times New Roman" w:eastAsia="Times New Roman" w:hAnsi="Times New Roman" w:cs="Times New Roman"/>
          <w:color w:val="000000"/>
          <w:sz w:val="24"/>
          <w:szCs w:val="24"/>
        </w:rPr>
        <w:t>sadarbībā ar Finanšu instrumentu attīstības nodaļu atbilstoši MK noteikumu Nr. 108 7.2.punktam sagatavo un iesniedz vadošajā iestādē ziņojumu par SAM ieviešanas gaitu;</w:t>
      </w:r>
    </w:p>
    <w:p w14:paraId="713A8AAE" w14:textId="77777777" w:rsidR="008019E3" w:rsidRPr="008019E3" w:rsidRDefault="008019E3" w:rsidP="008019E3">
      <w:pPr>
        <w:numPr>
          <w:ilvl w:val="0"/>
          <w:numId w:val="69"/>
        </w:numPr>
        <w:contextualSpacing/>
        <w:jc w:val="both"/>
        <w:rPr>
          <w:rFonts w:ascii="Times New Roman" w:eastAsia="Times New Roman" w:hAnsi="Times New Roman" w:cs="Times New Roman"/>
          <w:color w:val="000000"/>
          <w:sz w:val="24"/>
          <w:szCs w:val="24"/>
        </w:rPr>
      </w:pPr>
      <w:r w:rsidRPr="008019E3">
        <w:rPr>
          <w:rFonts w:ascii="Times New Roman" w:eastAsia="Times New Roman" w:hAnsi="Times New Roman" w:cs="Times New Roman"/>
          <w:color w:val="000000"/>
          <w:sz w:val="24"/>
          <w:szCs w:val="24"/>
        </w:rPr>
        <w:t>sniedz atzinumu par plānotajiem grozījumiem vienošanās vai līgumā par projektu īstenošanu saskaņā ar starpresoru vienošanos par sadarbību Eiropas Savienības struktūrfondu un Kohēzijas fonda vadībā 2014.-2020.gada plānošanas periodā;</w:t>
      </w:r>
    </w:p>
    <w:p w14:paraId="6DE721EE" w14:textId="77777777" w:rsidR="008019E3" w:rsidRPr="008019E3" w:rsidRDefault="008019E3" w:rsidP="008019E3">
      <w:pPr>
        <w:numPr>
          <w:ilvl w:val="0"/>
          <w:numId w:val="69"/>
        </w:numPr>
        <w:contextualSpacing/>
        <w:jc w:val="both"/>
        <w:rPr>
          <w:rFonts w:ascii="Times New Roman" w:eastAsia="Times New Roman" w:hAnsi="Times New Roman" w:cs="Times New Roman"/>
          <w:color w:val="000000"/>
          <w:sz w:val="24"/>
          <w:szCs w:val="24"/>
        </w:rPr>
      </w:pPr>
      <w:r w:rsidRPr="008019E3">
        <w:rPr>
          <w:rFonts w:ascii="Times New Roman" w:eastAsia="Times New Roman" w:hAnsi="Times New Roman" w:cs="Times New Roman"/>
          <w:color w:val="000000"/>
          <w:sz w:val="24"/>
          <w:szCs w:val="24"/>
        </w:rPr>
        <w:t>plāno, sagatavo un nodrošina Eiropas Savienības fondu tehniskās palīdzības projektu ieviešanu;</w:t>
      </w:r>
    </w:p>
    <w:p w14:paraId="570D96E1" w14:textId="77777777" w:rsidR="008019E3" w:rsidRPr="008019E3" w:rsidRDefault="008019E3" w:rsidP="008019E3">
      <w:pPr>
        <w:numPr>
          <w:ilvl w:val="0"/>
          <w:numId w:val="69"/>
        </w:numPr>
        <w:contextualSpacing/>
        <w:jc w:val="both"/>
        <w:rPr>
          <w:rFonts w:ascii="Times New Roman" w:eastAsia="Times New Roman" w:hAnsi="Times New Roman" w:cs="Times New Roman"/>
          <w:color w:val="000000"/>
          <w:sz w:val="24"/>
          <w:szCs w:val="24"/>
        </w:rPr>
      </w:pPr>
      <w:r w:rsidRPr="008019E3">
        <w:rPr>
          <w:rFonts w:ascii="Times New Roman" w:eastAsia="Times New Roman" w:hAnsi="Times New Roman" w:cs="Times New Roman"/>
          <w:color w:val="000000"/>
          <w:sz w:val="24"/>
          <w:szCs w:val="24"/>
        </w:rPr>
        <w:t xml:space="preserve">apkopo un saskaņā ar vadošās iestādes vadlīnijām par 2014.-2020.gada plānošanas perioda vadošās iestādes un sertifikācijas iestādes funkciju un procedūru apraksta aktualizāciju </w:t>
      </w:r>
      <w:proofErr w:type="spellStart"/>
      <w:r w:rsidRPr="008019E3">
        <w:rPr>
          <w:rFonts w:ascii="Times New Roman" w:eastAsia="Times New Roman" w:hAnsi="Times New Roman" w:cs="Times New Roman"/>
          <w:color w:val="000000"/>
          <w:sz w:val="24"/>
          <w:szCs w:val="24"/>
        </w:rPr>
        <w:t>nosūta</w:t>
      </w:r>
      <w:proofErr w:type="spellEnd"/>
      <w:r w:rsidRPr="008019E3">
        <w:rPr>
          <w:rFonts w:ascii="Times New Roman" w:eastAsia="Times New Roman" w:hAnsi="Times New Roman" w:cs="Times New Roman"/>
          <w:color w:val="000000"/>
          <w:sz w:val="24"/>
          <w:szCs w:val="24"/>
        </w:rPr>
        <w:t xml:space="preserve"> vadošajai iestādei informāciju par pārskata periodā institūcijā veiktajām izmaiņām, kuras ir nepieciešams aktualizēt Eiropas Savienības fondu vadības un kontroles sistēmas aprakstā, kā arī par plānotajām izmaiņām nākamajā pārskata periodā. </w:t>
      </w:r>
    </w:p>
    <w:p w14:paraId="6950CA59" w14:textId="6D0D3331" w:rsidR="0095505A" w:rsidRPr="0095505A" w:rsidRDefault="0095505A" w:rsidP="0095505A">
      <w:pPr>
        <w:numPr>
          <w:ilvl w:val="0"/>
          <w:numId w:val="69"/>
        </w:numPr>
        <w:ind w:left="1276"/>
        <w:contextualSpacing/>
        <w:jc w:val="both"/>
        <w:rPr>
          <w:rFonts w:ascii="Times New Roman" w:eastAsia="Times New Roman" w:hAnsi="Times New Roman" w:cs="Times New Roman"/>
          <w:color w:val="000000"/>
          <w:sz w:val="24"/>
          <w:szCs w:val="24"/>
        </w:rPr>
      </w:pPr>
      <w:r w:rsidRPr="0095505A">
        <w:rPr>
          <w:rFonts w:ascii="Times New Roman" w:eastAsia="Times New Roman" w:hAnsi="Times New Roman" w:cs="Times New Roman"/>
          <w:color w:val="000000"/>
          <w:sz w:val="24"/>
          <w:szCs w:val="24"/>
        </w:rPr>
        <w:t>.</w:t>
      </w:r>
    </w:p>
    <w:p w14:paraId="0282D7AF" w14:textId="77777777" w:rsidR="008019E3" w:rsidRPr="008019E3" w:rsidRDefault="008019E3" w:rsidP="008019E3">
      <w:pPr>
        <w:tabs>
          <w:tab w:val="left" w:pos="900"/>
        </w:tabs>
        <w:jc w:val="both"/>
        <w:rPr>
          <w:rFonts w:ascii="Times New Roman" w:hAnsi="Times New Roman" w:cs="Times New Roman"/>
          <w:color w:val="000000"/>
          <w:sz w:val="24"/>
          <w:szCs w:val="24"/>
        </w:rPr>
      </w:pPr>
      <w:r w:rsidRPr="008019E3">
        <w:rPr>
          <w:rFonts w:ascii="Times New Roman" w:hAnsi="Times New Roman" w:cs="Times New Roman"/>
          <w:color w:val="000000"/>
          <w:sz w:val="24"/>
          <w:szCs w:val="24"/>
        </w:rPr>
        <w:t>Finanšu instrumentu attīstības nodaļa un Eiropas Savienības fondu uzraudzības nodaļa:</w:t>
      </w:r>
    </w:p>
    <w:p w14:paraId="709916BC" w14:textId="77777777" w:rsidR="008019E3" w:rsidRPr="008019E3" w:rsidRDefault="008019E3" w:rsidP="008019E3">
      <w:pPr>
        <w:ind w:left="1418" w:hanging="425"/>
        <w:jc w:val="both"/>
        <w:rPr>
          <w:rFonts w:ascii="Times New Roman" w:hAnsi="Times New Roman" w:cs="Times New Roman"/>
          <w:color w:val="000000"/>
          <w:sz w:val="24"/>
          <w:szCs w:val="24"/>
        </w:rPr>
      </w:pPr>
      <w:r w:rsidRPr="008019E3">
        <w:rPr>
          <w:rFonts w:ascii="Times New Roman" w:hAnsi="Times New Roman" w:cs="Times New Roman"/>
          <w:color w:val="000000"/>
          <w:sz w:val="24"/>
          <w:szCs w:val="24"/>
        </w:rPr>
        <w:t>-</w:t>
      </w:r>
      <w:r w:rsidRPr="008019E3">
        <w:rPr>
          <w:rFonts w:ascii="Times New Roman" w:hAnsi="Times New Roman" w:cs="Times New Roman"/>
          <w:color w:val="000000"/>
          <w:sz w:val="24"/>
          <w:szCs w:val="24"/>
        </w:rPr>
        <w:tab/>
        <w:t>nodrošina Eiropas Savienības fondu vadības un kontroles sistēmas izveidošanu atbilstoši iekšējās kontroles sistēmas izveidošanas jomu regulējošajos normatīvajos aktos noteiktajām prasībām;</w:t>
      </w:r>
    </w:p>
    <w:p w14:paraId="3C0A130D" w14:textId="77777777" w:rsidR="008019E3" w:rsidRPr="008019E3" w:rsidRDefault="008019E3" w:rsidP="008019E3">
      <w:pPr>
        <w:ind w:left="1418" w:hanging="425"/>
        <w:jc w:val="both"/>
        <w:rPr>
          <w:rFonts w:ascii="Times New Roman" w:hAnsi="Times New Roman" w:cs="Times New Roman"/>
          <w:color w:val="000000"/>
          <w:sz w:val="24"/>
          <w:szCs w:val="24"/>
        </w:rPr>
      </w:pPr>
      <w:r w:rsidRPr="008019E3">
        <w:rPr>
          <w:rFonts w:ascii="Times New Roman" w:hAnsi="Times New Roman" w:cs="Times New Roman"/>
          <w:color w:val="000000"/>
          <w:sz w:val="24"/>
          <w:szCs w:val="24"/>
        </w:rPr>
        <w:t>-</w:t>
      </w:r>
      <w:r w:rsidRPr="008019E3">
        <w:rPr>
          <w:rFonts w:ascii="Times New Roman" w:hAnsi="Times New Roman" w:cs="Times New Roman"/>
          <w:color w:val="000000"/>
          <w:sz w:val="24"/>
          <w:szCs w:val="24"/>
        </w:rPr>
        <w:tab/>
        <w:t>atbilstoši iekšējai kārtībai nodrošina risku vadību;</w:t>
      </w:r>
    </w:p>
    <w:p w14:paraId="6989A1BA" w14:textId="77777777" w:rsidR="008019E3" w:rsidRPr="008019E3" w:rsidRDefault="008019E3" w:rsidP="008019E3">
      <w:pPr>
        <w:ind w:left="1418" w:hanging="425"/>
        <w:jc w:val="both"/>
        <w:rPr>
          <w:rFonts w:ascii="Times New Roman" w:hAnsi="Times New Roman" w:cs="Times New Roman"/>
          <w:color w:val="000000"/>
          <w:sz w:val="24"/>
          <w:szCs w:val="24"/>
        </w:rPr>
      </w:pPr>
      <w:r w:rsidRPr="008019E3">
        <w:rPr>
          <w:rFonts w:ascii="Times New Roman" w:hAnsi="Times New Roman" w:cs="Times New Roman"/>
          <w:color w:val="000000"/>
          <w:sz w:val="24"/>
          <w:szCs w:val="24"/>
        </w:rPr>
        <w:t>-</w:t>
      </w:r>
      <w:r w:rsidRPr="008019E3">
        <w:rPr>
          <w:rFonts w:ascii="Times New Roman" w:hAnsi="Times New Roman" w:cs="Times New Roman"/>
          <w:color w:val="000000"/>
          <w:sz w:val="24"/>
          <w:szCs w:val="24"/>
        </w:rPr>
        <w:tab/>
        <w:t>atbilstoši iekšējai kārtībai sadarbībā ar ministrijas sabiedrisko attiecību speciālistu nodrošina informācijas un komunikācijas pasākumu īstenošanu;</w:t>
      </w:r>
    </w:p>
    <w:p w14:paraId="600E4BC3" w14:textId="77777777" w:rsidR="008019E3" w:rsidRPr="008019E3" w:rsidRDefault="008019E3" w:rsidP="008019E3">
      <w:pPr>
        <w:ind w:left="1418" w:hanging="425"/>
        <w:jc w:val="both"/>
        <w:rPr>
          <w:rFonts w:ascii="Times New Roman" w:hAnsi="Times New Roman" w:cs="Times New Roman"/>
          <w:color w:val="000000"/>
          <w:sz w:val="24"/>
          <w:szCs w:val="24"/>
        </w:rPr>
      </w:pPr>
      <w:r w:rsidRPr="008019E3">
        <w:rPr>
          <w:rFonts w:ascii="Times New Roman" w:hAnsi="Times New Roman" w:cs="Times New Roman"/>
          <w:color w:val="000000"/>
          <w:sz w:val="24"/>
          <w:szCs w:val="24"/>
        </w:rPr>
        <w:t>-</w:t>
      </w:r>
      <w:r w:rsidRPr="008019E3">
        <w:rPr>
          <w:rFonts w:ascii="Times New Roman" w:hAnsi="Times New Roman" w:cs="Times New Roman"/>
          <w:color w:val="000000"/>
          <w:sz w:val="24"/>
          <w:szCs w:val="24"/>
        </w:rPr>
        <w:tab/>
        <w:t>izskata un sniedz atzinumu par Eiropas Savienības struktūrfondu un Kohēzijas fonda vadībā iesaistīto institūciju izstrādātajiem tiesību aktu un politikas plānošanas dokumentu projektiem, nodrošina dalību sanāksmēs;</w:t>
      </w:r>
    </w:p>
    <w:p w14:paraId="1F7D66F6" w14:textId="77777777" w:rsidR="008019E3" w:rsidRPr="008019E3" w:rsidRDefault="008019E3" w:rsidP="008019E3">
      <w:pPr>
        <w:ind w:left="1418" w:hanging="425"/>
        <w:jc w:val="both"/>
        <w:rPr>
          <w:rFonts w:ascii="Times New Roman" w:hAnsi="Times New Roman" w:cs="Times New Roman"/>
          <w:color w:val="000000"/>
          <w:sz w:val="24"/>
          <w:szCs w:val="24"/>
        </w:rPr>
      </w:pPr>
      <w:r w:rsidRPr="008019E3">
        <w:rPr>
          <w:rFonts w:ascii="Times New Roman" w:hAnsi="Times New Roman" w:cs="Times New Roman"/>
          <w:color w:val="000000"/>
          <w:sz w:val="24"/>
          <w:szCs w:val="24"/>
        </w:rPr>
        <w:t>-</w:t>
      </w:r>
      <w:r w:rsidRPr="008019E3">
        <w:rPr>
          <w:rFonts w:ascii="Times New Roman" w:hAnsi="Times New Roman" w:cs="Times New Roman"/>
          <w:color w:val="000000"/>
          <w:sz w:val="24"/>
          <w:szCs w:val="24"/>
        </w:rPr>
        <w:tab/>
        <w:t>sadarbojas ar Centrālo finanšu un līgumu aģentūru atbilstoši starpresoru vienošanās par sadarbību Eiropas Savienības struktūrfondu un Kohēzijas fonda vadībā 2014.-2020.gada plānošanas periodā noteiktajam.</w:t>
      </w:r>
    </w:p>
    <w:p w14:paraId="5B6FA2BB" w14:textId="28E3AD28" w:rsidR="0095505A" w:rsidRDefault="008019E3" w:rsidP="008019E3">
      <w:pPr>
        <w:ind w:left="1418" w:hanging="425"/>
        <w:jc w:val="both"/>
        <w:rPr>
          <w:rFonts w:ascii="Times New Roman" w:hAnsi="Times New Roman" w:cs="Times New Roman"/>
          <w:color w:val="000000"/>
          <w:sz w:val="24"/>
          <w:szCs w:val="24"/>
        </w:rPr>
      </w:pPr>
      <w:r w:rsidRPr="008019E3">
        <w:rPr>
          <w:rFonts w:ascii="Times New Roman" w:hAnsi="Times New Roman" w:cs="Times New Roman"/>
          <w:color w:val="000000"/>
          <w:sz w:val="24"/>
          <w:szCs w:val="24"/>
        </w:rPr>
        <w:t>-</w:t>
      </w:r>
      <w:r w:rsidRPr="008019E3">
        <w:rPr>
          <w:rFonts w:ascii="Times New Roman" w:hAnsi="Times New Roman" w:cs="Times New Roman"/>
          <w:color w:val="000000"/>
          <w:sz w:val="24"/>
          <w:szCs w:val="24"/>
        </w:rPr>
        <w:tab/>
        <w:t>atbilstoši kompetencei sniedz vadošai, sadarbības un citām atbildīgajām iestādēm informāciju, kas ir būtiska šo iestāžu pienākumu izpildē.</w:t>
      </w:r>
    </w:p>
    <w:p w14:paraId="47088ABF" w14:textId="77777777" w:rsidR="008019E3" w:rsidRPr="0095505A" w:rsidRDefault="008019E3" w:rsidP="0095505A">
      <w:pPr>
        <w:tabs>
          <w:tab w:val="left" w:pos="900"/>
        </w:tabs>
        <w:jc w:val="both"/>
        <w:rPr>
          <w:rFonts w:ascii="Times New Roman" w:hAnsi="Times New Roman" w:cs="Times New Roman"/>
          <w:color w:val="000000"/>
          <w:sz w:val="24"/>
          <w:szCs w:val="24"/>
        </w:rPr>
      </w:pPr>
    </w:p>
    <w:p w14:paraId="5E94452B" w14:textId="718ADFB0" w:rsidR="0095505A" w:rsidRPr="0095505A" w:rsidRDefault="0095505A" w:rsidP="00F351D8">
      <w:pPr>
        <w:tabs>
          <w:tab w:val="left" w:pos="900"/>
        </w:tabs>
        <w:jc w:val="both"/>
        <w:rPr>
          <w:rFonts w:ascii="Times New Roman" w:hAnsi="Times New Roman" w:cs="Times New Roman"/>
          <w:color w:val="000000"/>
          <w:sz w:val="24"/>
          <w:szCs w:val="24"/>
        </w:rPr>
      </w:pPr>
      <w:r w:rsidRPr="0095505A">
        <w:rPr>
          <w:rFonts w:ascii="Times New Roman" w:hAnsi="Times New Roman" w:cs="Times New Roman"/>
          <w:color w:val="000000"/>
          <w:sz w:val="24"/>
          <w:szCs w:val="24"/>
        </w:rPr>
        <w:t>Budžeta nodaļa</w:t>
      </w:r>
      <w:r w:rsidR="008019E3">
        <w:rPr>
          <w:rFonts w:ascii="Times New Roman" w:hAnsi="Times New Roman" w:cs="Times New Roman"/>
          <w:color w:val="000000"/>
          <w:sz w:val="24"/>
          <w:szCs w:val="24"/>
        </w:rPr>
        <w:t>,</w:t>
      </w:r>
      <w:r w:rsidRPr="0095505A">
        <w:rPr>
          <w:rFonts w:ascii="Times New Roman" w:hAnsi="Times New Roman" w:cs="Times New Roman"/>
          <w:color w:val="000000"/>
          <w:sz w:val="24"/>
          <w:szCs w:val="24"/>
        </w:rPr>
        <w:t xml:space="preserve"> </w:t>
      </w:r>
      <w:r w:rsidR="008019E3" w:rsidRPr="008019E3">
        <w:rPr>
          <w:rFonts w:ascii="Times New Roman" w:hAnsi="Times New Roman" w:cs="Times New Roman"/>
          <w:color w:val="000000"/>
          <w:sz w:val="24"/>
          <w:szCs w:val="24"/>
        </w:rPr>
        <w:t>pamatojoties uz Eiropas Savienības fondu uzraudzības nodaļas sagatavoto informāciju, plāno Eiropas Savienības fondu tehniskās palīdzības projekta finanšu līdzekļus ministrijas budžetā</w:t>
      </w:r>
      <w:r w:rsidR="008019E3">
        <w:rPr>
          <w:rFonts w:ascii="Times New Roman" w:hAnsi="Times New Roman" w:cs="Times New Roman"/>
          <w:color w:val="000000"/>
          <w:sz w:val="24"/>
          <w:szCs w:val="24"/>
        </w:rPr>
        <w:t xml:space="preserve">. </w:t>
      </w:r>
    </w:p>
    <w:p w14:paraId="792E5A0F" w14:textId="77777777" w:rsidR="0095505A" w:rsidRPr="0095505A" w:rsidRDefault="0095505A" w:rsidP="0095505A">
      <w:pPr>
        <w:tabs>
          <w:tab w:val="left" w:pos="900"/>
        </w:tabs>
        <w:jc w:val="both"/>
        <w:rPr>
          <w:rFonts w:ascii="Times New Roman" w:hAnsi="Times New Roman" w:cs="Times New Roman"/>
          <w:color w:val="000000"/>
          <w:sz w:val="24"/>
          <w:szCs w:val="24"/>
        </w:rPr>
      </w:pPr>
    </w:p>
    <w:p w14:paraId="0241F0AE" w14:textId="77777777" w:rsidR="0095505A" w:rsidRPr="0095505A" w:rsidRDefault="0095505A" w:rsidP="0095505A">
      <w:pPr>
        <w:tabs>
          <w:tab w:val="left" w:pos="900"/>
        </w:tabs>
        <w:jc w:val="both"/>
        <w:rPr>
          <w:rFonts w:ascii="Times New Roman" w:hAnsi="Times New Roman" w:cs="Times New Roman"/>
          <w:color w:val="000000"/>
          <w:sz w:val="24"/>
          <w:szCs w:val="24"/>
        </w:rPr>
      </w:pPr>
      <w:r w:rsidRPr="0095505A">
        <w:rPr>
          <w:rFonts w:ascii="Times New Roman" w:hAnsi="Times New Roman" w:cs="Times New Roman"/>
          <w:color w:val="000000"/>
          <w:sz w:val="24"/>
          <w:szCs w:val="24"/>
        </w:rPr>
        <w:t>Grāmatvedības uzskaites un atskaites nodaļa sniedz atbalstu Eiropas Savienības fondu uzraudzības nodaļai Eiropas Savienības fondu tehniskās palīdzības projekta ieviešanā.</w:t>
      </w:r>
    </w:p>
    <w:p w14:paraId="36BB072C" w14:textId="77777777" w:rsidR="0095505A" w:rsidRPr="0095505A" w:rsidRDefault="0095505A" w:rsidP="0095505A">
      <w:pPr>
        <w:tabs>
          <w:tab w:val="left" w:pos="900"/>
        </w:tabs>
        <w:ind w:left="851"/>
        <w:jc w:val="both"/>
        <w:rPr>
          <w:rFonts w:ascii="Times New Roman" w:hAnsi="Times New Roman" w:cs="Times New Roman"/>
          <w:color w:val="000000"/>
          <w:sz w:val="24"/>
          <w:szCs w:val="24"/>
        </w:rPr>
      </w:pPr>
    </w:p>
    <w:p w14:paraId="64A4F1F1" w14:textId="35AAE405" w:rsidR="0095505A" w:rsidRPr="0095505A" w:rsidRDefault="0095505A" w:rsidP="0095505A">
      <w:pPr>
        <w:numPr>
          <w:ilvl w:val="1"/>
          <w:numId w:val="71"/>
        </w:numPr>
        <w:jc w:val="both"/>
        <w:rPr>
          <w:rFonts w:ascii="Times New Roman" w:hAnsi="Times New Roman" w:cs="Times New Roman"/>
          <w:color w:val="000000"/>
          <w:sz w:val="24"/>
          <w:szCs w:val="24"/>
        </w:rPr>
      </w:pPr>
      <w:r w:rsidRPr="0095505A">
        <w:rPr>
          <w:rFonts w:ascii="Times New Roman" w:hAnsi="Times New Roman" w:cs="Times New Roman"/>
          <w:color w:val="000000"/>
          <w:sz w:val="24"/>
          <w:szCs w:val="24"/>
        </w:rPr>
        <w:t xml:space="preserve">Iekšēja audita nodaļa </w:t>
      </w:r>
      <w:r w:rsidR="008019E3" w:rsidRPr="008019E3">
        <w:rPr>
          <w:rFonts w:ascii="Times New Roman" w:hAnsi="Times New Roman" w:cs="Times New Roman"/>
          <w:color w:val="000000"/>
          <w:sz w:val="24"/>
          <w:szCs w:val="24"/>
        </w:rPr>
        <w:t>atbildīgajā iestādē veic auditu un ievada audita datus Kohēzijas politikas fondu vadības informācijas sistēmā</w:t>
      </w:r>
      <w:r w:rsidR="008019E3">
        <w:rPr>
          <w:rFonts w:ascii="Times New Roman" w:hAnsi="Times New Roman" w:cs="Times New Roman"/>
          <w:color w:val="000000"/>
          <w:sz w:val="24"/>
          <w:szCs w:val="24"/>
        </w:rPr>
        <w:t>.</w:t>
      </w:r>
    </w:p>
    <w:p w14:paraId="26E29600" w14:textId="77777777" w:rsidR="0095505A" w:rsidRPr="0095505A" w:rsidRDefault="0095505A" w:rsidP="0095505A">
      <w:pPr>
        <w:tabs>
          <w:tab w:val="left" w:pos="900"/>
        </w:tabs>
        <w:jc w:val="both"/>
        <w:rPr>
          <w:rFonts w:ascii="Times New Roman" w:hAnsi="Times New Roman" w:cs="Times New Roman"/>
          <w:color w:val="000000"/>
          <w:sz w:val="24"/>
          <w:szCs w:val="24"/>
        </w:rPr>
      </w:pPr>
    </w:p>
    <w:p w14:paraId="5DA1439B" w14:textId="77777777" w:rsidR="0095505A" w:rsidRPr="0095505A" w:rsidRDefault="0095505A" w:rsidP="0095505A">
      <w:pPr>
        <w:tabs>
          <w:tab w:val="left" w:pos="900"/>
        </w:tabs>
        <w:jc w:val="both"/>
        <w:rPr>
          <w:rFonts w:ascii="Times New Roman" w:hAnsi="Times New Roman" w:cs="Times New Roman"/>
          <w:color w:val="000000"/>
          <w:sz w:val="24"/>
          <w:szCs w:val="24"/>
        </w:rPr>
      </w:pPr>
      <w:r w:rsidRPr="0095505A">
        <w:rPr>
          <w:rFonts w:ascii="Times New Roman" w:hAnsi="Times New Roman" w:cs="Times New Roman"/>
          <w:color w:val="000000"/>
          <w:sz w:val="24"/>
          <w:szCs w:val="24"/>
        </w:rPr>
        <w:t>Juridiskā nodaļa nodrošina šādu uzdevumu izpildi:</w:t>
      </w:r>
    </w:p>
    <w:p w14:paraId="0EAB87B3" w14:textId="77777777" w:rsidR="0095505A" w:rsidRPr="0095505A" w:rsidRDefault="0095505A" w:rsidP="0095505A">
      <w:pPr>
        <w:numPr>
          <w:ilvl w:val="1"/>
          <w:numId w:val="72"/>
        </w:numPr>
        <w:jc w:val="both"/>
        <w:rPr>
          <w:rFonts w:ascii="Times New Roman" w:hAnsi="Times New Roman" w:cs="Times New Roman"/>
          <w:color w:val="000000"/>
          <w:sz w:val="24"/>
          <w:szCs w:val="24"/>
        </w:rPr>
      </w:pPr>
      <w:r w:rsidRPr="0095505A">
        <w:rPr>
          <w:rFonts w:ascii="Times New Roman" w:hAnsi="Times New Roman" w:cs="Times New Roman"/>
          <w:color w:val="000000"/>
          <w:sz w:val="24"/>
          <w:szCs w:val="24"/>
        </w:rPr>
        <w:t xml:space="preserve"> izvērtē atbildīgās iestādes sagatavoto dokumentu projektu tiesiskumu;</w:t>
      </w:r>
    </w:p>
    <w:p w14:paraId="65819134" w14:textId="77777777" w:rsidR="0095505A" w:rsidRPr="0095505A" w:rsidRDefault="0095505A" w:rsidP="0095505A">
      <w:pPr>
        <w:numPr>
          <w:ilvl w:val="1"/>
          <w:numId w:val="72"/>
        </w:numPr>
        <w:jc w:val="both"/>
        <w:rPr>
          <w:rFonts w:ascii="Times New Roman" w:hAnsi="Times New Roman" w:cs="Times New Roman"/>
          <w:color w:val="000000"/>
          <w:sz w:val="24"/>
          <w:szCs w:val="24"/>
        </w:rPr>
      </w:pPr>
      <w:r w:rsidRPr="0095505A">
        <w:rPr>
          <w:rFonts w:ascii="Times New Roman" w:hAnsi="Times New Roman" w:cs="Times New Roman"/>
          <w:color w:val="000000"/>
          <w:sz w:val="24"/>
          <w:szCs w:val="24"/>
        </w:rPr>
        <w:t>pēc pieprasījuma konsultē atbildīgās iestādes darbiniekus normatīvo aktu piemērošanas jautājumos.</w:t>
      </w:r>
    </w:p>
    <w:p w14:paraId="36AC540E" w14:textId="77777777" w:rsidR="0095505A" w:rsidRPr="0095505A" w:rsidRDefault="0095505A" w:rsidP="0095505A">
      <w:pPr>
        <w:tabs>
          <w:tab w:val="left" w:pos="900"/>
        </w:tabs>
        <w:jc w:val="both"/>
        <w:rPr>
          <w:rFonts w:ascii="Times New Roman" w:hAnsi="Times New Roman" w:cs="Times New Roman"/>
          <w:color w:val="000000"/>
          <w:sz w:val="24"/>
          <w:szCs w:val="24"/>
        </w:rPr>
      </w:pPr>
    </w:p>
    <w:p w14:paraId="0C21609A" w14:textId="77777777" w:rsidR="0095505A" w:rsidRPr="0095505A" w:rsidRDefault="0095505A" w:rsidP="0095505A">
      <w:pPr>
        <w:tabs>
          <w:tab w:val="left" w:pos="900"/>
        </w:tabs>
        <w:jc w:val="both"/>
        <w:rPr>
          <w:rFonts w:ascii="Times New Roman" w:hAnsi="Times New Roman" w:cs="Times New Roman"/>
          <w:color w:val="000000"/>
          <w:sz w:val="24"/>
          <w:szCs w:val="24"/>
        </w:rPr>
      </w:pPr>
      <w:r w:rsidRPr="0095505A">
        <w:rPr>
          <w:rFonts w:ascii="Times New Roman" w:hAnsi="Times New Roman" w:cs="Times New Roman"/>
          <w:color w:val="000000"/>
          <w:sz w:val="24"/>
          <w:szCs w:val="24"/>
        </w:rPr>
        <w:t>Kultūrpolitikas departaments nodrošina šādu uzdevumu izpildi:</w:t>
      </w:r>
    </w:p>
    <w:p w14:paraId="0F2C9A20" w14:textId="77777777" w:rsidR="008019E3" w:rsidRPr="008019E3" w:rsidRDefault="008019E3" w:rsidP="008019E3">
      <w:pPr>
        <w:numPr>
          <w:ilvl w:val="1"/>
          <w:numId w:val="73"/>
        </w:numPr>
        <w:jc w:val="both"/>
        <w:rPr>
          <w:rFonts w:ascii="Times New Roman" w:hAnsi="Times New Roman" w:cs="Times New Roman"/>
          <w:color w:val="000000"/>
          <w:sz w:val="24"/>
          <w:szCs w:val="24"/>
        </w:rPr>
      </w:pPr>
      <w:r w:rsidRPr="008019E3">
        <w:rPr>
          <w:rFonts w:ascii="Times New Roman" w:hAnsi="Times New Roman" w:cs="Times New Roman"/>
          <w:color w:val="000000"/>
          <w:sz w:val="24"/>
          <w:szCs w:val="24"/>
        </w:rPr>
        <w:t>piedalās plānošanas dokumentu un to grozījumu izstrādē;</w:t>
      </w:r>
    </w:p>
    <w:p w14:paraId="3D216663" w14:textId="77777777" w:rsidR="008019E3" w:rsidRPr="008019E3" w:rsidRDefault="008019E3" w:rsidP="008019E3">
      <w:pPr>
        <w:numPr>
          <w:ilvl w:val="1"/>
          <w:numId w:val="73"/>
        </w:numPr>
        <w:jc w:val="both"/>
        <w:rPr>
          <w:rFonts w:ascii="Times New Roman" w:hAnsi="Times New Roman" w:cs="Times New Roman"/>
          <w:color w:val="000000"/>
          <w:sz w:val="24"/>
          <w:szCs w:val="24"/>
        </w:rPr>
      </w:pPr>
      <w:r w:rsidRPr="008019E3">
        <w:rPr>
          <w:rFonts w:ascii="Times New Roman" w:hAnsi="Times New Roman" w:cs="Times New Roman"/>
          <w:color w:val="000000"/>
          <w:sz w:val="24"/>
          <w:szCs w:val="24"/>
        </w:rPr>
        <w:t xml:space="preserve">nodrošināt nepieciešamo nozares informāciju un statistikas datus, tajā skaitā sniedzot atbalstu sākotnējās ietekmes </w:t>
      </w:r>
      <w:proofErr w:type="spellStart"/>
      <w:r w:rsidRPr="008019E3">
        <w:rPr>
          <w:rFonts w:ascii="Times New Roman" w:hAnsi="Times New Roman" w:cs="Times New Roman"/>
          <w:color w:val="000000"/>
          <w:sz w:val="24"/>
          <w:szCs w:val="24"/>
        </w:rPr>
        <w:t>izvērtējumu</w:t>
      </w:r>
      <w:proofErr w:type="spellEnd"/>
      <w:r w:rsidRPr="008019E3">
        <w:rPr>
          <w:rFonts w:ascii="Times New Roman" w:hAnsi="Times New Roman" w:cs="Times New Roman"/>
          <w:color w:val="000000"/>
          <w:sz w:val="24"/>
          <w:szCs w:val="24"/>
        </w:rPr>
        <w:t xml:space="preserve"> un citu informatīvu dokumentu izstrādē;</w:t>
      </w:r>
    </w:p>
    <w:p w14:paraId="4561B69C" w14:textId="77777777" w:rsidR="008019E3" w:rsidRPr="008019E3" w:rsidRDefault="008019E3" w:rsidP="008019E3">
      <w:pPr>
        <w:numPr>
          <w:ilvl w:val="1"/>
          <w:numId w:val="73"/>
        </w:numPr>
        <w:jc w:val="both"/>
        <w:rPr>
          <w:rFonts w:ascii="Times New Roman" w:hAnsi="Times New Roman" w:cs="Times New Roman"/>
          <w:color w:val="000000"/>
          <w:sz w:val="24"/>
          <w:szCs w:val="24"/>
        </w:rPr>
      </w:pPr>
      <w:r w:rsidRPr="008019E3">
        <w:rPr>
          <w:rFonts w:ascii="Times New Roman" w:hAnsi="Times New Roman" w:cs="Times New Roman"/>
          <w:color w:val="000000"/>
          <w:sz w:val="24"/>
          <w:szCs w:val="24"/>
        </w:rPr>
        <w:t>nodrošinot savlaicīgu kultūrpolitikas uzdevumu un mērķu, kuru ietvaros paredzēts piesaistīt Eiropas Savienības fondu finansējumu, koordināciju;</w:t>
      </w:r>
    </w:p>
    <w:p w14:paraId="50A765EC" w14:textId="77777777" w:rsidR="008019E3" w:rsidRPr="008019E3" w:rsidRDefault="008019E3" w:rsidP="008019E3">
      <w:pPr>
        <w:numPr>
          <w:ilvl w:val="1"/>
          <w:numId w:val="73"/>
        </w:numPr>
        <w:jc w:val="both"/>
        <w:rPr>
          <w:rFonts w:ascii="Times New Roman" w:hAnsi="Times New Roman" w:cs="Times New Roman"/>
          <w:color w:val="000000"/>
          <w:sz w:val="24"/>
          <w:szCs w:val="24"/>
        </w:rPr>
      </w:pPr>
      <w:r w:rsidRPr="008019E3">
        <w:rPr>
          <w:rFonts w:ascii="Times New Roman" w:hAnsi="Times New Roman" w:cs="Times New Roman"/>
          <w:color w:val="000000"/>
          <w:sz w:val="24"/>
          <w:szCs w:val="24"/>
        </w:rPr>
        <w:t>piedalās Eiropas Savienības fondu projektu iesniegumu vērtēšanas kritēriju izstrādē.</w:t>
      </w:r>
    </w:p>
    <w:p w14:paraId="5367ED18" w14:textId="77777777" w:rsidR="0095505A" w:rsidRPr="0095505A" w:rsidRDefault="0095505A" w:rsidP="0095505A">
      <w:pPr>
        <w:tabs>
          <w:tab w:val="left" w:pos="900"/>
        </w:tabs>
        <w:jc w:val="both"/>
        <w:rPr>
          <w:rFonts w:ascii="Times New Roman" w:hAnsi="Times New Roman" w:cs="Times New Roman"/>
          <w:color w:val="000000"/>
          <w:sz w:val="24"/>
          <w:szCs w:val="24"/>
        </w:rPr>
      </w:pPr>
    </w:p>
    <w:p w14:paraId="3DC3C6DF" w14:textId="760D50AE" w:rsidR="0095505A" w:rsidRPr="0095505A" w:rsidRDefault="0095505A" w:rsidP="0095505A">
      <w:pPr>
        <w:jc w:val="both"/>
        <w:rPr>
          <w:rFonts w:ascii="Times New Roman" w:hAnsi="Times New Roman" w:cs="Times New Roman"/>
          <w:color w:val="000000"/>
          <w:sz w:val="24"/>
          <w:szCs w:val="24"/>
        </w:rPr>
      </w:pPr>
      <w:r w:rsidRPr="0095505A">
        <w:rPr>
          <w:rFonts w:ascii="Times New Roman" w:hAnsi="Times New Roman" w:cs="Times New Roman"/>
          <w:color w:val="000000"/>
          <w:sz w:val="24"/>
          <w:szCs w:val="24"/>
        </w:rPr>
        <w:t xml:space="preserve">Personāla nodaļa </w:t>
      </w:r>
      <w:r w:rsidR="008019E3" w:rsidRPr="008019E3">
        <w:rPr>
          <w:rFonts w:ascii="Times New Roman" w:hAnsi="Times New Roman" w:cs="Times New Roman"/>
          <w:color w:val="000000"/>
          <w:sz w:val="24"/>
          <w:szCs w:val="24"/>
        </w:rPr>
        <w:t xml:space="preserve">nodrošina cilvēkresursu politikas īstenošanu atbilstoši Kultūras ministrijas rīkojumam. </w:t>
      </w:r>
    </w:p>
    <w:p w14:paraId="1B2C7002" w14:textId="41DAA55F" w:rsidR="0095505A" w:rsidRPr="0095505A" w:rsidRDefault="0095505A" w:rsidP="008019E3">
      <w:pPr>
        <w:jc w:val="both"/>
        <w:rPr>
          <w:rFonts w:ascii="Times New Roman" w:hAnsi="Times New Roman" w:cs="Times New Roman"/>
          <w:color w:val="000000"/>
          <w:sz w:val="24"/>
          <w:szCs w:val="24"/>
        </w:rPr>
      </w:pPr>
      <w:r w:rsidRPr="0095505A">
        <w:rPr>
          <w:rFonts w:ascii="Times New Roman" w:hAnsi="Times New Roman" w:cs="Times New Roman"/>
          <w:color w:val="000000"/>
          <w:sz w:val="24"/>
          <w:szCs w:val="24"/>
        </w:rPr>
        <w:t xml:space="preserve">Dokumentu pārvaldības nodaļa nodrošina ar atbildīgās iestādes </w:t>
      </w:r>
      <w:r w:rsidR="008019E3" w:rsidRPr="008019E3">
        <w:rPr>
          <w:rFonts w:ascii="Times New Roman" w:hAnsi="Times New Roman" w:cs="Times New Roman"/>
          <w:color w:val="000000"/>
          <w:sz w:val="24"/>
          <w:szCs w:val="24"/>
        </w:rPr>
        <w:t>dokumentācijas glabāšanu un korespondences reģistrēšanu atbilstoši normatīvo aktu prasībām.</w:t>
      </w:r>
    </w:p>
    <w:p w14:paraId="12D1AA49" w14:textId="77777777" w:rsidR="0095505A" w:rsidRPr="0095505A" w:rsidRDefault="0095505A" w:rsidP="0095505A">
      <w:pPr>
        <w:tabs>
          <w:tab w:val="left" w:pos="900"/>
        </w:tabs>
        <w:jc w:val="both"/>
        <w:rPr>
          <w:rFonts w:ascii="Times New Roman" w:hAnsi="Times New Roman" w:cs="Times New Roman"/>
          <w:color w:val="000000"/>
          <w:sz w:val="24"/>
          <w:szCs w:val="24"/>
        </w:rPr>
      </w:pPr>
      <w:r w:rsidRPr="0095505A">
        <w:rPr>
          <w:rFonts w:ascii="Times New Roman" w:hAnsi="Times New Roman" w:cs="Times New Roman"/>
          <w:color w:val="000000"/>
          <w:sz w:val="24"/>
          <w:szCs w:val="24"/>
        </w:rPr>
        <w:t>Sabiedrisko attiecību speciālists nodrošina šādu uzdevumu izpildi:</w:t>
      </w:r>
    </w:p>
    <w:p w14:paraId="107E76C8" w14:textId="77777777" w:rsidR="0095505A" w:rsidRPr="0095505A" w:rsidRDefault="0095505A" w:rsidP="0095505A">
      <w:pPr>
        <w:numPr>
          <w:ilvl w:val="1"/>
          <w:numId w:val="75"/>
        </w:numPr>
        <w:tabs>
          <w:tab w:val="left" w:pos="900"/>
        </w:tabs>
        <w:jc w:val="both"/>
        <w:rPr>
          <w:rFonts w:ascii="Times New Roman" w:hAnsi="Times New Roman" w:cs="Times New Roman"/>
          <w:color w:val="000000"/>
          <w:sz w:val="24"/>
          <w:szCs w:val="24"/>
        </w:rPr>
      </w:pPr>
      <w:r w:rsidRPr="0095505A">
        <w:rPr>
          <w:rFonts w:ascii="Times New Roman" w:hAnsi="Times New Roman" w:cs="Times New Roman"/>
          <w:color w:val="000000"/>
          <w:sz w:val="24"/>
          <w:szCs w:val="24"/>
        </w:rPr>
        <w:t>nodrošina informācijas, kas saistīta ar Eiropas Savienības fondiem, ievietošanu ministrijas interneta mājas lapā, atbilstoši ministrijas iekšējai kārtībai;</w:t>
      </w:r>
    </w:p>
    <w:p w14:paraId="5E9F9C57" w14:textId="77777777" w:rsidR="0095505A" w:rsidRPr="0095505A" w:rsidRDefault="0095505A" w:rsidP="0095505A">
      <w:pPr>
        <w:numPr>
          <w:ilvl w:val="1"/>
          <w:numId w:val="75"/>
        </w:numPr>
        <w:tabs>
          <w:tab w:val="left" w:pos="900"/>
        </w:tabs>
        <w:jc w:val="both"/>
        <w:rPr>
          <w:rFonts w:ascii="Times New Roman" w:hAnsi="Times New Roman" w:cs="Times New Roman"/>
          <w:color w:val="000000"/>
          <w:sz w:val="24"/>
          <w:szCs w:val="24"/>
        </w:rPr>
      </w:pPr>
      <w:r w:rsidRPr="0095505A">
        <w:rPr>
          <w:rFonts w:ascii="Times New Roman" w:hAnsi="Times New Roman" w:cs="Times New Roman"/>
          <w:color w:val="000000"/>
          <w:sz w:val="24"/>
          <w:szCs w:val="24"/>
        </w:rPr>
        <w:t>pēc vajadzības saskaņo Finanšu instrumentu attīstības nodaļas un Eiropas Savienības fondu uzraudzības nodaļas sagatavoto informāciju, kas paredzēta ievietošanai ministrijas interneta mājas lapā;</w:t>
      </w:r>
    </w:p>
    <w:p w14:paraId="2C3D8C99" w14:textId="77777777" w:rsidR="0095505A" w:rsidRPr="0095505A" w:rsidRDefault="0095505A" w:rsidP="0095505A">
      <w:pPr>
        <w:numPr>
          <w:ilvl w:val="1"/>
          <w:numId w:val="75"/>
        </w:numPr>
        <w:tabs>
          <w:tab w:val="left" w:pos="900"/>
        </w:tabs>
        <w:jc w:val="both"/>
        <w:rPr>
          <w:rFonts w:ascii="Times New Roman" w:hAnsi="Times New Roman" w:cs="Times New Roman"/>
          <w:color w:val="000000"/>
          <w:sz w:val="24"/>
          <w:szCs w:val="24"/>
        </w:rPr>
      </w:pPr>
      <w:r w:rsidRPr="0095505A">
        <w:rPr>
          <w:rFonts w:ascii="Times New Roman" w:hAnsi="Times New Roman" w:cs="Times New Roman"/>
          <w:color w:val="000000"/>
          <w:sz w:val="24"/>
          <w:szCs w:val="24"/>
        </w:rPr>
        <w:t xml:space="preserve">pēc vajadzības nodrošina atbildīgās iestādes darbinieku konsultēšanu publicitātes pasākumu īstenošanā. </w:t>
      </w:r>
    </w:p>
    <w:p w14:paraId="50479F00" w14:textId="77777777" w:rsidR="0095505A" w:rsidRPr="0095505A" w:rsidRDefault="0095505A" w:rsidP="0095505A">
      <w:pPr>
        <w:tabs>
          <w:tab w:val="left" w:pos="900"/>
        </w:tabs>
        <w:jc w:val="both"/>
        <w:rPr>
          <w:rFonts w:ascii="Times New Roman" w:hAnsi="Times New Roman" w:cs="Times New Roman"/>
          <w:color w:val="000000"/>
          <w:sz w:val="24"/>
          <w:szCs w:val="24"/>
        </w:rPr>
      </w:pPr>
    </w:p>
    <w:p w14:paraId="0FB56D29" w14:textId="341C6018" w:rsidR="00EE4118" w:rsidRPr="00152CEC" w:rsidRDefault="0095505A" w:rsidP="008019E3">
      <w:pPr>
        <w:tabs>
          <w:tab w:val="left" w:pos="900"/>
        </w:tabs>
        <w:jc w:val="both"/>
      </w:pPr>
      <w:r w:rsidRPr="0095505A">
        <w:rPr>
          <w:rFonts w:ascii="Times New Roman" w:hAnsi="Times New Roman" w:cs="Times New Roman"/>
          <w:color w:val="000000"/>
          <w:sz w:val="24"/>
          <w:szCs w:val="24"/>
        </w:rPr>
        <w:t xml:space="preserve">Informācijas un tehnoloģiju atbalsta nodaļa </w:t>
      </w:r>
      <w:r w:rsidR="008019E3" w:rsidRPr="008019E3">
        <w:rPr>
          <w:rFonts w:ascii="Times New Roman" w:hAnsi="Times New Roman" w:cs="Times New Roman"/>
          <w:color w:val="000000"/>
          <w:sz w:val="24"/>
          <w:szCs w:val="24"/>
        </w:rPr>
        <w:t>uzstāda un uztur atbilstīgās iestādes datoros tādu sistēmas un biroja programmatūru, kas nodrošina Kohēzijas politikas fondu vadības informācijas sistēmas ekspluatāciju atbilstoši tehniskajām un drošības prasībām.</w:t>
      </w:r>
    </w:p>
    <w:p w14:paraId="2216B291" w14:textId="77777777" w:rsidR="00EE4118" w:rsidRPr="00152CEC" w:rsidRDefault="00EE4118" w:rsidP="001E58F9">
      <w:pPr>
        <w:ind w:firstLine="851"/>
        <w:rPr>
          <w:rFonts w:ascii="Times New Roman" w:hAnsi="Times New Roman" w:cs="Times New Roman"/>
        </w:rPr>
      </w:pPr>
    </w:p>
    <w:p w14:paraId="5BCD361F" w14:textId="77777777" w:rsidR="00EE4118" w:rsidRPr="00152CEC" w:rsidRDefault="00EE4118" w:rsidP="001E58F9">
      <w:pPr>
        <w:ind w:firstLine="851"/>
        <w:rPr>
          <w:rFonts w:ascii="Times New Roman" w:eastAsiaTheme="majorEastAsia" w:hAnsi="Times New Roman" w:cs="Times New Roman"/>
          <w:color w:val="2E74B5" w:themeColor="accent1" w:themeShade="BF"/>
          <w:sz w:val="26"/>
          <w:szCs w:val="26"/>
        </w:rPr>
      </w:pPr>
      <w:r w:rsidRPr="00152CEC">
        <w:rPr>
          <w:rFonts w:ascii="Times New Roman" w:hAnsi="Times New Roman" w:cs="Times New Roman"/>
        </w:rPr>
        <w:br w:type="page"/>
      </w:r>
    </w:p>
    <w:p w14:paraId="6AA22E1B" w14:textId="77777777" w:rsidR="00925CDA" w:rsidRPr="00152CEC" w:rsidRDefault="00925CDA" w:rsidP="00585901">
      <w:pPr>
        <w:pStyle w:val="Heading1"/>
        <w:jc w:val="center"/>
        <w:rPr>
          <w:rFonts w:ascii="Times New Roman" w:hAnsi="Times New Roman" w:cs="Times New Roman"/>
          <w:b/>
          <w:sz w:val="40"/>
          <w:szCs w:val="40"/>
        </w:rPr>
      </w:pPr>
      <w:bookmarkStart w:id="40" w:name="_Toc420918032"/>
      <w:r w:rsidRPr="00152CEC">
        <w:rPr>
          <w:rFonts w:ascii="Times New Roman" w:hAnsi="Times New Roman" w:cs="Times New Roman"/>
          <w:b/>
          <w:sz w:val="40"/>
          <w:szCs w:val="40"/>
        </w:rPr>
        <w:lastRenderedPageBreak/>
        <w:t>LR Izglītības un zinātnes ministrija</w:t>
      </w:r>
      <w:bookmarkEnd w:id="40"/>
    </w:p>
    <w:p w14:paraId="6ACFC2C2" w14:textId="77777777" w:rsidR="00B349B0" w:rsidRPr="00152CEC" w:rsidRDefault="00B349B0" w:rsidP="00585901">
      <w:pPr>
        <w:pStyle w:val="Heading1"/>
        <w:jc w:val="center"/>
        <w:rPr>
          <w:rFonts w:ascii="Times New Roman" w:hAnsi="Times New Roman" w:cs="Times New Roman"/>
          <w:b/>
          <w:sz w:val="40"/>
          <w:szCs w:val="40"/>
        </w:rPr>
        <w:sectPr w:rsidR="00B349B0" w:rsidRPr="00152CEC" w:rsidSect="0095505A">
          <w:pgSz w:w="11906" w:h="16838"/>
          <w:pgMar w:top="1440" w:right="991" w:bottom="1135" w:left="1134" w:header="709" w:footer="709" w:gutter="0"/>
          <w:cols w:space="708"/>
          <w:docGrid w:linePitch="360"/>
        </w:sectPr>
      </w:pPr>
    </w:p>
    <w:p w14:paraId="3F6F7D78" w14:textId="77777777" w:rsidR="00B349B0" w:rsidRPr="00152CEC" w:rsidRDefault="00B349B0" w:rsidP="00B349B0">
      <w:pPr>
        <w:pStyle w:val="Heading3"/>
        <w:rPr>
          <w:rFonts w:ascii="Times New Roman" w:hAnsi="Times New Roman" w:cs="Times New Roman"/>
        </w:rPr>
      </w:pPr>
      <w:bookmarkStart w:id="41" w:name="_Toc420918033"/>
      <w:r w:rsidRPr="00152CEC">
        <w:rPr>
          <w:rFonts w:ascii="Times New Roman" w:hAnsi="Times New Roman" w:cs="Times New Roman"/>
        </w:rPr>
        <w:lastRenderedPageBreak/>
        <w:t>Izglītības un zinātnes ministrijas organizatoriskā struktūra</w:t>
      </w:r>
      <w:bookmarkEnd w:id="41"/>
    </w:p>
    <w:p w14:paraId="69427FAF" w14:textId="23F8EB6F" w:rsidR="00B349B0" w:rsidRDefault="00827684" w:rsidP="00B349B0">
      <w:pPr>
        <w:rPr>
          <w:rFonts w:ascii="Times New Roman" w:hAnsi="Times New Roman" w:cs="Times New Roman"/>
        </w:rPr>
      </w:pPr>
      <w:r w:rsidRPr="00AB6D15">
        <w:rPr>
          <w:noProof/>
          <w:lang w:eastAsia="lv-LV"/>
        </w:rPr>
        <w:drawing>
          <wp:inline distT="0" distB="0" distL="0" distR="0" wp14:anchorId="1F6CB88C" wp14:editId="28F0A7AE">
            <wp:extent cx="8054502" cy="4932329"/>
            <wp:effectExtent l="0" t="38100" r="0" b="40005"/>
            <wp:docPr id="3" name="Diagram 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6" r:lo="rId27" r:qs="rId28" r:cs="rId29"/>
              </a:graphicData>
            </a:graphic>
          </wp:inline>
        </w:drawing>
      </w:r>
    </w:p>
    <w:p w14:paraId="07CEE64A" w14:textId="77777777" w:rsidR="00827684" w:rsidRDefault="00827684" w:rsidP="00B349B0">
      <w:pPr>
        <w:rPr>
          <w:rFonts w:ascii="Times New Roman" w:hAnsi="Times New Roman" w:cs="Times New Roman"/>
        </w:rPr>
      </w:pPr>
    </w:p>
    <w:p w14:paraId="27656CE4" w14:textId="77777777" w:rsidR="00827684" w:rsidRPr="00152CEC" w:rsidRDefault="00827684" w:rsidP="00B349B0">
      <w:pPr>
        <w:rPr>
          <w:rFonts w:ascii="Times New Roman" w:hAnsi="Times New Roman" w:cs="Times New Roman"/>
        </w:rPr>
      </w:pPr>
    </w:p>
    <w:p w14:paraId="13177157" w14:textId="77777777" w:rsidR="00827684" w:rsidRPr="00DB6507" w:rsidRDefault="00827684" w:rsidP="00827684">
      <w:pPr>
        <w:shd w:val="clear" w:color="auto" w:fill="FFFF00"/>
        <w:rPr>
          <w:sz w:val="16"/>
          <w:szCs w:val="16"/>
        </w:rPr>
      </w:pPr>
      <w:r w:rsidRPr="00DB6507">
        <w:rPr>
          <w:sz w:val="16"/>
          <w:szCs w:val="16"/>
        </w:rPr>
        <w:t xml:space="preserve">IZM struktūrvienība, kas nodrošina atbildīgās iestādes funkcijas </w:t>
      </w:r>
    </w:p>
    <w:p w14:paraId="0563E1D6" w14:textId="77777777" w:rsidR="00827684" w:rsidRPr="00DB6507" w:rsidRDefault="00827684" w:rsidP="00827684">
      <w:pPr>
        <w:shd w:val="clear" w:color="auto" w:fill="E2EFD9" w:themeFill="accent6" w:themeFillTint="33"/>
        <w:rPr>
          <w:color w:val="FF0000"/>
          <w:sz w:val="16"/>
          <w:szCs w:val="16"/>
        </w:rPr>
      </w:pPr>
      <w:r w:rsidRPr="00DB6507">
        <w:rPr>
          <w:sz w:val="16"/>
          <w:szCs w:val="16"/>
        </w:rPr>
        <w:t xml:space="preserve">Atbildīgās iestādes vadītāja amata pozīcija </w:t>
      </w:r>
    </w:p>
    <w:p w14:paraId="63DB904D" w14:textId="77777777" w:rsidR="00827684" w:rsidRPr="00DB6507" w:rsidRDefault="00827684" w:rsidP="00827684">
      <w:pPr>
        <w:shd w:val="clear" w:color="auto" w:fill="92D050"/>
        <w:rPr>
          <w:sz w:val="16"/>
          <w:szCs w:val="16"/>
        </w:rPr>
      </w:pPr>
      <w:r w:rsidRPr="00DB6507">
        <w:rPr>
          <w:sz w:val="16"/>
          <w:szCs w:val="16"/>
        </w:rPr>
        <w:t xml:space="preserve">IZM struktūrvienības, kas īsteno atbalsta funkcijas </w:t>
      </w:r>
    </w:p>
    <w:p w14:paraId="7731AABC" w14:textId="7C984176" w:rsidR="003245D9" w:rsidRPr="00827684" w:rsidRDefault="00827684" w:rsidP="00827684">
      <w:pPr>
        <w:shd w:val="clear" w:color="auto" w:fill="FFC000"/>
        <w:rPr>
          <w:color w:val="FFC000"/>
          <w:sz w:val="16"/>
          <w:szCs w:val="16"/>
        </w:rPr>
      </w:pPr>
      <w:r w:rsidRPr="00DB6507">
        <w:rPr>
          <w:sz w:val="16"/>
          <w:szCs w:val="16"/>
        </w:rPr>
        <w:t>IZM struktūrvienības, kas piedalās specifisko atbalsta mērķu saturiskajā</w:t>
      </w:r>
      <w:r>
        <w:rPr>
          <w:sz w:val="16"/>
          <w:szCs w:val="16"/>
        </w:rPr>
        <w:t xml:space="preserve"> saskaņošanā un īstenošanai nepieciešamo dokumentu izstrādē</w:t>
      </w:r>
      <w:r w:rsidRPr="00DB6507">
        <w:rPr>
          <w:sz w:val="16"/>
          <w:szCs w:val="16"/>
        </w:rPr>
        <w:t xml:space="preserve"> </w:t>
      </w:r>
      <w:r w:rsidR="003245D9" w:rsidRPr="00152CEC">
        <w:rPr>
          <w:rFonts w:ascii="Times New Roman" w:hAnsi="Times New Roman" w:cs="Times New Roman"/>
        </w:rPr>
        <w:br w:type="page"/>
      </w:r>
    </w:p>
    <w:p w14:paraId="476FE9DA" w14:textId="77777777" w:rsidR="003245D9" w:rsidRPr="00152CEC" w:rsidRDefault="00971081" w:rsidP="003245D9">
      <w:pPr>
        <w:rPr>
          <w:rFonts w:ascii="Times New Roman" w:hAnsi="Times New Roman" w:cs="Times New Roman"/>
          <w:sz w:val="24"/>
          <w:szCs w:val="24"/>
        </w:rPr>
      </w:pPr>
      <w:r w:rsidRPr="00152CEC">
        <w:rPr>
          <w:rFonts w:ascii="Times New Roman" w:hAnsi="Times New Roman" w:cs="Times New Roman"/>
          <w:sz w:val="24"/>
          <w:szCs w:val="24"/>
        </w:rPr>
        <w:lastRenderedPageBreak/>
        <w:t>Struktūrfondu un starptautisko finanšu instrumentu departamenta struktūra</w:t>
      </w:r>
    </w:p>
    <w:p w14:paraId="1E6C7C72" w14:textId="1DD2EFCC" w:rsidR="00827684" w:rsidRPr="00152CEC" w:rsidRDefault="00827684" w:rsidP="003245D9">
      <w:pPr>
        <w:rPr>
          <w:rFonts w:ascii="Times New Roman" w:hAnsi="Times New Roman" w:cs="Times New Roman"/>
          <w:noProof/>
          <w:lang w:eastAsia="lv-LV"/>
        </w:rPr>
      </w:pPr>
      <w:r>
        <w:rPr>
          <w:noProof/>
          <w:lang w:eastAsia="lv-LV"/>
        </w:rPr>
        <w:drawing>
          <wp:inline distT="0" distB="0" distL="0" distR="0" wp14:anchorId="5F2DA337" wp14:editId="74DB582F">
            <wp:extent cx="7986814" cy="5885234"/>
            <wp:effectExtent l="19050" t="0" r="0" b="0"/>
            <wp:docPr id="4" name="Picture 4" descr="C:\Users\sgerge\AppData\Local\Temp\notes85D43B\Sendij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gerge\AppData\Local\Temp\notes85D43B\Sendija.png"/>
                    <pic:cNvPicPr>
                      <a:picLocks noChangeAspect="1" noChangeArrowheads="1"/>
                    </pic:cNvPicPr>
                  </pic:nvPicPr>
                  <pic:blipFill>
                    <a:blip r:embed="rId31" cstate="print"/>
                    <a:srcRect/>
                    <a:stretch>
                      <a:fillRect/>
                    </a:stretch>
                  </pic:blipFill>
                  <pic:spPr bwMode="auto">
                    <a:xfrm>
                      <a:off x="0" y="0"/>
                      <a:ext cx="7986665" cy="5885124"/>
                    </a:xfrm>
                    <a:prstGeom prst="rect">
                      <a:avLst/>
                    </a:prstGeom>
                    <a:noFill/>
                    <a:ln w="9525">
                      <a:noFill/>
                      <a:miter lim="800000"/>
                      <a:headEnd/>
                      <a:tailEnd/>
                    </a:ln>
                  </pic:spPr>
                </pic:pic>
              </a:graphicData>
            </a:graphic>
          </wp:inline>
        </w:drawing>
      </w:r>
    </w:p>
    <w:p w14:paraId="62FBE16B" w14:textId="77777777" w:rsidR="00B349B0" w:rsidRPr="00152CEC" w:rsidRDefault="00B349B0" w:rsidP="003245D9">
      <w:pPr>
        <w:rPr>
          <w:rFonts w:ascii="Times New Roman" w:hAnsi="Times New Roman" w:cs="Times New Roman"/>
        </w:rPr>
        <w:sectPr w:rsidR="00B349B0" w:rsidRPr="00152CEC" w:rsidSect="00827684">
          <w:pgSz w:w="16838" w:h="11906" w:orient="landscape"/>
          <w:pgMar w:top="1134" w:right="1440" w:bottom="1134" w:left="1440" w:header="709" w:footer="709" w:gutter="0"/>
          <w:cols w:space="708"/>
          <w:docGrid w:linePitch="360"/>
        </w:sectPr>
      </w:pPr>
    </w:p>
    <w:p w14:paraId="7403AC85" w14:textId="77777777" w:rsidR="00B349B0" w:rsidRPr="00152CEC" w:rsidRDefault="00B349B0" w:rsidP="00B349B0">
      <w:pPr>
        <w:pStyle w:val="Heading3"/>
        <w:rPr>
          <w:rFonts w:ascii="Times New Roman" w:hAnsi="Times New Roman" w:cs="Times New Roman"/>
        </w:rPr>
      </w:pPr>
      <w:bookmarkStart w:id="42" w:name="_Toc420918034"/>
      <w:r w:rsidRPr="00152CEC">
        <w:rPr>
          <w:rFonts w:ascii="Times New Roman" w:hAnsi="Times New Roman" w:cs="Times New Roman"/>
        </w:rPr>
        <w:lastRenderedPageBreak/>
        <w:t>Izglītības un zinātnes ministrijas funkciju sadalījums</w:t>
      </w:r>
      <w:bookmarkEnd w:id="42"/>
    </w:p>
    <w:p w14:paraId="54556B7E" w14:textId="77777777" w:rsidR="00827684" w:rsidRDefault="00827684" w:rsidP="00827684">
      <w:pPr>
        <w:rPr>
          <w:rFonts w:ascii="Times New Roman" w:hAnsi="Times New Roman" w:cs="Times New Roman"/>
          <w:sz w:val="24"/>
          <w:szCs w:val="24"/>
        </w:rPr>
      </w:pPr>
    </w:p>
    <w:p w14:paraId="2744CF2E" w14:textId="77777777" w:rsidR="00827684" w:rsidRPr="00044DA2" w:rsidRDefault="00827684" w:rsidP="00827684">
      <w:pPr>
        <w:ind w:left="142"/>
        <w:jc w:val="both"/>
        <w:rPr>
          <w:rFonts w:ascii="Times New Roman" w:hAnsi="Times New Roman" w:cs="Times New Roman"/>
          <w:sz w:val="24"/>
          <w:szCs w:val="24"/>
        </w:rPr>
      </w:pPr>
      <w:r w:rsidRPr="00044DA2">
        <w:rPr>
          <w:rFonts w:ascii="Times New Roman" w:hAnsi="Times New Roman" w:cs="Times New Roman"/>
          <w:sz w:val="24"/>
          <w:szCs w:val="24"/>
        </w:rPr>
        <w:t>Izglītības un zinātnes ministrijas (turpmāk –</w:t>
      </w:r>
      <w:r>
        <w:rPr>
          <w:rFonts w:ascii="Times New Roman" w:hAnsi="Times New Roman" w:cs="Times New Roman"/>
          <w:sz w:val="24"/>
          <w:szCs w:val="24"/>
        </w:rPr>
        <w:t xml:space="preserve"> M</w:t>
      </w:r>
      <w:r w:rsidRPr="00044DA2">
        <w:rPr>
          <w:rFonts w:ascii="Times New Roman" w:hAnsi="Times New Roman" w:cs="Times New Roman"/>
          <w:sz w:val="24"/>
          <w:szCs w:val="24"/>
        </w:rPr>
        <w:t xml:space="preserve">inistrija) </w:t>
      </w:r>
      <w:r w:rsidRPr="00044DA2">
        <w:rPr>
          <w:rFonts w:ascii="Times New Roman" w:hAnsi="Times New Roman" w:cs="Times New Roman"/>
          <w:bCs/>
          <w:sz w:val="24"/>
          <w:szCs w:val="24"/>
        </w:rPr>
        <w:t xml:space="preserve">Struktūrfondu un starptautisko </w:t>
      </w:r>
      <w:r>
        <w:rPr>
          <w:rFonts w:ascii="Times New Roman" w:hAnsi="Times New Roman" w:cs="Times New Roman"/>
          <w:bCs/>
          <w:sz w:val="24"/>
          <w:szCs w:val="24"/>
        </w:rPr>
        <w:t>finanšu instrumentu departaments (turpmāk – D</w:t>
      </w:r>
      <w:r w:rsidRPr="00044DA2">
        <w:rPr>
          <w:rFonts w:ascii="Times New Roman" w:hAnsi="Times New Roman" w:cs="Times New Roman"/>
          <w:bCs/>
          <w:sz w:val="24"/>
          <w:szCs w:val="24"/>
        </w:rPr>
        <w:t>epartaments)</w:t>
      </w:r>
      <w:r>
        <w:rPr>
          <w:rFonts w:ascii="Times New Roman" w:hAnsi="Times New Roman" w:cs="Times New Roman"/>
          <w:bCs/>
          <w:sz w:val="24"/>
          <w:szCs w:val="24"/>
        </w:rPr>
        <w:t xml:space="preserve"> ir M</w:t>
      </w:r>
      <w:r w:rsidRPr="00044DA2">
        <w:rPr>
          <w:rFonts w:ascii="Times New Roman" w:hAnsi="Times New Roman" w:cs="Times New Roman"/>
          <w:bCs/>
          <w:sz w:val="24"/>
          <w:szCs w:val="24"/>
        </w:rPr>
        <w:t xml:space="preserve">inistrijas struktūrvienība, kas </w:t>
      </w:r>
      <w:r>
        <w:rPr>
          <w:rFonts w:ascii="Times New Roman" w:hAnsi="Times New Roman" w:cs="Times New Roman"/>
          <w:sz w:val="24"/>
          <w:szCs w:val="24"/>
        </w:rPr>
        <w:t>M</w:t>
      </w:r>
      <w:r w:rsidRPr="00044DA2">
        <w:rPr>
          <w:rFonts w:ascii="Times New Roman" w:hAnsi="Times New Roman" w:cs="Times New Roman"/>
          <w:sz w:val="24"/>
          <w:szCs w:val="24"/>
        </w:rPr>
        <w:t>inistrijas īstenoto politiku jomā nodrošina Eiropas Savienības</w:t>
      </w:r>
      <w:r>
        <w:rPr>
          <w:rFonts w:ascii="Times New Roman" w:hAnsi="Times New Roman" w:cs="Times New Roman"/>
          <w:sz w:val="24"/>
          <w:szCs w:val="24"/>
        </w:rPr>
        <w:t xml:space="preserve"> (turpmāk </w:t>
      </w:r>
      <w:r>
        <w:rPr>
          <w:rFonts w:ascii="Times New Roman" w:hAnsi="Times New Roman" w:cs="Times New Roman"/>
          <w:bCs/>
          <w:sz w:val="24"/>
          <w:szCs w:val="24"/>
        </w:rPr>
        <w:t>– ES)</w:t>
      </w:r>
      <w:r>
        <w:rPr>
          <w:rFonts w:ascii="Times New Roman" w:hAnsi="Times New Roman" w:cs="Times New Roman"/>
          <w:sz w:val="24"/>
          <w:szCs w:val="24"/>
        </w:rPr>
        <w:t xml:space="preserve"> </w:t>
      </w:r>
      <w:r w:rsidRPr="00044DA2">
        <w:rPr>
          <w:rFonts w:ascii="Times New Roman" w:hAnsi="Times New Roman" w:cs="Times New Roman"/>
          <w:sz w:val="24"/>
          <w:szCs w:val="24"/>
        </w:rPr>
        <w:t xml:space="preserve"> fondu un citu ārvalstu finanšu instrumentu finansēto atbalsta pasākumu ierosināšanu, vadību un koordināciju.</w:t>
      </w:r>
    </w:p>
    <w:p w14:paraId="15CCDCB9" w14:textId="77777777" w:rsidR="00827684" w:rsidRPr="00044DA2" w:rsidRDefault="00827684" w:rsidP="00827684">
      <w:pPr>
        <w:rPr>
          <w:rFonts w:ascii="Times New Roman" w:hAnsi="Times New Roman" w:cs="Times New Roman"/>
          <w:sz w:val="24"/>
          <w:szCs w:val="24"/>
        </w:rPr>
      </w:pPr>
    </w:p>
    <w:p w14:paraId="6F3C63D8" w14:textId="77777777" w:rsidR="00827684" w:rsidRDefault="00827684" w:rsidP="00827684">
      <w:pPr>
        <w:jc w:val="both"/>
        <w:rPr>
          <w:rFonts w:ascii="Times New Roman" w:hAnsi="Times New Roman" w:cs="Times New Roman"/>
          <w:sz w:val="24"/>
          <w:szCs w:val="24"/>
        </w:rPr>
      </w:pPr>
      <w:r>
        <w:rPr>
          <w:rFonts w:ascii="Times New Roman" w:hAnsi="Times New Roman" w:cs="Times New Roman"/>
          <w:sz w:val="24"/>
          <w:szCs w:val="24"/>
        </w:rPr>
        <w:t>Viena no D</w:t>
      </w:r>
      <w:r w:rsidRPr="00044DA2">
        <w:rPr>
          <w:rFonts w:ascii="Times New Roman" w:hAnsi="Times New Roman" w:cs="Times New Roman"/>
          <w:sz w:val="24"/>
          <w:szCs w:val="24"/>
        </w:rPr>
        <w:t xml:space="preserve">epartamenta funkcijām ir nodrošināt 2014.-2020.gada plānošanas perioda </w:t>
      </w:r>
      <w:r>
        <w:rPr>
          <w:rFonts w:ascii="Times New Roman" w:hAnsi="Times New Roman" w:cs="Times New Roman"/>
          <w:sz w:val="24"/>
          <w:szCs w:val="24"/>
        </w:rPr>
        <w:t>ES</w:t>
      </w:r>
      <w:r w:rsidRPr="00044DA2">
        <w:rPr>
          <w:rFonts w:ascii="Times New Roman" w:hAnsi="Times New Roman" w:cs="Times New Roman"/>
          <w:sz w:val="24"/>
          <w:szCs w:val="24"/>
        </w:rPr>
        <w:t xml:space="preserve"> fondu specifisko atbalsta mērķu</w:t>
      </w:r>
      <w:r>
        <w:rPr>
          <w:rFonts w:ascii="Times New Roman" w:hAnsi="Times New Roman" w:cs="Times New Roman"/>
          <w:sz w:val="24"/>
          <w:szCs w:val="24"/>
        </w:rPr>
        <w:t xml:space="preserve"> </w:t>
      </w:r>
      <w:r w:rsidRPr="008902D9">
        <w:rPr>
          <w:rFonts w:ascii="Times New Roman" w:eastAsia="Times New Roman" w:hAnsi="Times New Roman" w:cs="Times New Roman"/>
          <w:kern w:val="24"/>
          <w:sz w:val="24"/>
          <w:szCs w:val="16"/>
          <w:lang w:eastAsia="lv-LV"/>
        </w:rPr>
        <w:t>(turpmāk – SAM)</w:t>
      </w:r>
      <w:r w:rsidRPr="00044DA2">
        <w:rPr>
          <w:rFonts w:ascii="Times New Roman" w:hAnsi="Times New Roman" w:cs="Times New Roman"/>
          <w:sz w:val="24"/>
          <w:szCs w:val="24"/>
        </w:rPr>
        <w:t xml:space="preserve"> rezultātu sasniegšanu, tai skaitā iznākuma un rezultātu rādī</w:t>
      </w:r>
      <w:r>
        <w:rPr>
          <w:rFonts w:ascii="Times New Roman" w:hAnsi="Times New Roman" w:cs="Times New Roman"/>
          <w:sz w:val="24"/>
          <w:szCs w:val="24"/>
        </w:rPr>
        <w:t>tāju sasniegšanas uzraudzību, kā arī</w:t>
      </w:r>
      <w:r w:rsidRPr="00044DA2">
        <w:rPr>
          <w:rFonts w:ascii="Times New Roman" w:hAnsi="Times New Roman" w:cs="Times New Roman"/>
          <w:sz w:val="24"/>
          <w:szCs w:val="24"/>
        </w:rPr>
        <w:t xml:space="preserve"> normatīvajos aktos noteikto atbild</w:t>
      </w:r>
      <w:r>
        <w:rPr>
          <w:rFonts w:ascii="Times New Roman" w:hAnsi="Times New Roman" w:cs="Times New Roman"/>
          <w:sz w:val="24"/>
          <w:szCs w:val="24"/>
        </w:rPr>
        <w:t xml:space="preserve">īgās iestādes pienākumu izpildi. </w:t>
      </w:r>
    </w:p>
    <w:p w14:paraId="7ACF4FF9" w14:textId="77777777" w:rsidR="00827684" w:rsidRDefault="00827684" w:rsidP="00827684">
      <w:pPr>
        <w:jc w:val="both"/>
        <w:rPr>
          <w:rFonts w:ascii="Times New Roman" w:hAnsi="Times New Roman" w:cs="Times New Roman"/>
          <w:sz w:val="24"/>
          <w:szCs w:val="24"/>
        </w:rPr>
      </w:pPr>
    </w:p>
    <w:p w14:paraId="7E3C030E" w14:textId="36C5D5E1" w:rsidR="00827684" w:rsidRDefault="00827684" w:rsidP="00827684">
      <w:pPr>
        <w:jc w:val="both"/>
        <w:rPr>
          <w:rFonts w:ascii="Times New Roman" w:hAnsi="Times New Roman" w:cs="Times New Roman"/>
          <w:sz w:val="24"/>
          <w:szCs w:val="24"/>
        </w:rPr>
      </w:pPr>
      <w:r>
        <w:rPr>
          <w:rFonts w:ascii="Times New Roman" w:hAnsi="Times New Roman" w:cs="Times New Roman"/>
          <w:sz w:val="24"/>
          <w:szCs w:val="24"/>
        </w:rPr>
        <w:t>ES fondu 2014.-2020.gada plānošanas periodā Departaments veic šādus uzdevumus:</w:t>
      </w:r>
    </w:p>
    <w:p w14:paraId="5F4E3D2D" w14:textId="77777777" w:rsidR="00827684" w:rsidRPr="008902D9" w:rsidRDefault="00827684" w:rsidP="00827684">
      <w:pPr>
        <w:numPr>
          <w:ilvl w:val="1"/>
          <w:numId w:val="17"/>
        </w:numPr>
        <w:tabs>
          <w:tab w:val="clear" w:pos="1440"/>
          <w:tab w:val="num" w:pos="1276"/>
        </w:tabs>
        <w:ind w:left="1276" w:hanging="709"/>
        <w:contextualSpacing/>
        <w:jc w:val="both"/>
        <w:textAlignment w:val="baseline"/>
        <w:rPr>
          <w:rFonts w:ascii="Times New Roman" w:eastAsia="Times New Roman" w:hAnsi="Times New Roman" w:cs="Times New Roman"/>
          <w:sz w:val="24"/>
          <w:szCs w:val="36"/>
          <w:lang w:eastAsia="lv-LV"/>
        </w:rPr>
      </w:pPr>
      <w:r w:rsidRPr="008902D9">
        <w:rPr>
          <w:rFonts w:ascii="Times New Roman" w:eastAsia="Times New Roman" w:hAnsi="Times New Roman" w:cs="Times New Roman"/>
          <w:kern w:val="24"/>
          <w:sz w:val="24"/>
          <w:szCs w:val="16"/>
          <w:lang w:eastAsia="lv-LV"/>
        </w:rPr>
        <w:t>Dalība ES fondu plānošanas dokumentu un darbības programmas papildinājuma (to grozījumu) priekšlikumu izstrādē;</w:t>
      </w:r>
    </w:p>
    <w:p w14:paraId="578DC262" w14:textId="77777777" w:rsidR="00827684" w:rsidRDefault="00827684" w:rsidP="00827684">
      <w:pPr>
        <w:numPr>
          <w:ilvl w:val="1"/>
          <w:numId w:val="17"/>
        </w:numPr>
        <w:tabs>
          <w:tab w:val="clear" w:pos="1440"/>
          <w:tab w:val="num" w:pos="1276"/>
        </w:tabs>
        <w:ind w:left="1276" w:hanging="709"/>
        <w:contextualSpacing/>
        <w:jc w:val="both"/>
        <w:textAlignment w:val="baseline"/>
        <w:rPr>
          <w:rFonts w:ascii="Times New Roman" w:eastAsia="Times New Roman" w:hAnsi="Times New Roman" w:cs="Times New Roman"/>
          <w:kern w:val="24"/>
          <w:sz w:val="24"/>
          <w:szCs w:val="16"/>
          <w:lang w:eastAsia="lv-LV"/>
        </w:rPr>
      </w:pPr>
      <w:r>
        <w:rPr>
          <w:rFonts w:ascii="Times New Roman" w:eastAsia="Times New Roman" w:hAnsi="Times New Roman" w:cs="Times New Roman"/>
          <w:kern w:val="24"/>
          <w:sz w:val="24"/>
          <w:szCs w:val="16"/>
          <w:lang w:eastAsia="lv-LV"/>
        </w:rPr>
        <w:t>v</w:t>
      </w:r>
      <w:r w:rsidRPr="008902D9">
        <w:rPr>
          <w:rFonts w:ascii="Times New Roman" w:eastAsia="Times New Roman" w:hAnsi="Times New Roman" w:cs="Times New Roman"/>
          <w:kern w:val="24"/>
          <w:sz w:val="24"/>
          <w:szCs w:val="16"/>
          <w:lang w:eastAsia="lv-LV"/>
        </w:rPr>
        <w:t xml:space="preserve">alsts atbalsta programmu izstrāde par atbildīgās iestādes pārziņā esošajiem </w:t>
      </w:r>
      <w:r>
        <w:rPr>
          <w:rFonts w:ascii="Times New Roman" w:eastAsia="Times New Roman" w:hAnsi="Times New Roman" w:cs="Times New Roman"/>
          <w:kern w:val="24"/>
          <w:sz w:val="24"/>
          <w:szCs w:val="16"/>
          <w:lang w:eastAsia="lv-LV"/>
        </w:rPr>
        <w:t>SAM</w:t>
      </w:r>
      <w:r w:rsidRPr="008902D9">
        <w:rPr>
          <w:rFonts w:ascii="Times New Roman" w:eastAsia="Times New Roman" w:hAnsi="Times New Roman" w:cs="Times New Roman"/>
          <w:kern w:val="24"/>
          <w:sz w:val="24"/>
          <w:szCs w:val="16"/>
          <w:lang w:eastAsia="lv-LV"/>
        </w:rPr>
        <w:t xml:space="preserve"> un to pasākumiem (ja attiecināms) un iesniegšana Finanšu ministrijai sākotnējai izvērtēšanai;</w:t>
      </w:r>
    </w:p>
    <w:p w14:paraId="74671E0A" w14:textId="77777777" w:rsidR="00827684" w:rsidRPr="00134660" w:rsidRDefault="00827684" w:rsidP="00827684">
      <w:pPr>
        <w:numPr>
          <w:ilvl w:val="1"/>
          <w:numId w:val="17"/>
        </w:numPr>
        <w:tabs>
          <w:tab w:val="clear" w:pos="1440"/>
          <w:tab w:val="num" w:pos="426"/>
          <w:tab w:val="num" w:pos="1276"/>
        </w:tabs>
        <w:ind w:left="1276" w:hanging="709"/>
        <w:contextualSpacing/>
        <w:jc w:val="both"/>
        <w:textAlignment w:val="baseline"/>
        <w:rPr>
          <w:rFonts w:ascii="Times New Roman" w:eastAsia="Times New Roman" w:hAnsi="Times New Roman" w:cs="Times New Roman"/>
          <w:kern w:val="24"/>
          <w:sz w:val="24"/>
          <w:szCs w:val="24"/>
          <w:lang w:eastAsia="lv-LV"/>
        </w:rPr>
      </w:pPr>
      <w:r>
        <w:rPr>
          <w:rFonts w:ascii="Times New Roman" w:hAnsi="Times New Roman" w:cs="Times New Roman"/>
          <w:sz w:val="24"/>
          <w:szCs w:val="24"/>
        </w:rPr>
        <w:t>Ministru kabineta noteikumu</w:t>
      </w:r>
      <w:r w:rsidRPr="00134660">
        <w:rPr>
          <w:rFonts w:ascii="Times New Roman" w:hAnsi="Times New Roman" w:cs="Times New Roman"/>
          <w:sz w:val="24"/>
          <w:szCs w:val="24"/>
        </w:rPr>
        <w:t xml:space="preserve"> par SAM īstenošanu</w:t>
      </w:r>
      <w:r>
        <w:rPr>
          <w:rFonts w:ascii="Times New Roman" w:hAnsi="Times New Roman" w:cs="Times New Roman"/>
          <w:sz w:val="24"/>
          <w:szCs w:val="24"/>
        </w:rPr>
        <w:t xml:space="preserve"> izstrāde;</w:t>
      </w:r>
    </w:p>
    <w:p w14:paraId="32F849D0" w14:textId="77777777" w:rsidR="00827684" w:rsidRPr="008902D9" w:rsidRDefault="00827684" w:rsidP="00827684">
      <w:pPr>
        <w:numPr>
          <w:ilvl w:val="1"/>
          <w:numId w:val="17"/>
        </w:numPr>
        <w:tabs>
          <w:tab w:val="clear" w:pos="1440"/>
          <w:tab w:val="num" w:pos="426"/>
          <w:tab w:val="num" w:pos="1276"/>
        </w:tabs>
        <w:ind w:left="1276" w:hanging="709"/>
        <w:contextualSpacing/>
        <w:jc w:val="both"/>
        <w:textAlignment w:val="baseline"/>
        <w:rPr>
          <w:rFonts w:ascii="Times New Roman" w:eastAsia="Times New Roman" w:hAnsi="Times New Roman" w:cs="Times New Roman"/>
          <w:sz w:val="24"/>
          <w:szCs w:val="36"/>
          <w:lang w:eastAsia="lv-LV"/>
        </w:rPr>
      </w:pPr>
      <w:r>
        <w:rPr>
          <w:rFonts w:ascii="Times New Roman" w:eastAsia="Times New Roman" w:hAnsi="Times New Roman" w:cs="Times New Roman"/>
          <w:kern w:val="24"/>
          <w:sz w:val="24"/>
          <w:szCs w:val="16"/>
          <w:lang w:eastAsia="lv-LV"/>
        </w:rPr>
        <w:t>d</w:t>
      </w:r>
      <w:r w:rsidRPr="008902D9">
        <w:rPr>
          <w:rFonts w:ascii="Times New Roman" w:eastAsia="Times New Roman" w:hAnsi="Times New Roman" w:cs="Times New Roman"/>
          <w:kern w:val="24"/>
          <w:sz w:val="24"/>
          <w:szCs w:val="16"/>
          <w:lang w:eastAsia="lv-LV"/>
        </w:rPr>
        <w:t>alība normatīvo aktu un metodisko dokumentu izstrādē ES fondu vadībai;</w:t>
      </w:r>
    </w:p>
    <w:p w14:paraId="25C71F0D" w14:textId="77777777" w:rsidR="00827684" w:rsidRDefault="00827684" w:rsidP="00827684">
      <w:pPr>
        <w:numPr>
          <w:ilvl w:val="1"/>
          <w:numId w:val="17"/>
        </w:numPr>
        <w:tabs>
          <w:tab w:val="clear" w:pos="1440"/>
          <w:tab w:val="num" w:pos="426"/>
          <w:tab w:val="num" w:pos="1276"/>
        </w:tabs>
        <w:ind w:left="1276" w:hanging="709"/>
        <w:contextualSpacing/>
        <w:jc w:val="both"/>
        <w:textAlignment w:val="baseline"/>
        <w:rPr>
          <w:rFonts w:ascii="Times New Roman" w:eastAsia="Times New Roman" w:hAnsi="Times New Roman" w:cs="Times New Roman"/>
          <w:kern w:val="24"/>
          <w:sz w:val="24"/>
          <w:szCs w:val="16"/>
          <w:lang w:eastAsia="lv-LV"/>
        </w:rPr>
      </w:pPr>
      <w:r w:rsidRPr="008902D9">
        <w:rPr>
          <w:rFonts w:ascii="Times New Roman" w:eastAsia="Times New Roman" w:hAnsi="Times New Roman" w:cs="Times New Roman"/>
          <w:kern w:val="24"/>
          <w:sz w:val="24"/>
          <w:szCs w:val="16"/>
          <w:lang w:eastAsia="lv-LV"/>
        </w:rPr>
        <w:t>Vadības un kontroles sistēmas izveide un īstenošana (iekšējo procedūru aprakstu izstrāde);</w:t>
      </w:r>
    </w:p>
    <w:p w14:paraId="4BD9ACA9" w14:textId="62FEF842" w:rsidR="00827684" w:rsidRPr="00827684" w:rsidRDefault="00827684" w:rsidP="00827684">
      <w:pPr>
        <w:numPr>
          <w:ilvl w:val="1"/>
          <w:numId w:val="17"/>
        </w:numPr>
        <w:tabs>
          <w:tab w:val="clear" w:pos="1440"/>
          <w:tab w:val="num" w:pos="426"/>
          <w:tab w:val="num" w:pos="1276"/>
        </w:tabs>
        <w:ind w:left="1276" w:hanging="709"/>
        <w:contextualSpacing/>
        <w:jc w:val="both"/>
        <w:textAlignment w:val="baseline"/>
        <w:rPr>
          <w:rFonts w:ascii="Times New Roman" w:eastAsia="Times New Roman" w:hAnsi="Times New Roman" w:cs="Times New Roman"/>
          <w:kern w:val="24"/>
          <w:sz w:val="24"/>
          <w:szCs w:val="16"/>
          <w:lang w:eastAsia="lv-LV"/>
        </w:rPr>
      </w:pPr>
      <w:r w:rsidRPr="00827684">
        <w:rPr>
          <w:rFonts w:ascii="Times New Roman" w:eastAsia="Times New Roman" w:hAnsi="Times New Roman" w:cs="Times New Roman"/>
          <w:kern w:val="24"/>
          <w:sz w:val="24"/>
          <w:szCs w:val="16"/>
          <w:lang w:eastAsia="lv-LV"/>
        </w:rPr>
        <w:t>ES fondu projektu iesniegumu vērtēšanas kritēriju un to piemērošanas metodikas izstrāde, SAM un to pasākumu sākotnējā novērtējuma izstrāde;</w:t>
      </w:r>
    </w:p>
    <w:p w14:paraId="569ED122" w14:textId="77777777" w:rsidR="00827684" w:rsidRDefault="00827684" w:rsidP="00827684">
      <w:pPr>
        <w:numPr>
          <w:ilvl w:val="1"/>
          <w:numId w:val="17"/>
        </w:numPr>
        <w:tabs>
          <w:tab w:val="clear" w:pos="1440"/>
          <w:tab w:val="num" w:pos="426"/>
          <w:tab w:val="num" w:pos="1276"/>
        </w:tabs>
        <w:ind w:left="1276" w:hanging="709"/>
        <w:contextualSpacing/>
        <w:jc w:val="both"/>
        <w:textAlignment w:val="baseline"/>
        <w:rPr>
          <w:rFonts w:ascii="Times New Roman" w:eastAsia="Times New Roman" w:hAnsi="Times New Roman" w:cs="Times New Roman"/>
          <w:kern w:val="24"/>
          <w:sz w:val="24"/>
          <w:szCs w:val="16"/>
          <w:lang w:eastAsia="lv-LV"/>
        </w:rPr>
      </w:pPr>
      <w:r>
        <w:rPr>
          <w:rFonts w:ascii="Times New Roman" w:eastAsia="Times New Roman" w:hAnsi="Times New Roman" w:cs="Times New Roman"/>
          <w:kern w:val="24"/>
          <w:sz w:val="24"/>
          <w:szCs w:val="16"/>
          <w:lang w:eastAsia="lv-LV"/>
        </w:rPr>
        <w:t>d</w:t>
      </w:r>
      <w:r w:rsidRPr="008902D9">
        <w:rPr>
          <w:rFonts w:ascii="Times New Roman" w:eastAsia="Times New Roman" w:hAnsi="Times New Roman" w:cs="Times New Roman"/>
          <w:kern w:val="24"/>
          <w:sz w:val="24"/>
          <w:szCs w:val="16"/>
          <w:lang w:eastAsia="lv-LV"/>
        </w:rPr>
        <w:t xml:space="preserve">alība SAM un to pasākumu projektu iesniegumu atlases procesā, t.sk. projekta iesniegumu atlases nolikuma izstrādē un </w:t>
      </w:r>
      <w:r>
        <w:rPr>
          <w:rFonts w:ascii="Times New Roman" w:eastAsia="Times New Roman" w:hAnsi="Times New Roman" w:cs="Times New Roman"/>
          <w:kern w:val="24"/>
          <w:sz w:val="24"/>
          <w:szCs w:val="16"/>
          <w:lang w:eastAsia="lv-LV"/>
        </w:rPr>
        <w:t xml:space="preserve">projektu iesniegumu </w:t>
      </w:r>
      <w:r w:rsidRPr="008902D9">
        <w:rPr>
          <w:rFonts w:ascii="Times New Roman" w:eastAsia="Times New Roman" w:hAnsi="Times New Roman" w:cs="Times New Roman"/>
          <w:kern w:val="24"/>
          <w:sz w:val="24"/>
          <w:szCs w:val="16"/>
          <w:lang w:eastAsia="lv-LV"/>
        </w:rPr>
        <w:t>vērtēšanā, un apstrīdēto sadarbības iestādes lēmumu</w:t>
      </w:r>
      <w:r>
        <w:rPr>
          <w:rFonts w:ascii="Times New Roman" w:eastAsia="Times New Roman" w:hAnsi="Times New Roman" w:cs="Times New Roman"/>
          <w:kern w:val="24"/>
          <w:sz w:val="24"/>
          <w:szCs w:val="16"/>
          <w:lang w:eastAsia="lv-LV"/>
        </w:rPr>
        <w:t xml:space="preserve"> </w:t>
      </w:r>
      <w:r w:rsidRPr="008902D9">
        <w:rPr>
          <w:rFonts w:ascii="Times New Roman" w:eastAsia="Times New Roman" w:hAnsi="Times New Roman" w:cs="Times New Roman"/>
          <w:kern w:val="24"/>
          <w:sz w:val="24"/>
          <w:szCs w:val="16"/>
          <w:lang w:eastAsia="lv-LV"/>
        </w:rPr>
        <w:t>izskatīšanā;</w:t>
      </w:r>
    </w:p>
    <w:p w14:paraId="382A389C" w14:textId="25C9F9DE" w:rsidR="00827684" w:rsidRPr="00827684" w:rsidRDefault="00827684" w:rsidP="00827684">
      <w:pPr>
        <w:numPr>
          <w:ilvl w:val="1"/>
          <w:numId w:val="17"/>
        </w:numPr>
        <w:tabs>
          <w:tab w:val="clear" w:pos="1440"/>
          <w:tab w:val="num" w:pos="426"/>
          <w:tab w:val="num" w:pos="1276"/>
        </w:tabs>
        <w:ind w:left="1276" w:hanging="709"/>
        <w:contextualSpacing/>
        <w:jc w:val="both"/>
        <w:textAlignment w:val="baseline"/>
        <w:rPr>
          <w:rFonts w:ascii="Times New Roman" w:eastAsia="Times New Roman" w:hAnsi="Times New Roman" w:cs="Times New Roman"/>
          <w:kern w:val="24"/>
          <w:sz w:val="24"/>
          <w:szCs w:val="16"/>
          <w:lang w:eastAsia="lv-LV"/>
        </w:rPr>
      </w:pPr>
      <w:r w:rsidRPr="00827684">
        <w:rPr>
          <w:rFonts w:ascii="Times New Roman" w:eastAsia="Times New Roman" w:hAnsi="Times New Roman" w:cs="Times New Roman"/>
          <w:kern w:val="24"/>
          <w:sz w:val="24"/>
          <w:szCs w:val="16"/>
          <w:lang w:eastAsia="lv-LV"/>
        </w:rPr>
        <w:t>SAM rezultātu sasniegšanas nodrošināšana, tajā skaitā iznākuma un rezultātu rādītāju sasniegšanas uzraudzība, dalība sadarbības iestādes pārbaudēs projektu īstenošanas vietās;</w:t>
      </w:r>
    </w:p>
    <w:p w14:paraId="46CA7CA2" w14:textId="77777777" w:rsidR="00827684" w:rsidRDefault="00827684" w:rsidP="00827684">
      <w:pPr>
        <w:numPr>
          <w:ilvl w:val="1"/>
          <w:numId w:val="17"/>
        </w:numPr>
        <w:tabs>
          <w:tab w:val="clear" w:pos="1440"/>
          <w:tab w:val="num" w:pos="426"/>
          <w:tab w:val="num" w:pos="1276"/>
        </w:tabs>
        <w:ind w:left="1276" w:hanging="709"/>
        <w:contextualSpacing/>
        <w:jc w:val="both"/>
        <w:textAlignment w:val="baseline"/>
        <w:rPr>
          <w:rFonts w:ascii="Times New Roman" w:eastAsia="Times New Roman" w:hAnsi="Times New Roman" w:cs="Times New Roman"/>
          <w:kern w:val="24"/>
          <w:sz w:val="24"/>
          <w:szCs w:val="24"/>
          <w:lang w:eastAsia="lv-LV"/>
        </w:rPr>
      </w:pPr>
      <w:r>
        <w:rPr>
          <w:rFonts w:ascii="Times New Roman" w:eastAsia="Times New Roman" w:hAnsi="Times New Roman" w:cs="Times New Roman"/>
          <w:kern w:val="24"/>
          <w:sz w:val="24"/>
          <w:szCs w:val="16"/>
          <w:lang w:eastAsia="lv-LV"/>
        </w:rPr>
        <w:t>a</w:t>
      </w:r>
      <w:r w:rsidRPr="008902D9">
        <w:rPr>
          <w:rFonts w:ascii="Times New Roman" w:eastAsia="Times New Roman" w:hAnsi="Times New Roman" w:cs="Times New Roman"/>
          <w:kern w:val="24"/>
          <w:sz w:val="24"/>
          <w:szCs w:val="16"/>
          <w:lang w:eastAsia="lv-LV"/>
        </w:rPr>
        <w:t xml:space="preserve">tbildīgās iestādes ziņojuma sagatavošana par SAM īstenošanas gaitu un citas ES fondu vadībai nepieciešamās informācijas </w:t>
      </w:r>
      <w:r>
        <w:rPr>
          <w:rFonts w:ascii="Times New Roman" w:eastAsia="Times New Roman" w:hAnsi="Times New Roman" w:cs="Times New Roman"/>
          <w:kern w:val="24"/>
          <w:sz w:val="24"/>
          <w:szCs w:val="16"/>
          <w:lang w:eastAsia="lv-LV"/>
        </w:rPr>
        <w:t>sa</w:t>
      </w:r>
      <w:r w:rsidRPr="00134660">
        <w:rPr>
          <w:rFonts w:ascii="Times New Roman" w:eastAsia="Times New Roman" w:hAnsi="Times New Roman" w:cs="Times New Roman"/>
          <w:kern w:val="24"/>
          <w:sz w:val="24"/>
          <w:szCs w:val="24"/>
          <w:lang w:eastAsia="lv-LV"/>
        </w:rPr>
        <w:t>gatavošana;</w:t>
      </w:r>
    </w:p>
    <w:p w14:paraId="611C2306" w14:textId="77777777" w:rsidR="00827684" w:rsidRPr="00134660" w:rsidRDefault="00827684" w:rsidP="00827684">
      <w:pPr>
        <w:numPr>
          <w:ilvl w:val="1"/>
          <w:numId w:val="17"/>
        </w:numPr>
        <w:tabs>
          <w:tab w:val="clear" w:pos="1440"/>
          <w:tab w:val="num" w:pos="1276"/>
        </w:tabs>
        <w:ind w:left="1276" w:hanging="709"/>
        <w:contextualSpacing/>
        <w:jc w:val="both"/>
        <w:textAlignment w:val="baseline"/>
        <w:rPr>
          <w:rFonts w:ascii="Times New Roman" w:eastAsia="Times New Roman" w:hAnsi="Times New Roman" w:cs="Times New Roman"/>
          <w:kern w:val="24"/>
          <w:sz w:val="24"/>
          <w:szCs w:val="24"/>
          <w:lang w:eastAsia="lv-LV"/>
        </w:rPr>
      </w:pPr>
      <w:r>
        <w:rPr>
          <w:rFonts w:ascii="Times New Roman" w:eastAsia="Times New Roman" w:hAnsi="Times New Roman" w:cs="Times New Roman"/>
          <w:kern w:val="24"/>
          <w:sz w:val="24"/>
          <w:szCs w:val="24"/>
          <w:lang w:eastAsia="lv-LV"/>
        </w:rPr>
        <w:t xml:space="preserve">datu ievadīšana </w:t>
      </w:r>
      <w:r w:rsidRPr="00134660">
        <w:rPr>
          <w:rFonts w:ascii="Times New Roman" w:hAnsi="Times New Roman" w:cs="Times New Roman"/>
          <w:sz w:val="24"/>
          <w:szCs w:val="24"/>
        </w:rPr>
        <w:t>Kohēzijas politikas fondu vadības informācijas sistēmā</w:t>
      </w:r>
      <w:r>
        <w:rPr>
          <w:rFonts w:ascii="Times New Roman" w:hAnsi="Times New Roman" w:cs="Times New Roman"/>
          <w:sz w:val="24"/>
          <w:szCs w:val="24"/>
        </w:rPr>
        <w:t xml:space="preserve"> par SAM rezultāta rādītājiem un minētās sistēmas izmantošana SAM</w:t>
      </w:r>
      <w:r w:rsidRPr="00134660">
        <w:rPr>
          <w:rFonts w:ascii="Times New Roman" w:hAnsi="Times New Roman" w:cs="Times New Roman"/>
          <w:sz w:val="24"/>
          <w:szCs w:val="24"/>
        </w:rPr>
        <w:t xml:space="preserve"> rādītāju sasniegšanas un īstenošanas uzraudzībai</w:t>
      </w:r>
      <w:r>
        <w:rPr>
          <w:rFonts w:ascii="Times New Roman" w:hAnsi="Times New Roman" w:cs="Times New Roman"/>
          <w:sz w:val="24"/>
          <w:szCs w:val="24"/>
        </w:rPr>
        <w:t>;</w:t>
      </w:r>
    </w:p>
    <w:p w14:paraId="0F7884A9" w14:textId="77777777" w:rsidR="00827684" w:rsidRPr="00134660" w:rsidRDefault="00827684" w:rsidP="00827684">
      <w:pPr>
        <w:numPr>
          <w:ilvl w:val="1"/>
          <w:numId w:val="17"/>
        </w:numPr>
        <w:tabs>
          <w:tab w:val="clear" w:pos="1440"/>
          <w:tab w:val="num" w:pos="1276"/>
        </w:tabs>
        <w:ind w:left="1276" w:hanging="709"/>
        <w:contextualSpacing/>
        <w:jc w:val="both"/>
        <w:textAlignment w:val="baseline"/>
        <w:rPr>
          <w:rFonts w:ascii="Times New Roman" w:eastAsia="Times New Roman" w:hAnsi="Times New Roman" w:cs="Times New Roman"/>
          <w:kern w:val="24"/>
          <w:sz w:val="24"/>
          <w:szCs w:val="24"/>
          <w:lang w:eastAsia="lv-LV"/>
        </w:rPr>
      </w:pPr>
      <w:r w:rsidRPr="00134660">
        <w:rPr>
          <w:rFonts w:ascii="Times New Roman" w:eastAsia="Times New Roman" w:hAnsi="Times New Roman" w:cs="Times New Roman"/>
          <w:kern w:val="24"/>
          <w:sz w:val="24"/>
          <w:szCs w:val="24"/>
          <w:lang w:eastAsia="lv-LV"/>
        </w:rPr>
        <w:t>ar SAM īstenošanas jautājumiem saistīto risku pārvaldība;</w:t>
      </w:r>
    </w:p>
    <w:p w14:paraId="1D85F4F4" w14:textId="77777777" w:rsidR="00827684" w:rsidRDefault="00827684" w:rsidP="00827684">
      <w:pPr>
        <w:numPr>
          <w:ilvl w:val="1"/>
          <w:numId w:val="17"/>
        </w:numPr>
        <w:tabs>
          <w:tab w:val="clear" w:pos="1440"/>
          <w:tab w:val="num" w:pos="426"/>
          <w:tab w:val="num" w:pos="1276"/>
        </w:tabs>
        <w:ind w:left="1276" w:hanging="709"/>
        <w:contextualSpacing/>
        <w:jc w:val="both"/>
        <w:textAlignment w:val="baseline"/>
        <w:rPr>
          <w:rFonts w:ascii="Times New Roman" w:eastAsia="Times New Roman" w:hAnsi="Times New Roman" w:cs="Times New Roman"/>
          <w:kern w:val="24"/>
          <w:sz w:val="24"/>
          <w:szCs w:val="16"/>
          <w:lang w:eastAsia="lv-LV"/>
        </w:rPr>
      </w:pPr>
      <w:r>
        <w:rPr>
          <w:rFonts w:ascii="Times New Roman" w:eastAsia="Times New Roman" w:hAnsi="Times New Roman" w:cs="Times New Roman"/>
          <w:kern w:val="24"/>
          <w:sz w:val="24"/>
          <w:szCs w:val="16"/>
          <w:lang w:eastAsia="lv-LV"/>
        </w:rPr>
        <w:t>d</w:t>
      </w:r>
      <w:r w:rsidRPr="008902D9">
        <w:rPr>
          <w:rFonts w:ascii="Times New Roman" w:eastAsia="Times New Roman" w:hAnsi="Times New Roman" w:cs="Times New Roman"/>
          <w:kern w:val="24"/>
          <w:sz w:val="24"/>
          <w:szCs w:val="16"/>
          <w:lang w:eastAsia="lv-LV"/>
        </w:rPr>
        <w:t>alība ES fondu izvērtēšanā, izvērtēšanas rekomendāciju ieviešanas plāna izpildes uzraudzība;</w:t>
      </w:r>
    </w:p>
    <w:p w14:paraId="3712F8E7" w14:textId="77777777" w:rsidR="00827684" w:rsidRPr="00A53DBC" w:rsidRDefault="00827684" w:rsidP="00827684">
      <w:pPr>
        <w:numPr>
          <w:ilvl w:val="1"/>
          <w:numId w:val="17"/>
        </w:numPr>
        <w:tabs>
          <w:tab w:val="clear" w:pos="1440"/>
          <w:tab w:val="num" w:pos="426"/>
          <w:tab w:val="num" w:pos="1276"/>
        </w:tabs>
        <w:ind w:left="1276" w:hanging="709"/>
        <w:contextualSpacing/>
        <w:jc w:val="both"/>
        <w:textAlignment w:val="baseline"/>
        <w:rPr>
          <w:rFonts w:ascii="Times New Roman" w:eastAsia="Times New Roman" w:hAnsi="Times New Roman" w:cs="Times New Roman"/>
          <w:kern w:val="24"/>
          <w:sz w:val="24"/>
          <w:szCs w:val="24"/>
          <w:lang w:eastAsia="lv-LV"/>
        </w:rPr>
      </w:pPr>
      <w:r w:rsidRPr="00A53DBC">
        <w:rPr>
          <w:rFonts w:ascii="Times New Roman" w:eastAsia="Times New Roman" w:hAnsi="Times New Roman" w:cs="Times New Roman"/>
          <w:kern w:val="24"/>
          <w:sz w:val="24"/>
          <w:szCs w:val="24"/>
          <w:lang w:eastAsia="lv-LV"/>
        </w:rPr>
        <w:t xml:space="preserve">ES fondu </w:t>
      </w:r>
      <w:r w:rsidRPr="00A53DBC">
        <w:rPr>
          <w:rFonts w:ascii="Times New Roman" w:hAnsi="Times New Roman" w:cs="Times New Roman"/>
          <w:sz w:val="24"/>
          <w:szCs w:val="24"/>
        </w:rPr>
        <w:t>informācijas un komunikācijas pasākumu īstenošanas nodrošināšana</w:t>
      </w:r>
      <w:r w:rsidRPr="00A53DBC">
        <w:rPr>
          <w:rFonts w:ascii="Times New Roman" w:eastAsia="Times New Roman" w:hAnsi="Times New Roman" w:cs="Times New Roman"/>
          <w:kern w:val="24"/>
          <w:sz w:val="24"/>
          <w:szCs w:val="24"/>
          <w:lang w:eastAsia="lv-LV"/>
        </w:rPr>
        <w:t xml:space="preserve"> </w:t>
      </w:r>
      <w:r w:rsidRPr="00A53DBC">
        <w:rPr>
          <w:rFonts w:ascii="Times New Roman" w:hAnsi="Times New Roman" w:cs="Times New Roman"/>
          <w:sz w:val="24"/>
          <w:szCs w:val="24"/>
        </w:rPr>
        <w:t>atbilstoši normatīvajos aktos noteiktajam;</w:t>
      </w:r>
    </w:p>
    <w:p w14:paraId="6DE37B99" w14:textId="77777777" w:rsidR="00827684" w:rsidRPr="00A53DBC" w:rsidRDefault="00827684" w:rsidP="00827684">
      <w:pPr>
        <w:numPr>
          <w:ilvl w:val="1"/>
          <w:numId w:val="17"/>
        </w:numPr>
        <w:tabs>
          <w:tab w:val="clear" w:pos="1440"/>
          <w:tab w:val="num" w:pos="1276"/>
        </w:tabs>
        <w:ind w:left="1276" w:hanging="709"/>
        <w:contextualSpacing/>
        <w:jc w:val="both"/>
        <w:textAlignment w:val="baseline"/>
        <w:rPr>
          <w:rFonts w:ascii="Times New Roman" w:eastAsia="Times New Roman" w:hAnsi="Times New Roman" w:cs="Times New Roman"/>
          <w:kern w:val="24"/>
          <w:sz w:val="24"/>
          <w:szCs w:val="24"/>
          <w:lang w:eastAsia="lv-LV"/>
        </w:rPr>
      </w:pPr>
      <w:r>
        <w:rPr>
          <w:rFonts w:ascii="Times New Roman" w:eastAsia="Times New Roman" w:hAnsi="Times New Roman" w:cs="Times New Roman"/>
          <w:kern w:val="24"/>
          <w:sz w:val="24"/>
          <w:szCs w:val="24"/>
          <w:lang w:eastAsia="lv-LV"/>
        </w:rPr>
        <w:t>n</w:t>
      </w:r>
      <w:r w:rsidRPr="00A53DBC">
        <w:rPr>
          <w:rFonts w:ascii="Times New Roman" w:eastAsia="Times New Roman" w:hAnsi="Times New Roman" w:cs="Times New Roman"/>
          <w:kern w:val="24"/>
          <w:sz w:val="24"/>
          <w:szCs w:val="24"/>
          <w:lang w:eastAsia="lv-LV"/>
        </w:rPr>
        <w:t xml:space="preserve">epieciešamā atbalsta sniegšana sadarbības iestādei </w:t>
      </w:r>
      <w:r w:rsidRPr="00A53DBC">
        <w:rPr>
          <w:rFonts w:ascii="Times New Roman" w:hAnsi="Times New Roman" w:cs="Times New Roman"/>
          <w:sz w:val="24"/>
          <w:szCs w:val="24"/>
        </w:rPr>
        <w:t>tās funkciju izpildei atbilstoši ES struktūrfondu un Kohēzijas fonda 2014.-2020.gada plānošanas perioda vadības likumā noteiktajai kārtībai un starpresoru vienošanās noteiktajam;</w:t>
      </w:r>
    </w:p>
    <w:p w14:paraId="4B0999F0" w14:textId="77777777" w:rsidR="00827684" w:rsidRDefault="00827684" w:rsidP="00827684">
      <w:pPr>
        <w:numPr>
          <w:ilvl w:val="1"/>
          <w:numId w:val="17"/>
        </w:numPr>
        <w:tabs>
          <w:tab w:val="clear" w:pos="1440"/>
          <w:tab w:val="num" w:pos="426"/>
          <w:tab w:val="num" w:pos="1276"/>
        </w:tabs>
        <w:ind w:left="1276" w:hanging="709"/>
        <w:contextualSpacing/>
        <w:jc w:val="both"/>
        <w:textAlignment w:val="baseline"/>
        <w:rPr>
          <w:rFonts w:ascii="Times New Roman" w:eastAsia="Times New Roman" w:hAnsi="Times New Roman" w:cs="Times New Roman"/>
          <w:kern w:val="24"/>
          <w:sz w:val="24"/>
          <w:szCs w:val="24"/>
          <w:lang w:eastAsia="lv-LV"/>
        </w:rPr>
      </w:pPr>
      <w:r w:rsidRPr="00A53DBC">
        <w:rPr>
          <w:rFonts w:ascii="Times New Roman" w:hAnsi="Times New Roman" w:cs="Times New Roman"/>
          <w:bCs/>
          <w:sz w:val="24"/>
          <w:szCs w:val="24"/>
          <w:lang w:bidi="en-US"/>
        </w:rPr>
        <w:t>struktūrfondu tehniskās palīdzības projektu sagatavošanas un ieviešanas nodrošināšana</w:t>
      </w:r>
      <w:r>
        <w:rPr>
          <w:rFonts w:ascii="Times New Roman" w:eastAsia="Times New Roman" w:hAnsi="Times New Roman" w:cs="Times New Roman"/>
          <w:kern w:val="24"/>
          <w:sz w:val="24"/>
          <w:szCs w:val="24"/>
          <w:lang w:eastAsia="lv-LV"/>
        </w:rPr>
        <w:t>;</w:t>
      </w:r>
    </w:p>
    <w:p w14:paraId="4A6361AE" w14:textId="77777777" w:rsidR="00827684" w:rsidRPr="00126D5E" w:rsidRDefault="00827684" w:rsidP="00827684">
      <w:pPr>
        <w:numPr>
          <w:ilvl w:val="1"/>
          <w:numId w:val="17"/>
        </w:numPr>
        <w:tabs>
          <w:tab w:val="clear" w:pos="1440"/>
          <w:tab w:val="num" w:pos="1276"/>
        </w:tabs>
        <w:ind w:left="1276" w:hanging="709"/>
        <w:contextualSpacing/>
        <w:jc w:val="both"/>
        <w:textAlignment w:val="baseline"/>
        <w:rPr>
          <w:rFonts w:ascii="Times New Roman" w:eastAsia="Times New Roman" w:hAnsi="Times New Roman" w:cs="Times New Roman"/>
          <w:kern w:val="24"/>
          <w:sz w:val="24"/>
          <w:szCs w:val="24"/>
          <w:lang w:eastAsia="lv-LV"/>
        </w:rPr>
      </w:pPr>
      <w:r>
        <w:rPr>
          <w:rFonts w:ascii="Times New Roman" w:eastAsia="Times New Roman" w:hAnsi="Times New Roman" w:cs="Times New Roman"/>
          <w:kern w:val="24"/>
          <w:sz w:val="24"/>
          <w:szCs w:val="24"/>
          <w:lang w:eastAsia="lv-LV"/>
        </w:rPr>
        <w:t xml:space="preserve">citus uzdevumus, kas saistīti ar atbildīgajai iestādei </w:t>
      </w:r>
      <w:r w:rsidRPr="00956AF8">
        <w:rPr>
          <w:rFonts w:ascii="Times New Roman" w:eastAsia="Times New Roman" w:hAnsi="Times New Roman" w:cs="Times New Roman"/>
          <w:kern w:val="24"/>
          <w:sz w:val="24"/>
          <w:szCs w:val="24"/>
          <w:lang w:eastAsia="lv-LV"/>
        </w:rPr>
        <w:t>Eiropas Savienības struktūrfondu un Kohēzijas fonda 2014.—2020.gada p</w:t>
      </w:r>
      <w:r>
        <w:rPr>
          <w:rFonts w:ascii="Times New Roman" w:eastAsia="Times New Roman" w:hAnsi="Times New Roman" w:cs="Times New Roman"/>
          <w:kern w:val="24"/>
          <w:sz w:val="24"/>
          <w:szCs w:val="24"/>
          <w:lang w:eastAsia="lv-LV"/>
        </w:rPr>
        <w:t>lānošanas perioda vadības likumā noteikto pienākumu izpildi.</w:t>
      </w:r>
    </w:p>
    <w:p w14:paraId="61A733B7" w14:textId="77777777" w:rsidR="00827684" w:rsidRPr="00AA05A3" w:rsidRDefault="00827684" w:rsidP="00827684">
      <w:pPr>
        <w:tabs>
          <w:tab w:val="num" w:pos="426"/>
        </w:tabs>
        <w:contextualSpacing/>
        <w:jc w:val="both"/>
        <w:textAlignment w:val="baseline"/>
        <w:rPr>
          <w:rFonts w:ascii="Times New Roman" w:eastAsia="Times New Roman" w:hAnsi="Times New Roman" w:cs="Times New Roman"/>
          <w:kern w:val="24"/>
          <w:sz w:val="24"/>
          <w:szCs w:val="16"/>
          <w:highlight w:val="yellow"/>
          <w:lang w:eastAsia="lv-LV"/>
        </w:rPr>
      </w:pPr>
    </w:p>
    <w:p w14:paraId="6677D5B6" w14:textId="77777777" w:rsidR="00827684" w:rsidRDefault="00827684" w:rsidP="00827684">
      <w:pPr>
        <w:tabs>
          <w:tab w:val="num" w:pos="426"/>
        </w:tabs>
        <w:contextualSpacing/>
        <w:jc w:val="both"/>
        <w:textAlignment w:val="baseline"/>
        <w:rPr>
          <w:rFonts w:ascii="Times New Roman" w:eastAsia="Times New Roman" w:hAnsi="Times New Roman" w:cs="Times New Roman"/>
          <w:kern w:val="24"/>
          <w:sz w:val="24"/>
          <w:szCs w:val="16"/>
          <w:highlight w:val="yellow"/>
          <w:lang w:eastAsia="lv-LV"/>
        </w:rPr>
      </w:pPr>
    </w:p>
    <w:p w14:paraId="1E4E85FB" w14:textId="77777777" w:rsidR="00827684" w:rsidRPr="008902D9" w:rsidRDefault="00827684" w:rsidP="00827684">
      <w:pPr>
        <w:tabs>
          <w:tab w:val="left" w:pos="993"/>
        </w:tabs>
        <w:jc w:val="both"/>
        <w:rPr>
          <w:rFonts w:ascii="Times New Roman" w:hAnsi="Times New Roman" w:cs="Times New Roman"/>
          <w:bCs/>
          <w:sz w:val="24"/>
          <w:szCs w:val="24"/>
        </w:rPr>
      </w:pPr>
      <w:r w:rsidRPr="008902D9">
        <w:rPr>
          <w:rFonts w:ascii="Times New Roman" w:hAnsi="Times New Roman" w:cs="Times New Roman"/>
          <w:bCs/>
          <w:sz w:val="24"/>
          <w:szCs w:val="24"/>
        </w:rPr>
        <w:t>Departamenta darbu vada valsts sekretāra vietnieks – departamenta direktors (turpmāk – departamenta direktors), kurš ir tieši pakļauts valsts sekretāram un ir valsts civildienesta ierēdnis.</w:t>
      </w:r>
    </w:p>
    <w:p w14:paraId="4576A003" w14:textId="77777777" w:rsidR="00827684" w:rsidRPr="008902D9" w:rsidRDefault="00827684" w:rsidP="00827684">
      <w:pPr>
        <w:tabs>
          <w:tab w:val="left" w:pos="993"/>
        </w:tabs>
        <w:jc w:val="both"/>
        <w:rPr>
          <w:rFonts w:ascii="Times New Roman" w:hAnsi="Times New Roman" w:cs="Times New Roman"/>
          <w:bCs/>
          <w:sz w:val="24"/>
          <w:szCs w:val="24"/>
        </w:rPr>
      </w:pPr>
      <w:r w:rsidRPr="008902D9">
        <w:rPr>
          <w:rFonts w:ascii="Times New Roman" w:hAnsi="Times New Roman" w:cs="Times New Roman"/>
          <w:bCs/>
          <w:sz w:val="24"/>
          <w:szCs w:val="24"/>
        </w:rPr>
        <w:lastRenderedPageBreak/>
        <w:t>Departamenta direktoram ir četri vietnieki, kurus ieceļ amatā un atbrīvo no amata valsts sekretārs normatīvajos aktos noteiktajā kārtībā:</w:t>
      </w:r>
    </w:p>
    <w:p w14:paraId="72E564E9" w14:textId="77777777" w:rsidR="00827684" w:rsidRPr="008902D9" w:rsidRDefault="00827684" w:rsidP="00827684">
      <w:pPr>
        <w:pStyle w:val="ListParagraph"/>
        <w:numPr>
          <w:ilvl w:val="0"/>
          <w:numId w:val="45"/>
        </w:numPr>
        <w:tabs>
          <w:tab w:val="left" w:pos="1134"/>
        </w:tabs>
        <w:jc w:val="both"/>
        <w:rPr>
          <w:rFonts w:eastAsiaTheme="minorHAnsi"/>
          <w:bCs/>
          <w:lang w:val="lv-LV"/>
        </w:rPr>
      </w:pPr>
      <w:r w:rsidRPr="008902D9">
        <w:rPr>
          <w:rFonts w:eastAsiaTheme="minorHAnsi"/>
          <w:bCs/>
          <w:lang w:val="lv-LV"/>
        </w:rPr>
        <w:t xml:space="preserve">departamenta direktora vietnieks augstākās izglītības un zinātnes </w:t>
      </w:r>
      <w:r w:rsidRPr="00B06CC5">
        <w:rPr>
          <w:rFonts w:eastAsiaTheme="minorHAnsi"/>
          <w:bCs/>
          <w:lang w:val="lv-LV"/>
        </w:rPr>
        <w:t>attīstības</w:t>
      </w:r>
      <w:r w:rsidRPr="008902D9">
        <w:rPr>
          <w:rFonts w:eastAsiaTheme="minorHAnsi"/>
          <w:bCs/>
          <w:lang w:val="lv-LV"/>
        </w:rPr>
        <w:t xml:space="preserve"> jomā;</w:t>
      </w:r>
    </w:p>
    <w:p w14:paraId="655D25F8" w14:textId="77777777" w:rsidR="00827684" w:rsidRPr="008902D9" w:rsidRDefault="00827684" w:rsidP="00827684">
      <w:pPr>
        <w:pStyle w:val="ListParagraph"/>
        <w:numPr>
          <w:ilvl w:val="0"/>
          <w:numId w:val="45"/>
        </w:numPr>
        <w:tabs>
          <w:tab w:val="left" w:pos="1134"/>
        </w:tabs>
        <w:jc w:val="both"/>
        <w:rPr>
          <w:rFonts w:eastAsiaTheme="minorHAnsi"/>
          <w:bCs/>
          <w:lang w:val="lv-LV"/>
        </w:rPr>
      </w:pPr>
      <w:r w:rsidRPr="008902D9">
        <w:rPr>
          <w:rFonts w:eastAsiaTheme="minorHAnsi"/>
          <w:bCs/>
          <w:lang w:val="lv-LV"/>
        </w:rPr>
        <w:t>departamenta direktora vietnieks profesionālās izglītības un mūžizglītības attīstības jomā;</w:t>
      </w:r>
    </w:p>
    <w:p w14:paraId="41868784" w14:textId="77777777" w:rsidR="00827684" w:rsidRPr="008902D9" w:rsidRDefault="00827684" w:rsidP="00827684">
      <w:pPr>
        <w:pStyle w:val="ListParagraph"/>
        <w:numPr>
          <w:ilvl w:val="0"/>
          <w:numId w:val="45"/>
        </w:numPr>
        <w:tabs>
          <w:tab w:val="left" w:pos="1134"/>
        </w:tabs>
        <w:jc w:val="both"/>
        <w:rPr>
          <w:rFonts w:eastAsiaTheme="minorHAnsi"/>
          <w:bCs/>
          <w:lang w:val="lv-LV"/>
        </w:rPr>
      </w:pPr>
      <w:r w:rsidRPr="008902D9">
        <w:rPr>
          <w:rFonts w:eastAsiaTheme="minorHAnsi"/>
          <w:bCs/>
          <w:lang w:val="lv-LV"/>
        </w:rPr>
        <w:t>departamenta direktora vietnieks vispārējās izglītības</w:t>
      </w:r>
      <w:r>
        <w:rPr>
          <w:rFonts w:eastAsiaTheme="minorHAnsi"/>
          <w:bCs/>
          <w:lang w:val="lv-LV"/>
        </w:rPr>
        <w:t xml:space="preserve"> </w:t>
      </w:r>
      <w:r w:rsidRPr="008902D9">
        <w:rPr>
          <w:rFonts w:eastAsiaTheme="minorHAnsi"/>
          <w:bCs/>
          <w:lang w:val="lv-LV"/>
        </w:rPr>
        <w:t>jomā;</w:t>
      </w:r>
    </w:p>
    <w:p w14:paraId="6109A66C" w14:textId="77777777" w:rsidR="00827684" w:rsidRDefault="00827684" w:rsidP="00827684">
      <w:pPr>
        <w:pStyle w:val="ListParagraph"/>
        <w:numPr>
          <w:ilvl w:val="0"/>
          <w:numId w:val="45"/>
        </w:numPr>
        <w:tabs>
          <w:tab w:val="left" w:pos="1134"/>
        </w:tabs>
        <w:jc w:val="both"/>
        <w:rPr>
          <w:rFonts w:eastAsiaTheme="minorHAnsi"/>
          <w:bCs/>
          <w:lang w:val="lv-LV"/>
        </w:rPr>
      </w:pPr>
      <w:r w:rsidRPr="008902D9">
        <w:rPr>
          <w:rFonts w:eastAsiaTheme="minorHAnsi"/>
          <w:bCs/>
          <w:lang w:val="lv-LV"/>
        </w:rPr>
        <w:t>departamenta direktora vietnieks Eiropas Savienības programmu un finanšu jomā.</w:t>
      </w:r>
    </w:p>
    <w:p w14:paraId="4A426469" w14:textId="77777777" w:rsidR="00827684" w:rsidRPr="00A53DBC" w:rsidRDefault="00827684" w:rsidP="00827684">
      <w:pPr>
        <w:pStyle w:val="ListParagraph"/>
        <w:tabs>
          <w:tab w:val="left" w:pos="1134"/>
        </w:tabs>
        <w:jc w:val="both"/>
        <w:rPr>
          <w:rFonts w:eastAsiaTheme="minorHAnsi"/>
          <w:bCs/>
          <w:lang w:val="lv-LV"/>
        </w:rPr>
      </w:pPr>
    </w:p>
    <w:p w14:paraId="7012EE8D" w14:textId="77777777" w:rsidR="00827684" w:rsidRDefault="00827684" w:rsidP="00827684">
      <w:pPr>
        <w:tabs>
          <w:tab w:val="left" w:pos="993"/>
        </w:tabs>
        <w:jc w:val="both"/>
        <w:rPr>
          <w:rFonts w:ascii="Times New Roman" w:hAnsi="Times New Roman" w:cs="Times New Roman"/>
          <w:bCs/>
          <w:sz w:val="24"/>
          <w:szCs w:val="24"/>
        </w:rPr>
      </w:pPr>
      <w:r w:rsidRPr="008902D9">
        <w:rPr>
          <w:rFonts w:ascii="Times New Roman" w:hAnsi="Times New Roman" w:cs="Times New Roman"/>
          <w:bCs/>
          <w:sz w:val="24"/>
          <w:szCs w:val="24"/>
        </w:rPr>
        <w:t xml:space="preserve">Departamenta ierēdņi un darbinieki atbilstoši savai kompetencei un veicamajiem pienākumiem ir tieši pakļauti attiecīgajam departamenta direktora vietniekam. </w:t>
      </w:r>
    </w:p>
    <w:p w14:paraId="21569255" w14:textId="77777777" w:rsidR="00827684" w:rsidRPr="009B662A" w:rsidRDefault="00827684" w:rsidP="00827684">
      <w:pPr>
        <w:spacing w:before="120"/>
        <w:jc w:val="both"/>
        <w:rPr>
          <w:rFonts w:ascii="Times New Roman" w:eastAsia="Times New Roman" w:hAnsi="Times New Roman" w:cs="Times New Roman"/>
          <w:b/>
          <w:kern w:val="24"/>
          <w:sz w:val="24"/>
          <w:szCs w:val="16"/>
        </w:rPr>
      </w:pPr>
      <w:r w:rsidRPr="009B662A">
        <w:rPr>
          <w:rFonts w:ascii="Times New Roman" w:eastAsia="Times New Roman" w:hAnsi="Times New Roman" w:cs="Times New Roman"/>
          <w:b/>
          <w:kern w:val="24"/>
          <w:sz w:val="24"/>
          <w:szCs w:val="16"/>
        </w:rPr>
        <w:t>Ministrijas struktūrvienības, kas atbilstoši kompetencei īsteno nepieciešamos atbalsta pasākumus atbildīgās iestādes funkciju nodrošināšanai:</w:t>
      </w:r>
    </w:p>
    <w:p w14:paraId="11388B24" w14:textId="77777777" w:rsidR="00827684" w:rsidRPr="009B662A" w:rsidRDefault="00827684" w:rsidP="00827684">
      <w:pPr>
        <w:spacing w:before="120"/>
        <w:jc w:val="both"/>
        <w:rPr>
          <w:rFonts w:ascii="Times New Roman" w:eastAsia="Times New Roman" w:hAnsi="Times New Roman" w:cs="Times New Roman"/>
          <w:kern w:val="24"/>
          <w:sz w:val="24"/>
          <w:szCs w:val="16"/>
          <w:u w:val="single"/>
        </w:rPr>
      </w:pPr>
      <w:r w:rsidRPr="009B662A">
        <w:rPr>
          <w:rFonts w:ascii="Times New Roman" w:eastAsia="Times New Roman" w:hAnsi="Times New Roman" w:cs="Times New Roman"/>
          <w:kern w:val="24"/>
          <w:sz w:val="24"/>
          <w:szCs w:val="16"/>
          <w:u w:val="single"/>
        </w:rPr>
        <w:t>Nodrošinājuma un finanšu departaments</w:t>
      </w:r>
    </w:p>
    <w:p w14:paraId="413EA9C3" w14:textId="77777777" w:rsidR="00827684" w:rsidRPr="009B662A" w:rsidRDefault="00827684" w:rsidP="00827684">
      <w:pPr>
        <w:numPr>
          <w:ilvl w:val="0"/>
          <w:numId w:val="14"/>
        </w:numPr>
        <w:tabs>
          <w:tab w:val="num" w:pos="360"/>
        </w:tabs>
        <w:autoSpaceDE w:val="0"/>
        <w:autoSpaceDN w:val="0"/>
        <w:adjustRightInd w:val="0"/>
        <w:ind w:left="360"/>
        <w:jc w:val="both"/>
        <w:rPr>
          <w:rFonts w:ascii="Times New Roman" w:eastAsia="Times New Roman" w:hAnsi="Times New Roman" w:cs="Times New Roman"/>
          <w:sz w:val="24"/>
          <w:szCs w:val="24"/>
        </w:rPr>
      </w:pPr>
      <w:r w:rsidRPr="009B662A">
        <w:rPr>
          <w:rFonts w:ascii="Times New Roman" w:eastAsia="Times New Roman" w:hAnsi="Times New Roman" w:cs="Times New Roman"/>
          <w:sz w:val="24"/>
          <w:szCs w:val="24"/>
        </w:rPr>
        <w:t>iepirkumu dokumentāciju izvērtēšana, konsultēšana un metodiska atbalsta sniegšana un citu darbību veikšana, lai novērstu vai mazinātu neatbilstību risku iepirkumos tehniskās palīdzības projekta īstenošanai;</w:t>
      </w:r>
    </w:p>
    <w:p w14:paraId="1C0374D6" w14:textId="77777777" w:rsidR="00827684" w:rsidRPr="009B662A" w:rsidRDefault="00827684" w:rsidP="00827684">
      <w:pPr>
        <w:numPr>
          <w:ilvl w:val="0"/>
          <w:numId w:val="14"/>
        </w:numPr>
        <w:tabs>
          <w:tab w:val="num" w:pos="360"/>
        </w:tabs>
        <w:autoSpaceDE w:val="0"/>
        <w:autoSpaceDN w:val="0"/>
        <w:adjustRightInd w:val="0"/>
        <w:ind w:left="360"/>
        <w:jc w:val="both"/>
        <w:rPr>
          <w:rFonts w:ascii="Times New Roman" w:eastAsia="Times New Roman" w:hAnsi="Times New Roman" w:cs="Times New Roman"/>
          <w:sz w:val="24"/>
          <w:szCs w:val="24"/>
        </w:rPr>
      </w:pPr>
      <w:r w:rsidRPr="009B662A">
        <w:rPr>
          <w:rFonts w:ascii="Times New Roman" w:hAnsi="Times New Roman" w:cs="Times New Roman"/>
          <w:sz w:val="24"/>
          <w:szCs w:val="24"/>
        </w:rPr>
        <w:t>ministrijas struktūrvienību ierēdņu un darbinieku metodiskā vadība likumdošanas jautājumos, nepieciešamā juridiskā atbalsta sniegšana ministrijas struktūrvienībām par jautājumiem, kas saistīti ar ministrijas kompetencē esošiem jau</w:t>
      </w:r>
      <w:r>
        <w:rPr>
          <w:rFonts w:ascii="Times New Roman" w:hAnsi="Times New Roman" w:cs="Times New Roman"/>
          <w:sz w:val="24"/>
          <w:szCs w:val="24"/>
        </w:rPr>
        <w:t>tājumiem;</w:t>
      </w:r>
    </w:p>
    <w:p w14:paraId="4BA5E4CC" w14:textId="77777777" w:rsidR="00827684" w:rsidRPr="009B662A" w:rsidRDefault="00827684" w:rsidP="00827684">
      <w:pPr>
        <w:numPr>
          <w:ilvl w:val="0"/>
          <w:numId w:val="14"/>
        </w:numPr>
        <w:tabs>
          <w:tab w:val="num" w:pos="360"/>
        </w:tabs>
        <w:autoSpaceDE w:val="0"/>
        <w:autoSpaceDN w:val="0"/>
        <w:adjustRightInd w:val="0"/>
        <w:ind w:left="360"/>
        <w:jc w:val="both"/>
        <w:rPr>
          <w:rFonts w:ascii="Times New Roman" w:eastAsia="Times New Roman" w:hAnsi="Times New Roman" w:cs="Times New Roman"/>
          <w:sz w:val="24"/>
          <w:szCs w:val="24"/>
        </w:rPr>
      </w:pPr>
      <w:r w:rsidRPr="009B662A">
        <w:rPr>
          <w:rFonts w:ascii="Times New Roman" w:eastAsia="Times New Roman" w:hAnsi="Times New Roman" w:cs="Times New Roman"/>
          <w:sz w:val="24"/>
          <w:szCs w:val="24"/>
        </w:rPr>
        <w:t>ES fondu tehniskās palīdzības projekta maksājumu veikšana, maksājumu uzskaite un datu iekļaušana finanšu pārskatos, uzraudzības ziņoj</w:t>
      </w:r>
      <w:r>
        <w:rPr>
          <w:rFonts w:ascii="Times New Roman" w:eastAsia="Times New Roman" w:hAnsi="Times New Roman" w:cs="Times New Roman"/>
          <w:sz w:val="24"/>
          <w:szCs w:val="24"/>
        </w:rPr>
        <w:t>umos un maksājumu pieprasījumos.</w:t>
      </w:r>
    </w:p>
    <w:p w14:paraId="364742A6" w14:textId="77777777" w:rsidR="00827684" w:rsidRPr="009B662A" w:rsidRDefault="00827684" w:rsidP="00827684">
      <w:pPr>
        <w:spacing w:before="120"/>
        <w:jc w:val="both"/>
        <w:rPr>
          <w:rFonts w:ascii="Times New Roman" w:eastAsia="Times New Roman" w:hAnsi="Times New Roman" w:cs="Times New Roman"/>
          <w:kern w:val="24"/>
          <w:sz w:val="24"/>
          <w:szCs w:val="16"/>
          <w:u w:val="single"/>
        </w:rPr>
      </w:pPr>
      <w:r w:rsidRPr="009B662A">
        <w:rPr>
          <w:rFonts w:ascii="Times New Roman" w:eastAsia="Times New Roman" w:hAnsi="Times New Roman" w:cs="Times New Roman"/>
          <w:kern w:val="24"/>
          <w:sz w:val="24"/>
          <w:szCs w:val="16"/>
          <w:u w:val="single"/>
        </w:rPr>
        <w:t>Komunikācijas un dokumentu pārvaldības nodaļa</w:t>
      </w:r>
    </w:p>
    <w:p w14:paraId="66D49A4B" w14:textId="77777777" w:rsidR="00827684" w:rsidRPr="00856246" w:rsidRDefault="00827684" w:rsidP="00827684">
      <w:pPr>
        <w:numPr>
          <w:ilvl w:val="0"/>
          <w:numId w:val="16"/>
        </w:numPr>
        <w:tabs>
          <w:tab w:val="clear" w:pos="720"/>
          <w:tab w:val="num" w:pos="0"/>
          <w:tab w:val="num" w:pos="360"/>
        </w:tabs>
        <w:ind w:left="0" w:firstLine="0"/>
        <w:jc w:val="both"/>
        <w:rPr>
          <w:rFonts w:ascii="Times New Roman" w:eastAsia="Times New Roman" w:hAnsi="Times New Roman" w:cs="Times New Roman"/>
          <w:sz w:val="24"/>
          <w:szCs w:val="24"/>
        </w:rPr>
      </w:pPr>
      <w:r w:rsidRPr="00856246">
        <w:rPr>
          <w:rFonts w:ascii="Times New Roman" w:hAnsi="Times New Roman" w:cs="Times New Roman"/>
          <w:sz w:val="24"/>
          <w:szCs w:val="24"/>
        </w:rPr>
        <w:t>lietvedības darba nodrošināšana ministrijā;</w:t>
      </w:r>
    </w:p>
    <w:p w14:paraId="05300DBC" w14:textId="77777777" w:rsidR="00827684" w:rsidRPr="00856246" w:rsidRDefault="00827684" w:rsidP="00827684">
      <w:pPr>
        <w:numPr>
          <w:ilvl w:val="0"/>
          <w:numId w:val="16"/>
        </w:numPr>
        <w:tabs>
          <w:tab w:val="clear" w:pos="720"/>
          <w:tab w:val="num" w:pos="0"/>
          <w:tab w:val="num" w:pos="360"/>
        </w:tabs>
        <w:ind w:left="0" w:firstLine="0"/>
        <w:jc w:val="both"/>
        <w:rPr>
          <w:rFonts w:ascii="Times New Roman" w:eastAsia="Times New Roman" w:hAnsi="Times New Roman" w:cs="Times New Roman"/>
          <w:sz w:val="24"/>
          <w:szCs w:val="24"/>
        </w:rPr>
      </w:pPr>
      <w:r w:rsidRPr="00856246">
        <w:rPr>
          <w:rFonts w:ascii="Times New Roman" w:hAnsi="Times New Roman" w:cs="Times New Roman"/>
          <w:sz w:val="24"/>
          <w:szCs w:val="24"/>
        </w:rPr>
        <w:t>ministrijas informācijas sistēmas funkcionēšanas nodrošināšana;</w:t>
      </w:r>
    </w:p>
    <w:p w14:paraId="1F8B9AA6" w14:textId="77777777" w:rsidR="00827684" w:rsidRDefault="00827684" w:rsidP="00827684">
      <w:pPr>
        <w:jc w:val="both"/>
        <w:rPr>
          <w:rFonts w:ascii="Times New Roman" w:hAnsi="Times New Roman" w:cs="Times New Roman"/>
          <w:sz w:val="24"/>
          <w:szCs w:val="24"/>
        </w:rPr>
      </w:pPr>
    </w:p>
    <w:p w14:paraId="49B8925E" w14:textId="77777777" w:rsidR="00827684" w:rsidRDefault="00827684" w:rsidP="00827684">
      <w:pPr>
        <w:jc w:val="both"/>
        <w:rPr>
          <w:rFonts w:ascii="Times New Roman" w:hAnsi="Times New Roman" w:cs="Times New Roman"/>
          <w:sz w:val="24"/>
          <w:szCs w:val="24"/>
          <w:u w:val="single"/>
        </w:rPr>
      </w:pPr>
      <w:r w:rsidRPr="00856246">
        <w:rPr>
          <w:rFonts w:ascii="Times New Roman" w:hAnsi="Times New Roman" w:cs="Times New Roman"/>
          <w:sz w:val="24"/>
          <w:szCs w:val="24"/>
          <w:u w:val="single"/>
        </w:rPr>
        <w:t>Iekšējā audita nodaļa</w:t>
      </w:r>
    </w:p>
    <w:p w14:paraId="48D4059A" w14:textId="77777777" w:rsidR="00827684" w:rsidRPr="00856246" w:rsidRDefault="00827684" w:rsidP="00827684">
      <w:pPr>
        <w:numPr>
          <w:ilvl w:val="0"/>
          <w:numId w:val="16"/>
        </w:numPr>
        <w:tabs>
          <w:tab w:val="clear" w:pos="720"/>
          <w:tab w:val="num" w:pos="0"/>
          <w:tab w:val="num" w:pos="360"/>
        </w:tabs>
        <w:ind w:left="0" w:firstLine="0"/>
        <w:jc w:val="both"/>
        <w:rPr>
          <w:rFonts w:ascii="Times New Roman" w:eastAsia="Times New Roman" w:hAnsi="Times New Roman" w:cs="Times New Roman"/>
          <w:sz w:val="24"/>
          <w:szCs w:val="24"/>
        </w:rPr>
      </w:pPr>
      <w:r>
        <w:rPr>
          <w:rFonts w:ascii="Times New Roman" w:hAnsi="Times New Roman" w:cs="Times New Roman"/>
          <w:sz w:val="24"/>
          <w:szCs w:val="24"/>
        </w:rPr>
        <w:t>k</w:t>
      </w:r>
      <w:r w:rsidRPr="00856246">
        <w:rPr>
          <w:rFonts w:ascii="Times New Roman" w:hAnsi="Times New Roman" w:cs="Times New Roman"/>
          <w:sz w:val="24"/>
          <w:szCs w:val="24"/>
        </w:rPr>
        <w:t xml:space="preserve">valitātes vadības sistēmas izstrādāšana, ieviešana un uzturēšana ministrijā; </w:t>
      </w:r>
    </w:p>
    <w:p w14:paraId="08E7BC8A" w14:textId="77777777" w:rsidR="00827684" w:rsidRPr="00856246" w:rsidRDefault="00827684" w:rsidP="00827684">
      <w:pPr>
        <w:numPr>
          <w:ilvl w:val="0"/>
          <w:numId w:val="16"/>
        </w:numPr>
        <w:tabs>
          <w:tab w:val="clear" w:pos="720"/>
          <w:tab w:val="num" w:pos="0"/>
          <w:tab w:val="num" w:pos="360"/>
        </w:tabs>
        <w:ind w:left="0" w:firstLine="0"/>
        <w:jc w:val="both"/>
        <w:rPr>
          <w:rFonts w:ascii="Times New Roman" w:eastAsia="Times New Roman" w:hAnsi="Times New Roman" w:cs="Times New Roman"/>
          <w:sz w:val="24"/>
          <w:szCs w:val="24"/>
        </w:rPr>
      </w:pPr>
      <w:r>
        <w:rPr>
          <w:rFonts w:ascii="Times New Roman" w:hAnsi="Times New Roman" w:cs="Times New Roman"/>
          <w:sz w:val="24"/>
          <w:szCs w:val="24"/>
        </w:rPr>
        <w:t>m</w:t>
      </w:r>
      <w:r w:rsidRPr="00856246">
        <w:rPr>
          <w:rFonts w:ascii="Times New Roman" w:hAnsi="Times New Roman" w:cs="Times New Roman"/>
          <w:sz w:val="24"/>
          <w:szCs w:val="24"/>
        </w:rPr>
        <w:t>inistrijas un iekšējās kontroles sistēmu efektivitātes novērtēšana;</w:t>
      </w:r>
    </w:p>
    <w:p w14:paraId="3D38BA92" w14:textId="77777777" w:rsidR="00827684" w:rsidRPr="00C76F00" w:rsidRDefault="00827684" w:rsidP="00827684">
      <w:pPr>
        <w:numPr>
          <w:ilvl w:val="0"/>
          <w:numId w:val="16"/>
        </w:numPr>
        <w:tabs>
          <w:tab w:val="clear" w:pos="720"/>
          <w:tab w:val="num" w:pos="0"/>
          <w:tab w:val="num" w:pos="360"/>
        </w:tabs>
        <w:ind w:left="0" w:firstLine="0"/>
        <w:jc w:val="both"/>
        <w:rPr>
          <w:rFonts w:ascii="Times New Roman" w:eastAsia="Times New Roman" w:hAnsi="Times New Roman" w:cs="Times New Roman"/>
          <w:sz w:val="24"/>
          <w:szCs w:val="24"/>
        </w:rPr>
      </w:pPr>
      <w:r w:rsidRPr="00856246">
        <w:rPr>
          <w:rFonts w:ascii="Times New Roman" w:hAnsi="Times New Roman" w:cs="Times New Roman"/>
          <w:sz w:val="24"/>
          <w:szCs w:val="24"/>
        </w:rPr>
        <w:t>ES fondu vadības un kontroles sistēmas efektivitātes izvērtēšana;</w:t>
      </w:r>
    </w:p>
    <w:p w14:paraId="445A54F8" w14:textId="77777777" w:rsidR="00827684" w:rsidRPr="00C76F00" w:rsidRDefault="00827684" w:rsidP="00827684">
      <w:pPr>
        <w:numPr>
          <w:ilvl w:val="0"/>
          <w:numId w:val="16"/>
        </w:numPr>
        <w:tabs>
          <w:tab w:val="clear" w:pos="720"/>
          <w:tab w:val="num" w:pos="0"/>
          <w:tab w:val="num" w:pos="360"/>
        </w:tabs>
        <w:ind w:left="0" w:firstLine="0"/>
        <w:jc w:val="both"/>
        <w:rPr>
          <w:rFonts w:ascii="Times New Roman" w:eastAsia="Times New Roman" w:hAnsi="Times New Roman" w:cs="Times New Roman"/>
          <w:sz w:val="24"/>
          <w:szCs w:val="24"/>
        </w:rPr>
      </w:pPr>
      <w:r>
        <w:rPr>
          <w:rFonts w:ascii="Times New Roman" w:hAnsi="Times New Roman" w:cs="Times New Roman"/>
          <w:sz w:val="24"/>
          <w:szCs w:val="24"/>
        </w:rPr>
        <w:t>k</w:t>
      </w:r>
      <w:r w:rsidRPr="00C76F00">
        <w:rPr>
          <w:rFonts w:ascii="Times New Roman" w:hAnsi="Times New Roman" w:cs="Times New Roman"/>
          <w:sz w:val="24"/>
          <w:szCs w:val="24"/>
        </w:rPr>
        <w:t>orupcijas novēršanas jautājumu uzraudzība un koordinācija.</w:t>
      </w:r>
    </w:p>
    <w:p w14:paraId="587A9771" w14:textId="77777777" w:rsidR="00827684" w:rsidRPr="00856246" w:rsidRDefault="00827684" w:rsidP="00827684">
      <w:pPr>
        <w:jc w:val="both"/>
        <w:rPr>
          <w:rFonts w:ascii="Times New Roman" w:eastAsia="Times New Roman" w:hAnsi="Times New Roman" w:cs="Times New Roman"/>
          <w:sz w:val="24"/>
          <w:szCs w:val="24"/>
        </w:rPr>
      </w:pPr>
    </w:p>
    <w:p w14:paraId="7210B2B9" w14:textId="77777777" w:rsidR="00827684" w:rsidRPr="00856246" w:rsidRDefault="00827684" w:rsidP="00827684">
      <w:pPr>
        <w:spacing w:before="120"/>
        <w:jc w:val="both"/>
        <w:rPr>
          <w:rFonts w:ascii="Times New Roman" w:eastAsia="Times New Roman" w:hAnsi="Times New Roman" w:cs="Times New Roman"/>
          <w:sz w:val="24"/>
          <w:szCs w:val="24"/>
          <w:u w:val="single"/>
        </w:rPr>
      </w:pPr>
      <w:proofErr w:type="spellStart"/>
      <w:r w:rsidRPr="00856246">
        <w:rPr>
          <w:rFonts w:ascii="Times New Roman" w:eastAsia="Times New Roman" w:hAnsi="Times New Roman" w:cs="Times New Roman"/>
          <w:sz w:val="24"/>
          <w:szCs w:val="24"/>
          <w:u w:val="single"/>
        </w:rPr>
        <w:t>Personāl</w:t>
      </w:r>
      <w:r>
        <w:rPr>
          <w:rFonts w:ascii="Times New Roman" w:eastAsia="Times New Roman" w:hAnsi="Times New Roman" w:cs="Times New Roman"/>
          <w:sz w:val="24"/>
          <w:szCs w:val="24"/>
          <w:u w:val="single"/>
        </w:rPr>
        <w:t>vadības</w:t>
      </w:r>
      <w:proofErr w:type="spellEnd"/>
      <w:r>
        <w:rPr>
          <w:rFonts w:ascii="Times New Roman" w:eastAsia="Times New Roman" w:hAnsi="Times New Roman" w:cs="Times New Roman"/>
          <w:sz w:val="24"/>
          <w:szCs w:val="24"/>
          <w:u w:val="single"/>
        </w:rPr>
        <w:t xml:space="preserve"> nodaļa</w:t>
      </w:r>
    </w:p>
    <w:p w14:paraId="05A559E6" w14:textId="77777777" w:rsidR="00827684" w:rsidRPr="00C76F00" w:rsidRDefault="00827684" w:rsidP="00827684">
      <w:pPr>
        <w:numPr>
          <w:ilvl w:val="0"/>
          <w:numId w:val="16"/>
        </w:numPr>
        <w:tabs>
          <w:tab w:val="clear" w:pos="720"/>
          <w:tab w:val="num" w:pos="360"/>
        </w:tabs>
        <w:ind w:left="360"/>
        <w:jc w:val="both"/>
        <w:rPr>
          <w:rFonts w:ascii="Times New Roman" w:eastAsia="Times New Roman" w:hAnsi="Times New Roman" w:cs="Times New Roman"/>
          <w:sz w:val="24"/>
          <w:szCs w:val="24"/>
        </w:rPr>
      </w:pPr>
      <w:r w:rsidRPr="00C76F00">
        <w:rPr>
          <w:rFonts w:ascii="Times New Roman" w:eastAsia="Times New Roman" w:hAnsi="Times New Roman" w:cs="Times New Roman"/>
          <w:sz w:val="24"/>
          <w:szCs w:val="24"/>
        </w:rPr>
        <w:t>ar ES fondu jautājumiem saistīto cilvēkresursu politikas īstenošana, t.sk. darbinieku profesionālās pilnveidošanas stratēģijas izstrāde un īstenošana, darbinieku mācību vajadzību noteikšana, kā arī darbinieku profesionālās kvalifikācijas pilnveidošanas organizēšana;</w:t>
      </w:r>
    </w:p>
    <w:p w14:paraId="3376753E" w14:textId="77777777" w:rsidR="00827684" w:rsidRPr="00C76F00" w:rsidRDefault="00827684" w:rsidP="00827684">
      <w:pPr>
        <w:numPr>
          <w:ilvl w:val="0"/>
          <w:numId w:val="16"/>
        </w:numPr>
        <w:tabs>
          <w:tab w:val="clear" w:pos="720"/>
          <w:tab w:val="num" w:pos="360"/>
        </w:tabs>
        <w:ind w:left="360"/>
        <w:jc w:val="both"/>
        <w:rPr>
          <w:rFonts w:ascii="Times New Roman" w:eastAsia="Times New Roman" w:hAnsi="Times New Roman" w:cs="Times New Roman"/>
          <w:sz w:val="24"/>
          <w:szCs w:val="24"/>
        </w:rPr>
      </w:pPr>
      <w:r w:rsidRPr="00C76F00">
        <w:rPr>
          <w:rFonts w:ascii="Times New Roman" w:eastAsia="Times New Roman" w:hAnsi="Times New Roman" w:cs="Times New Roman"/>
          <w:sz w:val="24"/>
          <w:szCs w:val="24"/>
        </w:rPr>
        <w:t xml:space="preserve">tehniskās palīdzības projekta ietvaros apmaksātā atbildīgās iestādes personāla vadības organizēšana, t.sk. dokumentu, kas saistīti ar civildienesta vai darba attiecībām noformēšana, personāla atlases un vērtēšanas organizēšana, ar atbildīgās iestādes personālu saistītās dokumentācijas izstrāde un glabāšana u.c. </w:t>
      </w:r>
    </w:p>
    <w:p w14:paraId="627C9733" w14:textId="77777777" w:rsidR="00827684" w:rsidRPr="00152CEC" w:rsidRDefault="00827684" w:rsidP="00827684">
      <w:pPr>
        <w:contextualSpacing/>
        <w:jc w:val="both"/>
        <w:textAlignment w:val="baseline"/>
        <w:rPr>
          <w:rFonts w:ascii="Times New Roman" w:eastAsia="Times New Roman" w:hAnsi="Times New Roman" w:cs="Times New Roman"/>
          <w:sz w:val="24"/>
          <w:szCs w:val="24"/>
          <w:lang w:eastAsia="lv-LV"/>
        </w:rPr>
      </w:pPr>
    </w:p>
    <w:p w14:paraId="60C16AE6" w14:textId="77777777" w:rsidR="00827684" w:rsidRDefault="00827684" w:rsidP="00827684">
      <w:pPr>
        <w:spacing w:before="120"/>
        <w:jc w:val="both"/>
        <w:rPr>
          <w:rFonts w:ascii="Times New Roman" w:eastAsia="Times New Roman" w:hAnsi="Times New Roman" w:cs="Times New Roman"/>
          <w:b/>
          <w:kern w:val="24"/>
          <w:sz w:val="24"/>
          <w:szCs w:val="16"/>
        </w:rPr>
      </w:pPr>
      <w:r w:rsidRPr="009B662A">
        <w:rPr>
          <w:rFonts w:ascii="Times New Roman" w:eastAsia="Times New Roman" w:hAnsi="Times New Roman" w:cs="Times New Roman"/>
          <w:b/>
          <w:kern w:val="24"/>
          <w:sz w:val="24"/>
          <w:szCs w:val="16"/>
        </w:rPr>
        <w:t xml:space="preserve">Ministrijas struktūrvienības, kas piedalās </w:t>
      </w:r>
      <w:r>
        <w:rPr>
          <w:rFonts w:ascii="Times New Roman" w:eastAsia="Times New Roman" w:hAnsi="Times New Roman" w:cs="Times New Roman"/>
          <w:b/>
          <w:kern w:val="24"/>
          <w:sz w:val="24"/>
          <w:szCs w:val="16"/>
        </w:rPr>
        <w:t>SAM saturiskajā saskaņošanā un īstenošanai nepieciešamo dokumentu izstrādē</w:t>
      </w:r>
    </w:p>
    <w:p w14:paraId="772EDE8E" w14:textId="77777777" w:rsidR="00827684" w:rsidRPr="000705E8" w:rsidRDefault="00827684" w:rsidP="00827684">
      <w:pPr>
        <w:spacing w:before="120" w:after="120"/>
        <w:jc w:val="both"/>
        <w:rPr>
          <w:rFonts w:ascii="Times New Roman" w:eastAsia="Times New Roman" w:hAnsi="Times New Roman" w:cs="Times New Roman"/>
          <w:kern w:val="24"/>
          <w:sz w:val="24"/>
          <w:szCs w:val="16"/>
          <w:u w:val="single"/>
        </w:rPr>
      </w:pPr>
      <w:r w:rsidRPr="000705E8">
        <w:rPr>
          <w:rFonts w:ascii="Times New Roman" w:eastAsia="Times New Roman" w:hAnsi="Times New Roman" w:cs="Times New Roman"/>
          <w:kern w:val="24"/>
          <w:sz w:val="24"/>
          <w:szCs w:val="16"/>
          <w:u w:val="single"/>
        </w:rPr>
        <w:t>Izglītības departaments, Augstākās izglītības, zinātnes un inovāciju departaments, Sporta departaments, Politikas iniciatīvu un attīstības departaments</w:t>
      </w:r>
    </w:p>
    <w:p w14:paraId="5C1CE818" w14:textId="77777777" w:rsidR="00827684" w:rsidRPr="000705E8" w:rsidRDefault="00827684" w:rsidP="00827684">
      <w:pPr>
        <w:numPr>
          <w:ilvl w:val="0"/>
          <w:numId w:val="12"/>
        </w:numPr>
        <w:tabs>
          <w:tab w:val="num" w:pos="360"/>
        </w:tabs>
        <w:ind w:left="360"/>
        <w:jc w:val="both"/>
        <w:rPr>
          <w:rFonts w:ascii="Times New Roman" w:eastAsia="Times New Roman" w:hAnsi="Times New Roman" w:cs="Times New Roman"/>
          <w:sz w:val="24"/>
          <w:szCs w:val="24"/>
        </w:rPr>
      </w:pPr>
      <w:r w:rsidRPr="000705E8">
        <w:rPr>
          <w:rFonts w:ascii="Times New Roman" w:eastAsia="Times New Roman" w:hAnsi="Times New Roman" w:cs="Times New Roman"/>
          <w:sz w:val="24"/>
          <w:szCs w:val="24"/>
        </w:rPr>
        <w:t xml:space="preserve">dalība ES fondu plānošanas dokumentu, darbības programmas papildinājuma, SAM un to pasākumu īstenošanas normatīvo aktu, projektu iesniegumu kvalitātes kritēriju un to </w:t>
      </w:r>
      <w:r w:rsidRPr="000705E8">
        <w:rPr>
          <w:rFonts w:ascii="Times New Roman" w:eastAsia="Times New Roman" w:hAnsi="Times New Roman" w:cs="Times New Roman"/>
          <w:sz w:val="24"/>
          <w:szCs w:val="24"/>
        </w:rPr>
        <w:lastRenderedPageBreak/>
        <w:t>piemērošanas metodikas izstrādē (t.sk. citu nozaru izstrādāto, kur attiecināms) un SAM un to pasākumu sākotnējā novērtējuma izstrāde;</w:t>
      </w:r>
    </w:p>
    <w:p w14:paraId="5C00B9F5" w14:textId="77777777" w:rsidR="00827684" w:rsidRPr="000705E8" w:rsidRDefault="00827684" w:rsidP="00827684">
      <w:pPr>
        <w:numPr>
          <w:ilvl w:val="0"/>
          <w:numId w:val="12"/>
        </w:numPr>
        <w:tabs>
          <w:tab w:val="num" w:pos="360"/>
        </w:tabs>
        <w:ind w:left="360"/>
        <w:jc w:val="both"/>
        <w:rPr>
          <w:rFonts w:ascii="Times New Roman" w:eastAsia="Times New Roman" w:hAnsi="Times New Roman" w:cs="Times New Roman"/>
          <w:sz w:val="24"/>
          <w:szCs w:val="24"/>
        </w:rPr>
      </w:pPr>
      <w:r w:rsidRPr="000705E8">
        <w:rPr>
          <w:rFonts w:ascii="Times New Roman" w:eastAsia="Times New Roman" w:hAnsi="Times New Roman" w:cs="Times New Roman"/>
          <w:sz w:val="24"/>
          <w:szCs w:val="24"/>
        </w:rPr>
        <w:t>dalība projektu iesniegumu vērtēšanā pārziņā esošo SAM un to pasākumu īstenošanai;</w:t>
      </w:r>
    </w:p>
    <w:p w14:paraId="22EAD2A8" w14:textId="77777777" w:rsidR="00827684" w:rsidRPr="000705E8" w:rsidRDefault="00827684" w:rsidP="00827684">
      <w:pPr>
        <w:numPr>
          <w:ilvl w:val="0"/>
          <w:numId w:val="12"/>
        </w:numPr>
        <w:tabs>
          <w:tab w:val="num" w:pos="360"/>
        </w:tabs>
        <w:ind w:left="360"/>
        <w:jc w:val="both"/>
        <w:rPr>
          <w:rFonts w:ascii="Times New Roman" w:eastAsia="Times New Roman" w:hAnsi="Times New Roman" w:cs="Times New Roman"/>
          <w:sz w:val="24"/>
          <w:szCs w:val="24"/>
        </w:rPr>
      </w:pPr>
      <w:r w:rsidRPr="000705E8">
        <w:rPr>
          <w:rFonts w:ascii="Times New Roman" w:eastAsia="Times New Roman" w:hAnsi="Times New Roman" w:cs="Times New Roman"/>
          <w:sz w:val="24"/>
          <w:szCs w:val="24"/>
        </w:rPr>
        <w:t xml:space="preserve">SAM un to pasākumu īstenošanas rezultātu un nozares politikas savstarpējās </w:t>
      </w:r>
      <w:proofErr w:type="spellStart"/>
      <w:r w:rsidRPr="000705E8">
        <w:rPr>
          <w:rFonts w:ascii="Times New Roman" w:eastAsia="Times New Roman" w:hAnsi="Times New Roman" w:cs="Times New Roman"/>
          <w:sz w:val="24"/>
          <w:szCs w:val="24"/>
        </w:rPr>
        <w:t>papildinām</w:t>
      </w:r>
      <w:r>
        <w:rPr>
          <w:rFonts w:ascii="Times New Roman" w:eastAsia="Times New Roman" w:hAnsi="Times New Roman" w:cs="Times New Roman"/>
          <w:sz w:val="24"/>
          <w:szCs w:val="24"/>
        </w:rPr>
        <w:t>ības</w:t>
      </w:r>
      <w:proofErr w:type="spellEnd"/>
      <w:r>
        <w:rPr>
          <w:rFonts w:ascii="Times New Roman" w:eastAsia="Times New Roman" w:hAnsi="Times New Roman" w:cs="Times New Roman"/>
          <w:sz w:val="24"/>
          <w:szCs w:val="24"/>
        </w:rPr>
        <w:t xml:space="preserve"> un saskaņotības uzraudzība.</w:t>
      </w:r>
    </w:p>
    <w:p w14:paraId="25A04B07" w14:textId="77777777" w:rsidR="00827684" w:rsidRDefault="00827684" w:rsidP="00827684"/>
    <w:p w14:paraId="116B16C6" w14:textId="77777777" w:rsidR="00827684" w:rsidRDefault="00827684" w:rsidP="00827684"/>
    <w:p w14:paraId="4BFE64AD" w14:textId="77777777" w:rsidR="00B349B0" w:rsidRPr="00152CEC" w:rsidRDefault="00B349B0" w:rsidP="00B349B0">
      <w:pPr>
        <w:rPr>
          <w:rFonts w:ascii="Times New Roman" w:hAnsi="Times New Roman" w:cs="Times New Roman"/>
        </w:rPr>
      </w:pPr>
    </w:p>
    <w:p w14:paraId="30A01A58" w14:textId="77777777" w:rsidR="003D6CE4" w:rsidRPr="00152CEC" w:rsidRDefault="003D6CE4" w:rsidP="0069662A">
      <w:pPr>
        <w:rPr>
          <w:rFonts w:ascii="Times New Roman" w:eastAsiaTheme="majorEastAsia" w:hAnsi="Times New Roman" w:cs="Times New Roman"/>
          <w:color w:val="2E74B5" w:themeColor="accent1" w:themeShade="BF"/>
          <w:sz w:val="26"/>
          <w:szCs w:val="26"/>
        </w:rPr>
      </w:pPr>
      <w:r w:rsidRPr="00152CEC">
        <w:rPr>
          <w:rFonts w:ascii="Times New Roman" w:hAnsi="Times New Roman" w:cs="Times New Roman"/>
        </w:rPr>
        <w:br w:type="page"/>
      </w:r>
    </w:p>
    <w:p w14:paraId="091F7B49" w14:textId="77777777" w:rsidR="003D6CE4" w:rsidRPr="00152CEC" w:rsidRDefault="00925CDA" w:rsidP="00585901">
      <w:pPr>
        <w:pStyle w:val="Heading1"/>
        <w:jc w:val="center"/>
        <w:rPr>
          <w:rFonts w:ascii="Times New Roman" w:hAnsi="Times New Roman" w:cs="Times New Roman"/>
          <w:b/>
          <w:sz w:val="40"/>
          <w:szCs w:val="40"/>
        </w:rPr>
      </w:pPr>
      <w:bookmarkStart w:id="43" w:name="_Toc420918035"/>
      <w:r w:rsidRPr="00152CEC">
        <w:rPr>
          <w:rFonts w:ascii="Times New Roman" w:hAnsi="Times New Roman" w:cs="Times New Roman"/>
          <w:b/>
          <w:sz w:val="40"/>
          <w:szCs w:val="40"/>
        </w:rPr>
        <w:lastRenderedPageBreak/>
        <w:t>LR Labklājības ministrija</w:t>
      </w:r>
      <w:bookmarkEnd w:id="43"/>
    </w:p>
    <w:p w14:paraId="17C966C7" w14:textId="77777777" w:rsidR="003D6CE4" w:rsidRPr="00152CEC" w:rsidRDefault="003D6CE4">
      <w:pPr>
        <w:rPr>
          <w:rFonts w:ascii="Times New Roman" w:hAnsi="Times New Roman" w:cs="Times New Roman"/>
        </w:rPr>
      </w:pPr>
    </w:p>
    <w:p w14:paraId="2478B02B" w14:textId="77777777" w:rsidR="003D6CE4" w:rsidRPr="00152CEC" w:rsidRDefault="003D6CE4">
      <w:pPr>
        <w:rPr>
          <w:rFonts w:ascii="Times New Roman" w:hAnsi="Times New Roman" w:cs="Times New Roman"/>
        </w:rPr>
        <w:sectPr w:rsidR="003D6CE4" w:rsidRPr="00152CEC" w:rsidSect="00827684">
          <w:pgSz w:w="11906" w:h="16838"/>
          <w:pgMar w:top="1440" w:right="1133" w:bottom="1440" w:left="1134" w:header="709" w:footer="709" w:gutter="0"/>
          <w:cols w:space="708"/>
          <w:docGrid w:linePitch="360"/>
        </w:sectPr>
      </w:pPr>
    </w:p>
    <w:p w14:paraId="450B2D39" w14:textId="11DA1D9A" w:rsidR="00B349B0" w:rsidRPr="00152CEC" w:rsidRDefault="00B349B0" w:rsidP="00B349B0">
      <w:pPr>
        <w:pStyle w:val="Heading3"/>
        <w:rPr>
          <w:rFonts w:ascii="Times New Roman" w:hAnsi="Times New Roman" w:cs="Times New Roman"/>
        </w:rPr>
      </w:pPr>
      <w:bookmarkStart w:id="44" w:name="_Toc420918036"/>
      <w:r w:rsidRPr="00152CEC">
        <w:rPr>
          <w:rFonts w:ascii="Times New Roman" w:hAnsi="Times New Roman" w:cs="Times New Roman"/>
        </w:rPr>
        <w:lastRenderedPageBreak/>
        <w:t>Labklājības ministrijas organizatoriskā struktūra</w:t>
      </w:r>
      <w:bookmarkEnd w:id="44"/>
    </w:p>
    <w:p w14:paraId="5DB20797" w14:textId="21614DBC" w:rsidR="002F3320" w:rsidRDefault="002F3320">
      <w:pPr>
        <w:rPr>
          <w:noProof/>
          <w:lang w:eastAsia="lv-LV"/>
        </w:rPr>
      </w:pPr>
      <w:r>
        <w:rPr>
          <w:noProof/>
          <w:lang w:eastAsia="lv-LV"/>
        </w:rPr>
        <w:drawing>
          <wp:inline distT="0" distB="0" distL="0" distR="0" wp14:anchorId="16B99385" wp14:editId="354D95AD">
            <wp:extent cx="7882890" cy="5236845"/>
            <wp:effectExtent l="0" t="0" r="3810" b="1905"/>
            <wp:docPr id="770" name="Picture 7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7882890" cy="5236845"/>
                    </a:xfrm>
                    <a:prstGeom prst="rect">
                      <a:avLst/>
                    </a:prstGeom>
                    <a:noFill/>
                  </pic:spPr>
                </pic:pic>
              </a:graphicData>
            </a:graphic>
          </wp:inline>
        </w:drawing>
      </w:r>
    </w:p>
    <w:p w14:paraId="49FB2B0F" w14:textId="77777777" w:rsidR="002F3320" w:rsidRDefault="002F3320">
      <w:pPr>
        <w:rPr>
          <w:noProof/>
          <w:lang w:eastAsia="lv-LV"/>
        </w:rPr>
      </w:pPr>
    </w:p>
    <w:p w14:paraId="5C3953F0" w14:textId="77777777" w:rsidR="002F3320" w:rsidRDefault="002F3320">
      <w:pPr>
        <w:rPr>
          <w:noProof/>
          <w:lang w:eastAsia="lv-LV"/>
        </w:rPr>
      </w:pPr>
    </w:p>
    <w:p w14:paraId="034EF524" w14:textId="77777777" w:rsidR="002F3320" w:rsidRPr="00152CEC" w:rsidRDefault="002F3320">
      <w:pPr>
        <w:rPr>
          <w:rFonts w:ascii="Times New Roman" w:hAnsi="Times New Roman" w:cs="Times New Roman"/>
        </w:rPr>
        <w:sectPr w:rsidR="002F3320" w:rsidRPr="00152CEC" w:rsidSect="002F3320">
          <w:pgSz w:w="16838" w:h="11906" w:orient="landscape"/>
          <w:pgMar w:top="1418" w:right="1134" w:bottom="1134" w:left="1134" w:header="709" w:footer="709" w:gutter="0"/>
          <w:cols w:space="708"/>
          <w:docGrid w:linePitch="360"/>
        </w:sectPr>
      </w:pPr>
    </w:p>
    <w:p w14:paraId="2953C34C" w14:textId="77777777" w:rsidR="00B349B0" w:rsidRPr="00152CEC" w:rsidRDefault="00B349B0" w:rsidP="00763655">
      <w:pPr>
        <w:pStyle w:val="Heading3"/>
        <w:rPr>
          <w:rFonts w:ascii="Times New Roman" w:hAnsi="Times New Roman" w:cs="Times New Roman"/>
        </w:rPr>
      </w:pPr>
      <w:bookmarkStart w:id="45" w:name="_Toc420918037"/>
      <w:r w:rsidRPr="00152CEC">
        <w:rPr>
          <w:rFonts w:ascii="Times New Roman" w:hAnsi="Times New Roman" w:cs="Times New Roman"/>
        </w:rPr>
        <w:lastRenderedPageBreak/>
        <w:t>Labklājības ministrijas funkciju sadalījums</w:t>
      </w:r>
      <w:bookmarkEnd w:id="45"/>
    </w:p>
    <w:p w14:paraId="0D780E62" w14:textId="77777777" w:rsidR="003B3CC8" w:rsidRPr="00152CEC" w:rsidRDefault="003B3CC8" w:rsidP="003B3CC8">
      <w:pPr>
        <w:spacing w:after="120"/>
        <w:jc w:val="both"/>
        <w:rPr>
          <w:rFonts w:ascii="Times New Roman" w:eastAsia="Times New Roman" w:hAnsi="Times New Roman" w:cs="Times New Roman"/>
          <w:b/>
          <w:bCs/>
          <w:sz w:val="24"/>
          <w:szCs w:val="24"/>
        </w:rPr>
      </w:pPr>
      <w:r w:rsidRPr="00152CEC">
        <w:rPr>
          <w:rFonts w:ascii="Times New Roman" w:eastAsia="Times New Roman" w:hAnsi="Times New Roman" w:cs="Times New Roman"/>
          <w:b/>
          <w:bCs/>
          <w:sz w:val="24"/>
          <w:szCs w:val="28"/>
          <w:u w:val="single"/>
        </w:rPr>
        <w:t xml:space="preserve">Atbildīgās iestādes kompetence </w:t>
      </w:r>
      <w:r w:rsidRPr="00152CEC">
        <w:rPr>
          <w:rFonts w:ascii="Times New Roman" w:eastAsia="Times New Roman" w:hAnsi="Times New Roman" w:cs="Times New Roman"/>
          <w:b/>
          <w:bCs/>
          <w:sz w:val="24"/>
          <w:szCs w:val="28"/>
        </w:rPr>
        <w:t xml:space="preserve">(nodrošina Eiropas </w:t>
      </w:r>
      <w:r w:rsidRPr="00152CEC">
        <w:rPr>
          <w:rFonts w:ascii="Times New Roman" w:eastAsia="Times New Roman" w:hAnsi="Times New Roman" w:cs="Times New Roman"/>
          <w:b/>
          <w:bCs/>
          <w:sz w:val="24"/>
          <w:szCs w:val="24"/>
        </w:rPr>
        <w:t>Savienības struktūrfondu departaments):</w:t>
      </w:r>
    </w:p>
    <w:p w14:paraId="51CC7BEC" w14:textId="0F91BF7A" w:rsidR="003B3CC8" w:rsidRPr="00152CEC" w:rsidRDefault="003B3CC8" w:rsidP="003B3CC8">
      <w:pPr>
        <w:numPr>
          <w:ilvl w:val="1"/>
          <w:numId w:val="17"/>
        </w:numPr>
        <w:tabs>
          <w:tab w:val="num" w:pos="426"/>
        </w:tabs>
        <w:ind w:left="426"/>
        <w:contextualSpacing/>
        <w:jc w:val="both"/>
        <w:textAlignment w:val="baseline"/>
        <w:rPr>
          <w:rFonts w:ascii="Times New Roman" w:eastAsia="Times New Roman" w:hAnsi="Times New Roman" w:cs="Times New Roman"/>
          <w:sz w:val="24"/>
          <w:szCs w:val="36"/>
          <w:lang w:eastAsia="lv-LV"/>
        </w:rPr>
      </w:pPr>
      <w:r w:rsidRPr="00152CEC">
        <w:rPr>
          <w:rFonts w:ascii="Times New Roman" w:eastAsia="Times New Roman" w:hAnsi="Times New Roman" w:cs="Times New Roman"/>
          <w:kern w:val="24"/>
          <w:sz w:val="24"/>
          <w:szCs w:val="16"/>
          <w:lang w:eastAsia="lv-LV"/>
        </w:rPr>
        <w:t xml:space="preserve">Dalība </w:t>
      </w:r>
      <w:r w:rsidR="00B22EC6">
        <w:rPr>
          <w:rFonts w:ascii="Times New Roman" w:eastAsia="Times New Roman" w:hAnsi="Times New Roman" w:cs="Times New Roman"/>
          <w:kern w:val="24"/>
          <w:sz w:val="24"/>
          <w:szCs w:val="16"/>
          <w:lang w:eastAsia="lv-LV"/>
        </w:rPr>
        <w:t>ES</w:t>
      </w:r>
      <w:r w:rsidRPr="00152CEC">
        <w:rPr>
          <w:rFonts w:ascii="Times New Roman" w:eastAsia="Times New Roman" w:hAnsi="Times New Roman" w:cs="Times New Roman"/>
          <w:kern w:val="24"/>
          <w:sz w:val="24"/>
          <w:szCs w:val="16"/>
          <w:lang w:eastAsia="lv-LV"/>
        </w:rPr>
        <w:t xml:space="preserve"> fondu plānošanas dokumentu ieviešanas sadaļu un darbības programmas papildinājuma (to grozījumu) priekšlikumu izstrādē;</w:t>
      </w:r>
    </w:p>
    <w:p w14:paraId="2CBB0106" w14:textId="77777777" w:rsidR="003B3CC8" w:rsidRPr="00152CEC" w:rsidRDefault="003B3CC8" w:rsidP="003B3CC8">
      <w:pPr>
        <w:numPr>
          <w:ilvl w:val="1"/>
          <w:numId w:val="17"/>
        </w:numPr>
        <w:tabs>
          <w:tab w:val="num" w:pos="426"/>
        </w:tabs>
        <w:ind w:left="426"/>
        <w:contextualSpacing/>
        <w:jc w:val="both"/>
        <w:textAlignment w:val="baseline"/>
        <w:rPr>
          <w:rFonts w:ascii="Times New Roman" w:eastAsia="Times New Roman" w:hAnsi="Times New Roman" w:cs="Times New Roman"/>
          <w:kern w:val="24"/>
          <w:sz w:val="24"/>
          <w:szCs w:val="16"/>
          <w:lang w:eastAsia="lv-LV"/>
        </w:rPr>
      </w:pPr>
      <w:r w:rsidRPr="00152CEC">
        <w:rPr>
          <w:rFonts w:ascii="Times New Roman" w:eastAsia="Times New Roman" w:hAnsi="Times New Roman" w:cs="Times New Roman"/>
          <w:kern w:val="24"/>
          <w:sz w:val="24"/>
          <w:szCs w:val="16"/>
          <w:lang w:eastAsia="lv-LV"/>
        </w:rPr>
        <w:t>Valsts atbalsta programmu izstrāde par atbildīgās iestādes (turpmāk – AI) pārziņā esošajiem specifiskajiem atbalsta mērķiem (turpmāk – SAM) un to pasākumiem (ja attiecināms) un iesniegšana Finanšu ministrijai sākotnējai izvērtēšanai;</w:t>
      </w:r>
    </w:p>
    <w:p w14:paraId="1D23196D" w14:textId="77777777" w:rsidR="003B3CC8" w:rsidRPr="00152CEC" w:rsidRDefault="003B3CC8" w:rsidP="003B3CC8">
      <w:pPr>
        <w:numPr>
          <w:ilvl w:val="1"/>
          <w:numId w:val="17"/>
        </w:numPr>
        <w:tabs>
          <w:tab w:val="num" w:pos="426"/>
        </w:tabs>
        <w:ind w:left="426"/>
        <w:contextualSpacing/>
        <w:jc w:val="both"/>
        <w:textAlignment w:val="baseline"/>
        <w:rPr>
          <w:rFonts w:ascii="Times New Roman" w:eastAsia="Times New Roman" w:hAnsi="Times New Roman" w:cs="Times New Roman"/>
          <w:sz w:val="24"/>
          <w:szCs w:val="36"/>
          <w:lang w:eastAsia="lv-LV"/>
        </w:rPr>
      </w:pPr>
      <w:r w:rsidRPr="00152CEC">
        <w:rPr>
          <w:rFonts w:ascii="Times New Roman" w:eastAsia="Times New Roman" w:hAnsi="Times New Roman" w:cs="Times New Roman"/>
          <w:kern w:val="24"/>
          <w:sz w:val="24"/>
          <w:szCs w:val="16"/>
          <w:lang w:eastAsia="lv-LV"/>
        </w:rPr>
        <w:t>Normatīvo aktu izstrāde SAM un to pasākumu īstenošanai;</w:t>
      </w:r>
    </w:p>
    <w:p w14:paraId="669320B2" w14:textId="77777777" w:rsidR="003B3CC8" w:rsidRPr="00152CEC" w:rsidRDefault="003B3CC8" w:rsidP="003B3CC8">
      <w:pPr>
        <w:numPr>
          <w:ilvl w:val="1"/>
          <w:numId w:val="17"/>
        </w:numPr>
        <w:tabs>
          <w:tab w:val="num" w:pos="426"/>
        </w:tabs>
        <w:ind w:left="426"/>
        <w:contextualSpacing/>
        <w:jc w:val="both"/>
        <w:textAlignment w:val="baseline"/>
        <w:rPr>
          <w:rFonts w:ascii="Times New Roman" w:eastAsia="Times New Roman" w:hAnsi="Times New Roman" w:cs="Times New Roman"/>
          <w:sz w:val="24"/>
          <w:szCs w:val="36"/>
          <w:lang w:eastAsia="lv-LV"/>
        </w:rPr>
      </w:pPr>
      <w:r w:rsidRPr="00152CEC">
        <w:rPr>
          <w:rFonts w:ascii="Times New Roman" w:eastAsia="Times New Roman" w:hAnsi="Times New Roman" w:cs="Times New Roman"/>
          <w:kern w:val="24"/>
          <w:sz w:val="24"/>
          <w:szCs w:val="16"/>
          <w:lang w:eastAsia="lv-LV"/>
        </w:rPr>
        <w:t>Dalība normatīvo aktu un metodisko dokumentu izstrādē ES fondu vadībai;</w:t>
      </w:r>
    </w:p>
    <w:p w14:paraId="355A2C0C" w14:textId="77777777" w:rsidR="003B3CC8" w:rsidRPr="00152CEC" w:rsidRDefault="003B3CC8" w:rsidP="003B3CC8">
      <w:pPr>
        <w:numPr>
          <w:ilvl w:val="1"/>
          <w:numId w:val="17"/>
        </w:numPr>
        <w:tabs>
          <w:tab w:val="num" w:pos="426"/>
        </w:tabs>
        <w:ind w:left="426"/>
        <w:contextualSpacing/>
        <w:jc w:val="both"/>
        <w:textAlignment w:val="baseline"/>
        <w:rPr>
          <w:rFonts w:ascii="Times New Roman" w:eastAsia="Times New Roman" w:hAnsi="Times New Roman" w:cs="Times New Roman"/>
          <w:kern w:val="24"/>
          <w:sz w:val="24"/>
          <w:szCs w:val="16"/>
          <w:lang w:eastAsia="lv-LV"/>
        </w:rPr>
      </w:pPr>
      <w:r w:rsidRPr="00152CEC">
        <w:rPr>
          <w:rFonts w:ascii="Times New Roman" w:eastAsia="Times New Roman" w:hAnsi="Times New Roman" w:cs="Times New Roman"/>
          <w:kern w:val="24"/>
          <w:sz w:val="24"/>
          <w:szCs w:val="16"/>
          <w:lang w:eastAsia="lv-LV"/>
        </w:rPr>
        <w:t>Vadības un kontroles sistēmas izveide un īstenošana (iekšējo procedūru aprakstu izstrāde);</w:t>
      </w:r>
    </w:p>
    <w:p w14:paraId="5F58AAF7" w14:textId="77777777" w:rsidR="003B3CC8" w:rsidRPr="00152CEC" w:rsidRDefault="003B3CC8" w:rsidP="003B3CC8">
      <w:pPr>
        <w:numPr>
          <w:ilvl w:val="1"/>
          <w:numId w:val="17"/>
        </w:numPr>
        <w:tabs>
          <w:tab w:val="num" w:pos="426"/>
        </w:tabs>
        <w:ind w:left="426"/>
        <w:contextualSpacing/>
        <w:jc w:val="both"/>
        <w:textAlignment w:val="baseline"/>
        <w:rPr>
          <w:rFonts w:ascii="Times New Roman" w:eastAsia="Times New Roman" w:hAnsi="Times New Roman" w:cs="Times New Roman"/>
          <w:sz w:val="24"/>
          <w:szCs w:val="36"/>
          <w:lang w:eastAsia="lv-LV"/>
        </w:rPr>
      </w:pPr>
      <w:r w:rsidRPr="00152CEC">
        <w:rPr>
          <w:rFonts w:ascii="Times New Roman" w:eastAsia="Times New Roman" w:hAnsi="Times New Roman" w:cs="Times New Roman"/>
          <w:kern w:val="24"/>
          <w:sz w:val="24"/>
          <w:szCs w:val="16"/>
          <w:lang w:eastAsia="lv-LV"/>
        </w:rPr>
        <w:t>ES fondu projektu (turpmāk – projekti) iesniegumu vērtēšanas kritēriju un to piemērošanas metodikas izstrāde, SAM un to pasākumu sākotnējā novērtējuma izstrādes koordinēšana;</w:t>
      </w:r>
    </w:p>
    <w:p w14:paraId="67A3A111" w14:textId="77777777" w:rsidR="003B3CC8" w:rsidRPr="00152CEC" w:rsidRDefault="003B3CC8" w:rsidP="003B3CC8">
      <w:pPr>
        <w:numPr>
          <w:ilvl w:val="1"/>
          <w:numId w:val="17"/>
        </w:numPr>
        <w:tabs>
          <w:tab w:val="num" w:pos="426"/>
        </w:tabs>
        <w:ind w:left="426"/>
        <w:contextualSpacing/>
        <w:jc w:val="both"/>
        <w:textAlignment w:val="baseline"/>
        <w:rPr>
          <w:rFonts w:ascii="Times New Roman" w:eastAsia="Times New Roman" w:hAnsi="Times New Roman" w:cs="Times New Roman"/>
          <w:kern w:val="24"/>
          <w:sz w:val="24"/>
          <w:szCs w:val="16"/>
          <w:lang w:eastAsia="lv-LV"/>
        </w:rPr>
      </w:pPr>
      <w:r w:rsidRPr="00152CEC">
        <w:rPr>
          <w:rFonts w:ascii="Times New Roman" w:eastAsia="Times New Roman" w:hAnsi="Times New Roman" w:cs="Times New Roman"/>
          <w:kern w:val="24"/>
          <w:sz w:val="24"/>
          <w:szCs w:val="16"/>
          <w:lang w:eastAsia="lv-LV"/>
        </w:rPr>
        <w:t>Dalība SAM un to pasākumu projektu iesniegumu atlases procesā, t.sk. projekta iesniegumu atlases nolikuma izstrādē un vērtēšanā, un apstrīdēto sadarbības iestādes lēmumu izskatīšanā;</w:t>
      </w:r>
    </w:p>
    <w:p w14:paraId="0B66F321" w14:textId="77777777" w:rsidR="003B3CC8" w:rsidRPr="00152CEC" w:rsidRDefault="003B3CC8" w:rsidP="003B3CC8">
      <w:pPr>
        <w:numPr>
          <w:ilvl w:val="1"/>
          <w:numId w:val="17"/>
        </w:numPr>
        <w:tabs>
          <w:tab w:val="num" w:pos="426"/>
        </w:tabs>
        <w:ind w:left="426"/>
        <w:contextualSpacing/>
        <w:jc w:val="both"/>
        <w:textAlignment w:val="baseline"/>
        <w:rPr>
          <w:rFonts w:ascii="Times New Roman" w:eastAsia="Times New Roman" w:hAnsi="Times New Roman" w:cs="Times New Roman"/>
          <w:kern w:val="24"/>
          <w:sz w:val="24"/>
          <w:szCs w:val="16"/>
          <w:lang w:eastAsia="lv-LV"/>
        </w:rPr>
      </w:pPr>
      <w:r w:rsidRPr="00152CEC">
        <w:rPr>
          <w:rFonts w:ascii="Times New Roman" w:eastAsia="Times New Roman" w:hAnsi="Times New Roman" w:cs="Times New Roman"/>
          <w:kern w:val="24"/>
          <w:sz w:val="24"/>
          <w:szCs w:val="16"/>
          <w:lang w:eastAsia="lv-LV"/>
        </w:rPr>
        <w:t>Dalība ierosināto projektu grozījumu izvērtēšanā (ja attiecināms);</w:t>
      </w:r>
    </w:p>
    <w:p w14:paraId="0789E653" w14:textId="77777777" w:rsidR="003B3CC8" w:rsidRPr="00152CEC" w:rsidRDefault="003B3CC8" w:rsidP="003B3CC8">
      <w:pPr>
        <w:numPr>
          <w:ilvl w:val="1"/>
          <w:numId w:val="17"/>
        </w:numPr>
        <w:tabs>
          <w:tab w:val="num" w:pos="426"/>
        </w:tabs>
        <w:ind w:left="426"/>
        <w:contextualSpacing/>
        <w:jc w:val="both"/>
        <w:textAlignment w:val="baseline"/>
        <w:rPr>
          <w:rFonts w:ascii="Times New Roman" w:eastAsia="Times New Roman" w:hAnsi="Times New Roman" w:cs="Times New Roman"/>
          <w:sz w:val="24"/>
          <w:szCs w:val="36"/>
          <w:lang w:eastAsia="lv-LV"/>
        </w:rPr>
      </w:pPr>
      <w:r w:rsidRPr="00152CEC">
        <w:rPr>
          <w:rFonts w:ascii="Times New Roman" w:eastAsia="Times New Roman" w:hAnsi="Times New Roman" w:cs="Times New Roman"/>
          <w:kern w:val="24"/>
          <w:sz w:val="24"/>
          <w:szCs w:val="16"/>
          <w:lang w:eastAsia="lv-LV"/>
        </w:rPr>
        <w:t>SAM rezultātu sasniegšanas nodrošināšana, tajā skaitā iznākuma un rezultātu rādītāju sasniegšanas uzraudzība, dalība pārbaudēs projektu īstenošanas vietās;</w:t>
      </w:r>
    </w:p>
    <w:p w14:paraId="5055AD82" w14:textId="77777777" w:rsidR="003B3CC8" w:rsidRPr="00152CEC" w:rsidRDefault="003B3CC8" w:rsidP="003B3CC8">
      <w:pPr>
        <w:numPr>
          <w:ilvl w:val="1"/>
          <w:numId w:val="17"/>
        </w:numPr>
        <w:tabs>
          <w:tab w:val="num" w:pos="426"/>
        </w:tabs>
        <w:ind w:left="426"/>
        <w:contextualSpacing/>
        <w:jc w:val="both"/>
        <w:textAlignment w:val="baseline"/>
        <w:rPr>
          <w:rFonts w:ascii="Times New Roman" w:eastAsia="Times New Roman" w:hAnsi="Times New Roman" w:cs="Times New Roman"/>
          <w:kern w:val="24"/>
          <w:sz w:val="24"/>
          <w:szCs w:val="16"/>
          <w:lang w:eastAsia="lv-LV"/>
        </w:rPr>
      </w:pPr>
      <w:r w:rsidRPr="00152CEC">
        <w:rPr>
          <w:rFonts w:ascii="Times New Roman" w:eastAsia="Times New Roman" w:hAnsi="Times New Roman" w:cs="Times New Roman"/>
          <w:kern w:val="24"/>
          <w:sz w:val="24"/>
          <w:szCs w:val="16"/>
          <w:lang w:eastAsia="lv-LV"/>
        </w:rPr>
        <w:t>AI ziņojuma sagatavošana par SAM īstenošanas gaitu un citas ES fondu vadībai nepieciešamās informācijas gatavošana;</w:t>
      </w:r>
    </w:p>
    <w:p w14:paraId="01EE2647" w14:textId="77777777" w:rsidR="003B3CC8" w:rsidRPr="00152CEC" w:rsidRDefault="003B3CC8" w:rsidP="003B3CC8">
      <w:pPr>
        <w:numPr>
          <w:ilvl w:val="1"/>
          <w:numId w:val="17"/>
        </w:numPr>
        <w:tabs>
          <w:tab w:val="num" w:pos="426"/>
        </w:tabs>
        <w:ind w:left="426"/>
        <w:contextualSpacing/>
        <w:jc w:val="both"/>
        <w:textAlignment w:val="baseline"/>
        <w:rPr>
          <w:rFonts w:ascii="Times New Roman" w:eastAsia="Times New Roman" w:hAnsi="Times New Roman" w:cs="Times New Roman"/>
          <w:kern w:val="24"/>
          <w:sz w:val="24"/>
          <w:szCs w:val="16"/>
          <w:lang w:eastAsia="lv-LV"/>
        </w:rPr>
      </w:pPr>
      <w:r w:rsidRPr="00152CEC">
        <w:rPr>
          <w:rFonts w:ascii="Times New Roman" w:eastAsia="Times New Roman" w:hAnsi="Times New Roman" w:cs="Times New Roman"/>
          <w:kern w:val="24"/>
          <w:sz w:val="24"/>
          <w:szCs w:val="16"/>
          <w:lang w:eastAsia="lv-LV"/>
        </w:rPr>
        <w:t>Datu par SAM rezultātu rādītājiem (ja attiecināms) ievadīšana ES fondu vadības informācija sistēmā;</w:t>
      </w:r>
    </w:p>
    <w:p w14:paraId="283F214D" w14:textId="77777777" w:rsidR="003B3CC8" w:rsidRPr="00152CEC" w:rsidRDefault="003B3CC8" w:rsidP="003B3CC8">
      <w:pPr>
        <w:numPr>
          <w:ilvl w:val="1"/>
          <w:numId w:val="17"/>
        </w:numPr>
        <w:tabs>
          <w:tab w:val="num" w:pos="426"/>
        </w:tabs>
        <w:ind w:left="426"/>
        <w:contextualSpacing/>
        <w:jc w:val="both"/>
        <w:textAlignment w:val="baseline"/>
        <w:rPr>
          <w:rFonts w:ascii="Times New Roman" w:eastAsia="Times New Roman" w:hAnsi="Times New Roman" w:cs="Times New Roman"/>
          <w:kern w:val="24"/>
          <w:sz w:val="24"/>
          <w:szCs w:val="16"/>
          <w:lang w:eastAsia="lv-LV"/>
        </w:rPr>
      </w:pPr>
      <w:r w:rsidRPr="00152CEC">
        <w:rPr>
          <w:rFonts w:ascii="Times New Roman" w:eastAsia="Times New Roman" w:hAnsi="Times New Roman" w:cs="Times New Roman"/>
          <w:kern w:val="24"/>
          <w:sz w:val="24"/>
          <w:szCs w:val="16"/>
          <w:lang w:eastAsia="lv-LV"/>
        </w:rPr>
        <w:t>Ar SAM īstenošanas jautājumiem saistīto risku pārvaldība;</w:t>
      </w:r>
    </w:p>
    <w:p w14:paraId="18ED4099" w14:textId="77777777" w:rsidR="003B3CC8" w:rsidRPr="00152CEC" w:rsidRDefault="003B3CC8" w:rsidP="003B3CC8">
      <w:pPr>
        <w:numPr>
          <w:ilvl w:val="1"/>
          <w:numId w:val="17"/>
        </w:numPr>
        <w:tabs>
          <w:tab w:val="num" w:pos="426"/>
        </w:tabs>
        <w:ind w:left="426"/>
        <w:contextualSpacing/>
        <w:jc w:val="both"/>
        <w:textAlignment w:val="baseline"/>
        <w:rPr>
          <w:rFonts w:ascii="Times New Roman" w:eastAsia="Times New Roman" w:hAnsi="Times New Roman" w:cs="Times New Roman"/>
          <w:kern w:val="24"/>
          <w:sz w:val="24"/>
          <w:szCs w:val="16"/>
          <w:lang w:eastAsia="lv-LV"/>
        </w:rPr>
      </w:pPr>
      <w:r w:rsidRPr="00152CEC">
        <w:rPr>
          <w:rFonts w:ascii="Times New Roman" w:eastAsia="Times New Roman" w:hAnsi="Times New Roman" w:cs="Times New Roman"/>
          <w:kern w:val="24"/>
          <w:sz w:val="24"/>
          <w:szCs w:val="16"/>
          <w:lang w:eastAsia="lv-LV"/>
        </w:rPr>
        <w:t>Dalība ES fondu izvērtēšanā, izvērtēšanas rekomendāciju ieviešanas plāna izpildes uzraudzība;</w:t>
      </w:r>
    </w:p>
    <w:p w14:paraId="60D3EBD9" w14:textId="77777777" w:rsidR="003B3CC8" w:rsidRPr="00152CEC" w:rsidRDefault="003B3CC8" w:rsidP="003B3CC8">
      <w:pPr>
        <w:numPr>
          <w:ilvl w:val="1"/>
          <w:numId w:val="17"/>
        </w:numPr>
        <w:tabs>
          <w:tab w:val="num" w:pos="426"/>
        </w:tabs>
        <w:ind w:left="426"/>
        <w:contextualSpacing/>
        <w:jc w:val="both"/>
        <w:textAlignment w:val="baseline"/>
        <w:rPr>
          <w:rFonts w:ascii="Times New Roman" w:eastAsia="Times New Roman" w:hAnsi="Times New Roman" w:cs="Times New Roman"/>
          <w:kern w:val="24"/>
          <w:sz w:val="24"/>
          <w:szCs w:val="16"/>
          <w:lang w:eastAsia="lv-LV"/>
        </w:rPr>
      </w:pPr>
      <w:r w:rsidRPr="00152CEC">
        <w:rPr>
          <w:rFonts w:ascii="Times New Roman" w:eastAsia="Times New Roman" w:hAnsi="Times New Roman" w:cs="Times New Roman"/>
          <w:kern w:val="24"/>
          <w:sz w:val="24"/>
          <w:szCs w:val="16"/>
          <w:lang w:eastAsia="lv-LV"/>
        </w:rPr>
        <w:t>Informācijas un komunikācijas pasākumu īstenošanas koordinācija;</w:t>
      </w:r>
    </w:p>
    <w:p w14:paraId="3D0BBB80" w14:textId="77777777" w:rsidR="003B3CC8" w:rsidRPr="00152CEC" w:rsidRDefault="003B3CC8" w:rsidP="003B3CC8">
      <w:pPr>
        <w:numPr>
          <w:ilvl w:val="1"/>
          <w:numId w:val="17"/>
        </w:numPr>
        <w:tabs>
          <w:tab w:val="num" w:pos="426"/>
        </w:tabs>
        <w:ind w:left="426"/>
        <w:contextualSpacing/>
        <w:jc w:val="both"/>
        <w:textAlignment w:val="baseline"/>
        <w:rPr>
          <w:rFonts w:ascii="Times New Roman" w:eastAsia="Times New Roman" w:hAnsi="Times New Roman" w:cs="Times New Roman"/>
          <w:kern w:val="24"/>
          <w:sz w:val="24"/>
          <w:szCs w:val="16"/>
          <w:lang w:eastAsia="lv-LV"/>
        </w:rPr>
      </w:pPr>
      <w:r w:rsidRPr="00152CEC">
        <w:rPr>
          <w:rFonts w:ascii="Times New Roman" w:eastAsia="Times New Roman" w:hAnsi="Times New Roman" w:cs="Times New Roman"/>
          <w:kern w:val="24"/>
          <w:sz w:val="24"/>
          <w:szCs w:val="16"/>
          <w:lang w:eastAsia="lv-LV"/>
        </w:rPr>
        <w:t>Tehniskās palīdzības projekta ieviešana.</w:t>
      </w:r>
    </w:p>
    <w:p w14:paraId="0624E4E9" w14:textId="77777777" w:rsidR="003B3CC8" w:rsidRPr="00152CEC" w:rsidRDefault="003B3CC8" w:rsidP="003B3CC8">
      <w:pPr>
        <w:contextualSpacing/>
        <w:jc w:val="both"/>
        <w:textAlignment w:val="baseline"/>
        <w:rPr>
          <w:rFonts w:ascii="Times New Roman" w:eastAsia="Times New Roman" w:hAnsi="Times New Roman" w:cs="Times New Roman"/>
          <w:sz w:val="24"/>
          <w:szCs w:val="24"/>
          <w:lang w:eastAsia="lv-LV"/>
        </w:rPr>
      </w:pPr>
    </w:p>
    <w:p w14:paraId="506E7617" w14:textId="77777777" w:rsidR="003B3CC8" w:rsidRPr="00152CEC" w:rsidRDefault="003B3CC8" w:rsidP="003B3CC8">
      <w:pPr>
        <w:spacing w:before="120"/>
        <w:jc w:val="both"/>
        <w:rPr>
          <w:rFonts w:ascii="Times New Roman" w:eastAsia="Times New Roman" w:hAnsi="Times New Roman" w:cs="Times New Roman"/>
          <w:b/>
          <w:kern w:val="24"/>
          <w:sz w:val="24"/>
          <w:szCs w:val="16"/>
        </w:rPr>
      </w:pPr>
      <w:r w:rsidRPr="00152CEC">
        <w:rPr>
          <w:rFonts w:ascii="Times New Roman" w:eastAsia="Times New Roman" w:hAnsi="Times New Roman" w:cs="Times New Roman"/>
          <w:b/>
          <w:kern w:val="24"/>
          <w:sz w:val="24"/>
          <w:szCs w:val="16"/>
        </w:rPr>
        <w:t>LM struktūrvienības, kas atbilstoši kompetencei piedalās AI funkciju izpildē, un ES fondu SAM īstenošanas saturiskā uzraudzībā:</w:t>
      </w:r>
    </w:p>
    <w:p w14:paraId="38B53A14" w14:textId="77777777" w:rsidR="003B3CC8" w:rsidRPr="00152CEC" w:rsidRDefault="003B3CC8" w:rsidP="003B3CC8">
      <w:pPr>
        <w:spacing w:before="120" w:after="120"/>
        <w:jc w:val="both"/>
        <w:rPr>
          <w:rFonts w:ascii="Times New Roman" w:eastAsia="Times New Roman" w:hAnsi="Times New Roman" w:cs="Times New Roman"/>
          <w:kern w:val="24"/>
          <w:sz w:val="24"/>
          <w:szCs w:val="16"/>
          <w:u w:val="single"/>
        </w:rPr>
      </w:pPr>
      <w:r w:rsidRPr="00152CEC">
        <w:rPr>
          <w:rFonts w:ascii="Times New Roman" w:eastAsia="Times New Roman" w:hAnsi="Times New Roman" w:cs="Times New Roman"/>
          <w:kern w:val="24"/>
          <w:sz w:val="24"/>
          <w:szCs w:val="16"/>
          <w:u w:val="single"/>
        </w:rPr>
        <w:t>Sociālās politikas plānošanas un attīstības departaments</w:t>
      </w:r>
    </w:p>
    <w:p w14:paraId="1B81F66C" w14:textId="77777777" w:rsidR="003B3CC8" w:rsidRPr="00152CEC" w:rsidRDefault="003B3CC8" w:rsidP="003B3CC8">
      <w:pPr>
        <w:numPr>
          <w:ilvl w:val="0"/>
          <w:numId w:val="12"/>
        </w:numPr>
        <w:tabs>
          <w:tab w:val="num" w:pos="360"/>
        </w:tabs>
        <w:ind w:left="360"/>
        <w:jc w:val="both"/>
        <w:rPr>
          <w:rFonts w:ascii="Times New Roman" w:eastAsia="Times New Roman" w:hAnsi="Times New Roman" w:cs="Times New Roman"/>
          <w:sz w:val="24"/>
          <w:szCs w:val="24"/>
        </w:rPr>
      </w:pPr>
      <w:r w:rsidRPr="00152CEC">
        <w:rPr>
          <w:rFonts w:ascii="Times New Roman" w:eastAsia="Times New Roman" w:hAnsi="Times New Roman" w:cs="Times New Roman"/>
          <w:sz w:val="24"/>
          <w:szCs w:val="24"/>
        </w:rPr>
        <w:t>dalība ES fondu plānošanas dokumentu izstrādē LM kompetences jomā;</w:t>
      </w:r>
    </w:p>
    <w:p w14:paraId="63D748F3" w14:textId="77777777" w:rsidR="003B3CC8" w:rsidRPr="00152CEC" w:rsidRDefault="003B3CC8" w:rsidP="003B3CC8">
      <w:pPr>
        <w:numPr>
          <w:ilvl w:val="0"/>
          <w:numId w:val="12"/>
        </w:numPr>
        <w:tabs>
          <w:tab w:val="num" w:pos="360"/>
        </w:tabs>
        <w:ind w:left="360"/>
        <w:jc w:val="both"/>
        <w:rPr>
          <w:rFonts w:ascii="Times New Roman" w:eastAsia="Times New Roman" w:hAnsi="Times New Roman" w:cs="Times New Roman"/>
          <w:sz w:val="24"/>
          <w:szCs w:val="24"/>
        </w:rPr>
      </w:pPr>
      <w:r w:rsidRPr="00152CEC">
        <w:rPr>
          <w:rFonts w:ascii="Times New Roman" w:eastAsia="Times New Roman" w:hAnsi="Times New Roman" w:cs="Times New Roman"/>
          <w:sz w:val="24"/>
          <w:szCs w:val="24"/>
        </w:rPr>
        <w:t>dalība ES fondu izvērtēšanā.</w:t>
      </w:r>
    </w:p>
    <w:p w14:paraId="55168990" w14:textId="77777777" w:rsidR="003B3CC8" w:rsidRPr="00152CEC" w:rsidRDefault="003B3CC8" w:rsidP="003B3CC8">
      <w:pPr>
        <w:spacing w:before="120" w:after="120"/>
        <w:jc w:val="both"/>
        <w:rPr>
          <w:rFonts w:ascii="Times New Roman" w:eastAsia="Times New Roman" w:hAnsi="Times New Roman" w:cs="Times New Roman"/>
          <w:kern w:val="24"/>
          <w:sz w:val="24"/>
          <w:szCs w:val="16"/>
          <w:u w:val="single"/>
        </w:rPr>
      </w:pPr>
      <w:r w:rsidRPr="00152CEC">
        <w:rPr>
          <w:rFonts w:ascii="Times New Roman" w:eastAsia="Times New Roman" w:hAnsi="Times New Roman" w:cs="Times New Roman"/>
          <w:kern w:val="24"/>
          <w:sz w:val="24"/>
          <w:szCs w:val="16"/>
          <w:u w:val="single"/>
        </w:rPr>
        <w:t xml:space="preserve">Sociālo pakalpojumu departaments, Sociālās iekļaušanas un sociālā darba politikas departaments, Darba tirgus politikas departaments, </w:t>
      </w:r>
      <w:r w:rsidRPr="00152CEC">
        <w:rPr>
          <w:rFonts w:ascii="Times New Roman" w:eastAsia="Times New Roman" w:hAnsi="Times New Roman" w:cs="Times New Roman"/>
          <w:sz w:val="24"/>
          <w:szCs w:val="28"/>
          <w:u w:val="single"/>
        </w:rPr>
        <w:t>Darba attiecību un darba aizsardzības politikas departament</w:t>
      </w:r>
      <w:r w:rsidRPr="00152CEC">
        <w:rPr>
          <w:rFonts w:ascii="Times New Roman" w:eastAsia="Times New Roman" w:hAnsi="Times New Roman" w:cs="Times New Roman"/>
          <w:kern w:val="24"/>
          <w:sz w:val="24"/>
          <w:szCs w:val="16"/>
          <w:u w:val="single"/>
        </w:rPr>
        <w:t>s, Bērnu un ģimenes lietu politikas departaments</w:t>
      </w:r>
    </w:p>
    <w:p w14:paraId="5CA839BE" w14:textId="77777777" w:rsidR="003B3CC8" w:rsidRPr="00152CEC" w:rsidRDefault="003B3CC8" w:rsidP="003B3CC8">
      <w:pPr>
        <w:numPr>
          <w:ilvl w:val="0"/>
          <w:numId w:val="12"/>
        </w:numPr>
        <w:tabs>
          <w:tab w:val="num" w:pos="360"/>
        </w:tabs>
        <w:ind w:left="360"/>
        <w:jc w:val="both"/>
        <w:rPr>
          <w:rFonts w:ascii="Times New Roman" w:eastAsia="Times New Roman" w:hAnsi="Times New Roman" w:cs="Times New Roman"/>
          <w:sz w:val="24"/>
          <w:szCs w:val="24"/>
        </w:rPr>
      </w:pPr>
      <w:r w:rsidRPr="00152CEC">
        <w:rPr>
          <w:rFonts w:ascii="Times New Roman" w:eastAsia="Times New Roman" w:hAnsi="Times New Roman" w:cs="Times New Roman"/>
          <w:sz w:val="24"/>
          <w:szCs w:val="24"/>
        </w:rPr>
        <w:t>dalība ES fondu plānošanas dokumentu, darbības programmas papildinājuma, SAM un to pasākumu īstenošanas normatīvo aktu, projektu iesniegumu kvalitātes kritēriju un to piemērošanas metodikas izstrādē (t.sk. citu nozaru izstrādāto, kur attiecināms) un SAM un to pasākumu sākotnējā novērtējuma izstrāde;</w:t>
      </w:r>
    </w:p>
    <w:p w14:paraId="3CBC2576" w14:textId="77777777" w:rsidR="003B3CC8" w:rsidRPr="00152CEC" w:rsidRDefault="003B3CC8" w:rsidP="003B3CC8">
      <w:pPr>
        <w:numPr>
          <w:ilvl w:val="0"/>
          <w:numId w:val="12"/>
        </w:numPr>
        <w:tabs>
          <w:tab w:val="num" w:pos="360"/>
        </w:tabs>
        <w:ind w:left="360"/>
        <w:jc w:val="both"/>
        <w:rPr>
          <w:rFonts w:ascii="Times New Roman" w:eastAsia="Times New Roman" w:hAnsi="Times New Roman" w:cs="Times New Roman"/>
          <w:sz w:val="24"/>
          <w:szCs w:val="24"/>
        </w:rPr>
      </w:pPr>
      <w:r w:rsidRPr="00152CEC">
        <w:rPr>
          <w:rFonts w:ascii="Times New Roman" w:eastAsia="Times New Roman" w:hAnsi="Times New Roman" w:cs="Times New Roman"/>
          <w:sz w:val="24"/>
          <w:szCs w:val="24"/>
        </w:rPr>
        <w:t>dalība projektu iesniegumu vērtēšanā pārziņā esošo SAM un to pasākumu īstenošanai;</w:t>
      </w:r>
    </w:p>
    <w:p w14:paraId="18F5E7E0" w14:textId="77777777" w:rsidR="003B3CC8" w:rsidRPr="00152CEC" w:rsidRDefault="003B3CC8" w:rsidP="003B3CC8">
      <w:pPr>
        <w:numPr>
          <w:ilvl w:val="0"/>
          <w:numId w:val="12"/>
        </w:numPr>
        <w:tabs>
          <w:tab w:val="num" w:pos="360"/>
        </w:tabs>
        <w:ind w:left="360"/>
        <w:jc w:val="both"/>
        <w:rPr>
          <w:rFonts w:ascii="Times New Roman" w:eastAsia="Times New Roman" w:hAnsi="Times New Roman" w:cs="Times New Roman"/>
          <w:sz w:val="24"/>
          <w:szCs w:val="24"/>
        </w:rPr>
      </w:pPr>
      <w:r w:rsidRPr="00152CEC">
        <w:rPr>
          <w:rFonts w:ascii="Times New Roman" w:eastAsia="Times New Roman" w:hAnsi="Times New Roman" w:cs="Times New Roman"/>
          <w:sz w:val="24"/>
          <w:szCs w:val="24"/>
        </w:rPr>
        <w:t xml:space="preserve">SAM un to pasākumu īstenošanas rezultātu un nozares politikas savstarpējās </w:t>
      </w:r>
      <w:proofErr w:type="spellStart"/>
      <w:r w:rsidRPr="00152CEC">
        <w:rPr>
          <w:rFonts w:ascii="Times New Roman" w:eastAsia="Times New Roman" w:hAnsi="Times New Roman" w:cs="Times New Roman"/>
          <w:sz w:val="24"/>
          <w:szCs w:val="24"/>
        </w:rPr>
        <w:t>papildināmības</w:t>
      </w:r>
      <w:proofErr w:type="spellEnd"/>
      <w:r w:rsidRPr="00152CEC">
        <w:rPr>
          <w:rFonts w:ascii="Times New Roman" w:eastAsia="Times New Roman" w:hAnsi="Times New Roman" w:cs="Times New Roman"/>
          <w:sz w:val="24"/>
          <w:szCs w:val="24"/>
        </w:rPr>
        <w:t xml:space="preserve"> un saskaņotības uzraudzība;</w:t>
      </w:r>
    </w:p>
    <w:p w14:paraId="2CCD4535" w14:textId="77777777" w:rsidR="003B3CC8" w:rsidRPr="00152CEC" w:rsidRDefault="003B3CC8" w:rsidP="003B3CC8">
      <w:pPr>
        <w:numPr>
          <w:ilvl w:val="0"/>
          <w:numId w:val="12"/>
        </w:numPr>
        <w:tabs>
          <w:tab w:val="num" w:pos="360"/>
        </w:tabs>
        <w:ind w:left="360"/>
        <w:jc w:val="both"/>
        <w:rPr>
          <w:rFonts w:ascii="Times New Roman" w:eastAsia="Times New Roman" w:hAnsi="Times New Roman" w:cs="Times New Roman"/>
          <w:sz w:val="24"/>
          <w:szCs w:val="24"/>
        </w:rPr>
      </w:pPr>
      <w:r w:rsidRPr="00152CEC">
        <w:rPr>
          <w:rFonts w:ascii="Times New Roman" w:eastAsia="Times New Roman" w:hAnsi="Times New Roman" w:cs="Times New Roman"/>
          <w:sz w:val="24"/>
          <w:szCs w:val="24"/>
        </w:rPr>
        <w:lastRenderedPageBreak/>
        <w:t xml:space="preserve">ES fondu </w:t>
      </w:r>
      <w:proofErr w:type="spellStart"/>
      <w:r w:rsidRPr="00152CEC">
        <w:rPr>
          <w:rFonts w:ascii="Times New Roman" w:eastAsia="Times New Roman" w:hAnsi="Times New Roman" w:cs="Times New Roman"/>
          <w:sz w:val="24"/>
          <w:szCs w:val="24"/>
        </w:rPr>
        <w:t>izvērtējuma</w:t>
      </w:r>
      <w:proofErr w:type="spellEnd"/>
      <w:r w:rsidRPr="00152CEC">
        <w:rPr>
          <w:rFonts w:ascii="Times New Roman" w:eastAsia="Times New Roman" w:hAnsi="Times New Roman" w:cs="Times New Roman"/>
          <w:sz w:val="24"/>
          <w:szCs w:val="24"/>
        </w:rPr>
        <w:t xml:space="preserve"> nodrošināšana par struktūrvienības kompetencē esošajiem SAM un to pasākumiem atbilstoši ES fondu izvērtēšanas plānam un rekomendāciju izpildes nodrošināšana.</w:t>
      </w:r>
    </w:p>
    <w:p w14:paraId="59E4CB02" w14:textId="77777777" w:rsidR="003B3CC8" w:rsidRPr="00152CEC" w:rsidRDefault="003B3CC8" w:rsidP="003B3CC8">
      <w:pPr>
        <w:spacing w:before="120"/>
        <w:jc w:val="both"/>
        <w:rPr>
          <w:rFonts w:ascii="Times New Roman" w:eastAsia="Times New Roman" w:hAnsi="Times New Roman" w:cs="Times New Roman"/>
          <w:kern w:val="24"/>
          <w:sz w:val="24"/>
          <w:szCs w:val="16"/>
          <w:u w:val="single"/>
        </w:rPr>
      </w:pPr>
      <w:r w:rsidRPr="00152CEC">
        <w:rPr>
          <w:rFonts w:ascii="Times New Roman" w:eastAsia="Times New Roman" w:hAnsi="Times New Roman" w:cs="Times New Roman"/>
          <w:kern w:val="24"/>
          <w:sz w:val="24"/>
          <w:szCs w:val="16"/>
          <w:u w:val="single"/>
        </w:rPr>
        <w:t xml:space="preserve">Finanšu vadības departaments </w:t>
      </w:r>
    </w:p>
    <w:p w14:paraId="394CF3E1" w14:textId="77777777" w:rsidR="003B3CC8" w:rsidRPr="00152CEC" w:rsidRDefault="003B3CC8" w:rsidP="003B3CC8">
      <w:pPr>
        <w:numPr>
          <w:ilvl w:val="0"/>
          <w:numId w:val="13"/>
        </w:numPr>
        <w:tabs>
          <w:tab w:val="num" w:pos="360"/>
          <w:tab w:val="left" w:pos="1260"/>
        </w:tabs>
        <w:autoSpaceDE w:val="0"/>
        <w:autoSpaceDN w:val="0"/>
        <w:adjustRightInd w:val="0"/>
        <w:jc w:val="both"/>
        <w:rPr>
          <w:rFonts w:ascii="Times New Roman" w:eastAsia="Times New Roman" w:hAnsi="Times New Roman" w:cs="Times New Roman"/>
          <w:sz w:val="24"/>
          <w:szCs w:val="24"/>
        </w:rPr>
      </w:pPr>
      <w:r w:rsidRPr="00152CEC">
        <w:rPr>
          <w:rFonts w:ascii="Times New Roman" w:eastAsia="Times New Roman" w:hAnsi="Times New Roman" w:cs="Times New Roman"/>
          <w:sz w:val="24"/>
          <w:szCs w:val="24"/>
        </w:rPr>
        <w:t>ES fondu projektu īstenošanai nepieciešamo līdzekļu pieejamības valsts budžetā organizēšana un piešķirto līdzekļu izlietojuma izvērtēšana, kā arī citu finanšu vadības pasākumu nodrošināšana.</w:t>
      </w:r>
    </w:p>
    <w:p w14:paraId="5834C4A5" w14:textId="77777777" w:rsidR="003B3CC8" w:rsidRPr="00152CEC" w:rsidRDefault="003B3CC8" w:rsidP="003B3CC8">
      <w:pPr>
        <w:spacing w:before="120"/>
        <w:jc w:val="both"/>
        <w:rPr>
          <w:rFonts w:ascii="Times New Roman" w:eastAsia="Times New Roman" w:hAnsi="Times New Roman" w:cs="Times New Roman"/>
          <w:kern w:val="24"/>
          <w:sz w:val="24"/>
          <w:szCs w:val="16"/>
          <w:u w:val="single"/>
        </w:rPr>
      </w:pPr>
      <w:r w:rsidRPr="00152CEC">
        <w:rPr>
          <w:rFonts w:ascii="Times New Roman" w:eastAsia="Times New Roman" w:hAnsi="Times New Roman" w:cs="Times New Roman"/>
          <w:kern w:val="24"/>
          <w:sz w:val="24"/>
          <w:szCs w:val="16"/>
          <w:u w:val="single"/>
        </w:rPr>
        <w:t xml:space="preserve">Juridiskais departaments </w:t>
      </w:r>
    </w:p>
    <w:p w14:paraId="7B68D9D6" w14:textId="77777777" w:rsidR="003B3CC8" w:rsidRPr="00152CEC" w:rsidRDefault="003B3CC8" w:rsidP="003B3CC8">
      <w:pPr>
        <w:numPr>
          <w:ilvl w:val="0"/>
          <w:numId w:val="13"/>
        </w:numPr>
        <w:tabs>
          <w:tab w:val="num" w:pos="360"/>
          <w:tab w:val="left" w:pos="1260"/>
        </w:tabs>
        <w:autoSpaceDE w:val="0"/>
        <w:autoSpaceDN w:val="0"/>
        <w:adjustRightInd w:val="0"/>
        <w:jc w:val="both"/>
        <w:rPr>
          <w:rFonts w:ascii="Times New Roman" w:eastAsia="Times New Roman" w:hAnsi="Times New Roman" w:cs="Times New Roman"/>
          <w:sz w:val="24"/>
          <w:szCs w:val="24"/>
        </w:rPr>
      </w:pPr>
      <w:r w:rsidRPr="00152CEC">
        <w:rPr>
          <w:rFonts w:ascii="Times New Roman" w:eastAsia="Times New Roman" w:hAnsi="Times New Roman" w:cs="Times New Roman"/>
          <w:sz w:val="24"/>
          <w:szCs w:val="24"/>
        </w:rPr>
        <w:t>ES fondu jomā izstrādāto tiesību aktu un metodisko dokumentu projektu juridiska izvērtēšana, t.sk., izvērtējot to atbilstību Latvijas Republikas starptautiskajām saistībām, un to saskaņošana.</w:t>
      </w:r>
    </w:p>
    <w:p w14:paraId="0079D62A" w14:textId="77777777" w:rsidR="003B3CC8" w:rsidRPr="00152CEC" w:rsidRDefault="003B3CC8" w:rsidP="003B3CC8">
      <w:pPr>
        <w:spacing w:before="120"/>
        <w:jc w:val="both"/>
        <w:rPr>
          <w:rFonts w:ascii="Times New Roman" w:eastAsia="Times New Roman" w:hAnsi="Times New Roman" w:cs="Times New Roman"/>
          <w:b/>
          <w:kern w:val="24"/>
          <w:sz w:val="24"/>
          <w:szCs w:val="16"/>
        </w:rPr>
      </w:pPr>
      <w:r w:rsidRPr="00152CEC">
        <w:rPr>
          <w:rFonts w:ascii="Times New Roman" w:eastAsia="Times New Roman" w:hAnsi="Times New Roman" w:cs="Times New Roman"/>
          <w:b/>
          <w:kern w:val="24"/>
          <w:sz w:val="24"/>
          <w:szCs w:val="16"/>
        </w:rPr>
        <w:t>LM struktūrvienības, kas atbilstoši kompetencei īsteno nepieciešamos atbalsta pasākumus AI funkciju nodrošināšanai:</w:t>
      </w:r>
    </w:p>
    <w:p w14:paraId="5D19C0A1" w14:textId="77777777" w:rsidR="003B3CC8" w:rsidRPr="00152CEC" w:rsidRDefault="003B3CC8" w:rsidP="003B3CC8">
      <w:pPr>
        <w:spacing w:before="120"/>
        <w:jc w:val="both"/>
        <w:rPr>
          <w:rFonts w:ascii="Times New Roman" w:eastAsia="Times New Roman" w:hAnsi="Times New Roman" w:cs="Times New Roman"/>
          <w:kern w:val="24"/>
          <w:sz w:val="24"/>
          <w:szCs w:val="16"/>
          <w:u w:val="single"/>
        </w:rPr>
      </w:pPr>
      <w:r w:rsidRPr="00152CEC">
        <w:rPr>
          <w:rFonts w:ascii="Times New Roman" w:eastAsia="Times New Roman" w:hAnsi="Times New Roman" w:cs="Times New Roman"/>
          <w:kern w:val="24"/>
          <w:sz w:val="24"/>
          <w:szCs w:val="16"/>
          <w:u w:val="single"/>
        </w:rPr>
        <w:t xml:space="preserve">Juridiskais departaments </w:t>
      </w:r>
    </w:p>
    <w:p w14:paraId="3FFFC33F" w14:textId="77777777" w:rsidR="003B3CC8" w:rsidRPr="00152CEC" w:rsidRDefault="003B3CC8" w:rsidP="003B3CC8">
      <w:pPr>
        <w:numPr>
          <w:ilvl w:val="0"/>
          <w:numId w:val="14"/>
        </w:numPr>
        <w:tabs>
          <w:tab w:val="num" w:pos="360"/>
        </w:tabs>
        <w:autoSpaceDE w:val="0"/>
        <w:autoSpaceDN w:val="0"/>
        <w:adjustRightInd w:val="0"/>
        <w:ind w:left="360"/>
        <w:jc w:val="both"/>
        <w:rPr>
          <w:rFonts w:ascii="Times New Roman" w:eastAsia="Times New Roman" w:hAnsi="Times New Roman" w:cs="Times New Roman"/>
          <w:sz w:val="24"/>
          <w:szCs w:val="24"/>
        </w:rPr>
      </w:pPr>
      <w:r w:rsidRPr="00152CEC">
        <w:rPr>
          <w:rFonts w:ascii="Times New Roman" w:eastAsia="Times New Roman" w:hAnsi="Times New Roman" w:cs="Times New Roman"/>
          <w:sz w:val="24"/>
          <w:szCs w:val="24"/>
        </w:rPr>
        <w:t>iepirkumu dokumentāciju izvērtēšana, konsultēšana un metodiska atbalsta sniegšana un citu darbību veikšana, lai novērstu vai mazinātu neatbilstību risku iepirkumos tehniskās palīdzības projekta īstenošanai.</w:t>
      </w:r>
    </w:p>
    <w:p w14:paraId="51F21643" w14:textId="77777777" w:rsidR="003B3CC8" w:rsidRPr="00152CEC" w:rsidRDefault="003B3CC8" w:rsidP="003B3CC8">
      <w:pPr>
        <w:spacing w:before="120"/>
        <w:jc w:val="both"/>
        <w:rPr>
          <w:rFonts w:ascii="Times New Roman" w:eastAsia="Times New Roman" w:hAnsi="Times New Roman" w:cs="Times New Roman"/>
          <w:kern w:val="24"/>
          <w:sz w:val="24"/>
          <w:szCs w:val="16"/>
          <w:u w:val="single"/>
        </w:rPr>
      </w:pPr>
      <w:r w:rsidRPr="00152CEC">
        <w:rPr>
          <w:rFonts w:ascii="Times New Roman" w:eastAsia="Times New Roman" w:hAnsi="Times New Roman" w:cs="Times New Roman"/>
          <w:kern w:val="24"/>
          <w:sz w:val="24"/>
          <w:szCs w:val="16"/>
          <w:u w:val="single"/>
        </w:rPr>
        <w:t>Grāmatvedības departaments</w:t>
      </w:r>
    </w:p>
    <w:p w14:paraId="4F4CE207" w14:textId="77777777" w:rsidR="003B3CC8" w:rsidRPr="00152CEC" w:rsidRDefault="003B3CC8" w:rsidP="003B3CC8">
      <w:pPr>
        <w:numPr>
          <w:ilvl w:val="0"/>
          <w:numId w:val="15"/>
        </w:numPr>
        <w:tabs>
          <w:tab w:val="num" w:pos="360"/>
        </w:tabs>
        <w:autoSpaceDE w:val="0"/>
        <w:autoSpaceDN w:val="0"/>
        <w:adjustRightInd w:val="0"/>
        <w:ind w:left="360"/>
        <w:jc w:val="both"/>
        <w:rPr>
          <w:rFonts w:ascii="Times New Roman" w:eastAsia="Times New Roman" w:hAnsi="Times New Roman" w:cs="Times New Roman"/>
          <w:sz w:val="24"/>
          <w:szCs w:val="24"/>
        </w:rPr>
      </w:pPr>
      <w:r w:rsidRPr="00152CEC">
        <w:rPr>
          <w:rFonts w:ascii="Times New Roman" w:eastAsia="Times New Roman" w:hAnsi="Times New Roman" w:cs="Times New Roman"/>
          <w:sz w:val="24"/>
          <w:szCs w:val="24"/>
        </w:rPr>
        <w:t>ES fondu tehniskās palīdzības projekta maksājumu veikšana, maksājumu uzskaite un datu iekļaušana finanšu pārskatos, uzraudzības ziņojumos un maksājumu pieprasījumos.</w:t>
      </w:r>
    </w:p>
    <w:p w14:paraId="538810A4" w14:textId="77777777" w:rsidR="003B3CC8" w:rsidRPr="00152CEC" w:rsidRDefault="003B3CC8" w:rsidP="003B3CC8">
      <w:pPr>
        <w:spacing w:before="120"/>
        <w:jc w:val="both"/>
        <w:rPr>
          <w:rFonts w:ascii="Times New Roman" w:eastAsia="Times New Roman" w:hAnsi="Times New Roman" w:cs="Times New Roman"/>
          <w:kern w:val="24"/>
          <w:sz w:val="24"/>
          <w:szCs w:val="16"/>
          <w:u w:val="single"/>
        </w:rPr>
      </w:pPr>
      <w:r w:rsidRPr="00152CEC">
        <w:rPr>
          <w:rFonts w:ascii="Times New Roman" w:eastAsia="Times New Roman" w:hAnsi="Times New Roman" w:cs="Times New Roman"/>
          <w:kern w:val="24"/>
          <w:sz w:val="24"/>
          <w:szCs w:val="16"/>
          <w:u w:val="single"/>
        </w:rPr>
        <w:t>Komunikācijas nodaļa</w:t>
      </w:r>
    </w:p>
    <w:p w14:paraId="25F34536" w14:textId="77777777" w:rsidR="003B3CC8" w:rsidRPr="00152CEC" w:rsidRDefault="003B3CC8" w:rsidP="003B3CC8">
      <w:pPr>
        <w:numPr>
          <w:ilvl w:val="0"/>
          <w:numId w:val="16"/>
        </w:numPr>
        <w:tabs>
          <w:tab w:val="num" w:pos="360"/>
        </w:tabs>
        <w:jc w:val="both"/>
        <w:rPr>
          <w:rFonts w:ascii="Times New Roman" w:eastAsia="Times New Roman" w:hAnsi="Times New Roman" w:cs="Times New Roman"/>
          <w:sz w:val="24"/>
          <w:szCs w:val="24"/>
        </w:rPr>
      </w:pPr>
      <w:r w:rsidRPr="00152CEC">
        <w:rPr>
          <w:rFonts w:ascii="Times New Roman" w:eastAsia="Times New Roman" w:hAnsi="Times New Roman" w:cs="Times New Roman"/>
          <w:sz w:val="24"/>
          <w:szCs w:val="24"/>
        </w:rPr>
        <w:t xml:space="preserve">ES fondu komunikācijas stratēģijas ieviešanas koordinācija nodarbinātības un sociālās </w:t>
      </w:r>
      <w:proofErr w:type="spellStart"/>
      <w:r w:rsidRPr="00152CEC">
        <w:rPr>
          <w:rFonts w:ascii="Times New Roman" w:eastAsia="Times New Roman" w:hAnsi="Times New Roman" w:cs="Times New Roman"/>
          <w:sz w:val="24"/>
          <w:szCs w:val="24"/>
        </w:rPr>
        <w:t>iekļautības</w:t>
      </w:r>
      <w:proofErr w:type="spellEnd"/>
      <w:r w:rsidRPr="00152CEC">
        <w:rPr>
          <w:rFonts w:ascii="Times New Roman" w:eastAsia="Times New Roman" w:hAnsi="Times New Roman" w:cs="Times New Roman"/>
          <w:sz w:val="24"/>
          <w:szCs w:val="24"/>
        </w:rPr>
        <w:t xml:space="preserve"> jomās;</w:t>
      </w:r>
    </w:p>
    <w:p w14:paraId="00B2F619" w14:textId="77777777" w:rsidR="003B3CC8" w:rsidRPr="00152CEC" w:rsidRDefault="003B3CC8" w:rsidP="003B3CC8">
      <w:pPr>
        <w:numPr>
          <w:ilvl w:val="0"/>
          <w:numId w:val="16"/>
        </w:numPr>
        <w:tabs>
          <w:tab w:val="num" w:pos="360"/>
        </w:tabs>
        <w:jc w:val="both"/>
        <w:rPr>
          <w:rFonts w:ascii="Times New Roman" w:eastAsia="Times New Roman" w:hAnsi="Times New Roman" w:cs="Times New Roman"/>
          <w:sz w:val="24"/>
          <w:szCs w:val="24"/>
          <w:u w:val="single"/>
        </w:rPr>
      </w:pPr>
      <w:r w:rsidRPr="00152CEC">
        <w:rPr>
          <w:rFonts w:ascii="Times New Roman" w:eastAsia="Times New Roman" w:hAnsi="Times New Roman" w:cs="Times New Roman"/>
          <w:sz w:val="24"/>
          <w:szCs w:val="24"/>
        </w:rPr>
        <w:t xml:space="preserve">sabiedrības sistemātiska, kā arī </w:t>
      </w:r>
      <w:proofErr w:type="spellStart"/>
      <w:r w:rsidRPr="00152CEC">
        <w:rPr>
          <w:rFonts w:ascii="Times New Roman" w:eastAsia="Times New Roman" w:hAnsi="Times New Roman" w:cs="Times New Roman"/>
          <w:sz w:val="24"/>
          <w:szCs w:val="24"/>
        </w:rPr>
        <w:t>kampaņveida</w:t>
      </w:r>
      <w:proofErr w:type="spellEnd"/>
      <w:r w:rsidRPr="00152CEC">
        <w:rPr>
          <w:rFonts w:ascii="Times New Roman" w:eastAsia="Times New Roman" w:hAnsi="Times New Roman" w:cs="Times New Roman"/>
          <w:sz w:val="24"/>
          <w:szCs w:val="24"/>
        </w:rPr>
        <w:t xml:space="preserve"> informēšana, izmantojot integrēto mārketinga komunikāciju (sabiedrisko attiecību, mārketinga un reklāmas metodes) par ministrijai kā AI aktuāliem jautājumiem.</w:t>
      </w:r>
      <w:r w:rsidRPr="00152CEC">
        <w:rPr>
          <w:rFonts w:ascii="Times New Roman" w:eastAsia="Times New Roman" w:hAnsi="Times New Roman" w:cs="Times New Roman"/>
          <w:sz w:val="24"/>
          <w:szCs w:val="24"/>
          <w:u w:val="single"/>
        </w:rPr>
        <w:t xml:space="preserve">  </w:t>
      </w:r>
    </w:p>
    <w:p w14:paraId="6C97C983" w14:textId="77777777" w:rsidR="003B3CC8" w:rsidRPr="00152CEC" w:rsidRDefault="003B3CC8" w:rsidP="003B3CC8">
      <w:pPr>
        <w:spacing w:before="120"/>
        <w:jc w:val="both"/>
        <w:rPr>
          <w:rFonts w:ascii="Times New Roman" w:eastAsia="Times New Roman" w:hAnsi="Times New Roman" w:cs="Times New Roman"/>
          <w:sz w:val="24"/>
          <w:szCs w:val="24"/>
          <w:u w:val="single"/>
        </w:rPr>
      </w:pPr>
      <w:r w:rsidRPr="00152CEC">
        <w:rPr>
          <w:rFonts w:ascii="Times New Roman" w:eastAsia="Times New Roman" w:hAnsi="Times New Roman" w:cs="Times New Roman"/>
          <w:sz w:val="24"/>
          <w:szCs w:val="24"/>
          <w:u w:val="single"/>
        </w:rPr>
        <w:t xml:space="preserve">Personāla un dokumentu pārvaldības departaments </w:t>
      </w:r>
    </w:p>
    <w:p w14:paraId="161A9BC8" w14:textId="77777777" w:rsidR="003B3CC8" w:rsidRPr="00152CEC" w:rsidRDefault="003B3CC8" w:rsidP="003B3CC8">
      <w:pPr>
        <w:numPr>
          <w:ilvl w:val="0"/>
          <w:numId w:val="16"/>
        </w:numPr>
        <w:tabs>
          <w:tab w:val="num" w:pos="360"/>
        </w:tabs>
        <w:jc w:val="both"/>
        <w:rPr>
          <w:rFonts w:ascii="Times New Roman" w:eastAsia="Times New Roman" w:hAnsi="Times New Roman" w:cs="Times New Roman"/>
          <w:sz w:val="24"/>
          <w:szCs w:val="24"/>
        </w:rPr>
      </w:pPr>
      <w:r w:rsidRPr="00152CEC">
        <w:rPr>
          <w:rFonts w:ascii="Times New Roman" w:eastAsia="Times New Roman" w:hAnsi="Times New Roman" w:cs="Times New Roman"/>
          <w:sz w:val="24"/>
          <w:szCs w:val="24"/>
        </w:rPr>
        <w:t>ar ES fondu jautājumiem saistīto cilvēkresursu politikas īstenošana, t.sk. darbinieku profesionālās pilnveidošanas stratēģijas izstrāde un īstenošana, darbinieku mācību vajadzību noteikšana, kā arī darbinieku profesionālās kvalifikācijas pilnveidošanas organizēšana;</w:t>
      </w:r>
    </w:p>
    <w:p w14:paraId="15D709F8" w14:textId="77777777" w:rsidR="003B3CC8" w:rsidRPr="00152CEC" w:rsidRDefault="003B3CC8" w:rsidP="003B3CC8">
      <w:pPr>
        <w:numPr>
          <w:ilvl w:val="0"/>
          <w:numId w:val="16"/>
        </w:numPr>
        <w:tabs>
          <w:tab w:val="num" w:pos="360"/>
        </w:tabs>
        <w:jc w:val="both"/>
        <w:rPr>
          <w:rFonts w:ascii="Times New Roman" w:eastAsia="Times New Roman" w:hAnsi="Times New Roman" w:cs="Times New Roman"/>
          <w:sz w:val="24"/>
          <w:szCs w:val="24"/>
        </w:rPr>
      </w:pPr>
      <w:r w:rsidRPr="00152CEC">
        <w:rPr>
          <w:rFonts w:ascii="Times New Roman" w:eastAsia="Times New Roman" w:hAnsi="Times New Roman" w:cs="Times New Roman"/>
          <w:sz w:val="24"/>
          <w:szCs w:val="24"/>
        </w:rPr>
        <w:t xml:space="preserve">tehniskās palīdzības projekta ietvaros apmaksātā AI personāla vadības organizēšana, t.sk. dokumentu, kas saistīti ar civildienesta vai darba attiecībām noformēšana, personāla atlases un vērtēšanas organizēšana, ar AI personālu saistītās dokumentācijas izstrāde un glabāšana u.c. </w:t>
      </w:r>
    </w:p>
    <w:p w14:paraId="75A63F6A" w14:textId="77777777" w:rsidR="003B3CC8" w:rsidRPr="00152CEC" w:rsidRDefault="003B3CC8" w:rsidP="003B3CC8">
      <w:pPr>
        <w:rPr>
          <w:rFonts w:ascii="Times New Roman" w:eastAsia="Times New Roman" w:hAnsi="Times New Roman" w:cs="Times New Roman"/>
          <w:sz w:val="24"/>
          <w:szCs w:val="24"/>
        </w:rPr>
      </w:pPr>
    </w:p>
    <w:p w14:paraId="05DBBAED" w14:textId="77777777" w:rsidR="003B3CC8" w:rsidRPr="00152CEC" w:rsidRDefault="003B3CC8" w:rsidP="003B3CC8">
      <w:pPr>
        <w:jc w:val="both"/>
        <w:rPr>
          <w:rFonts w:ascii="Times New Roman" w:eastAsia="Times New Roman" w:hAnsi="Times New Roman" w:cs="Times New Roman"/>
          <w:b/>
          <w:sz w:val="24"/>
          <w:szCs w:val="24"/>
        </w:rPr>
      </w:pPr>
      <w:r w:rsidRPr="00152CEC">
        <w:rPr>
          <w:rFonts w:ascii="Times New Roman" w:eastAsia="Times New Roman" w:hAnsi="Times New Roman" w:cs="Times New Roman"/>
          <w:b/>
          <w:sz w:val="24"/>
          <w:szCs w:val="24"/>
        </w:rPr>
        <w:t>Par horizontālā principa “Vienlīdzīgas iespējas” (turpmāk - HP VI) koordināciju atbildīgā iestādes pienākumi:</w:t>
      </w:r>
    </w:p>
    <w:p w14:paraId="1CAFA30F" w14:textId="77777777" w:rsidR="0064470F" w:rsidRPr="0064470F" w:rsidRDefault="0064470F" w:rsidP="0064470F">
      <w:pPr>
        <w:ind w:left="567" w:hanging="567"/>
        <w:jc w:val="both"/>
        <w:rPr>
          <w:rFonts w:ascii="Times New Roman" w:eastAsia="Times New Roman" w:hAnsi="Times New Roman" w:cs="Times New Roman"/>
          <w:kern w:val="24"/>
          <w:sz w:val="24"/>
          <w:szCs w:val="16"/>
          <w:lang w:eastAsia="lv-LV"/>
        </w:rPr>
      </w:pPr>
      <w:r w:rsidRPr="0064470F">
        <w:rPr>
          <w:rFonts w:ascii="Times New Roman" w:eastAsia="Times New Roman" w:hAnsi="Times New Roman" w:cs="Times New Roman"/>
          <w:kern w:val="24"/>
          <w:sz w:val="24"/>
          <w:szCs w:val="16"/>
          <w:lang w:eastAsia="lv-LV"/>
        </w:rPr>
        <w:t>1.</w:t>
      </w:r>
      <w:r w:rsidRPr="0064470F">
        <w:rPr>
          <w:rFonts w:ascii="Times New Roman" w:eastAsia="Times New Roman" w:hAnsi="Times New Roman" w:cs="Times New Roman"/>
          <w:kern w:val="24"/>
          <w:sz w:val="24"/>
          <w:szCs w:val="16"/>
          <w:lang w:eastAsia="lv-LV"/>
        </w:rPr>
        <w:tab/>
        <w:t>Dalība ES fondu plānošanas dokumentu ieviešanas sadaļu un darbības programmas papildinājuma (to grozījumu) priekšlikumu izstrādē attiecībā uz HP VI;</w:t>
      </w:r>
    </w:p>
    <w:p w14:paraId="190F2535" w14:textId="77777777" w:rsidR="0064470F" w:rsidRPr="0064470F" w:rsidRDefault="0064470F" w:rsidP="0064470F">
      <w:pPr>
        <w:ind w:left="567" w:hanging="567"/>
        <w:jc w:val="both"/>
        <w:rPr>
          <w:rFonts w:ascii="Times New Roman" w:eastAsia="Times New Roman" w:hAnsi="Times New Roman" w:cs="Times New Roman"/>
          <w:kern w:val="24"/>
          <w:sz w:val="24"/>
          <w:szCs w:val="16"/>
          <w:lang w:eastAsia="lv-LV"/>
        </w:rPr>
      </w:pPr>
      <w:r w:rsidRPr="0064470F">
        <w:rPr>
          <w:rFonts w:ascii="Times New Roman" w:eastAsia="Times New Roman" w:hAnsi="Times New Roman" w:cs="Times New Roman"/>
          <w:kern w:val="24"/>
          <w:sz w:val="24"/>
          <w:szCs w:val="16"/>
          <w:lang w:eastAsia="lv-LV"/>
        </w:rPr>
        <w:t>2.</w:t>
      </w:r>
      <w:r w:rsidRPr="0064470F">
        <w:rPr>
          <w:rFonts w:ascii="Times New Roman" w:eastAsia="Times New Roman" w:hAnsi="Times New Roman" w:cs="Times New Roman"/>
          <w:kern w:val="24"/>
          <w:sz w:val="24"/>
          <w:szCs w:val="16"/>
          <w:lang w:eastAsia="lv-LV"/>
        </w:rPr>
        <w:tab/>
        <w:t>Dalība projektu iesniegumu vērtēšanas kritēriju un to piemērošanas metodikas izstrāde attiecībā uz HP VI;</w:t>
      </w:r>
    </w:p>
    <w:p w14:paraId="751322EA" w14:textId="77777777" w:rsidR="0064470F" w:rsidRPr="0064470F" w:rsidRDefault="0064470F" w:rsidP="0064470F">
      <w:pPr>
        <w:ind w:left="567" w:hanging="567"/>
        <w:jc w:val="both"/>
        <w:rPr>
          <w:rFonts w:ascii="Times New Roman" w:eastAsia="Times New Roman" w:hAnsi="Times New Roman" w:cs="Times New Roman"/>
          <w:kern w:val="24"/>
          <w:sz w:val="24"/>
          <w:szCs w:val="16"/>
          <w:lang w:eastAsia="lv-LV"/>
        </w:rPr>
      </w:pPr>
      <w:r w:rsidRPr="0064470F">
        <w:rPr>
          <w:rFonts w:ascii="Times New Roman" w:eastAsia="Times New Roman" w:hAnsi="Times New Roman" w:cs="Times New Roman"/>
          <w:kern w:val="24"/>
          <w:sz w:val="24"/>
          <w:szCs w:val="16"/>
          <w:lang w:eastAsia="lv-LV"/>
        </w:rPr>
        <w:t>3.</w:t>
      </w:r>
      <w:r w:rsidRPr="0064470F">
        <w:rPr>
          <w:rFonts w:ascii="Times New Roman" w:eastAsia="Times New Roman" w:hAnsi="Times New Roman" w:cs="Times New Roman"/>
          <w:kern w:val="24"/>
          <w:sz w:val="24"/>
          <w:szCs w:val="16"/>
          <w:lang w:eastAsia="lv-LV"/>
        </w:rPr>
        <w:tab/>
        <w:t>Metodikas par HP VI principa ieviešanas uzraudzību izstrāde, konsultatīva un metodiska atbalsta sniegšana par HP VI ieviešanas uzraudzību konkrētajās SAM jomās;</w:t>
      </w:r>
    </w:p>
    <w:p w14:paraId="7A2F61D7" w14:textId="77777777" w:rsidR="0064470F" w:rsidRPr="0064470F" w:rsidRDefault="0064470F" w:rsidP="0064470F">
      <w:pPr>
        <w:ind w:left="567" w:hanging="567"/>
        <w:jc w:val="both"/>
        <w:rPr>
          <w:rFonts w:ascii="Times New Roman" w:eastAsia="Times New Roman" w:hAnsi="Times New Roman" w:cs="Times New Roman"/>
          <w:kern w:val="24"/>
          <w:sz w:val="24"/>
          <w:szCs w:val="16"/>
          <w:lang w:eastAsia="lv-LV"/>
        </w:rPr>
      </w:pPr>
      <w:r w:rsidRPr="0064470F">
        <w:rPr>
          <w:rFonts w:ascii="Times New Roman" w:eastAsia="Times New Roman" w:hAnsi="Times New Roman" w:cs="Times New Roman"/>
          <w:kern w:val="24"/>
          <w:sz w:val="24"/>
          <w:szCs w:val="16"/>
          <w:lang w:eastAsia="lv-LV"/>
        </w:rPr>
        <w:t>4.</w:t>
      </w:r>
      <w:r w:rsidRPr="0064470F">
        <w:rPr>
          <w:rFonts w:ascii="Times New Roman" w:eastAsia="Times New Roman" w:hAnsi="Times New Roman" w:cs="Times New Roman"/>
          <w:kern w:val="24"/>
          <w:sz w:val="24"/>
          <w:szCs w:val="16"/>
          <w:lang w:eastAsia="lv-LV"/>
        </w:rPr>
        <w:tab/>
        <w:t>Atzinumu sniegšana par ES fondu plānošanas dokumentu, tiesību aktu un projektu iesniegumu vērtēšanas kritēriju projektiem, kas saistīti ar HP VI;</w:t>
      </w:r>
    </w:p>
    <w:p w14:paraId="06C9789C" w14:textId="75A2FAA5" w:rsidR="0064470F" w:rsidRPr="0064470F" w:rsidRDefault="0064470F" w:rsidP="0064470F">
      <w:pPr>
        <w:ind w:left="567" w:hanging="567"/>
        <w:jc w:val="both"/>
        <w:rPr>
          <w:rFonts w:ascii="Times New Roman" w:eastAsia="Times New Roman" w:hAnsi="Times New Roman" w:cs="Times New Roman"/>
          <w:kern w:val="24"/>
          <w:sz w:val="24"/>
          <w:szCs w:val="16"/>
          <w:lang w:eastAsia="lv-LV"/>
        </w:rPr>
      </w:pPr>
      <w:r w:rsidRPr="0064470F">
        <w:rPr>
          <w:rFonts w:ascii="Times New Roman" w:eastAsia="Times New Roman" w:hAnsi="Times New Roman" w:cs="Times New Roman"/>
          <w:kern w:val="24"/>
          <w:sz w:val="24"/>
          <w:szCs w:val="16"/>
          <w:lang w:eastAsia="lv-LV"/>
        </w:rPr>
        <w:lastRenderedPageBreak/>
        <w:t>5.</w:t>
      </w:r>
      <w:r w:rsidRPr="0064470F">
        <w:rPr>
          <w:rFonts w:ascii="Times New Roman" w:eastAsia="Times New Roman" w:hAnsi="Times New Roman" w:cs="Times New Roman"/>
          <w:kern w:val="24"/>
          <w:sz w:val="24"/>
          <w:szCs w:val="16"/>
          <w:lang w:eastAsia="lv-LV"/>
        </w:rPr>
        <w:tab/>
        <w:t>Analīze par ES fondu ieguldījumu atbilstības HP VI un horizontālo rādītāju sasniegšanu darbības programm</w:t>
      </w:r>
      <w:r>
        <w:rPr>
          <w:rFonts w:ascii="Times New Roman" w:eastAsia="Times New Roman" w:hAnsi="Times New Roman" w:cs="Times New Roman"/>
          <w:kern w:val="24"/>
          <w:sz w:val="24"/>
          <w:szCs w:val="16"/>
          <w:lang w:eastAsia="lv-LV"/>
        </w:rPr>
        <w:t>as ieviešanā;</w:t>
      </w:r>
    </w:p>
    <w:p w14:paraId="7A24A3C1" w14:textId="7C120010" w:rsidR="0064470F" w:rsidRPr="0064470F" w:rsidRDefault="0064470F" w:rsidP="0064470F">
      <w:pPr>
        <w:ind w:left="567" w:hanging="567"/>
        <w:jc w:val="both"/>
        <w:rPr>
          <w:rFonts w:ascii="Times New Roman" w:eastAsia="Times New Roman" w:hAnsi="Times New Roman" w:cs="Times New Roman"/>
          <w:kern w:val="24"/>
          <w:sz w:val="24"/>
          <w:szCs w:val="16"/>
          <w:lang w:eastAsia="lv-LV"/>
        </w:rPr>
      </w:pPr>
      <w:r w:rsidRPr="0064470F">
        <w:rPr>
          <w:rFonts w:ascii="Times New Roman" w:eastAsia="Times New Roman" w:hAnsi="Times New Roman" w:cs="Times New Roman"/>
          <w:kern w:val="24"/>
          <w:sz w:val="24"/>
          <w:szCs w:val="16"/>
          <w:lang w:eastAsia="lv-LV"/>
        </w:rPr>
        <w:t>6.</w:t>
      </w:r>
      <w:r w:rsidRPr="0064470F">
        <w:rPr>
          <w:rFonts w:ascii="Times New Roman" w:eastAsia="Times New Roman" w:hAnsi="Times New Roman" w:cs="Times New Roman"/>
          <w:kern w:val="24"/>
          <w:sz w:val="24"/>
          <w:szCs w:val="16"/>
          <w:lang w:eastAsia="lv-LV"/>
        </w:rPr>
        <w:tab/>
        <w:t>Datu par SAM horizontālajiem rādītājiem (ja attiecināms) ievadīšana ES fo</w:t>
      </w:r>
      <w:r>
        <w:rPr>
          <w:rFonts w:ascii="Times New Roman" w:eastAsia="Times New Roman" w:hAnsi="Times New Roman" w:cs="Times New Roman"/>
          <w:kern w:val="24"/>
          <w:sz w:val="24"/>
          <w:szCs w:val="16"/>
          <w:lang w:eastAsia="lv-LV"/>
        </w:rPr>
        <w:t>ndu vadības informācija sistēmā;</w:t>
      </w:r>
    </w:p>
    <w:p w14:paraId="6AAB0DF5" w14:textId="77777777" w:rsidR="0064470F" w:rsidRPr="0064470F" w:rsidRDefault="0064470F" w:rsidP="0064470F">
      <w:pPr>
        <w:ind w:left="567" w:hanging="567"/>
        <w:jc w:val="both"/>
        <w:rPr>
          <w:rFonts w:ascii="Times New Roman" w:eastAsia="Times New Roman" w:hAnsi="Times New Roman" w:cs="Times New Roman"/>
          <w:kern w:val="24"/>
          <w:sz w:val="24"/>
          <w:szCs w:val="16"/>
          <w:lang w:eastAsia="lv-LV"/>
        </w:rPr>
      </w:pPr>
      <w:r w:rsidRPr="0064470F">
        <w:rPr>
          <w:rFonts w:ascii="Times New Roman" w:eastAsia="Times New Roman" w:hAnsi="Times New Roman" w:cs="Times New Roman"/>
          <w:kern w:val="24"/>
          <w:sz w:val="24"/>
          <w:szCs w:val="16"/>
          <w:lang w:eastAsia="lv-LV"/>
        </w:rPr>
        <w:t>7.</w:t>
      </w:r>
      <w:r w:rsidRPr="0064470F">
        <w:rPr>
          <w:rFonts w:ascii="Times New Roman" w:eastAsia="Times New Roman" w:hAnsi="Times New Roman" w:cs="Times New Roman"/>
          <w:kern w:val="24"/>
          <w:sz w:val="24"/>
          <w:szCs w:val="16"/>
          <w:lang w:eastAsia="lv-LV"/>
        </w:rPr>
        <w:tab/>
        <w:t>Dalība ES fondu izvērtēšanā, izvērtēšanas rekomendāciju ieviešanas plāna izpildes uzraudzība;</w:t>
      </w:r>
    </w:p>
    <w:p w14:paraId="3FE01D5A" w14:textId="3F43711B" w:rsidR="003B3CC8" w:rsidRPr="00152CEC" w:rsidRDefault="0064470F" w:rsidP="0064470F">
      <w:pPr>
        <w:tabs>
          <w:tab w:val="left" w:pos="426"/>
        </w:tabs>
        <w:ind w:left="567" w:hanging="567"/>
        <w:jc w:val="both"/>
        <w:rPr>
          <w:rFonts w:ascii="Times New Roman" w:eastAsia="Times New Roman" w:hAnsi="Times New Roman" w:cs="Times New Roman"/>
          <w:kern w:val="24"/>
          <w:sz w:val="24"/>
          <w:szCs w:val="16"/>
          <w:lang w:eastAsia="lv-LV"/>
        </w:rPr>
      </w:pPr>
      <w:r w:rsidRPr="0064470F">
        <w:rPr>
          <w:rFonts w:ascii="Times New Roman" w:eastAsia="Times New Roman" w:hAnsi="Times New Roman" w:cs="Times New Roman"/>
          <w:kern w:val="24"/>
          <w:sz w:val="24"/>
          <w:szCs w:val="16"/>
          <w:lang w:eastAsia="lv-LV"/>
        </w:rPr>
        <w:t xml:space="preserve"> 8.        Tehniskās palīdzības projekta ieviešana</w:t>
      </w:r>
      <w:r w:rsidR="0011195D" w:rsidRPr="00152CEC">
        <w:rPr>
          <w:rFonts w:ascii="Times New Roman" w:eastAsia="Times New Roman" w:hAnsi="Times New Roman" w:cs="Times New Roman"/>
          <w:kern w:val="24"/>
          <w:sz w:val="24"/>
          <w:szCs w:val="16"/>
          <w:lang w:eastAsia="lv-LV"/>
        </w:rPr>
        <w:br w:type="page"/>
      </w:r>
    </w:p>
    <w:p w14:paraId="13D2DB57" w14:textId="77777777" w:rsidR="00925CDA" w:rsidRPr="00152CEC" w:rsidRDefault="00925CDA" w:rsidP="00585901">
      <w:pPr>
        <w:pStyle w:val="Heading1"/>
        <w:jc w:val="center"/>
        <w:rPr>
          <w:rFonts w:ascii="Times New Roman" w:hAnsi="Times New Roman" w:cs="Times New Roman"/>
          <w:b/>
          <w:sz w:val="40"/>
          <w:szCs w:val="40"/>
        </w:rPr>
      </w:pPr>
      <w:bookmarkStart w:id="46" w:name="_Toc420918038"/>
      <w:r w:rsidRPr="00152CEC">
        <w:rPr>
          <w:rFonts w:ascii="Times New Roman" w:hAnsi="Times New Roman" w:cs="Times New Roman"/>
          <w:b/>
          <w:sz w:val="40"/>
          <w:szCs w:val="40"/>
        </w:rPr>
        <w:lastRenderedPageBreak/>
        <w:t>LR Zemkopības ministrija</w:t>
      </w:r>
      <w:bookmarkEnd w:id="46"/>
    </w:p>
    <w:p w14:paraId="1B3563B0" w14:textId="77777777" w:rsidR="0011195D" w:rsidRPr="00152CEC" w:rsidRDefault="0011195D" w:rsidP="0011195D">
      <w:pPr>
        <w:rPr>
          <w:rFonts w:ascii="Times New Roman" w:hAnsi="Times New Roman" w:cs="Times New Roman"/>
        </w:rPr>
      </w:pPr>
    </w:p>
    <w:p w14:paraId="6A3E0A90" w14:textId="77777777" w:rsidR="0011195D" w:rsidRPr="00152CEC" w:rsidRDefault="0011195D" w:rsidP="0011195D">
      <w:pPr>
        <w:rPr>
          <w:rFonts w:ascii="Times New Roman" w:hAnsi="Times New Roman" w:cs="Times New Roman"/>
        </w:rPr>
      </w:pPr>
    </w:p>
    <w:p w14:paraId="692815EB" w14:textId="77777777" w:rsidR="0011195D" w:rsidRPr="00152CEC" w:rsidRDefault="0011195D" w:rsidP="0011195D">
      <w:pPr>
        <w:rPr>
          <w:rFonts w:ascii="Times New Roman" w:hAnsi="Times New Roman" w:cs="Times New Roman"/>
        </w:rPr>
        <w:sectPr w:rsidR="0011195D" w:rsidRPr="00152CEC" w:rsidSect="00F8361A">
          <w:pgSz w:w="11906" w:h="16838"/>
          <w:pgMar w:top="1440" w:right="1133" w:bottom="1440" w:left="1800" w:header="708" w:footer="708" w:gutter="0"/>
          <w:cols w:space="708"/>
          <w:docGrid w:linePitch="360"/>
        </w:sectPr>
      </w:pPr>
    </w:p>
    <w:p w14:paraId="2A98B893" w14:textId="3FEDAD41" w:rsidR="00C43DC3" w:rsidRPr="00C43DC3" w:rsidRDefault="0011195D" w:rsidP="00C43DC3">
      <w:pPr>
        <w:pStyle w:val="Heading3"/>
        <w:rPr>
          <w:rFonts w:ascii="Times New Roman" w:hAnsi="Times New Roman" w:cs="Times New Roman"/>
        </w:rPr>
      </w:pPr>
      <w:bookmarkStart w:id="47" w:name="_Toc420918039"/>
      <w:r w:rsidRPr="00152CEC">
        <w:rPr>
          <w:rFonts w:ascii="Times New Roman" w:hAnsi="Times New Roman" w:cs="Times New Roman"/>
        </w:rPr>
        <w:lastRenderedPageBreak/>
        <w:t>Zemkopības ministrijas organizatoriskā struktūra</w:t>
      </w:r>
      <w:bookmarkEnd w:id="47"/>
    </w:p>
    <w:p w14:paraId="757CE013" w14:textId="641F6312" w:rsidR="0011195D" w:rsidRPr="00152CEC" w:rsidRDefault="00C43DC3" w:rsidP="0011195D">
      <w:pPr>
        <w:rPr>
          <w:rFonts w:ascii="Times New Roman" w:hAnsi="Times New Roman" w:cs="Times New Roman"/>
        </w:rPr>
      </w:pPr>
      <w:r w:rsidRPr="00DB5109">
        <w:rPr>
          <w:noProof/>
          <w:lang w:eastAsia="lv-LV"/>
        </w:rPr>
        <w:drawing>
          <wp:inline distT="0" distB="0" distL="0" distR="0" wp14:anchorId="23288674" wp14:editId="56057650">
            <wp:extent cx="7884737" cy="4818507"/>
            <wp:effectExtent l="0" t="0" r="2540" b="1270"/>
            <wp:docPr id="771" name="Attēls 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7892661" cy="4823349"/>
                    </a:xfrm>
                    <a:prstGeom prst="rect">
                      <a:avLst/>
                    </a:prstGeom>
                    <a:noFill/>
                    <a:ln>
                      <a:noFill/>
                    </a:ln>
                  </pic:spPr>
                </pic:pic>
              </a:graphicData>
            </a:graphic>
          </wp:inline>
        </w:drawing>
      </w:r>
    </w:p>
    <w:p w14:paraId="4B968CC7" w14:textId="77777777" w:rsidR="0011195D" w:rsidRPr="00152CEC" w:rsidRDefault="0011195D" w:rsidP="0011195D">
      <w:pPr>
        <w:rPr>
          <w:rFonts w:ascii="Times New Roman" w:hAnsi="Times New Roman" w:cs="Times New Roman"/>
        </w:rPr>
      </w:pPr>
    </w:p>
    <w:p w14:paraId="69A381D6" w14:textId="77777777" w:rsidR="0011195D" w:rsidRPr="00152CEC" w:rsidRDefault="0011195D" w:rsidP="0011195D">
      <w:pPr>
        <w:rPr>
          <w:rFonts w:ascii="Times New Roman" w:hAnsi="Times New Roman" w:cs="Times New Roman"/>
        </w:rPr>
        <w:sectPr w:rsidR="0011195D" w:rsidRPr="00152CEC" w:rsidSect="0011195D">
          <w:pgSz w:w="16838" w:h="11906" w:orient="landscape"/>
          <w:pgMar w:top="1800" w:right="1440" w:bottom="1800" w:left="1440" w:header="708" w:footer="708" w:gutter="0"/>
          <w:cols w:space="708"/>
          <w:docGrid w:linePitch="360"/>
        </w:sectPr>
      </w:pPr>
    </w:p>
    <w:p w14:paraId="40B8DCE3" w14:textId="77777777" w:rsidR="0011195D" w:rsidRPr="00152CEC" w:rsidRDefault="0011195D" w:rsidP="0011195D">
      <w:pPr>
        <w:pStyle w:val="Heading3"/>
        <w:rPr>
          <w:rFonts w:ascii="Times New Roman" w:hAnsi="Times New Roman" w:cs="Times New Roman"/>
        </w:rPr>
      </w:pPr>
      <w:bookmarkStart w:id="48" w:name="_Toc420918040"/>
      <w:r w:rsidRPr="00152CEC">
        <w:rPr>
          <w:rFonts w:ascii="Times New Roman" w:hAnsi="Times New Roman" w:cs="Times New Roman"/>
        </w:rPr>
        <w:lastRenderedPageBreak/>
        <w:t>Zemkopības ministrijas funkciju sadalījums</w:t>
      </w:r>
      <w:bookmarkEnd w:id="48"/>
    </w:p>
    <w:p w14:paraId="2CFE817C" w14:textId="77777777" w:rsidR="00C43DC3" w:rsidRPr="00C43DC3" w:rsidRDefault="00C43DC3" w:rsidP="00C43DC3">
      <w:pPr>
        <w:ind w:firstLine="567"/>
        <w:jc w:val="both"/>
        <w:rPr>
          <w:rFonts w:ascii="Times New Roman" w:hAnsi="Times New Roman" w:cs="Times New Roman"/>
          <w:b/>
          <w:sz w:val="24"/>
          <w:szCs w:val="24"/>
        </w:rPr>
      </w:pPr>
      <w:r w:rsidRPr="00C43DC3">
        <w:rPr>
          <w:rFonts w:ascii="Times New Roman" w:hAnsi="Times New Roman" w:cs="Times New Roman"/>
          <w:b/>
          <w:sz w:val="24"/>
          <w:szCs w:val="24"/>
        </w:rPr>
        <w:t>Atbildīgās iestādes vadītāja funkciju izpildi nodrošina Zemkopības ministrijas nozares padomnieks.</w:t>
      </w:r>
    </w:p>
    <w:p w14:paraId="3ABA38B4" w14:textId="77777777" w:rsidR="00C43DC3" w:rsidRPr="00C43DC3" w:rsidRDefault="00C43DC3" w:rsidP="00C43DC3">
      <w:pPr>
        <w:ind w:firstLine="567"/>
        <w:jc w:val="both"/>
        <w:rPr>
          <w:rFonts w:ascii="Times New Roman" w:hAnsi="Times New Roman" w:cs="Times New Roman"/>
          <w:b/>
          <w:sz w:val="24"/>
          <w:szCs w:val="24"/>
        </w:rPr>
      </w:pPr>
      <w:r w:rsidRPr="00C43DC3">
        <w:rPr>
          <w:rFonts w:ascii="Times New Roman" w:hAnsi="Times New Roman" w:cs="Times New Roman"/>
          <w:b/>
          <w:sz w:val="24"/>
          <w:szCs w:val="24"/>
        </w:rPr>
        <w:t>Atbildīgās iestādes vadītāja prombūtnes laikā tā pienākumu izpildi nodrošina Meža departamenta direktors.</w:t>
      </w:r>
    </w:p>
    <w:p w14:paraId="151E363F" w14:textId="08FD7548" w:rsidR="00C43DC3" w:rsidRPr="00C43DC3" w:rsidRDefault="00C23B84" w:rsidP="00C43DC3">
      <w:pPr>
        <w:ind w:firstLine="567"/>
        <w:contextualSpacing/>
        <w:jc w:val="both"/>
        <w:textAlignment w:val="baseline"/>
        <w:rPr>
          <w:rFonts w:ascii="Times New Roman" w:hAnsi="Times New Roman" w:cs="Times New Roman"/>
          <w:sz w:val="24"/>
          <w:szCs w:val="24"/>
          <w:lang w:eastAsia="lv-LV"/>
        </w:rPr>
      </w:pPr>
      <w:r>
        <w:rPr>
          <w:rFonts w:ascii="Times New Roman" w:hAnsi="Times New Roman" w:cs="Times New Roman"/>
          <w:b/>
          <w:sz w:val="24"/>
          <w:szCs w:val="24"/>
        </w:rPr>
        <w:t xml:space="preserve">2014.-2020.gada plānošanas perioda </w:t>
      </w:r>
      <w:r w:rsidR="00C43DC3" w:rsidRPr="00C43DC3">
        <w:rPr>
          <w:rFonts w:ascii="Times New Roman" w:hAnsi="Times New Roman" w:cs="Times New Roman"/>
          <w:b/>
          <w:sz w:val="24"/>
          <w:szCs w:val="24"/>
        </w:rPr>
        <w:t xml:space="preserve">ERAF specifiskā atbalsta mērķa 5.1.2. (SAM) atbildīgās iestādes funkcijas nodrošina </w:t>
      </w:r>
      <w:r w:rsidR="00C43DC3" w:rsidRPr="00C43DC3">
        <w:rPr>
          <w:rFonts w:ascii="Times New Roman" w:hAnsi="Times New Roman" w:cs="Times New Roman"/>
          <w:b/>
          <w:sz w:val="24"/>
          <w:szCs w:val="24"/>
          <w:u w:val="single"/>
        </w:rPr>
        <w:t>Meža departaments</w:t>
      </w:r>
      <w:r w:rsidR="0071391C">
        <w:rPr>
          <w:rFonts w:ascii="Times New Roman" w:hAnsi="Times New Roman" w:cs="Times New Roman"/>
          <w:b/>
          <w:sz w:val="24"/>
          <w:szCs w:val="24"/>
          <w:u w:val="single"/>
        </w:rPr>
        <w:t xml:space="preserve"> (5 amata vietas)</w:t>
      </w:r>
      <w:r w:rsidR="00C43DC3" w:rsidRPr="00C43DC3">
        <w:rPr>
          <w:rFonts w:ascii="Times New Roman" w:hAnsi="Times New Roman" w:cs="Times New Roman"/>
          <w:b/>
          <w:sz w:val="24"/>
          <w:szCs w:val="24"/>
          <w:u w:val="single"/>
        </w:rPr>
        <w:t>:</w:t>
      </w:r>
      <w:r w:rsidR="00C43DC3" w:rsidRPr="00C43DC3">
        <w:rPr>
          <w:rFonts w:ascii="Times New Roman" w:hAnsi="Times New Roman" w:cs="Times New Roman"/>
          <w:sz w:val="24"/>
          <w:szCs w:val="24"/>
          <w:lang w:eastAsia="lv-LV"/>
        </w:rPr>
        <w:t xml:space="preserve"> </w:t>
      </w:r>
    </w:p>
    <w:p w14:paraId="4313D518" w14:textId="77777777" w:rsidR="00C43DC3" w:rsidRPr="00C43DC3" w:rsidRDefault="00C43DC3" w:rsidP="00C43DC3">
      <w:pPr>
        <w:numPr>
          <w:ilvl w:val="0"/>
          <w:numId w:val="17"/>
        </w:numPr>
        <w:contextualSpacing/>
        <w:jc w:val="both"/>
        <w:textAlignment w:val="baseline"/>
        <w:rPr>
          <w:rFonts w:ascii="Times New Roman" w:eastAsia="Times New Roman" w:hAnsi="Times New Roman" w:cs="Times New Roman"/>
          <w:sz w:val="24"/>
          <w:szCs w:val="24"/>
          <w:lang w:eastAsia="lv-LV"/>
        </w:rPr>
      </w:pPr>
      <w:r w:rsidRPr="00C43DC3">
        <w:rPr>
          <w:rFonts w:ascii="Times New Roman" w:eastAsia="Times New Roman" w:hAnsi="Times New Roman" w:cs="Times New Roman"/>
          <w:sz w:val="14"/>
          <w:szCs w:val="14"/>
          <w:lang w:eastAsia="lv-LV"/>
        </w:rPr>
        <w:t xml:space="preserve"> </w:t>
      </w:r>
      <w:r w:rsidRPr="00C43DC3">
        <w:rPr>
          <w:rFonts w:ascii="Times New Roman" w:eastAsia="Times New Roman" w:hAnsi="Times New Roman" w:cs="Times New Roman"/>
          <w:sz w:val="24"/>
          <w:szCs w:val="24"/>
          <w:lang w:eastAsia="lv-LV"/>
        </w:rPr>
        <w:t>Normatīvo aktu izstrāde SAM un to pasākumu īstenošanai;</w:t>
      </w:r>
    </w:p>
    <w:p w14:paraId="6AE2DB20" w14:textId="1B50AA91" w:rsidR="00C43DC3" w:rsidRPr="00C43DC3" w:rsidRDefault="00C43DC3" w:rsidP="00C43DC3">
      <w:pPr>
        <w:numPr>
          <w:ilvl w:val="0"/>
          <w:numId w:val="17"/>
        </w:numPr>
        <w:contextualSpacing/>
        <w:jc w:val="both"/>
        <w:textAlignment w:val="baseline"/>
        <w:rPr>
          <w:rFonts w:ascii="Times New Roman" w:eastAsia="Times New Roman" w:hAnsi="Times New Roman" w:cs="Times New Roman"/>
          <w:sz w:val="24"/>
          <w:szCs w:val="24"/>
          <w:lang w:eastAsia="lv-LV"/>
        </w:rPr>
      </w:pPr>
      <w:r w:rsidRPr="00C43DC3">
        <w:rPr>
          <w:rFonts w:ascii="Times New Roman" w:eastAsia="Times New Roman" w:hAnsi="Times New Roman" w:cs="Times New Roman"/>
          <w:sz w:val="24"/>
          <w:szCs w:val="24"/>
          <w:lang w:eastAsia="lv-LV"/>
        </w:rPr>
        <w:t>ES fondu projektu iesniegumu vērtēšanas kritēriju un to piemērošanas metodikas izstrāde, SAM un to pasākumu sākotnējā novērtējuma izstrāde;</w:t>
      </w:r>
    </w:p>
    <w:p w14:paraId="1BFD3990" w14:textId="77777777" w:rsidR="00C43DC3" w:rsidRPr="00C43DC3" w:rsidRDefault="00C43DC3" w:rsidP="00C43DC3">
      <w:pPr>
        <w:numPr>
          <w:ilvl w:val="0"/>
          <w:numId w:val="17"/>
        </w:numPr>
        <w:contextualSpacing/>
        <w:jc w:val="both"/>
        <w:textAlignment w:val="baseline"/>
        <w:rPr>
          <w:rFonts w:ascii="Times New Roman" w:eastAsia="Times New Roman" w:hAnsi="Times New Roman" w:cs="Times New Roman"/>
          <w:sz w:val="24"/>
          <w:szCs w:val="24"/>
          <w:lang w:eastAsia="lv-LV"/>
        </w:rPr>
      </w:pPr>
      <w:r w:rsidRPr="00C43DC3">
        <w:rPr>
          <w:rFonts w:ascii="Times New Roman" w:eastAsia="Times New Roman" w:hAnsi="Times New Roman" w:cs="Times New Roman"/>
          <w:sz w:val="24"/>
          <w:szCs w:val="24"/>
          <w:lang w:eastAsia="lv-LV"/>
        </w:rPr>
        <w:t>Dalība ES fondu plānošanas dokumentu ieviešanas sadaļu un darbības programmas papildinājuma (to grozījumu) priekšlikumu izstrādē;</w:t>
      </w:r>
    </w:p>
    <w:p w14:paraId="5C96022F" w14:textId="77777777" w:rsidR="00C43DC3" w:rsidRPr="00C43DC3" w:rsidRDefault="00C43DC3" w:rsidP="00C43DC3">
      <w:pPr>
        <w:numPr>
          <w:ilvl w:val="0"/>
          <w:numId w:val="17"/>
        </w:numPr>
        <w:contextualSpacing/>
        <w:jc w:val="both"/>
        <w:textAlignment w:val="baseline"/>
        <w:rPr>
          <w:rFonts w:ascii="Times New Roman" w:eastAsia="Times New Roman" w:hAnsi="Times New Roman" w:cs="Times New Roman"/>
          <w:sz w:val="24"/>
          <w:szCs w:val="24"/>
          <w:lang w:eastAsia="lv-LV"/>
        </w:rPr>
      </w:pPr>
      <w:r w:rsidRPr="00C43DC3">
        <w:rPr>
          <w:rFonts w:ascii="Times New Roman" w:eastAsia="Times New Roman" w:hAnsi="Times New Roman" w:cs="Times New Roman"/>
          <w:sz w:val="24"/>
          <w:szCs w:val="24"/>
          <w:lang w:eastAsia="lv-LV"/>
        </w:rPr>
        <w:t>Vadības un kontroles sistēmas izveide un īstenošana (iekšējo procedūru aprakstu izstrāde);</w:t>
      </w:r>
    </w:p>
    <w:p w14:paraId="01DE99BF" w14:textId="77777777" w:rsidR="00C43DC3" w:rsidRPr="00C43DC3" w:rsidRDefault="00C43DC3" w:rsidP="00C43DC3">
      <w:pPr>
        <w:numPr>
          <w:ilvl w:val="0"/>
          <w:numId w:val="17"/>
        </w:numPr>
        <w:contextualSpacing/>
        <w:jc w:val="both"/>
        <w:textAlignment w:val="baseline"/>
        <w:rPr>
          <w:rFonts w:ascii="Times New Roman" w:eastAsia="Times New Roman" w:hAnsi="Times New Roman" w:cs="Times New Roman"/>
          <w:sz w:val="24"/>
          <w:szCs w:val="24"/>
          <w:lang w:eastAsia="lv-LV"/>
        </w:rPr>
      </w:pPr>
      <w:r w:rsidRPr="00C43DC3">
        <w:rPr>
          <w:rFonts w:ascii="Times New Roman" w:eastAsia="Times New Roman" w:hAnsi="Times New Roman" w:cs="Times New Roman"/>
          <w:sz w:val="24"/>
          <w:szCs w:val="24"/>
          <w:lang w:eastAsia="lv-LV"/>
        </w:rPr>
        <w:t>SAM rezultātu sasniegšanas nodrošināšana, tajā skaitā iznākuma un rezultātu rādītāju sasniegšanas uzraudzība, dalība pārbaudēs projektu īstenošanas vietās;</w:t>
      </w:r>
    </w:p>
    <w:p w14:paraId="53BCF19A" w14:textId="77777777" w:rsidR="00C43DC3" w:rsidRPr="00C43DC3" w:rsidRDefault="00C43DC3" w:rsidP="00C43DC3">
      <w:pPr>
        <w:numPr>
          <w:ilvl w:val="0"/>
          <w:numId w:val="17"/>
        </w:numPr>
        <w:contextualSpacing/>
        <w:jc w:val="both"/>
        <w:textAlignment w:val="baseline"/>
        <w:rPr>
          <w:rFonts w:ascii="Times New Roman" w:eastAsia="Times New Roman" w:hAnsi="Times New Roman" w:cs="Times New Roman"/>
          <w:sz w:val="24"/>
          <w:szCs w:val="24"/>
          <w:lang w:eastAsia="lv-LV"/>
        </w:rPr>
      </w:pPr>
      <w:r w:rsidRPr="00C43DC3">
        <w:rPr>
          <w:rFonts w:ascii="Times New Roman" w:eastAsia="Times New Roman" w:hAnsi="Times New Roman" w:cs="Times New Roman"/>
          <w:sz w:val="24"/>
          <w:szCs w:val="24"/>
          <w:lang w:eastAsia="lv-LV"/>
        </w:rPr>
        <w:t>Datu par SAM rezultātu rādītājiem (ja attiecināms) ievadīšana ES fondu vadības informācija sistēmā;</w:t>
      </w:r>
    </w:p>
    <w:p w14:paraId="128D8A26" w14:textId="77777777" w:rsidR="00C43DC3" w:rsidRPr="00C43DC3" w:rsidRDefault="00C43DC3" w:rsidP="00C43DC3">
      <w:pPr>
        <w:numPr>
          <w:ilvl w:val="0"/>
          <w:numId w:val="17"/>
        </w:numPr>
        <w:contextualSpacing/>
        <w:jc w:val="both"/>
        <w:textAlignment w:val="baseline"/>
        <w:rPr>
          <w:rFonts w:ascii="Times New Roman" w:eastAsia="Times New Roman" w:hAnsi="Times New Roman" w:cs="Times New Roman"/>
          <w:sz w:val="24"/>
          <w:szCs w:val="24"/>
          <w:lang w:eastAsia="lv-LV"/>
        </w:rPr>
      </w:pPr>
      <w:r w:rsidRPr="00C43DC3">
        <w:rPr>
          <w:rFonts w:ascii="Times New Roman" w:eastAsia="Times New Roman" w:hAnsi="Times New Roman" w:cs="Times New Roman"/>
          <w:sz w:val="24"/>
          <w:szCs w:val="24"/>
          <w:lang w:eastAsia="lv-LV"/>
        </w:rPr>
        <w:t>AI ziņojuma sagatavošana par SAM īstenošanas gaitu un citas ES fondu vadībai nepieciešamās informācijas gatavošana;</w:t>
      </w:r>
    </w:p>
    <w:p w14:paraId="5AF99F2E" w14:textId="77777777" w:rsidR="00C43DC3" w:rsidRPr="00C43DC3" w:rsidRDefault="00C43DC3" w:rsidP="00C43DC3">
      <w:pPr>
        <w:numPr>
          <w:ilvl w:val="0"/>
          <w:numId w:val="17"/>
        </w:numPr>
        <w:contextualSpacing/>
        <w:jc w:val="both"/>
        <w:textAlignment w:val="baseline"/>
        <w:rPr>
          <w:rFonts w:ascii="Times New Roman" w:eastAsia="Times New Roman" w:hAnsi="Times New Roman" w:cs="Times New Roman"/>
          <w:sz w:val="24"/>
          <w:szCs w:val="24"/>
          <w:lang w:eastAsia="lv-LV"/>
        </w:rPr>
      </w:pPr>
      <w:r w:rsidRPr="00C43DC3">
        <w:rPr>
          <w:rFonts w:ascii="Times New Roman" w:eastAsia="Times New Roman" w:hAnsi="Times New Roman" w:cs="Times New Roman"/>
          <w:sz w:val="24"/>
          <w:szCs w:val="24"/>
          <w:lang w:eastAsia="lv-LV"/>
        </w:rPr>
        <w:t>Dalība ES fondu izvērtēšanā, izvērtēšanas rekomendāciju ieviešanas plāna izpildes uzraudzība;</w:t>
      </w:r>
    </w:p>
    <w:p w14:paraId="3D15DF87" w14:textId="347AA9F8" w:rsidR="00C43DC3" w:rsidRPr="00C43DC3" w:rsidRDefault="00C43DC3" w:rsidP="00C43DC3">
      <w:pPr>
        <w:numPr>
          <w:ilvl w:val="0"/>
          <w:numId w:val="17"/>
        </w:numPr>
        <w:contextualSpacing/>
        <w:jc w:val="both"/>
        <w:textAlignment w:val="baseline"/>
        <w:rPr>
          <w:rFonts w:ascii="Times New Roman" w:eastAsia="Times New Roman" w:hAnsi="Times New Roman" w:cs="Times New Roman"/>
          <w:sz w:val="24"/>
          <w:szCs w:val="24"/>
          <w:lang w:eastAsia="lv-LV"/>
        </w:rPr>
      </w:pPr>
      <w:r w:rsidRPr="00C43DC3">
        <w:rPr>
          <w:rFonts w:ascii="Times New Roman" w:eastAsia="Times New Roman" w:hAnsi="Times New Roman" w:cs="Times New Roman"/>
          <w:sz w:val="24"/>
          <w:szCs w:val="24"/>
          <w:lang w:eastAsia="lv-LV"/>
        </w:rPr>
        <w:t>Informācijas un komunikācijas pasākumu īstenošanas koordinācija.</w:t>
      </w:r>
    </w:p>
    <w:p w14:paraId="0B2D10B1" w14:textId="77777777" w:rsidR="00C43DC3" w:rsidRPr="00C43DC3" w:rsidRDefault="00C43DC3" w:rsidP="00C43DC3">
      <w:pPr>
        <w:jc w:val="both"/>
        <w:rPr>
          <w:rFonts w:ascii="Times New Roman" w:hAnsi="Times New Roman" w:cs="Times New Roman"/>
          <w:b/>
          <w:sz w:val="24"/>
          <w:szCs w:val="24"/>
          <w:u w:val="single"/>
        </w:rPr>
      </w:pPr>
    </w:p>
    <w:p w14:paraId="481471D1" w14:textId="3E12DA27" w:rsidR="00C43DC3" w:rsidRPr="00C43DC3" w:rsidRDefault="00C43DC3" w:rsidP="00C43DC3">
      <w:pPr>
        <w:jc w:val="both"/>
        <w:rPr>
          <w:rFonts w:ascii="Times New Roman" w:hAnsi="Times New Roman" w:cs="Times New Roman"/>
          <w:b/>
          <w:sz w:val="24"/>
          <w:szCs w:val="24"/>
        </w:rPr>
      </w:pPr>
      <w:r w:rsidRPr="00C43DC3">
        <w:rPr>
          <w:rFonts w:ascii="Times New Roman" w:hAnsi="Times New Roman" w:cs="Times New Roman"/>
          <w:b/>
          <w:sz w:val="24"/>
          <w:szCs w:val="24"/>
        </w:rPr>
        <w:t>Atbildīgās iestādes atbalsta funkcijas nodrošina šādas struktūrvienības:</w:t>
      </w:r>
    </w:p>
    <w:p w14:paraId="535F2F8C" w14:textId="77777777" w:rsidR="00C43DC3" w:rsidRPr="00C43DC3" w:rsidRDefault="00C43DC3" w:rsidP="00C43DC3">
      <w:pPr>
        <w:jc w:val="both"/>
        <w:rPr>
          <w:rFonts w:ascii="Times New Roman" w:hAnsi="Times New Roman" w:cs="Times New Roman"/>
          <w:b/>
          <w:sz w:val="24"/>
          <w:szCs w:val="24"/>
        </w:rPr>
      </w:pPr>
    </w:p>
    <w:p w14:paraId="05AFF8C9" w14:textId="104CC1D4" w:rsidR="00C43DC3" w:rsidRPr="00C43DC3" w:rsidRDefault="00C43DC3" w:rsidP="00C43DC3">
      <w:pPr>
        <w:jc w:val="both"/>
        <w:rPr>
          <w:rFonts w:ascii="Times New Roman" w:hAnsi="Times New Roman" w:cs="Times New Roman"/>
          <w:b/>
          <w:sz w:val="24"/>
          <w:szCs w:val="24"/>
          <w:u w:val="single"/>
        </w:rPr>
      </w:pPr>
      <w:r w:rsidRPr="00C43DC3">
        <w:rPr>
          <w:rFonts w:ascii="Times New Roman" w:hAnsi="Times New Roman" w:cs="Times New Roman"/>
          <w:b/>
          <w:sz w:val="24"/>
          <w:szCs w:val="24"/>
          <w:u w:val="single"/>
        </w:rPr>
        <w:t>Lauku attīstības atbalsta departaments</w:t>
      </w:r>
      <w:r w:rsidR="0071391C">
        <w:rPr>
          <w:rFonts w:ascii="Times New Roman" w:hAnsi="Times New Roman" w:cs="Times New Roman"/>
          <w:b/>
          <w:sz w:val="24"/>
          <w:szCs w:val="24"/>
          <w:u w:val="single"/>
        </w:rPr>
        <w:t xml:space="preserve"> (2 amata vietas)</w:t>
      </w:r>
    </w:p>
    <w:p w14:paraId="4AE7F236" w14:textId="77777777" w:rsidR="00C43DC3" w:rsidRPr="00C43DC3" w:rsidRDefault="00C43DC3" w:rsidP="00C43DC3">
      <w:pPr>
        <w:jc w:val="both"/>
        <w:rPr>
          <w:rFonts w:ascii="Times New Roman" w:hAnsi="Times New Roman" w:cs="Times New Roman"/>
          <w:sz w:val="24"/>
          <w:szCs w:val="24"/>
        </w:rPr>
      </w:pPr>
    </w:p>
    <w:p w14:paraId="3F43EE7D" w14:textId="77777777" w:rsidR="00C43DC3" w:rsidRPr="00C43DC3" w:rsidRDefault="00C43DC3" w:rsidP="00C43DC3">
      <w:pPr>
        <w:jc w:val="both"/>
        <w:rPr>
          <w:rFonts w:ascii="Times New Roman" w:hAnsi="Times New Roman" w:cs="Times New Roman"/>
          <w:sz w:val="24"/>
          <w:szCs w:val="24"/>
        </w:rPr>
      </w:pPr>
      <w:r w:rsidRPr="00C43DC3">
        <w:rPr>
          <w:rFonts w:ascii="Times New Roman" w:hAnsi="Times New Roman" w:cs="Times New Roman"/>
          <w:sz w:val="24"/>
          <w:szCs w:val="24"/>
        </w:rPr>
        <w:t>­</w:t>
      </w:r>
      <w:r w:rsidRPr="00C43DC3">
        <w:rPr>
          <w:rFonts w:ascii="Times New Roman" w:hAnsi="Times New Roman" w:cs="Times New Roman"/>
          <w:sz w:val="24"/>
          <w:szCs w:val="24"/>
        </w:rPr>
        <w:tab/>
        <w:t>Līdzdalība ES fondu plānošanas dokumentu sagatavošanā;</w:t>
      </w:r>
    </w:p>
    <w:p w14:paraId="2C210854" w14:textId="77777777" w:rsidR="00C43DC3" w:rsidRPr="00C43DC3" w:rsidRDefault="00C43DC3" w:rsidP="00C43DC3">
      <w:pPr>
        <w:jc w:val="both"/>
        <w:rPr>
          <w:rFonts w:ascii="Times New Roman" w:hAnsi="Times New Roman" w:cs="Times New Roman"/>
          <w:sz w:val="24"/>
          <w:szCs w:val="24"/>
        </w:rPr>
      </w:pPr>
      <w:r w:rsidRPr="00C43DC3">
        <w:rPr>
          <w:rFonts w:ascii="Times New Roman" w:hAnsi="Times New Roman" w:cs="Times New Roman"/>
          <w:sz w:val="24"/>
          <w:szCs w:val="24"/>
        </w:rPr>
        <w:t>­</w:t>
      </w:r>
      <w:r w:rsidRPr="00C43DC3">
        <w:rPr>
          <w:rFonts w:ascii="Times New Roman" w:hAnsi="Times New Roman" w:cs="Times New Roman"/>
          <w:sz w:val="24"/>
          <w:szCs w:val="24"/>
        </w:rPr>
        <w:tab/>
        <w:t>Ministrijas pārstāvniecība ES struktūrfondu un Kohēzijas fonda  apakškomitejās, kā arī citās ES struktūrfondu un Kohēzijas fonda sanāksmēs un darba grupās;</w:t>
      </w:r>
    </w:p>
    <w:p w14:paraId="0A494CF8" w14:textId="77777777" w:rsidR="00C43DC3" w:rsidRPr="00C43DC3" w:rsidRDefault="00C43DC3" w:rsidP="00C43DC3">
      <w:pPr>
        <w:jc w:val="both"/>
        <w:rPr>
          <w:rFonts w:ascii="Times New Roman" w:hAnsi="Times New Roman" w:cs="Times New Roman"/>
          <w:sz w:val="24"/>
          <w:szCs w:val="24"/>
        </w:rPr>
      </w:pPr>
      <w:r w:rsidRPr="00C43DC3">
        <w:rPr>
          <w:rFonts w:ascii="Times New Roman" w:hAnsi="Times New Roman" w:cs="Times New Roman"/>
          <w:sz w:val="24"/>
          <w:szCs w:val="24"/>
        </w:rPr>
        <w:t>­</w:t>
      </w:r>
      <w:r w:rsidRPr="00C43DC3">
        <w:rPr>
          <w:rFonts w:ascii="Times New Roman" w:hAnsi="Times New Roman" w:cs="Times New Roman"/>
          <w:sz w:val="24"/>
          <w:szCs w:val="24"/>
        </w:rPr>
        <w:tab/>
        <w:t>Līdzdalība ES struktūrfondu un Kohēzijas fonda normatīvā regulējuma izstrādē un saskaņošanā;</w:t>
      </w:r>
    </w:p>
    <w:p w14:paraId="391A8064" w14:textId="77777777" w:rsidR="00C43DC3" w:rsidRPr="00C43DC3" w:rsidRDefault="00C43DC3" w:rsidP="00C43DC3">
      <w:pPr>
        <w:jc w:val="both"/>
        <w:rPr>
          <w:rFonts w:ascii="Times New Roman" w:hAnsi="Times New Roman" w:cs="Times New Roman"/>
          <w:sz w:val="24"/>
          <w:szCs w:val="24"/>
        </w:rPr>
      </w:pPr>
      <w:r w:rsidRPr="00C43DC3">
        <w:rPr>
          <w:rFonts w:ascii="Times New Roman" w:hAnsi="Times New Roman" w:cs="Times New Roman"/>
          <w:sz w:val="24"/>
          <w:szCs w:val="24"/>
        </w:rPr>
        <w:t>­</w:t>
      </w:r>
      <w:r w:rsidRPr="00C43DC3">
        <w:rPr>
          <w:rFonts w:ascii="Times New Roman" w:hAnsi="Times New Roman" w:cs="Times New Roman"/>
          <w:sz w:val="24"/>
          <w:szCs w:val="24"/>
        </w:rPr>
        <w:tab/>
        <w:t>Līdzdalību atbildīgās iestādes iekšējās vadības un kontroles sistēmas izstrādē;</w:t>
      </w:r>
    </w:p>
    <w:p w14:paraId="48BC3BF1" w14:textId="77777777" w:rsidR="00C43DC3" w:rsidRPr="00C43DC3" w:rsidRDefault="00C43DC3" w:rsidP="00C43DC3">
      <w:pPr>
        <w:jc w:val="both"/>
        <w:rPr>
          <w:rFonts w:ascii="Times New Roman" w:hAnsi="Times New Roman" w:cs="Times New Roman"/>
          <w:sz w:val="24"/>
          <w:szCs w:val="24"/>
        </w:rPr>
      </w:pPr>
      <w:r w:rsidRPr="00C43DC3">
        <w:rPr>
          <w:rFonts w:ascii="Times New Roman" w:hAnsi="Times New Roman" w:cs="Times New Roman"/>
          <w:sz w:val="24"/>
          <w:szCs w:val="24"/>
        </w:rPr>
        <w:t>­</w:t>
      </w:r>
      <w:r w:rsidRPr="00C43DC3">
        <w:rPr>
          <w:rFonts w:ascii="Times New Roman" w:hAnsi="Times New Roman" w:cs="Times New Roman"/>
          <w:sz w:val="24"/>
          <w:szCs w:val="24"/>
        </w:rPr>
        <w:tab/>
        <w:t>Komunikācijas nodrošināšana ar vadošo iestādi un citām atbildīgajām iestādēm horizontālo jautājumu risināšanā;</w:t>
      </w:r>
    </w:p>
    <w:p w14:paraId="78546E8E" w14:textId="77777777" w:rsidR="00C43DC3" w:rsidRPr="00C43DC3" w:rsidRDefault="00C43DC3" w:rsidP="00C43DC3">
      <w:pPr>
        <w:jc w:val="both"/>
        <w:rPr>
          <w:rFonts w:ascii="Times New Roman" w:hAnsi="Times New Roman" w:cs="Times New Roman"/>
          <w:sz w:val="24"/>
          <w:szCs w:val="24"/>
        </w:rPr>
      </w:pPr>
    </w:p>
    <w:p w14:paraId="5A222DE7" w14:textId="7AD4F414" w:rsidR="00C43DC3" w:rsidRPr="00C43DC3" w:rsidRDefault="00C43DC3" w:rsidP="00C43DC3">
      <w:pPr>
        <w:jc w:val="both"/>
        <w:rPr>
          <w:rFonts w:ascii="Times New Roman" w:hAnsi="Times New Roman" w:cs="Times New Roman"/>
          <w:b/>
          <w:sz w:val="24"/>
          <w:szCs w:val="24"/>
          <w:u w:val="single"/>
        </w:rPr>
      </w:pPr>
      <w:r w:rsidRPr="00C43DC3">
        <w:rPr>
          <w:rFonts w:ascii="Times New Roman" w:hAnsi="Times New Roman" w:cs="Times New Roman"/>
          <w:b/>
          <w:sz w:val="24"/>
          <w:szCs w:val="24"/>
          <w:u w:val="single"/>
        </w:rPr>
        <w:t>Juridiskais departaments</w:t>
      </w:r>
      <w:r w:rsidR="00E57861">
        <w:rPr>
          <w:rFonts w:ascii="Times New Roman" w:hAnsi="Times New Roman" w:cs="Times New Roman"/>
          <w:b/>
          <w:sz w:val="24"/>
          <w:szCs w:val="24"/>
          <w:u w:val="single"/>
        </w:rPr>
        <w:t xml:space="preserve"> (2 amata vietas)</w:t>
      </w:r>
    </w:p>
    <w:p w14:paraId="6C47DB8B" w14:textId="77777777" w:rsidR="00C43DC3" w:rsidRPr="00C43DC3" w:rsidRDefault="00C43DC3" w:rsidP="00C43DC3">
      <w:pPr>
        <w:jc w:val="both"/>
        <w:rPr>
          <w:rFonts w:ascii="Times New Roman" w:hAnsi="Times New Roman" w:cs="Times New Roman"/>
          <w:b/>
          <w:sz w:val="24"/>
          <w:szCs w:val="24"/>
        </w:rPr>
      </w:pPr>
    </w:p>
    <w:p w14:paraId="1BBE6187" w14:textId="77777777" w:rsidR="00C43DC3" w:rsidRPr="00C43DC3" w:rsidRDefault="00C43DC3" w:rsidP="00C43DC3">
      <w:pPr>
        <w:numPr>
          <w:ilvl w:val="0"/>
          <w:numId w:val="76"/>
        </w:numPr>
        <w:contextualSpacing/>
        <w:jc w:val="both"/>
        <w:rPr>
          <w:rFonts w:ascii="Times New Roman" w:eastAsia="Times New Roman" w:hAnsi="Times New Roman" w:cs="Times New Roman"/>
          <w:sz w:val="24"/>
          <w:szCs w:val="24"/>
        </w:rPr>
      </w:pPr>
      <w:r w:rsidRPr="00C43DC3">
        <w:rPr>
          <w:rFonts w:ascii="Times New Roman" w:eastAsia="Times New Roman" w:hAnsi="Times New Roman" w:cs="Times New Roman"/>
          <w:sz w:val="24"/>
          <w:szCs w:val="24"/>
        </w:rPr>
        <w:t>Ministrijas izstrādāto tiesību aktu projektu juridiska izvērtēšana;</w:t>
      </w:r>
    </w:p>
    <w:p w14:paraId="71B03F99" w14:textId="77777777" w:rsidR="00C43DC3" w:rsidRPr="00C43DC3" w:rsidRDefault="00C43DC3" w:rsidP="00C43DC3">
      <w:pPr>
        <w:numPr>
          <w:ilvl w:val="0"/>
          <w:numId w:val="76"/>
        </w:numPr>
        <w:contextualSpacing/>
        <w:jc w:val="both"/>
        <w:rPr>
          <w:rFonts w:ascii="Times New Roman" w:eastAsia="Times New Roman" w:hAnsi="Times New Roman" w:cs="Times New Roman"/>
          <w:sz w:val="24"/>
          <w:szCs w:val="24"/>
        </w:rPr>
      </w:pPr>
      <w:r w:rsidRPr="00C43DC3">
        <w:rPr>
          <w:rFonts w:ascii="Times New Roman" w:eastAsia="Times New Roman" w:hAnsi="Times New Roman" w:cs="Times New Roman"/>
          <w:sz w:val="24"/>
          <w:szCs w:val="24"/>
        </w:rPr>
        <w:t>Ministrijas struktūrvienību ierēdņu un darbinieku metodiskā vadība likumdošanas jautājumos, nepieciešamā juridiskā atbalsta sniegšana ministrijas struktūrvienībām par jautājumiem, kas saistīti ar ministrijas kompetencē esošiem jautājumiem;</w:t>
      </w:r>
    </w:p>
    <w:p w14:paraId="1184BC55" w14:textId="4C7EEA90" w:rsidR="00C43DC3" w:rsidRPr="00C43DC3" w:rsidRDefault="00C43DC3" w:rsidP="00C43DC3">
      <w:pPr>
        <w:numPr>
          <w:ilvl w:val="0"/>
          <w:numId w:val="76"/>
        </w:numPr>
        <w:contextualSpacing/>
        <w:jc w:val="both"/>
        <w:rPr>
          <w:rFonts w:ascii="Times New Roman" w:eastAsia="Times New Roman" w:hAnsi="Times New Roman" w:cs="Times New Roman"/>
          <w:sz w:val="24"/>
          <w:szCs w:val="24"/>
        </w:rPr>
      </w:pPr>
      <w:r w:rsidRPr="00C43DC3">
        <w:rPr>
          <w:rFonts w:ascii="Times New Roman" w:eastAsia="Times New Roman" w:hAnsi="Times New Roman" w:cs="Times New Roman"/>
          <w:sz w:val="24"/>
          <w:szCs w:val="24"/>
        </w:rPr>
        <w:t>Ministrijas cilvēkresursu politikas vadība</w:t>
      </w:r>
      <w:r w:rsidR="008E4AD0">
        <w:rPr>
          <w:rFonts w:ascii="Times New Roman" w:eastAsia="Times New Roman" w:hAnsi="Times New Roman" w:cs="Times New Roman"/>
          <w:sz w:val="24"/>
          <w:szCs w:val="24"/>
        </w:rPr>
        <w:t xml:space="preserve">. </w:t>
      </w:r>
    </w:p>
    <w:p w14:paraId="2C39C426" w14:textId="77777777" w:rsidR="00C43DC3" w:rsidRPr="00C43DC3" w:rsidRDefault="00C43DC3" w:rsidP="00C43DC3">
      <w:pPr>
        <w:jc w:val="both"/>
        <w:rPr>
          <w:rFonts w:ascii="Times New Roman" w:hAnsi="Times New Roman" w:cs="Times New Roman"/>
          <w:sz w:val="24"/>
          <w:szCs w:val="24"/>
        </w:rPr>
      </w:pPr>
    </w:p>
    <w:p w14:paraId="3F26B348" w14:textId="4007B258" w:rsidR="00C43DC3" w:rsidRPr="00C43DC3" w:rsidRDefault="00C43DC3" w:rsidP="00C43DC3">
      <w:pPr>
        <w:jc w:val="both"/>
        <w:rPr>
          <w:rFonts w:ascii="Times New Roman" w:hAnsi="Times New Roman" w:cs="Times New Roman"/>
          <w:b/>
          <w:sz w:val="24"/>
          <w:szCs w:val="24"/>
          <w:u w:val="single"/>
        </w:rPr>
      </w:pPr>
      <w:r w:rsidRPr="00C43DC3">
        <w:rPr>
          <w:rFonts w:ascii="Times New Roman" w:hAnsi="Times New Roman" w:cs="Times New Roman"/>
          <w:b/>
          <w:sz w:val="24"/>
          <w:szCs w:val="24"/>
          <w:u w:val="single"/>
        </w:rPr>
        <w:t>Stratēģisko lietu un stratēģijas analīzes departaments</w:t>
      </w:r>
      <w:r w:rsidR="0071391C">
        <w:rPr>
          <w:rFonts w:ascii="Times New Roman" w:hAnsi="Times New Roman" w:cs="Times New Roman"/>
          <w:b/>
          <w:sz w:val="24"/>
          <w:szCs w:val="24"/>
          <w:u w:val="single"/>
        </w:rPr>
        <w:t xml:space="preserve"> (1 amata vieta)</w:t>
      </w:r>
    </w:p>
    <w:p w14:paraId="4AB8A3F4" w14:textId="77777777" w:rsidR="00C43DC3" w:rsidRPr="00C43DC3" w:rsidRDefault="00C43DC3" w:rsidP="00C43DC3">
      <w:pPr>
        <w:numPr>
          <w:ilvl w:val="0"/>
          <w:numId w:val="76"/>
        </w:numPr>
        <w:contextualSpacing/>
        <w:jc w:val="both"/>
        <w:rPr>
          <w:rFonts w:ascii="Times New Roman" w:eastAsia="Times New Roman" w:hAnsi="Times New Roman" w:cs="Times New Roman"/>
          <w:b/>
          <w:sz w:val="24"/>
          <w:szCs w:val="24"/>
          <w:u w:val="single"/>
        </w:rPr>
      </w:pPr>
      <w:r w:rsidRPr="00C43DC3">
        <w:rPr>
          <w:rFonts w:ascii="Times New Roman" w:eastAsia="Times New Roman" w:hAnsi="Times New Roman" w:cs="Times New Roman"/>
          <w:sz w:val="24"/>
          <w:szCs w:val="24"/>
        </w:rPr>
        <w:t>Grozījumus sagatavošana Partnerības līgumā, darbības programmā “Izaugsme un nodarbinātība” un darbības programmas papildinājumā;</w:t>
      </w:r>
    </w:p>
    <w:p w14:paraId="28769678" w14:textId="35E87C2E" w:rsidR="00C43DC3" w:rsidRPr="00C43DC3" w:rsidRDefault="00C43DC3" w:rsidP="00C43DC3">
      <w:pPr>
        <w:numPr>
          <w:ilvl w:val="0"/>
          <w:numId w:val="76"/>
        </w:numPr>
        <w:contextualSpacing/>
        <w:jc w:val="both"/>
        <w:rPr>
          <w:rFonts w:ascii="Times New Roman" w:eastAsia="Times New Roman" w:hAnsi="Times New Roman" w:cs="Times New Roman"/>
          <w:sz w:val="24"/>
          <w:szCs w:val="24"/>
        </w:rPr>
      </w:pPr>
      <w:r w:rsidRPr="00C43DC3">
        <w:rPr>
          <w:rFonts w:ascii="Times New Roman" w:eastAsia="Times New Roman" w:hAnsi="Times New Roman" w:cs="Times New Roman"/>
          <w:sz w:val="24"/>
          <w:szCs w:val="24"/>
        </w:rPr>
        <w:lastRenderedPageBreak/>
        <w:t>Priekšlikumu sagatavošana un ko</w:t>
      </w:r>
      <w:r>
        <w:rPr>
          <w:rFonts w:ascii="Times New Roman" w:eastAsia="Times New Roman" w:hAnsi="Times New Roman" w:cs="Times New Roman"/>
          <w:sz w:val="24"/>
          <w:szCs w:val="24"/>
        </w:rPr>
        <w:t>o</w:t>
      </w:r>
      <w:r w:rsidRPr="00C43DC3">
        <w:rPr>
          <w:rFonts w:ascii="Times New Roman" w:eastAsia="Times New Roman" w:hAnsi="Times New Roman" w:cs="Times New Roman"/>
          <w:sz w:val="24"/>
          <w:szCs w:val="24"/>
        </w:rPr>
        <w:t>rdinēšana, kas iekļaujami Atbildīgās iestādes un Sadarbības iestādes starpresoru vienošanās tekstā</w:t>
      </w:r>
      <w:r>
        <w:rPr>
          <w:rFonts w:ascii="Times New Roman" w:eastAsia="Times New Roman" w:hAnsi="Times New Roman" w:cs="Times New Roman"/>
          <w:sz w:val="24"/>
          <w:szCs w:val="24"/>
        </w:rPr>
        <w:t xml:space="preserve">. </w:t>
      </w:r>
    </w:p>
    <w:p w14:paraId="6877305D" w14:textId="77777777" w:rsidR="00C43DC3" w:rsidRPr="00C43DC3" w:rsidRDefault="00C43DC3" w:rsidP="00C43DC3">
      <w:pPr>
        <w:jc w:val="both"/>
        <w:rPr>
          <w:rFonts w:ascii="Times New Roman" w:hAnsi="Times New Roman" w:cs="Times New Roman"/>
          <w:b/>
          <w:sz w:val="24"/>
          <w:szCs w:val="24"/>
          <w:u w:val="single"/>
        </w:rPr>
      </w:pPr>
    </w:p>
    <w:p w14:paraId="3F875785" w14:textId="37125DE9" w:rsidR="00C43DC3" w:rsidRPr="00C43DC3" w:rsidRDefault="00C43DC3" w:rsidP="00C43DC3">
      <w:pPr>
        <w:jc w:val="both"/>
        <w:rPr>
          <w:rFonts w:ascii="Times New Roman" w:hAnsi="Times New Roman" w:cs="Times New Roman"/>
          <w:b/>
          <w:sz w:val="24"/>
          <w:szCs w:val="24"/>
        </w:rPr>
      </w:pPr>
      <w:r w:rsidRPr="00C43DC3">
        <w:rPr>
          <w:rFonts w:ascii="Times New Roman" w:hAnsi="Times New Roman" w:cs="Times New Roman"/>
          <w:b/>
          <w:sz w:val="24"/>
          <w:szCs w:val="24"/>
          <w:u w:val="single"/>
        </w:rPr>
        <w:t>Preses un sabiedrisko attiecību nodaļa</w:t>
      </w:r>
      <w:r w:rsidR="0071391C">
        <w:rPr>
          <w:rFonts w:ascii="Times New Roman" w:hAnsi="Times New Roman" w:cs="Times New Roman"/>
          <w:b/>
          <w:sz w:val="24"/>
          <w:szCs w:val="24"/>
          <w:u w:val="single"/>
        </w:rPr>
        <w:t xml:space="preserve"> (1 amata vieta)</w:t>
      </w:r>
    </w:p>
    <w:p w14:paraId="068F3C05" w14:textId="2E81F548" w:rsidR="00C43DC3" w:rsidRDefault="00C43DC3" w:rsidP="00C43DC3">
      <w:pPr>
        <w:numPr>
          <w:ilvl w:val="0"/>
          <w:numId w:val="76"/>
        </w:numPr>
        <w:contextualSpacing/>
        <w:jc w:val="both"/>
        <w:rPr>
          <w:rFonts w:ascii="Times New Roman" w:eastAsia="Times New Roman" w:hAnsi="Times New Roman" w:cs="Times New Roman"/>
          <w:b/>
          <w:sz w:val="24"/>
          <w:szCs w:val="24"/>
          <w:lang w:val="en-GB"/>
        </w:rPr>
      </w:pPr>
      <w:r w:rsidRPr="00C43DC3">
        <w:rPr>
          <w:rFonts w:ascii="Times New Roman" w:eastAsia="Times New Roman" w:hAnsi="Times New Roman" w:cs="Times New Roman"/>
          <w:sz w:val="24"/>
          <w:szCs w:val="24"/>
          <w:lang w:val="en-GB"/>
        </w:rPr>
        <w:t xml:space="preserve">ES </w:t>
      </w:r>
      <w:proofErr w:type="spellStart"/>
      <w:r w:rsidRPr="00C43DC3">
        <w:rPr>
          <w:rFonts w:ascii="Times New Roman" w:eastAsia="Times New Roman" w:hAnsi="Times New Roman" w:cs="Times New Roman"/>
          <w:sz w:val="24"/>
          <w:szCs w:val="24"/>
          <w:lang w:val="en-GB"/>
        </w:rPr>
        <w:t>fondu</w:t>
      </w:r>
      <w:proofErr w:type="spellEnd"/>
      <w:r w:rsidRPr="00C43DC3">
        <w:rPr>
          <w:rFonts w:ascii="Times New Roman" w:eastAsia="Times New Roman" w:hAnsi="Times New Roman" w:cs="Times New Roman"/>
          <w:sz w:val="24"/>
          <w:szCs w:val="24"/>
          <w:lang w:val="en-GB"/>
        </w:rPr>
        <w:t xml:space="preserve"> </w:t>
      </w:r>
      <w:proofErr w:type="spellStart"/>
      <w:r w:rsidRPr="00C43DC3">
        <w:rPr>
          <w:rFonts w:ascii="Times New Roman" w:eastAsia="Times New Roman" w:hAnsi="Times New Roman" w:cs="Times New Roman"/>
          <w:sz w:val="24"/>
          <w:szCs w:val="24"/>
          <w:lang w:val="en-GB"/>
        </w:rPr>
        <w:t>komunikācijas</w:t>
      </w:r>
      <w:proofErr w:type="spellEnd"/>
      <w:r w:rsidRPr="00C43DC3">
        <w:rPr>
          <w:rFonts w:ascii="Times New Roman" w:eastAsia="Times New Roman" w:hAnsi="Times New Roman" w:cs="Times New Roman"/>
          <w:sz w:val="24"/>
          <w:szCs w:val="24"/>
          <w:lang w:val="en-GB"/>
        </w:rPr>
        <w:t xml:space="preserve"> </w:t>
      </w:r>
      <w:proofErr w:type="spellStart"/>
      <w:r w:rsidRPr="00C43DC3">
        <w:rPr>
          <w:rFonts w:ascii="Times New Roman" w:eastAsia="Times New Roman" w:hAnsi="Times New Roman" w:cs="Times New Roman"/>
          <w:sz w:val="24"/>
          <w:szCs w:val="24"/>
          <w:lang w:val="en-GB"/>
        </w:rPr>
        <w:t>stratēģijas</w:t>
      </w:r>
      <w:proofErr w:type="spellEnd"/>
      <w:r w:rsidRPr="00C43DC3">
        <w:rPr>
          <w:rFonts w:ascii="Times New Roman" w:eastAsia="Times New Roman" w:hAnsi="Times New Roman" w:cs="Times New Roman"/>
          <w:sz w:val="24"/>
          <w:szCs w:val="24"/>
          <w:lang w:val="en-GB"/>
        </w:rPr>
        <w:t xml:space="preserve"> </w:t>
      </w:r>
      <w:proofErr w:type="spellStart"/>
      <w:r w:rsidRPr="00C43DC3">
        <w:rPr>
          <w:rFonts w:ascii="Times New Roman" w:eastAsia="Times New Roman" w:hAnsi="Times New Roman" w:cs="Times New Roman"/>
          <w:sz w:val="24"/>
          <w:szCs w:val="24"/>
          <w:lang w:val="en-GB"/>
        </w:rPr>
        <w:t>ieviešana</w:t>
      </w:r>
      <w:proofErr w:type="spellEnd"/>
      <w:r w:rsidRPr="00C43DC3">
        <w:rPr>
          <w:rFonts w:ascii="Times New Roman" w:eastAsia="Times New Roman" w:hAnsi="Times New Roman" w:cs="Times New Roman"/>
          <w:sz w:val="24"/>
          <w:szCs w:val="24"/>
          <w:lang w:val="en-GB"/>
        </w:rPr>
        <w:t xml:space="preserve"> par AI </w:t>
      </w:r>
      <w:proofErr w:type="spellStart"/>
      <w:r w:rsidRPr="00C43DC3">
        <w:rPr>
          <w:rFonts w:ascii="Times New Roman" w:eastAsia="Times New Roman" w:hAnsi="Times New Roman" w:cs="Times New Roman"/>
          <w:sz w:val="24"/>
          <w:szCs w:val="24"/>
          <w:lang w:val="en-GB"/>
        </w:rPr>
        <w:t>kompetences</w:t>
      </w:r>
      <w:proofErr w:type="spellEnd"/>
      <w:r w:rsidRPr="00C43DC3">
        <w:rPr>
          <w:rFonts w:ascii="Times New Roman" w:eastAsia="Times New Roman" w:hAnsi="Times New Roman" w:cs="Times New Roman"/>
          <w:sz w:val="24"/>
          <w:szCs w:val="24"/>
          <w:lang w:val="en-GB"/>
        </w:rPr>
        <w:t xml:space="preserve"> </w:t>
      </w:r>
      <w:proofErr w:type="spellStart"/>
      <w:r w:rsidRPr="00C43DC3">
        <w:rPr>
          <w:rFonts w:ascii="Times New Roman" w:eastAsia="Times New Roman" w:hAnsi="Times New Roman" w:cs="Times New Roman"/>
          <w:sz w:val="24"/>
          <w:szCs w:val="24"/>
          <w:lang w:val="en-GB"/>
        </w:rPr>
        <w:t>jautājumiem</w:t>
      </w:r>
      <w:proofErr w:type="spellEnd"/>
      <w:r w:rsidRPr="00C43DC3">
        <w:rPr>
          <w:rFonts w:ascii="Times New Roman" w:eastAsia="Times New Roman" w:hAnsi="Times New Roman" w:cs="Times New Roman"/>
          <w:sz w:val="24"/>
          <w:szCs w:val="24"/>
          <w:lang w:val="en-GB"/>
        </w:rPr>
        <w:t>;</w:t>
      </w:r>
    </w:p>
    <w:p w14:paraId="6FEE88AE" w14:textId="3FFE2F7C" w:rsidR="00C43DC3" w:rsidRPr="00C43DC3" w:rsidRDefault="00C43DC3" w:rsidP="00C43DC3">
      <w:pPr>
        <w:numPr>
          <w:ilvl w:val="0"/>
          <w:numId w:val="76"/>
        </w:numPr>
        <w:contextualSpacing/>
        <w:jc w:val="both"/>
        <w:rPr>
          <w:rFonts w:ascii="Times New Roman" w:eastAsia="Times New Roman" w:hAnsi="Times New Roman" w:cs="Times New Roman"/>
          <w:sz w:val="24"/>
          <w:szCs w:val="24"/>
          <w:lang w:val="en-GB"/>
        </w:rPr>
      </w:pPr>
      <w:proofErr w:type="spellStart"/>
      <w:r w:rsidRPr="00C43DC3">
        <w:rPr>
          <w:rFonts w:ascii="Times New Roman" w:eastAsia="Times New Roman" w:hAnsi="Times New Roman" w:cs="Times New Roman"/>
          <w:sz w:val="24"/>
          <w:szCs w:val="24"/>
          <w:lang w:val="en-GB"/>
        </w:rPr>
        <w:t>Sabiedrības</w:t>
      </w:r>
      <w:proofErr w:type="spellEnd"/>
      <w:r w:rsidRPr="00C43DC3">
        <w:rPr>
          <w:rFonts w:ascii="Times New Roman" w:eastAsia="Times New Roman" w:hAnsi="Times New Roman" w:cs="Times New Roman"/>
          <w:sz w:val="24"/>
          <w:szCs w:val="24"/>
          <w:lang w:val="en-GB"/>
        </w:rPr>
        <w:t xml:space="preserve"> </w:t>
      </w:r>
      <w:proofErr w:type="spellStart"/>
      <w:r w:rsidRPr="00C43DC3">
        <w:rPr>
          <w:rFonts w:ascii="Times New Roman" w:eastAsia="Times New Roman" w:hAnsi="Times New Roman" w:cs="Times New Roman"/>
          <w:sz w:val="24"/>
          <w:szCs w:val="24"/>
          <w:lang w:val="en-GB"/>
        </w:rPr>
        <w:t>sistemātiska</w:t>
      </w:r>
      <w:proofErr w:type="spellEnd"/>
      <w:r w:rsidRPr="00C43DC3">
        <w:rPr>
          <w:rFonts w:ascii="Times New Roman" w:eastAsia="Times New Roman" w:hAnsi="Times New Roman" w:cs="Times New Roman"/>
          <w:sz w:val="24"/>
          <w:szCs w:val="24"/>
          <w:lang w:val="en-GB"/>
        </w:rPr>
        <w:t xml:space="preserve">, </w:t>
      </w:r>
      <w:proofErr w:type="spellStart"/>
      <w:r w:rsidRPr="00C43DC3">
        <w:rPr>
          <w:rFonts w:ascii="Times New Roman" w:eastAsia="Times New Roman" w:hAnsi="Times New Roman" w:cs="Times New Roman"/>
          <w:sz w:val="24"/>
          <w:szCs w:val="24"/>
          <w:lang w:val="en-GB"/>
        </w:rPr>
        <w:t>kā</w:t>
      </w:r>
      <w:proofErr w:type="spellEnd"/>
      <w:r w:rsidRPr="00C43DC3">
        <w:rPr>
          <w:rFonts w:ascii="Times New Roman" w:eastAsia="Times New Roman" w:hAnsi="Times New Roman" w:cs="Times New Roman"/>
          <w:sz w:val="24"/>
          <w:szCs w:val="24"/>
          <w:lang w:val="en-GB"/>
        </w:rPr>
        <w:t xml:space="preserve"> </w:t>
      </w:r>
      <w:proofErr w:type="spellStart"/>
      <w:r w:rsidRPr="00C43DC3">
        <w:rPr>
          <w:rFonts w:ascii="Times New Roman" w:eastAsia="Times New Roman" w:hAnsi="Times New Roman" w:cs="Times New Roman"/>
          <w:sz w:val="24"/>
          <w:szCs w:val="24"/>
          <w:lang w:val="en-GB"/>
        </w:rPr>
        <w:t>arī</w:t>
      </w:r>
      <w:proofErr w:type="spellEnd"/>
      <w:r w:rsidRPr="00C43DC3">
        <w:rPr>
          <w:rFonts w:ascii="Times New Roman" w:eastAsia="Times New Roman" w:hAnsi="Times New Roman" w:cs="Times New Roman"/>
          <w:sz w:val="24"/>
          <w:szCs w:val="24"/>
          <w:lang w:val="en-GB"/>
        </w:rPr>
        <w:t xml:space="preserve"> </w:t>
      </w:r>
      <w:proofErr w:type="spellStart"/>
      <w:r w:rsidRPr="00C43DC3">
        <w:rPr>
          <w:rFonts w:ascii="Times New Roman" w:eastAsia="Times New Roman" w:hAnsi="Times New Roman" w:cs="Times New Roman"/>
          <w:sz w:val="24"/>
          <w:szCs w:val="24"/>
          <w:lang w:val="en-GB"/>
        </w:rPr>
        <w:t>kampaņveida</w:t>
      </w:r>
      <w:proofErr w:type="spellEnd"/>
      <w:r w:rsidRPr="00C43DC3">
        <w:rPr>
          <w:rFonts w:ascii="Times New Roman" w:eastAsia="Times New Roman" w:hAnsi="Times New Roman" w:cs="Times New Roman"/>
          <w:sz w:val="24"/>
          <w:szCs w:val="24"/>
          <w:lang w:val="en-GB"/>
        </w:rPr>
        <w:t xml:space="preserve"> </w:t>
      </w:r>
      <w:proofErr w:type="spellStart"/>
      <w:r w:rsidRPr="00C43DC3">
        <w:rPr>
          <w:rFonts w:ascii="Times New Roman" w:eastAsia="Times New Roman" w:hAnsi="Times New Roman" w:cs="Times New Roman"/>
          <w:sz w:val="24"/>
          <w:szCs w:val="24"/>
          <w:lang w:val="en-GB"/>
        </w:rPr>
        <w:t>informēšana</w:t>
      </w:r>
      <w:proofErr w:type="spellEnd"/>
      <w:r w:rsidRPr="00C43DC3">
        <w:rPr>
          <w:rFonts w:ascii="Times New Roman" w:eastAsia="Times New Roman" w:hAnsi="Times New Roman" w:cs="Times New Roman"/>
          <w:sz w:val="24"/>
          <w:szCs w:val="24"/>
          <w:lang w:val="en-GB"/>
        </w:rPr>
        <w:t xml:space="preserve"> par </w:t>
      </w:r>
      <w:proofErr w:type="spellStart"/>
      <w:r w:rsidRPr="00C43DC3">
        <w:rPr>
          <w:rFonts w:ascii="Times New Roman" w:eastAsia="Times New Roman" w:hAnsi="Times New Roman" w:cs="Times New Roman"/>
          <w:sz w:val="24"/>
          <w:szCs w:val="24"/>
          <w:lang w:val="en-GB"/>
        </w:rPr>
        <w:t>ministrijai</w:t>
      </w:r>
      <w:proofErr w:type="spellEnd"/>
      <w:r w:rsidRPr="00C43DC3">
        <w:rPr>
          <w:rFonts w:ascii="Times New Roman" w:eastAsia="Times New Roman" w:hAnsi="Times New Roman" w:cs="Times New Roman"/>
          <w:sz w:val="24"/>
          <w:szCs w:val="24"/>
          <w:lang w:val="en-GB"/>
        </w:rPr>
        <w:t xml:space="preserve"> </w:t>
      </w:r>
      <w:proofErr w:type="spellStart"/>
      <w:r w:rsidRPr="00C43DC3">
        <w:rPr>
          <w:rFonts w:ascii="Times New Roman" w:eastAsia="Times New Roman" w:hAnsi="Times New Roman" w:cs="Times New Roman"/>
          <w:sz w:val="24"/>
          <w:szCs w:val="24"/>
          <w:lang w:val="en-GB"/>
        </w:rPr>
        <w:t>kā</w:t>
      </w:r>
      <w:proofErr w:type="spellEnd"/>
      <w:r w:rsidRPr="00C43DC3">
        <w:rPr>
          <w:rFonts w:ascii="Times New Roman" w:eastAsia="Times New Roman" w:hAnsi="Times New Roman" w:cs="Times New Roman"/>
          <w:sz w:val="24"/>
          <w:szCs w:val="24"/>
          <w:lang w:val="en-GB"/>
        </w:rPr>
        <w:t xml:space="preserve"> AI </w:t>
      </w:r>
      <w:proofErr w:type="spellStart"/>
      <w:r w:rsidRPr="00C43DC3">
        <w:rPr>
          <w:rFonts w:ascii="Times New Roman" w:eastAsia="Times New Roman" w:hAnsi="Times New Roman" w:cs="Times New Roman"/>
          <w:sz w:val="24"/>
          <w:szCs w:val="24"/>
          <w:lang w:val="en-GB"/>
        </w:rPr>
        <w:t>aktuāliem</w:t>
      </w:r>
      <w:proofErr w:type="spellEnd"/>
      <w:r w:rsidRPr="00C43DC3">
        <w:rPr>
          <w:rFonts w:ascii="Times New Roman" w:eastAsia="Times New Roman" w:hAnsi="Times New Roman" w:cs="Times New Roman"/>
          <w:sz w:val="24"/>
          <w:szCs w:val="24"/>
          <w:lang w:val="en-GB"/>
        </w:rPr>
        <w:t xml:space="preserve"> </w:t>
      </w:r>
      <w:proofErr w:type="spellStart"/>
      <w:r w:rsidRPr="00C43DC3">
        <w:rPr>
          <w:rFonts w:ascii="Times New Roman" w:eastAsia="Times New Roman" w:hAnsi="Times New Roman" w:cs="Times New Roman"/>
          <w:sz w:val="24"/>
          <w:szCs w:val="24"/>
          <w:lang w:val="en-GB"/>
        </w:rPr>
        <w:t>jautājumiem</w:t>
      </w:r>
      <w:proofErr w:type="spellEnd"/>
      <w:r w:rsidRPr="00C43DC3">
        <w:rPr>
          <w:rFonts w:ascii="Times New Roman" w:eastAsia="Times New Roman" w:hAnsi="Times New Roman" w:cs="Times New Roman"/>
          <w:sz w:val="24"/>
          <w:szCs w:val="24"/>
          <w:lang w:val="en-GB"/>
        </w:rPr>
        <w:t>.</w:t>
      </w:r>
    </w:p>
    <w:p w14:paraId="406D54C8" w14:textId="77777777" w:rsidR="00EA33A7" w:rsidRPr="00152CEC" w:rsidRDefault="00EA33A7" w:rsidP="0099670B">
      <w:pPr>
        <w:jc w:val="both"/>
        <w:rPr>
          <w:rFonts w:ascii="Times New Roman" w:hAnsi="Times New Roman" w:cs="Times New Roman"/>
          <w:sz w:val="24"/>
          <w:szCs w:val="24"/>
        </w:rPr>
      </w:pPr>
      <w:r w:rsidRPr="00152CEC">
        <w:rPr>
          <w:rFonts w:ascii="Times New Roman" w:hAnsi="Times New Roman" w:cs="Times New Roman"/>
          <w:sz w:val="24"/>
          <w:szCs w:val="24"/>
        </w:rPr>
        <w:br w:type="page"/>
      </w:r>
    </w:p>
    <w:p w14:paraId="3D5A5B4B" w14:textId="77777777" w:rsidR="00925CDA" w:rsidRPr="00152CEC" w:rsidRDefault="00925CDA" w:rsidP="00585901">
      <w:pPr>
        <w:pStyle w:val="Heading1"/>
        <w:jc w:val="center"/>
        <w:rPr>
          <w:rFonts w:ascii="Times New Roman" w:hAnsi="Times New Roman" w:cs="Times New Roman"/>
          <w:b/>
          <w:sz w:val="56"/>
          <w:szCs w:val="56"/>
        </w:rPr>
      </w:pPr>
      <w:bookmarkStart w:id="49" w:name="_Toc420918041"/>
      <w:r w:rsidRPr="00152CEC">
        <w:rPr>
          <w:rFonts w:ascii="Times New Roman" w:hAnsi="Times New Roman" w:cs="Times New Roman"/>
          <w:b/>
          <w:sz w:val="56"/>
          <w:szCs w:val="56"/>
        </w:rPr>
        <w:lastRenderedPageBreak/>
        <w:t>Sertifikācijas iestāde</w:t>
      </w:r>
      <w:bookmarkEnd w:id="49"/>
      <w:r w:rsidRPr="00152CEC">
        <w:rPr>
          <w:rFonts w:ascii="Times New Roman" w:hAnsi="Times New Roman" w:cs="Times New Roman"/>
          <w:b/>
          <w:sz w:val="56"/>
          <w:szCs w:val="56"/>
        </w:rPr>
        <w:t xml:space="preserve"> </w:t>
      </w:r>
    </w:p>
    <w:p w14:paraId="4E6D0F88" w14:textId="77777777" w:rsidR="00270069" w:rsidRPr="00152CEC" w:rsidRDefault="00270069" w:rsidP="00585901">
      <w:pPr>
        <w:pStyle w:val="Heading1"/>
        <w:jc w:val="center"/>
        <w:rPr>
          <w:rFonts w:ascii="Times New Roman" w:hAnsi="Times New Roman" w:cs="Times New Roman"/>
          <w:b/>
          <w:sz w:val="56"/>
          <w:szCs w:val="56"/>
        </w:rPr>
        <w:sectPr w:rsidR="00270069" w:rsidRPr="00152CEC" w:rsidSect="00C43DC3">
          <w:pgSz w:w="11906" w:h="16838"/>
          <w:pgMar w:top="1440" w:right="991" w:bottom="1440" w:left="1134" w:header="708" w:footer="708" w:gutter="0"/>
          <w:cols w:space="708"/>
          <w:docGrid w:linePitch="360"/>
        </w:sectPr>
      </w:pPr>
    </w:p>
    <w:p w14:paraId="48F9B297" w14:textId="77777777" w:rsidR="00270069" w:rsidRPr="00152CEC" w:rsidRDefault="00270069" w:rsidP="00270069">
      <w:pPr>
        <w:pStyle w:val="Heading3"/>
        <w:rPr>
          <w:rFonts w:ascii="Times New Roman" w:hAnsi="Times New Roman" w:cs="Times New Roman"/>
        </w:rPr>
      </w:pPr>
      <w:bookmarkStart w:id="50" w:name="_Toc420918042"/>
      <w:r w:rsidRPr="00152CEC">
        <w:rPr>
          <w:rFonts w:ascii="Times New Roman" w:hAnsi="Times New Roman" w:cs="Times New Roman"/>
        </w:rPr>
        <w:lastRenderedPageBreak/>
        <w:t>Sertifikācijas iestādes organizatoriskā struktūra</w:t>
      </w:r>
      <w:bookmarkEnd w:id="50"/>
    </w:p>
    <w:p w14:paraId="2E45310F" w14:textId="77777777" w:rsidR="00270069" w:rsidRPr="00152CEC" w:rsidRDefault="00270069" w:rsidP="00270069">
      <w:pPr>
        <w:rPr>
          <w:rFonts w:ascii="Times New Roman" w:hAnsi="Times New Roman" w:cs="Times New Roman"/>
        </w:rPr>
      </w:pPr>
    </w:p>
    <w:p w14:paraId="2F77DD00" w14:textId="77777777" w:rsidR="00920747" w:rsidRPr="00152CEC" w:rsidRDefault="00920747" w:rsidP="00920747">
      <w:pPr>
        <w:rPr>
          <w:rFonts w:ascii="Times New Roman" w:hAnsi="Times New Roman" w:cs="Times New Roman"/>
          <w:sz w:val="16"/>
        </w:rPr>
      </w:pPr>
      <w:r w:rsidRPr="00152CEC">
        <w:rPr>
          <w:rFonts w:ascii="Times New Roman" w:hAnsi="Times New Roman" w:cs="Times New Roman"/>
          <w:noProof/>
          <w:sz w:val="16"/>
          <w:lang w:eastAsia="lv-LV"/>
        </w:rPr>
        <mc:AlternateContent>
          <mc:Choice Requires="wps">
            <w:drawing>
              <wp:anchor distT="0" distB="0" distL="114300" distR="114300" simplePos="0" relativeHeight="251783168" behindDoc="0" locked="0" layoutInCell="1" allowOverlap="1" wp14:anchorId="047BF281" wp14:editId="2212F8C9">
                <wp:simplePos x="0" y="0"/>
                <wp:positionH relativeFrom="column">
                  <wp:posOffset>2122805</wp:posOffset>
                </wp:positionH>
                <wp:positionV relativeFrom="paragraph">
                  <wp:posOffset>47815</wp:posOffset>
                </wp:positionV>
                <wp:extent cx="3383280" cy="548640"/>
                <wp:effectExtent l="0" t="0" r="83820" b="60960"/>
                <wp:wrapNone/>
                <wp:docPr id="185" name="Rounded Rectangle 1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83280" cy="548640"/>
                        </a:xfrm>
                        <a:prstGeom prst="roundRect">
                          <a:avLst>
                            <a:gd name="adj" fmla="val 16667"/>
                          </a:avLst>
                        </a:prstGeom>
                        <a:solidFill>
                          <a:srgbClr val="EAEAEA"/>
                        </a:solidFill>
                        <a:ln w="9525">
                          <a:solidFill>
                            <a:srgbClr val="000000"/>
                          </a:solidFill>
                          <a:round/>
                          <a:headEnd/>
                          <a:tailEnd/>
                        </a:ln>
                        <a:effectLst>
                          <a:outerShdw dist="57238" dir="2021404" algn="ctr" rotWithShape="0">
                            <a:srgbClr val="000000"/>
                          </a:outerShdw>
                        </a:effectLst>
                      </wps:spPr>
                      <wps:txbx>
                        <w:txbxContent>
                          <w:p w14:paraId="228FE97D" w14:textId="77777777" w:rsidR="008B5CFB" w:rsidRPr="00920747" w:rsidRDefault="008B5CFB" w:rsidP="00920747">
                            <w:pPr>
                              <w:jc w:val="center"/>
                              <w:rPr>
                                <w:b/>
                                <w:sz w:val="32"/>
                                <w:szCs w:val="32"/>
                              </w:rPr>
                            </w:pPr>
                            <w:r w:rsidRPr="00920747">
                              <w:rPr>
                                <w:b/>
                                <w:sz w:val="32"/>
                                <w:szCs w:val="32"/>
                              </w:rPr>
                              <w:t>Pārvaldnieks</w:t>
                            </w:r>
                          </w:p>
                        </w:txbxContent>
                      </wps:txbx>
                      <wps:bodyPr rot="0" vert="horz" wrap="square" lIns="12700" tIns="12700" rIns="12700" bIns="1270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047BF281" id="Rounded Rectangle 185" o:spid="_x0000_s1333" style="position:absolute;margin-left:167.15pt;margin-top:3.75pt;width:266.4pt;height:43.2pt;z-index:251783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" fillcolor="#eaeaea">
                <v:shadow on="t" color="black" offset="3.75pt,2.5pt"/>
                <v:textbox inset="1pt,1pt,1pt,1pt">
                  <w:txbxContent>
                    <w:p w14:paraId="228FE97D" w14:textId="77777777" w:rsidR="008B5CFB" w:rsidRPr="00920747" w:rsidRDefault="008B5CFB" w:rsidP="00920747">
                      <w:pPr>
                        <w:jc w:val="center"/>
                        <w:rPr>
                          <w:b/>
                          <w:sz w:val="32"/>
                          <w:szCs w:val="32"/>
                        </w:rPr>
                      </w:pPr>
                      <w:r w:rsidRPr="00920747">
                        <w:rPr>
                          <w:b/>
                          <w:sz w:val="32"/>
                          <w:szCs w:val="32"/>
                        </w:rPr>
                        <w:t>Pārvaldnieks</w:t>
                      </w:r>
                    </w:p>
                  </w:txbxContent>
                </v:textbox>
              </v:roundrect>
            </w:pict>
          </mc:Fallback>
        </mc:AlternateContent>
      </w:r>
    </w:p>
    <w:p w14:paraId="24660698" w14:textId="77777777" w:rsidR="00920747" w:rsidRPr="00152CEC" w:rsidRDefault="00920747" w:rsidP="00920747">
      <w:pPr>
        <w:rPr>
          <w:rFonts w:ascii="Times New Roman" w:hAnsi="Times New Roman" w:cs="Times New Roman"/>
        </w:rPr>
      </w:pPr>
    </w:p>
    <w:p w14:paraId="7917B488" w14:textId="77777777" w:rsidR="00920747" w:rsidRPr="00152CEC" w:rsidRDefault="00920747" w:rsidP="00920747">
      <w:pPr>
        <w:rPr>
          <w:rFonts w:ascii="Times New Roman" w:hAnsi="Times New Roman" w:cs="Times New Roman"/>
        </w:rPr>
      </w:pPr>
      <w:r w:rsidRPr="00152CEC">
        <w:rPr>
          <w:rFonts w:ascii="Times New Roman" w:hAnsi="Times New Roman" w:cs="Times New Roman"/>
          <w:b/>
          <w:noProof/>
          <w:sz w:val="32"/>
          <w:lang w:eastAsia="lv-LV"/>
        </w:rPr>
        <mc:AlternateContent>
          <mc:Choice Requires="wps">
            <w:drawing>
              <wp:anchor distT="0" distB="0" distL="114300" distR="114300" simplePos="0" relativeHeight="251806720" behindDoc="0" locked="0" layoutInCell="1" allowOverlap="1" wp14:anchorId="4CDEFA28" wp14:editId="6BCDF7B8">
                <wp:simplePos x="0" y="0"/>
                <wp:positionH relativeFrom="column">
                  <wp:posOffset>6455772</wp:posOffset>
                </wp:positionH>
                <wp:positionV relativeFrom="paragraph">
                  <wp:posOffset>112305</wp:posOffset>
                </wp:positionV>
                <wp:extent cx="10341" cy="4887686"/>
                <wp:effectExtent l="0" t="0" r="27940" b="27305"/>
                <wp:wrapNone/>
                <wp:docPr id="184" name="Straight Connector 1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341" cy="4887686"/>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B1F0076" id="Straight Connector 184" o:spid="_x0000_s1026" style="position:absolute;z-index:251806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08.35pt,8.85pt" to="509.15pt,39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"/>
            </w:pict>
          </mc:Fallback>
        </mc:AlternateContent>
      </w:r>
      <w:r w:rsidRPr="00152CEC">
        <w:rPr>
          <w:rFonts w:ascii="Times New Roman" w:hAnsi="Times New Roman" w:cs="Times New Roman"/>
          <w:noProof/>
          <w:lang w:eastAsia="lv-LV"/>
        </w:rPr>
        <mc:AlternateContent>
          <mc:Choice Requires="wps">
            <w:drawing>
              <wp:anchor distT="0" distB="0" distL="114300" distR="114300" simplePos="0" relativeHeight="251804672" behindDoc="0" locked="0" layoutInCell="1" allowOverlap="1" wp14:anchorId="3B37E0BD" wp14:editId="69B58275">
                <wp:simplePos x="0" y="0"/>
                <wp:positionH relativeFrom="column">
                  <wp:posOffset>5551805</wp:posOffset>
                </wp:positionH>
                <wp:positionV relativeFrom="paragraph">
                  <wp:posOffset>113665</wp:posOffset>
                </wp:positionV>
                <wp:extent cx="914400" cy="0"/>
                <wp:effectExtent l="13335" t="10160" r="5715" b="8890"/>
                <wp:wrapNone/>
                <wp:docPr id="183" name="Straight Connector 1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4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BCEC8B8" id="Straight Connector 183" o:spid="_x0000_s1026" style="position:absolute;z-index:251804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37.15pt,8.95pt" to="509.15pt,8.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"/>
            </w:pict>
          </mc:Fallback>
        </mc:AlternateContent>
      </w:r>
      <w:r w:rsidRPr="00152CEC">
        <w:rPr>
          <w:rFonts w:ascii="Times New Roman" w:hAnsi="Times New Roman" w:cs="Times New Roman"/>
          <w:noProof/>
          <w:lang w:eastAsia="lv-LV"/>
        </w:rPr>
        <mc:AlternateContent>
          <mc:Choice Requires="wps">
            <w:drawing>
              <wp:anchor distT="0" distB="0" distL="114300" distR="114300" simplePos="0" relativeHeight="251801600" behindDoc="0" locked="0" layoutInCell="0" allowOverlap="1" wp14:anchorId="735AAD80" wp14:editId="78BEF006">
                <wp:simplePos x="0" y="0"/>
                <wp:positionH relativeFrom="column">
                  <wp:posOffset>9342120</wp:posOffset>
                </wp:positionH>
                <wp:positionV relativeFrom="paragraph">
                  <wp:posOffset>114300</wp:posOffset>
                </wp:positionV>
                <wp:extent cx="183515" cy="183515"/>
                <wp:effectExtent l="12700" t="10795" r="13335" b="5715"/>
                <wp:wrapNone/>
                <wp:docPr id="182" name="Rectangle 1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3515" cy="183515"/>
                        </a:xfrm>
                        <a:prstGeom prst="rect">
                          <a:avLst/>
                        </a:prstGeom>
                        <a:solidFill>
                          <a:srgbClr val="FFFFFF"/>
                        </a:solidFill>
                        <a:ln w="9525">
                          <a:solidFill>
                            <a:srgbClr val="FFFFFF"/>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5C23F847" w14:textId="77777777" w:rsidR="008B5CFB" w:rsidRDefault="008B5CFB" w:rsidP="00920747">
                            <w:pPr>
                              <w:rPr>
                                <w:color w:val="FFFFFF"/>
                              </w:rPr>
                            </w:pPr>
                          </w:p>
                        </w:txbxContent>
                      </wps:txbx>
                      <wps:bodyPr rot="0" vert="horz" wrap="square" lIns="12700" tIns="12700" rIns="12700" bIns="127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5AAD80" id="Rectangle 182" o:spid="_x0000_s1334" style="position:absolute;margin-left:735.6pt;margin-top:9pt;width:14.45pt;height:14.45pt;z-index:251801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" o:allowincell="f" strokecolor="white">
                <v:textbox inset="1pt,1pt,1pt,1pt">
                  <w:txbxContent>
                    <w:p w14:paraId="5C23F847" w14:textId="77777777" w:rsidR="008B5CFB" w:rsidRDefault="008B5CFB" w:rsidP="00920747">
                      <w:pPr>
                        <w:rPr>
                          <w:color w:val="FFFFFF"/>
                        </w:rPr>
                      </w:pPr>
                    </w:p>
                  </w:txbxContent>
                </v:textbox>
              </v:rect>
            </w:pict>
          </mc:Fallback>
        </mc:AlternateContent>
      </w:r>
    </w:p>
    <w:p w14:paraId="1D75B1E8" w14:textId="77777777" w:rsidR="00920747" w:rsidRPr="00152CEC" w:rsidRDefault="00920747" w:rsidP="00920747">
      <w:pPr>
        <w:rPr>
          <w:rFonts w:ascii="Times New Roman" w:hAnsi="Times New Roman" w:cs="Times New Roman"/>
        </w:rPr>
      </w:pPr>
      <w:r w:rsidRPr="00152CEC">
        <w:rPr>
          <w:rFonts w:ascii="Times New Roman" w:hAnsi="Times New Roman" w:cs="Times New Roman"/>
          <w:noProof/>
          <w:lang w:eastAsia="lv-LV"/>
        </w:rPr>
        <mc:AlternateContent>
          <mc:Choice Requires="wps">
            <w:drawing>
              <wp:anchor distT="0" distB="0" distL="114300" distR="114300" simplePos="0" relativeHeight="251795456" behindDoc="0" locked="0" layoutInCell="1" allowOverlap="1" wp14:anchorId="500AFF01" wp14:editId="50E5A7B3">
                <wp:simplePos x="0" y="0"/>
                <wp:positionH relativeFrom="column">
                  <wp:posOffset>1665605</wp:posOffset>
                </wp:positionH>
                <wp:positionV relativeFrom="paragraph">
                  <wp:posOffset>154940</wp:posOffset>
                </wp:positionV>
                <wp:extent cx="1371600" cy="589280"/>
                <wp:effectExtent l="13335" t="12065" r="5715" b="8255"/>
                <wp:wrapNone/>
                <wp:docPr id="181" name="Freeform 18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371600" cy="589280"/>
                        </a:xfrm>
                        <a:custGeom>
                          <a:avLst/>
                          <a:gdLst>
                            <a:gd name="T0" fmla="*/ 19990 w 20000"/>
                            <a:gd name="T1" fmla="*/ 0 h 20000"/>
                            <a:gd name="T2" fmla="*/ 19990 w 20000"/>
                            <a:gd name="T3" fmla="*/ 13318 h 20000"/>
                            <a:gd name="T4" fmla="*/ 0 w 20000"/>
                            <a:gd name="T5" fmla="*/ 13318 h 20000"/>
                            <a:gd name="T6" fmla="*/ 0 w 20000"/>
                            <a:gd name="T7" fmla="*/ 19977 h 20000"/>
                          </a:gdLst>
                          <a:ahLst/>
                          <a:cxnLst>
                            <a:cxn ang="0">
                              <a:pos x="T0" y="T1"/>
                            </a:cxn>
                            <a:cxn ang="0">
                              <a:pos x="T2" y="T3"/>
                            </a:cxn>
                            <a:cxn ang="0">
                              <a:pos x="T4" y="T5"/>
                            </a:cxn>
                            <a:cxn ang="0">
                              <a:pos x="T6" y="T7"/>
                            </a:cxn>
                          </a:cxnLst>
                          <a:rect l="0" t="0" r="r" b="b"/>
                          <a:pathLst>
                            <a:path w="20000" h="20000">
                              <a:moveTo>
                                <a:pt x="19990" y="0"/>
                              </a:moveTo>
                              <a:lnTo>
                                <a:pt x="19990" y="13318"/>
                              </a:lnTo>
                              <a:lnTo>
                                <a:pt x="0" y="13318"/>
                              </a:lnTo>
                              <a:lnTo>
                                <a:pt x="0" y="19977"/>
                              </a:lnTo>
                            </a:path>
                          </a:pathLst>
                        </a:custGeom>
                        <a:noFill/>
                        <a:ln w="9525" cap="flat">
                          <a:solidFill>
                            <a:srgbClr val="000000"/>
                          </a:solidFill>
                          <a:prstDash val="solid"/>
                          <a:round/>
                          <a:headEnd type="none" w="lg" len="med"/>
                          <a:tailEnd type="none" w="lg" len="me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F43186F" id="Freeform 181" o:spid="_x0000_s1026" style="position:absolute;margin-left:131.15pt;margin-top:12.2pt;width:108pt;height:46.4pt;z-index:251795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coordsize="20000,200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" path="m19990,r,13318l,13318r,6659e" filled="f">
                <v:stroke startarrowwidth="wide" endarrowwidth="wide"/>
                <v:path arrowok="t" o:connecttype="custom" o:connectlocs="1370914,0;1370914,392402;0,392402;0,588602" o:connectangles="0,0,0,0"/>
              </v:shape>
            </w:pict>
          </mc:Fallback>
        </mc:AlternateContent>
      </w:r>
      <w:r w:rsidRPr="00152CEC">
        <w:rPr>
          <w:rFonts w:ascii="Times New Roman" w:hAnsi="Times New Roman" w:cs="Times New Roman"/>
          <w:noProof/>
          <w:sz w:val="20"/>
          <w:lang w:eastAsia="lv-LV"/>
        </w:rPr>
        <mc:AlternateContent>
          <mc:Choice Requires="wps">
            <w:drawing>
              <wp:anchor distT="0" distB="0" distL="114300" distR="114300" simplePos="0" relativeHeight="251814912" behindDoc="0" locked="0" layoutInCell="1" allowOverlap="1" wp14:anchorId="155F4BCE" wp14:editId="03EBE625">
                <wp:simplePos x="0" y="0"/>
                <wp:positionH relativeFrom="column">
                  <wp:posOffset>6809105</wp:posOffset>
                </wp:positionH>
                <wp:positionV relativeFrom="paragraph">
                  <wp:posOffset>269240</wp:posOffset>
                </wp:positionV>
                <wp:extent cx="1943100" cy="457200"/>
                <wp:effectExtent l="13335" t="12065" r="5715" b="6985"/>
                <wp:wrapNone/>
                <wp:docPr id="180" name="Text Box 1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43100" cy="457200"/>
                        </a:xfrm>
                        <a:prstGeom prst="rect">
                          <a:avLst/>
                        </a:prstGeom>
                        <a:noFill/>
                        <a:ln w="9525">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5FB640D2" w14:textId="77777777" w:rsidR="008B5CFB" w:rsidRPr="00B02B74" w:rsidRDefault="008B5CFB" w:rsidP="00920747">
                            <w:pPr>
                              <w:jc w:val="center"/>
                              <w:rPr>
                                <w:rFonts w:ascii="Times New Roman" w:hAnsi="Times New Roman"/>
                                <w:b/>
                                <w:color w:val="FF0000"/>
                                <w:sz w:val="20"/>
                                <w:szCs w:val="18"/>
                              </w:rPr>
                            </w:pPr>
                            <w:r w:rsidRPr="00B02B74">
                              <w:rPr>
                                <w:rFonts w:ascii="Times New Roman" w:hAnsi="Times New Roman"/>
                                <w:b/>
                                <w:color w:val="FF0000"/>
                                <w:sz w:val="20"/>
                                <w:szCs w:val="18"/>
                              </w:rPr>
                              <w:t>Eiropas lietu departaments</w:t>
                            </w:r>
                            <w:r>
                              <w:rPr>
                                <w:rFonts w:ascii="Times New Roman" w:hAnsi="Times New Roman"/>
                                <w:b/>
                                <w:color w:val="FF0000"/>
                                <w:sz w:val="20"/>
                                <w:szCs w:val="18"/>
                              </w:rPr>
                              <w:t>*</w:t>
                            </w:r>
                          </w:p>
                          <w:p w14:paraId="6DE1A442" w14:textId="77777777" w:rsidR="008B5CFB" w:rsidRDefault="008B5CFB" w:rsidP="00920747">
                            <w:pPr>
                              <w:jc w:val="center"/>
                            </w:pPr>
                          </w:p>
                        </w:txbxContent>
                      </wps:txbx>
                      <wps:bodyPr rot="0" vert="horz" wrap="square" lIns="12700" tIns="12700" rIns="12700" bIns="127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55F4BCE" id="Text Box 180" o:spid="_x0000_s1335" type="#_x0000_t202" style="position:absolute;margin-left:536.15pt;margin-top:21.2pt;width:153pt;height:36pt;z-index:251814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" filled="f">
                <v:textbox inset="1pt,1pt,1pt,1pt">
                  <w:txbxContent>
                    <w:p w14:paraId="5FB640D2" w14:textId="77777777" w:rsidR="008B5CFB" w:rsidRPr="00B02B74" w:rsidRDefault="008B5CFB" w:rsidP="00920747">
                      <w:pPr>
                        <w:jc w:val="center"/>
                        <w:rPr>
                          <w:rFonts w:ascii="Times New Roman" w:hAnsi="Times New Roman"/>
                          <w:b/>
                          <w:color w:val="FF0000"/>
                          <w:sz w:val="20"/>
                          <w:szCs w:val="18"/>
                        </w:rPr>
                      </w:pPr>
                      <w:r w:rsidRPr="00B02B74">
                        <w:rPr>
                          <w:rFonts w:ascii="Times New Roman" w:hAnsi="Times New Roman"/>
                          <w:b/>
                          <w:color w:val="FF0000"/>
                          <w:sz w:val="20"/>
                          <w:szCs w:val="18"/>
                        </w:rPr>
                        <w:t>Eiropas lietu departaments</w:t>
                      </w:r>
                      <w:r>
                        <w:rPr>
                          <w:rFonts w:ascii="Times New Roman" w:hAnsi="Times New Roman"/>
                          <w:b/>
                          <w:color w:val="FF0000"/>
                          <w:sz w:val="20"/>
                          <w:szCs w:val="18"/>
                        </w:rPr>
                        <w:t>*</w:t>
                      </w:r>
                    </w:p>
                    <w:p w14:paraId="6DE1A442" w14:textId="77777777" w:rsidR="008B5CFB" w:rsidRDefault="008B5CFB" w:rsidP="00920747">
                      <w:pPr>
                        <w:jc w:val="center"/>
                      </w:pPr>
                    </w:p>
                  </w:txbxContent>
                </v:textbox>
              </v:shape>
            </w:pict>
          </mc:Fallback>
        </mc:AlternateContent>
      </w:r>
      <w:r w:rsidRPr="00152CEC">
        <w:rPr>
          <w:rFonts w:ascii="Times New Roman" w:hAnsi="Times New Roman" w:cs="Times New Roman"/>
          <w:noProof/>
          <w:sz w:val="20"/>
          <w:lang w:eastAsia="lv-LV"/>
        </w:rPr>
        <mc:AlternateContent>
          <mc:Choice Requires="wps">
            <w:drawing>
              <wp:anchor distT="0" distB="0" distL="114300" distR="114300" simplePos="0" relativeHeight="251809792" behindDoc="0" locked="0" layoutInCell="1" allowOverlap="1" wp14:anchorId="0BE8D7C9" wp14:editId="7EAAF24A">
                <wp:simplePos x="0" y="0"/>
                <wp:positionH relativeFrom="column">
                  <wp:posOffset>4637405</wp:posOffset>
                </wp:positionH>
                <wp:positionV relativeFrom="paragraph">
                  <wp:posOffset>162560</wp:posOffset>
                </wp:positionV>
                <wp:extent cx="0" cy="220980"/>
                <wp:effectExtent l="13335" t="10160" r="5715" b="6985"/>
                <wp:wrapNone/>
                <wp:docPr id="179" name="Straight Connector 1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09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2852C49" id="Straight Connector 179" o:spid="_x0000_s1026" style="position:absolute;z-index:251809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65.15pt,12.8pt" to="365.15pt,3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"/>
            </w:pict>
          </mc:Fallback>
        </mc:AlternateContent>
      </w:r>
      <w:r w:rsidRPr="00152CEC">
        <w:rPr>
          <w:rFonts w:ascii="Times New Roman" w:hAnsi="Times New Roman" w:cs="Times New Roman"/>
        </w:rPr>
        <w:tab/>
      </w:r>
      <w:r w:rsidRPr="00152CEC">
        <w:rPr>
          <w:rFonts w:ascii="Times New Roman" w:hAnsi="Times New Roman" w:cs="Times New Roman"/>
        </w:rPr>
        <w:tab/>
      </w:r>
      <w:r w:rsidRPr="00152CEC">
        <w:rPr>
          <w:rFonts w:ascii="Times New Roman" w:hAnsi="Times New Roman" w:cs="Times New Roman"/>
        </w:rPr>
        <w:tab/>
      </w:r>
      <w:r w:rsidRPr="00152CEC">
        <w:rPr>
          <w:rFonts w:ascii="Times New Roman" w:hAnsi="Times New Roman" w:cs="Times New Roman"/>
        </w:rPr>
        <w:tab/>
      </w:r>
      <w:r w:rsidRPr="00152CEC">
        <w:rPr>
          <w:rFonts w:ascii="Times New Roman" w:hAnsi="Times New Roman" w:cs="Times New Roman"/>
        </w:rPr>
        <w:tab/>
      </w:r>
      <w:r w:rsidRPr="00152CEC">
        <w:rPr>
          <w:rFonts w:ascii="Times New Roman" w:hAnsi="Times New Roman" w:cs="Times New Roman"/>
        </w:rPr>
        <w:tab/>
      </w:r>
      <w:r w:rsidRPr="00152CEC">
        <w:rPr>
          <w:rFonts w:ascii="Times New Roman" w:hAnsi="Times New Roman" w:cs="Times New Roman"/>
        </w:rPr>
        <w:tab/>
      </w:r>
      <w:r w:rsidRPr="00152CEC">
        <w:rPr>
          <w:rFonts w:ascii="Times New Roman" w:hAnsi="Times New Roman" w:cs="Times New Roman"/>
        </w:rPr>
        <w:tab/>
      </w:r>
      <w:r w:rsidRPr="00152CEC">
        <w:rPr>
          <w:rFonts w:ascii="Times New Roman" w:hAnsi="Times New Roman" w:cs="Times New Roman"/>
        </w:rPr>
        <w:tab/>
      </w:r>
      <w:r w:rsidRPr="00152CEC">
        <w:rPr>
          <w:rFonts w:ascii="Times New Roman" w:hAnsi="Times New Roman" w:cs="Times New Roman"/>
        </w:rPr>
        <w:tab/>
      </w:r>
      <w:r w:rsidRPr="00152CEC">
        <w:rPr>
          <w:rFonts w:ascii="Times New Roman" w:hAnsi="Times New Roman" w:cs="Times New Roman"/>
        </w:rPr>
        <w:tab/>
      </w:r>
      <w:r w:rsidRPr="00152CEC">
        <w:rPr>
          <w:rFonts w:ascii="Times New Roman" w:hAnsi="Times New Roman" w:cs="Times New Roman"/>
        </w:rPr>
        <w:tab/>
      </w:r>
      <w:r w:rsidRPr="00152CEC">
        <w:rPr>
          <w:rFonts w:ascii="Times New Roman" w:hAnsi="Times New Roman" w:cs="Times New Roman"/>
        </w:rPr>
        <w:tab/>
      </w:r>
      <w:r w:rsidRPr="00152CEC">
        <w:rPr>
          <w:rFonts w:ascii="Times New Roman" w:hAnsi="Times New Roman" w:cs="Times New Roman"/>
        </w:rPr>
        <w:tab/>
      </w:r>
      <w:r w:rsidRPr="00152CEC">
        <w:rPr>
          <w:rFonts w:ascii="Times New Roman" w:hAnsi="Times New Roman" w:cs="Times New Roman"/>
        </w:rPr>
        <w:tab/>
      </w:r>
      <w:r w:rsidRPr="00152CEC">
        <w:rPr>
          <w:rFonts w:ascii="Times New Roman" w:hAnsi="Times New Roman" w:cs="Times New Roman"/>
        </w:rPr>
        <w:tab/>
      </w:r>
      <w:r w:rsidRPr="00152CEC">
        <w:rPr>
          <w:rFonts w:ascii="Times New Roman" w:hAnsi="Times New Roman" w:cs="Times New Roman"/>
        </w:rPr>
        <w:tab/>
      </w:r>
      <w:r w:rsidRPr="00152CEC">
        <w:rPr>
          <w:rFonts w:ascii="Times New Roman" w:hAnsi="Times New Roman" w:cs="Times New Roman"/>
        </w:rPr>
        <w:tab/>
      </w:r>
      <w:r w:rsidRPr="00152CEC">
        <w:rPr>
          <w:rFonts w:ascii="Times New Roman" w:hAnsi="Times New Roman" w:cs="Times New Roman"/>
        </w:rPr>
        <w:tab/>
      </w:r>
      <w:r w:rsidRPr="00152CEC">
        <w:rPr>
          <w:rFonts w:ascii="Times New Roman" w:hAnsi="Times New Roman" w:cs="Times New Roman"/>
        </w:rPr>
        <w:tab/>
      </w:r>
      <w:r w:rsidRPr="00152CEC">
        <w:rPr>
          <w:rFonts w:ascii="Times New Roman" w:hAnsi="Times New Roman" w:cs="Times New Roman"/>
        </w:rPr>
        <w:tab/>
      </w:r>
      <w:r w:rsidRPr="00152CEC">
        <w:rPr>
          <w:rFonts w:ascii="Times New Roman" w:hAnsi="Times New Roman" w:cs="Times New Roman"/>
        </w:rPr>
        <w:tab/>
      </w:r>
      <w:r w:rsidRPr="00152CEC">
        <w:rPr>
          <w:rFonts w:ascii="Times New Roman" w:hAnsi="Times New Roman" w:cs="Times New Roman"/>
        </w:rPr>
        <w:tab/>
      </w:r>
      <w:r w:rsidRPr="00152CEC">
        <w:rPr>
          <w:rFonts w:ascii="Times New Roman" w:hAnsi="Times New Roman" w:cs="Times New Roman"/>
        </w:rPr>
        <w:tab/>
      </w:r>
    </w:p>
    <w:p w14:paraId="4736C55B" w14:textId="77777777" w:rsidR="00920747" w:rsidRPr="00152CEC" w:rsidRDefault="00920747" w:rsidP="00920747">
      <w:pPr>
        <w:pStyle w:val="Header"/>
        <w:tabs>
          <w:tab w:val="clear" w:pos="4153"/>
          <w:tab w:val="clear" w:pos="8306"/>
        </w:tabs>
        <w:rPr>
          <w:rFonts w:ascii="Times New Roman" w:hAnsi="Times New Roman" w:cs="Times New Roman"/>
        </w:rPr>
      </w:pPr>
      <w:r w:rsidRPr="00152CEC">
        <w:rPr>
          <w:rFonts w:ascii="Times New Roman" w:hAnsi="Times New Roman" w:cs="Times New Roman"/>
          <w:noProof/>
          <w:lang w:eastAsia="lv-LV"/>
        </w:rPr>
        <mc:AlternateContent>
          <mc:Choice Requires="wps">
            <w:drawing>
              <wp:anchor distT="0" distB="0" distL="114300" distR="114300" simplePos="0" relativeHeight="251805696" behindDoc="0" locked="0" layoutInCell="1" allowOverlap="1" wp14:anchorId="7F1DEA87" wp14:editId="39BB41BE">
                <wp:simplePos x="0" y="0"/>
                <wp:positionH relativeFrom="column">
                  <wp:posOffset>6466205</wp:posOffset>
                </wp:positionH>
                <wp:positionV relativeFrom="paragraph">
                  <wp:posOffset>138430</wp:posOffset>
                </wp:positionV>
                <wp:extent cx="342900" cy="0"/>
                <wp:effectExtent l="13335" t="12065" r="5715" b="6985"/>
                <wp:wrapNone/>
                <wp:docPr id="178" name="Straight Connector 1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34E7A598" id="Straight Connector 178" o:spid="_x0000_s1026" style="position:absolute;z-index:25180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09.15pt,10.9pt" to="536.15pt,10.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"/>
            </w:pict>
          </mc:Fallback>
        </mc:AlternateContent>
      </w:r>
      <w:r w:rsidRPr="00152CEC">
        <w:rPr>
          <w:rFonts w:ascii="Times New Roman" w:hAnsi="Times New Roman" w:cs="Times New Roman"/>
          <w:noProof/>
          <w:lang w:eastAsia="lv-LV"/>
        </w:rPr>
        <mc:AlternateContent>
          <mc:Choice Requires="wps">
            <w:drawing>
              <wp:anchor distT="0" distB="0" distL="114300" distR="114300" simplePos="0" relativeHeight="251784192" behindDoc="0" locked="0" layoutInCell="1" allowOverlap="1" wp14:anchorId="5FD5E3DF" wp14:editId="2B93D7A7">
                <wp:simplePos x="0" y="0"/>
                <wp:positionH relativeFrom="column">
                  <wp:posOffset>3494405</wp:posOffset>
                </wp:positionH>
                <wp:positionV relativeFrom="paragraph">
                  <wp:posOffset>24130</wp:posOffset>
                </wp:positionV>
                <wp:extent cx="2579370" cy="725170"/>
                <wp:effectExtent l="13335" t="12065" r="55245" b="34290"/>
                <wp:wrapNone/>
                <wp:docPr id="177" name="Rounded Rectangle 1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579370" cy="725170"/>
                        </a:xfrm>
                        <a:prstGeom prst="roundRect">
                          <a:avLst>
                            <a:gd name="adj" fmla="val 16667"/>
                          </a:avLst>
                        </a:prstGeom>
                        <a:solidFill>
                          <a:srgbClr val="F2F2F2"/>
                        </a:solidFill>
                        <a:ln w="9525">
                          <a:solidFill>
                            <a:srgbClr val="000000"/>
                          </a:solidFill>
                          <a:round/>
                          <a:headEnd/>
                          <a:tailEnd/>
                        </a:ln>
                        <a:effectLst>
                          <a:outerShdw dist="57238" dir="2021404" algn="ctr" rotWithShape="0">
                            <a:srgbClr val="000000"/>
                          </a:outerShdw>
                        </a:effectLst>
                      </wps:spPr>
                      <wps:txbx>
                        <w:txbxContent>
                          <w:p w14:paraId="0F01BF54" w14:textId="77777777" w:rsidR="008B5CFB" w:rsidRDefault="008B5CFB" w:rsidP="00920747">
                            <w:pPr>
                              <w:jc w:val="center"/>
                              <w:rPr>
                                <w:rFonts w:ascii="Times New Roman" w:hAnsi="Times New Roman"/>
                                <w:b/>
                              </w:rPr>
                            </w:pPr>
                            <w:r>
                              <w:rPr>
                                <w:rFonts w:ascii="Times New Roman" w:hAnsi="Times New Roman"/>
                                <w:b/>
                              </w:rPr>
                              <w:t>Pārvaldnieka vietnieks</w:t>
                            </w:r>
                          </w:p>
                          <w:p w14:paraId="5115AF50" w14:textId="77777777" w:rsidR="008B5CFB" w:rsidRDefault="008B5CFB" w:rsidP="00920747">
                            <w:pPr>
                              <w:jc w:val="center"/>
                              <w:rPr>
                                <w:rFonts w:ascii="Times New Roman" w:hAnsi="Times New Roman"/>
                                <w:b/>
                                <w:sz w:val="20"/>
                              </w:rPr>
                            </w:pPr>
                            <w:r>
                              <w:rPr>
                                <w:rFonts w:ascii="Times New Roman" w:hAnsi="Times New Roman"/>
                                <w:b/>
                                <w:sz w:val="20"/>
                              </w:rPr>
                              <w:t>valsts budžeta izpildes un uzskaites, pārskatu un norēķinu jautājumos</w:t>
                            </w:r>
                          </w:p>
                          <w:p w14:paraId="47F379F0" w14:textId="77777777" w:rsidR="008B5CFB" w:rsidRDefault="008B5CFB" w:rsidP="00920747">
                            <w:pPr>
                              <w:jc w:val="center"/>
                            </w:pPr>
                          </w:p>
                        </w:txbxContent>
                      </wps:txbx>
                      <wps:bodyPr rot="0" vert="horz" wrap="square" lIns="12700" tIns="12700" rIns="12700" bIns="1270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5FD5E3DF" id="Rounded Rectangle 177" o:spid="_x0000_s1336" style="position:absolute;margin-left:275.15pt;margin-top:1.9pt;width:203.1pt;height:57.1pt;z-index:251784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" fillcolor="#f2f2f2">
                <v:shadow on="t" color="black" offset="3.75pt,2.5pt"/>
                <v:textbox inset="1pt,1pt,1pt,1pt">
                  <w:txbxContent>
                    <w:p w14:paraId="0F01BF54" w14:textId="77777777" w:rsidR="008B5CFB" w:rsidRDefault="008B5CFB" w:rsidP="00920747">
                      <w:pPr>
                        <w:jc w:val="center"/>
                        <w:rPr>
                          <w:rFonts w:ascii="Times New Roman" w:hAnsi="Times New Roman"/>
                          <w:b/>
                        </w:rPr>
                      </w:pPr>
                      <w:r>
                        <w:rPr>
                          <w:rFonts w:ascii="Times New Roman" w:hAnsi="Times New Roman"/>
                          <w:b/>
                        </w:rPr>
                        <w:t>Pārvaldnieka vietnieks</w:t>
                      </w:r>
                    </w:p>
                    <w:p w14:paraId="5115AF50" w14:textId="77777777" w:rsidR="008B5CFB" w:rsidRDefault="008B5CFB" w:rsidP="00920747">
                      <w:pPr>
                        <w:jc w:val="center"/>
                        <w:rPr>
                          <w:rFonts w:ascii="Times New Roman" w:hAnsi="Times New Roman"/>
                          <w:b/>
                          <w:sz w:val="20"/>
                        </w:rPr>
                      </w:pPr>
                      <w:r>
                        <w:rPr>
                          <w:rFonts w:ascii="Times New Roman" w:hAnsi="Times New Roman"/>
                          <w:b/>
                          <w:sz w:val="20"/>
                        </w:rPr>
                        <w:t>valsts budžeta izpildes un uzskaites, pārskatu un norēķinu jautājumos</w:t>
                      </w:r>
                    </w:p>
                    <w:p w14:paraId="47F379F0" w14:textId="77777777" w:rsidR="008B5CFB" w:rsidRDefault="008B5CFB" w:rsidP="00920747">
                      <w:pPr>
                        <w:jc w:val="center"/>
                      </w:pPr>
                    </w:p>
                  </w:txbxContent>
                </v:textbox>
              </v:roundrect>
            </w:pict>
          </mc:Fallback>
        </mc:AlternateContent>
      </w:r>
      <w:r w:rsidRPr="00152CEC">
        <w:rPr>
          <w:rFonts w:ascii="Times New Roman" w:hAnsi="Times New Roman" w:cs="Times New Roman"/>
        </w:rPr>
        <w:t xml:space="preserve"> </w:t>
      </w:r>
      <w:r w:rsidRPr="00152CEC">
        <w:rPr>
          <w:rFonts w:ascii="Times New Roman" w:hAnsi="Times New Roman" w:cs="Times New Roman"/>
        </w:rPr>
        <w:tab/>
      </w:r>
    </w:p>
    <w:p w14:paraId="1B3E171E" w14:textId="77777777" w:rsidR="00920747" w:rsidRPr="00152CEC" w:rsidRDefault="00920747" w:rsidP="00920747">
      <w:pPr>
        <w:rPr>
          <w:rFonts w:ascii="Times New Roman" w:hAnsi="Times New Roman" w:cs="Times New Roman"/>
        </w:rPr>
      </w:pPr>
    </w:p>
    <w:p w14:paraId="38099252" w14:textId="77777777" w:rsidR="00920747" w:rsidRPr="00152CEC" w:rsidRDefault="00920747" w:rsidP="00920747">
      <w:pPr>
        <w:rPr>
          <w:rFonts w:ascii="Times New Roman" w:hAnsi="Times New Roman" w:cs="Times New Roman"/>
        </w:rPr>
      </w:pPr>
      <w:r w:rsidRPr="00152CEC">
        <w:rPr>
          <w:rFonts w:ascii="Times New Roman" w:hAnsi="Times New Roman" w:cs="Times New Roman"/>
          <w:noProof/>
          <w:sz w:val="20"/>
          <w:lang w:eastAsia="lv-LV"/>
        </w:rPr>
        <mc:AlternateContent>
          <mc:Choice Requires="wps">
            <w:drawing>
              <wp:anchor distT="0" distB="0" distL="114300" distR="114300" simplePos="0" relativeHeight="251813888" behindDoc="0" locked="0" layoutInCell="1" allowOverlap="1" wp14:anchorId="61C4DBE3" wp14:editId="58347279">
                <wp:simplePos x="0" y="0"/>
                <wp:positionH relativeFrom="column">
                  <wp:posOffset>6809105</wp:posOffset>
                </wp:positionH>
                <wp:positionV relativeFrom="paragraph">
                  <wp:posOffset>121285</wp:posOffset>
                </wp:positionV>
                <wp:extent cx="1943100" cy="464820"/>
                <wp:effectExtent l="13335" t="12065" r="5715" b="8890"/>
                <wp:wrapNone/>
                <wp:docPr id="176" name="Text Box 1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43100" cy="464820"/>
                        </a:xfrm>
                        <a:prstGeom prst="rect">
                          <a:avLst/>
                        </a:prstGeom>
                        <a:noFill/>
                        <a:ln w="9525">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3E57C2D9" w14:textId="77777777" w:rsidR="008B5CFB" w:rsidRDefault="008B5CFB" w:rsidP="00920747">
                            <w:pPr>
                              <w:jc w:val="center"/>
                              <w:rPr>
                                <w:rFonts w:ascii="Times New Roman" w:hAnsi="Times New Roman"/>
                                <w:sz w:val="20"/>
                                <w:szCs w:val="18"/>
                              </w:rPr>
                            </w:pPr>
                            <w:r>
                              <w:rPr>
                                <w:rFonts w:ascii="Times New Roman" w:hAnsi="Times New Roman"/>
                                <w:sz w:val="20"/>
                                <w:szCs w:val="18"/>
                              </w:rPr>
                              <w:t>Kvalitātes un risku vadības</w:t>
                            </w:r>
                          </w:p>
                          <w:p w14:paraId="47DAD081" w14:textId="77777777" w:rsidR="008B5CFB" w:rsidRDefault="008B5CFB" w:rsidP="00920747">
                            <w:pPr>
                              <w:jc w:val="center"/>
                              <w:rPr>
                                <w:rFonts w:ascii="Times New Roman" w:hAnsi="Times New Roman"/>
                                <w:sz w:val="18"/>
                                <w:szCs w:val="18"/>
                              </w:rPr>
                            </w:pPr>
                            <w:r>
                              <w:rPr>
                                <w:rFonts w:ascii="Times New Roman" w:hAnsi="Times New Roman"/>
                                <w:sz w:val="20"/>
                                <w:szCs w:val="18"/>
                              </w:rPr>
                              <w:t xml:space="preserve"> departaments</w:t>
                            </w:r>
                          </w:p>
                          <w:p w14:paraId="307DBE41" w14:textId="77777777" w:rsidR="008B5CFB" w:rsidRDefault="008B5CFB" w:rsidP="00920747">
                            <w:pPr>
                              <w:jc w:val="center"/>
                            </w:pPr>
                          </w:p>
                        </w:txbxContent>
                      </wps:txbx>
                      <wps:bodyPr rot="0" vert="horz" wrap="square" lIns="12700" tIns="12700" rIns="12700" bIns="127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1C4DBE3" id="Text Box 176" o:spid="_x0000_s1337" type="#_x0000_t202" style="position:absolute;margin-left:536.15pt;margin-top:9.55pt;width:153pt;height:36.6pt;z-index:251813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" filled="f">
                <v:textbox inset="1pt,1pt,1pt,1pt">
                  <w:txbxContent>
                    <w:p w14:paraId="3E57C2D9" w14:textId="77777777" w:rsidR="008B5CFB" w:rsidRDefault="008B5CFB" w:rsidP="00920747">
                      <w:pPr>
                        <w:jc w:val="center"/>
                        <w:rPr>
                          <w:rFonts w:ascii="Times New Roman" w:hAnsi="Times New Roman"/>
                          <w:sz w:val="20"/>
                          <w:szCs w:val="18"/>
                        </w:rPr>
                      </w:pPr>
                      <w:r>
                        <w:rPr>
                          <w:rFonts w:ascii="Times New Roman" w:hAnsi="Times New Roman"/>
                          <w:sz w:val="20"/>
                          <w:szCs w:val="18"/>
                        </w:rPr>
                        <w:t>Kvalitātes un risku vadības</w:t>
                      </w:r>
                    </w:p>
                    <w:p w14:paraId="47DAD081" w14:textId="77777777" w:rsidR="008B5CFB" w:rsidRDefault="008B5CFB" w:rsidP="00920747">
                      <w:pPr>
                        <w:jc w:val="center"/>
                        <w:rPr>
                          <w:rFonts w:ascii="Times New Roman" w:hAnsi="Times New Roman"/>
                          <w:sz w:val="18"/>
                          <w:szCs w:val="18"/>
                        </w:rPr>
                      </w:pPr>
                      <w:r>
                        <w:rPr>
                          <w:rFonts w:ascii="Times New Roman" w:hAnsi="Times New Roman"/>
                          <w:sz w:val="20"/>
                          <w:szCs w:val="18"/>
                        </w:rPr>
                        <w:t xml:space="preserve"> departaments</w:t>
                      </w:r>
                    </w:p>
                    <w:p w14:paraId="307DBE41" w14:textId="77777777" w:rsidR="008B5CFB" w:rsidRDefault="008B5CFB" w:rsidP="00920747">
                      <w:pPr>
                        <w:jc w:val="center"/>
                      </w:pPr>
                    </w:p>
                  </w:txbxContent>
                </v:textbox>
              </v:shape>
            </w:pict>
          </mc:Fallback>
        </mc:AlternateContent>
      </w:r>
      <w:r w:rsidRPr="00152CEC">
        <w:rPr>
          <w:rFonts w:ascii="Times New Roman" w:hAnsi="Times New Roman" w:cs="Times New Roman"/>
          <w:noProof/>
          <w:lang w:eastAsia="lv-LV"/>
        </w:rPr>
        <mc:AlternateContent>
          <mc:Choice Requires="wps">
            <w:drawing>
              <wp:anchor distT="0" distB="0" distL="114300" distR="114300" simplePos="0" relativeHeight="251785216" behindDoc="0" locked="0" layoutInCell="1" allowOverlap="1" wp14:anchorId="6F187215" wp14:editId="17DD7F93">
                <wp:simplePos x="0" y="0"/>
                <wp:positionH relativeFrom="column">
                  <wp:posOffset>294005</wp:posOffset>
                </wp:positionH>
                <wp:positionV relativeFrom="paragraph">
                  <wp:posOffset>14605</wp:posOffset>
                </wp:positionV>
                <wp:extent cx="2740025" cy="665480"/>
                <wp:effectExtent l="13335" t="10160" r="56515" b="38735"/>
                <wp:wrapNone/>
                <wp:docPr id="175" name="Rounded Rectangle 1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740025" cy="665480"/>
                        </a:xfrm>
                        <a:prstGeom prst="roundRect">
                          <a:avLst>
                            <a:gd name="adj" fmla="val 16667"/>
                          </a:avLst>
                        </a:prstGeom>
                        <a:solidFill>
                          <a:srgbClr val="F2F2F2"/>
                        </a:solidFill>
                        <a:ln w="9525">
                          <a:solidFill>
                            <a:srgbClr val="000000"/>
                          </a:solidFill>
                          <a:round/>
                          <a:headEnd/>
                          <a:tailEnd/>
                        </a:ln>
                        <a:effectLst>
                          <a:outerShdw dist="57238" dir="2021404" algn="ctr" rotWithShape="0">
                            <a:srgbClr val="000000"/>
                          </a:outerShdw>
                        </a:effectLst>
                      </wps:spPr>
                      <wps:txbx>
                        <w:txbxContent>
                          <w:p w14:paraId="74FFB0DB" w14:textId="77777777" w:rsidR="008B5CFB" w:rsidRDefault="008B5CFB" w:rsidP="00920747">
                            <w:pPr>
                              <w:jc w:val="center"/>
                              <w:rPr>
                                <w:rFonts w:ascii="Times New Roman" w:hAnsi="Times New Roman"/>
                                <w:b/>
                              </w:rPr>
                            </w:pPr>
                            <w:r>
                              <w:rPr>
                                <w:rFonts w:ascii="Times New Roman" w:hAnsi="Times New Roman"/>
                                <w:b/>
                              </w:rPr>
                              <w:t>Pārvaldnieka vietnieks</w:t>
                            </w:r>
                          </w:p>
                          <w:p w14:paraId="1030B3E7" w14:textId="77777777" w:rsidR="008B5CFB" w:rsidRDefault="008B5CFB" w:rsidP="00920747">
                            <w:pPr>
                              <w:jc w:val="center"/>
                              <w:rPr>
                                <w:rFonts w:ascii="Times New Roman" w:hAnsi="Times New Roman"/>
                                <w:b/>
                                <w:sz w:val="20"/>
                              </w:rPr>
                            </w:pPr>
                            <w:r>
                              <w:rPr>
                                <w:rFonts w:ascii="Times New Roman" w:hAnsi="Times New Roman"/>
                                <w:b/>
                                <w:sz w:val="20"/>
                              </w:rPr>
                              <w:t>finanšu resursu vadības jautājumos</w:t>
                            </w:r>
                          </w:p>
                          <w:p w14:paraId="37725F96" w14:textId="77777777" w:rsidR="008B5CFB" w:rsidRDefault="008B5CFB" w:rsidP="00920747">
                            <w:pPr>
                              <w:jc w:val="center"/>
                              <w:rPr>
                                <w:rFonts w:ascii="Times New Roman" w:hAnsi="Times New Roman"/>
                                <w:sz w:val="20"/>
                              </w:rPr>
                            </w:pPr>
                          </w:p>
                        </w:txbxContent>
                      </wps:txbx>
                      <wps:bodyPr rot="0" vert="horz" wrap="square" lIns="12700" tIns="12700" rIns="12700" bIns="1270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6F187215" id="Rounded Rectangle 175" o:spid="_x0000_s1338" style="position:absolute;margin-left:23.15pt;margin-top:1.15pt;width:215.75pt;height:52.4pt;z-index:251785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" fillcolor="#f2f2f2">
                <v:shadow on="t" color="black" offset="3.75pt,2.5pt"/>
                <v:textbox inset="1pt,1pt,1pt,1pt">
                  <w:txbxContent>
                    <w:p w14:paraId="74FFB0DB" w14:textId="77777777" w:rsidR="008B5CFB" w:rsidRDefault="008B5CFB" w:rsidP="00920747">
                      <w:pPr>
                        <w:jc w:val="center"/>
                        <w:rPr>
                          <w:rFonts w:ascii="Times New Roman" w:hAnsi="Times New Roman"/>
                          <w:b/>
                        </w:rPr>
                      </w:pPr>
                      <w:r>
                        <w:rPr>
                          <w:rFonts w:ascii="Times New Roman" w:hAnsi="Times New Roman"/>
                          <w:b/>
                        </w:rPr>
                        <w:t>Pārvaldnieka vietnieks</w:t>
                      </w:r>
                    </w:p>
                    <w:p w14:paraId="1030B3E7" w14:textId="77777777" w:rsidR="008B5CFB" w:rsidRDefault="008B5CFB" w:rsidP="00920747">
                      <w:pPr>
                        <w:jc w:val="center"/>
                        <w:rPr>
                          <w:rFonts w:ascii="Times New Roman" w:hAnsi="Times New Roman"/>
                          <w:b/>
                          <w:sz w:val="20"/>
                        </w:rPr>
                      </w:pPr>
                      <w:r>
                        <w:rPr>
                          <w:rFonts w:ascii="Times New Roman" w:hAnsi="Times New Roman"/>
                          <w:b/>
                          <w:sz w:val="20"/>
                        </w:rPr>
                        <w:t>finanšu resursu vadības jautājumos</w:t>
                      </w:r>
                    </w:p>
                    <w:p w14:paraId="37725F96" w14:textId="77777777" w:rsidR="008B5CFB" w:rsidRDefault="008B5CFB" w:rsidP="00920747">
                      <w:pPr>
                        <w:jc w:val="center"/>
                        <w:rPr>
                          <w:rFonts w:ascii="Times New Roman" w:hAnsi="Times New Roman"/>
                          <w:sz w:val="20"/>
                        </w:rPr>
                      </w:pPr>
                    </w:p>
                  </w:txbxContent>
                </v:textbox>
              </v:roundrect>
            </w:pict>
          </mc:Fallback>
        </mc:AlternateContent>
      </w:r>
    </w:p>
    <w:p w14:paraId="623F2502" w14:textId="77777777" w:rsidR="00920747" w:rsidRPr="00152CEC" w:rsidRDefault="00920747" w:rsidP="00920747">
      <w:pPr>
        <w:rPr>
          <w:rFonts w:ascii="Times New Roman" w:hAnsi="Times New Roman" w:cs="Times New Roman"/>
        </w:rPr>
      </w:pPr>
      <w:r w:rsidRPr="00152CEC">
        <w:rPr>
          <w:rFonts w:ascii="Times New Roman" w:hAnsi="Times New Roman" w:cs="Times New Roman"/>
          <w:noProof/>
          <w:sz w:val="20"/>
          <w:lang w:eastAsia="lv-LV"/>
        </w:rPr>
        <mc:AlternateContent>
          <mc:Choice Requires="wps">
            <w:drawing>
              <wp:anchor distT="0" distB="0" distL="114300" distR="114300" simplePos="0" relativeHeight="251823104" behindDoc="0" locked="0" layoutInCell="1" allowOverlap="1" wp14:anchorId="2773EC44" wp14:editId="253BB995">
                <wp:simplePos x="0" y="0"/>
                <wp:positionH relativeFrom="column">
                  <wp:posOffset>6466205</wp:posOffset>
                </wp:positionH>
                <wp:positionV relativeFrom="paragraph">
                  <wp:posOffset>170180</wp:posOffset>
                </wp:positionV>
                <wp:extent cx="342900" cy="0"/>
                <wp:effectExtent l="13335" t="12065" r="5715" b="6985"/>
                <wp:wrapNone/>
                <wp:docPr id="174" name="Straight Connector 1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70A630D8" id="Straight Connector 174" o:spid="_x0000_s1026" style="position:absolute;z-index:251823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09.15pt,13.4pt" to="536.15pt,13.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"/>
            </w:pict>
          </mc:Fallback>
        </mc:AlternateContent>
      </w:r>
    </w:p>
    <w:p w14:paraId="2B7BBA09" w14:textId="712DFF78" w:rsidR="00920747" w:rsidRPr="00152CEC" w:rsidRDefault="00920747" w:rsidP="00920747">
      <w:pPr>
        <w:rPr>
          <w:rFonts w:ascii="Times New Roman" w:hAnsi="Times New Roman" w:cs="Times New Roman"/>
        </w:rPr>
      </w:pPr>
      <w:r w:rsidRPr="00152CEC">
        <w:rPr>
          <w:rFonts w:ascii="Times New Roman" w:hAnsi="Times New Roman" w:cs="Times New Roman"/>
          <w:noProof/>
          <w:lang w:eastAsia="lv-LV"/>
        </w:rPr>
        <mc:AlternateContent>
          <mc:Choice Requires="wps">
            <w:drawing>
              <wp:anchor distT="0" distB="0" distL="114300" distR="114300" simplePos="0" relativeHeight="251802624" behindDoc="0" locked="0" layoutInCell="1" allowOverlap="1" wp14:anchorId="7F4B4A8A" wp14:editId="218A8FCF">
                <wp:simplePos x="0" y="0"/>
                <wp:positionH relativeFrom="column">
                  <wp:posOffset>3951605</wp:posOffset>
                </wp:positionH>
                <wp:positionV relativeFrom="paragraph">
                  <wp:posOffset>57785</wp:posOffset>
                </wp:positionV>
                <wp:extent cx="5715" cy="3018790"/>
                <wp:effectExtent l="13335" t="12700" r="9525" b="6985"/>
                <wp:wrapNone/>
                <wp:docPr id="173" name="Straight Connector 1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715" cy="3018790"/>
                        </a:xfrm>
                        <a:prstGeom prst="line">
                          <a:avLst/>
                        </a:prstGeom>
                        <a:noFill/>
                        <a:ln w="9525">
                          <a:solidFill>
                            <a:srgbClr val="000000"/>
                          </a:solidFill>
                          <a:round/>
                          <a:headEnd type="none" w="lg" len="med"/>
                          <a:tailEnd type="none" w="lg"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27FB197B" id="Straight Connector 173" o:spid="_x0000_s1026" style="position:absolute;flip:x;z-index:251802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1.15pt,4.55pt" to="311.6pt,242.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">
                <v:stroke startarrowwidth="wide" endarrowwidth="wide"/>
              </v:line>
            </w:pict>
          </mc:Fallback>
        </mc:AlternateContent>
      </w:r>
      <w:r w:rsidRPr="00152CEC">
        <w:rPr>
          <w:rFonts w:ascii="Times New Roman" w:hAnsi="Times New Roman" w:cs="Times New Roman"/>
        </w:rPr>
        <w:tab/>
      </w:r>
    </w:p>
    <w:p w14:paraId="449CABDC" w14:textId="059E6B8D" w:rsidR="00920747" w:rsidRPr="00152CEC" w:rsidRDefault="004F4B94" w:rsidP="00920747">
      <w:pPr>
        <w:rPr>
          <w:rFonts w:ascii="Times New Roman" w:hAnsi="Times New Roman" w:cs="Times New Roman"/>
        </w:rPr>
      </w:pPr>
      <w:r w:rsidRPr="00152CEC">
        <w:rPr>
          <w:rFonts w:ascii="Times New Roman" w:hAnsi="Times New Roman" w:cs="Times New Roman"/>
          <w:noProof/>
          <w:lang w:eastAsia="lv-LV"/>
        </w:rPr>
        <mc:AlternateContent>
          <mc:Choice Requires="wps">
            <w:drawing>
              <wp:anchor distT="0" distB="0" distL="114300" distR="114300" simplePos="0" relativeHeight="251792384" behindDoc="0" locked="0" layoutInCell="1" allowOverlap="1" wp14:anchorId="3173813D" wp14:editId="62E6AAFC">
                <wp:simplePos x="0" y="0"/>
                <wp:positionH relativeFrom="column">
                  <wp:posOffset>4180114</wp:posOffset>
                </wp:positionH>
                <wp:positionV relativeFrom="paragraph">
                  <wp:posOffset>35379</wp:posOffset>
                </wp:positionV>
                <wp:extent cx="1996440" cy="359228"/>
                <wp:effectExtent l="0" t="0" r="22860" b="22225"/>
                <wp:wrapNone/>
                <wp:docPr id="172" name="Rectangle 1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96440" cy="359228"/>
                        </a:xfrm>
                        <a:prstGeom prst="rect">
                          <a:avLst/>
                        </a:prstGeom>
                        <a:noFill/>
                        <a:ln w="9525">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10A13AAE" w14:textId="77777777" w:rsidR="008B5CFB" w:rsidRDefault="008B5CFB" w:rsidP="00920747">
                            <w:pPr>
                              <w:pStyle w:val="BodyText3"/>
                            </w:pPr>
                            <w:r>
                              <w:t>Budžeta izpildes un uzraudzības departaments</w:t>
                            </w:r>
                          </w:p>
                        </w:txbxContent>
                      </wps:txbx>
                      <wps:bodyPr rot="0" vert="horz" wrap="square" lIns="12700" tIns="12700" rIns="12700" bIns="127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173813D" id="Rectangle 172" o:spid="_x0000_s1339" style="position:absolute;margin-left:329.15pt;margin-top:2.8pt;width:157.2pt;height:28.3pt;z-index:251792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" filled="f">
                <v:textbox inset="1pt,1pt,1pt,1pt">
                  <w:txbxContent>
                    <w:p w14:paraId="10A13AAE" w14:textId="77777777" w:rsidR="008B5CFB" w:rsidRDefault="008B5CFB" w:rsidP="00920747">
                      <w:pPr>
                        <w:pStyle w:val="BodyText3"/>
                      </w:pPr>
                      <w:r>
                        <w:t>Budžeta izpildes un uzraudzības departaments</w:t>
                      </w:r>
                    </w:p>
                  </w:txbxContent>
                </v:textbox>
              </v:rect>
            </w:pict>
          </mc:Fallback>
        </mc:AlternateContent>
      </w:r>
      <w:r w:rsidR="00920747" w:rsidRPr="00152CEC">
        <w:rPr>
          <w:rFonts w:ascii="Times New Roman" w:hAnsi="Times New Roman" w:cs="Times New Roman"/>
          <w:noProof/>
          <w:sz w:val="20"/>
          <w:lang w:eastAsia="lv-LV"/>
        </w:rPr>
        <mc:AlternateContent>
          <mc:Choice Requires="wps">
            <w:drawing>
              <wp:anchor distT="0" distB="0" distL="114300" distR="114300" simplePos="0" relativeHeight="251815936" behindDoc="0" locked="0" layoutInCell="1" allowOverlap="1" wp14:anchorId="0BDFA0E1" wp14:editId="1D2B811A">
                <wp:simplePos x="0" y="0"/>
                <wp:positionH relativeFrom="column">
                  <wp:posOffset>6809105</wp:posOffset>
                </wp:positionH>
                <wp:positionV relativeFrom="paragraph">
                  <wp:posOffset>161290</wp:posOffset>
                </wp:positionV>
                <wp:extent cx="1943100" cy="457200"/>
                <wp:effectExtent l="13335" t="10160" r="5715" b="8890"/>
                <wp:wrapNone/>
                <wp:docPr id="171" name="Text Box 1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43100" cy="457200"/>
                        </a:xfrm>
                        <a:prstGeom prst="rect">
                          <a:avLst/>
                        </a:prstGeom>
                        <a:noFill/>
                        <a:ln w="9525">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19AFDF95" w14:textId="77777777" w:rsidR="008B5CFB" w:rsidRDefault="008B5CFB" w:rsidP="00920747">
                            <w:pPr>
                              <w:jc w:val="center"/>
                              <w:rPr>
                                <w:rFonts w:ascii="Times New Roman" w:hAnsi="Times New Roman"/>
                                <w:sz w:val="20"/>
                              </w:rPr>
                            </w:pPr>
                            <w:r>
                              <w:rPr>
                                <w:rFonts w:ascii="Times New Roman" w:hAnsi="Times New Roman"/>
                                <w:sz w:val="20"/>
                              </w:rPr>
                              <w:t>Birojs</w:t>
                            </w:r>
                          </w:p>
                        </w:txbxContent>
                      </wps:txbx>
                      <wps:bodyPr rot="0" vert="horz" wrap="square" lIns="12700" tIns="12700" rIns="12700" bIns="127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BDFA0E1" id="Text Box 171" o:spid="_x0000_s1340" type="#_x0000_t202" style="position:absolute;margin-left:536.15pt;margin-top:12.7pt;width:153pt;height:36pt;z-index:251815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" filled="f">
                <v:textbox inset="1pt,1pt,1pt,1pt">
                  <w:txbxContent>
                    <w:p w14:paraId="19AFDF95" w14:textId="77777777" w:rsidR="008B5CFB" w:rsidRDefault="008B5CFB" w:rsidP="00920747">
                      <w:pPr>
                        <w:jc w:val="center"/>
                        <w:rPr>
                          <w:rFonts w:ascii="Times New Roman" w:hAnsi="Times New Roman"/>
                          <w:sz w:val="20"/>
                        </w:rPr>
                      </w:pPr>
                      <w:r>
                        <w:rPr>
                          <w:rFonts w:ascii="Times New Roman" w:hAnsi="Times New Roman"/>
                          <w:sz w:val="20"/>
                        </w:rPr>
                        <w:t>Birojs</w:t>
                      </w:r>
                    </w:p>
                  </w:txbxContent>
                </v:textbox>
              </v:shape>
            </w:pict>
          </mc:Fallback>
        </mc:AlternateContent>
      </w:r>
      <w:r w:rsidR="00920747" w:rsidRPr="00152CEC">
        <w:rPr>
          <w:rFonts w:ascii="Times New Roman" w:hAnsi="Times New Roman" w:cs="Times New Roman"/>
          <w:noProof/>
          <w:lang w:eastAsia="lv-LV"/>
        </w:rPr>
        <mc:AlternateContent>
          <mc:Choice Requires="wps">
            <w:drawing>
              <wp:anchor distT="0" distB="0" distL="114300" distR="114300" simplePos="0" relativeHeight="251798528" behindDoc="0" locked="0" layoutInCell="1" allowOverlap="1" wp14:anchorId="2904801D" wp14:editId="2CB39ED2">
                <wp:simplePos x="0" y="0"/>
                <wp:positionH relativeFrom="column">
                  <wp:posOffset>3951605</wp:posOffset>
                </wp:positionH>
                <wp:positionV relativeFrom="paragraph">
                  <wp:posOffset>153670</wp:posOffset>
                </wp:positionV>
                <wp:extent cx="228600" cy="0"/>
                <wp:effectExtent l="13335" t="12065" r="5715" b="6985"/>
                <wp:wrapNone/>
                <wp:docPr id="170" name="Straight Connector 1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0"/>
                        </a:xfrm>
                        <a:prstGeom prst="line">
                          <a:avLst/>
                        </a:prstGeom>
                        <a:noFill/>
                        <a:ln w="9525">
                          <a:solidFill>
                            <a:srgbClr val="000000"/>
                          </a:solidFill>
                          <a:round/>
                          <a:headEnd type="none" w="lg" len="med"/>
                          <a:tailEnd type="none" w="lg"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0B624F3E" id="Straight Connector 170" o:spid="_x0000_s1026" style="position:absolute;z-index:251798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1.15pt,12.1pt" to="329.15pt,1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">
                <v:stroke startarrowwidth="wide" endarrowwidth="wide"/>
              </v:line>
            </w:pict>
          </mc:Fallback>
        </mc:AlternateContent>
      </w:r>
    </w:p>
    <w:p w14:paraId="4979E06D" w14:textId="2990AC35" w:rsidR="00920747" w:rsidRPr="00152CEC" w:rsidRDefault="004F4B94" w:rsidP="00920747">
      <w:pPr>
        <w:rPr>
          <w:rFonts w:ascii="Times New Roman" w:hAnsi="Times New Roman" w:cs="Times New Roman"/>
          <w:sz w:val="16"/>
        </w:rPr>
      </w:pPr>
      <w:r w:rsidRPr="00152CEC">
        <w:rPr>
          <w:rFonts w:ascii="Times New Roman" w:hAnsi="Times New Roman" w:cs="Times New Roman"/>
          <w:noProof/>
          <w:lang w:eastAsia="lv-LV"/>
        </w:rPr>
        <mc:AlternateContent>
          <mc:Choice Requires="wps">
            <w:drawing>
              <wp:anchor distT="0" distB="0" distL="114300" distR="114300" simplePos="0" relativeHeight="251800576" behindDoc="0" locked="0" layoutInCell="1" allowOverlap="1" wp14:anchorId="01E0A04E" wp14:editId="38D9F548">
                <wp:simplePos x="0" y="0"/>
                <wp:positionH relativeFrom="column">
                  <wp:posOffset>1894114</wp:posOffset>
                </wp:positionH>
                <wp:positionV relativeFrom="paragraph">
                  <wp:posOffset>5352</wp:posOffset>
                </wp:positionV>
                <wp:extent cx="0" cy="2253343"/>
                <wp:effectExtent l="0" t="0" r="19050" b="33020"/>
                <wp:wrapNone/>
                <wp:docPr id="169" name="Straight Connector 1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0" cy="2253343"/>
                        </a:xfrm>
                        <a:prstGeom prst="line">
                          <a:avLst/>
                        </a:prstGeom>
                        <a:noFill/>
                        <a:ln w="9525">
                          <a:solidFill>
                            <a:srgbClr val="000000"/>
                          </a:solidFill>
                          <a:round/>
                          <a:headEnd type="none" w="lg" len="med"/>
                          <a:tailEnd type="none" w="lg"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5D36915E" id="Straight Connector 169" o:spid="_x0000_s1026" style="position:absolute;flip:x;z-index:251800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9.15pt,.4pt" to="149.15pt,177.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">
                <v:stroke startarrowwidth="wide" endarrowwidth="wide"/>
              </v:line>
            </w:pict>
          </mc:Fallback>
        </mc:AlternateContent>
      </w:r>
      <w:r w:rsidR="00920747" w:rsidRPr="00152CEC">
        <w:rPr>
          <w:rFonts w:ascii="Times New Roman" w:hAnsi="Times New Roman" w:cs="Times New Roman"/>
        </w:rPr>
        <w:t xml:space="preserve">        </w:t>
      </w:r>
    </w:p>
    <w:p w14:paraId="63A396B4" w14:textId="77777777" w:rsidR="00920747" w:rsidRPr="00152CEC" w:rsidRDefault="00920747" w:rsidP="00920747">
      <w:pPr>
        <w:rPr>
          <w:rFonts w:ascii="Times New Roman" w:hAnsi="Times New Roman" w:cs="Times New Roman"/>
        </w:rPr>
      </w:pPr>
      <w:r w:rsidRPr="00152CEC">
        <w:rPr>
          <w:rFonts w:ascii="Times New Roman" w:hAnsi="Times New Roman" w:cs="Times New Roman"/>
          <w:noProof/>
          <w:sz w:val="20"/>
          <w:lang w:eastAsia="lv-LV"/>
        </w:rPr>
        <mc:AlternateContent>
          <mc:Choice Requires="wps">
            <w:drawing>
              <wp:anchor distT="0" distB="0" distL="114300" distR="114300" simplePos="0" relativeHeight="251824128" behindDoc="0" locked="0" layoutInCell="1" allowOverlap="1" wp14:anchorId="415CF28E" wp14:editId="25D212C5">
                <wp:simplePos x="0" y="0"/>
                <wp:positionH relativeFrom="column">
                  <wp:posOffset>6466205</wp:posOffset>
                </wp:positionH>
                <wp:positionV relativeFrom="paragraph">
                  <wp:posOffset>81915</wp:posOffset>
                </wp:positionV>
                <wp:extent cx="342900" cy="0"/>
                <wp:effectExtent l="13335" t="12065" r="5715" b="6985"/>
                <wp:wrapNone/>
                <wp:docPr id="168" name="Straight Connector 1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01FAE3BA" id="Straight Connector 168" o:spid="_x0000_s1026" style="position:absolute;z-index:251824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09.15pt,6.45pt" to="536.15pt,6.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"/>
            </w:pict>
          </mc:Fallback>
        </mc:AlternateContent>
      </w:r>
    </w:p>
    <w:p w14:paraId="15D960D1" w14:textId="77777777" w:rsidR="00920747" w:rsidRPr="00152CEC" w:rsidRDefault="00920747" w:rsidP="00920747">
      <w:pPr>
        <w:rPr>
          <w:rFonts w:ascii="Times New Roman" w:hAnsi="Times New Roman" w:cs="Times New Roman"/>
        </w:rPr>
      </w:pPr>
      <w:r w:rsidRPr="00152CEC">
        <w:rPr>
          <w:rFonts w:ascii="Times New Roman" w:hAnsi="Times New Roman" w:cs="Times New Roman"/>
          <w:noProof/>
          <w:lang w:eastAsia="lv-LV"/>
        </w:rPr>
        <mc:AlternateContent>
          <mc:Choice Requires="wps">
            <w:drawing>
              <wp:anchor distT="0" distB="0" distL="114300" distR="114300" simplePos="0" relativeHeight="251787264" behindDoc="0" locked="0" layoutInCell="0" allowOverlap="1" wp14:anchorId="0726D999" wp14:editId="787687BD">
                <wp:simplePos x="0" y="0"/>
                <wp:positionH relativeFrom="column">
                  <wp:posOffset>289560</wp:posOffset>
                </wp:positionH>
                <wp:positionV relativeFrom="paragraph">
                  <wp:posOffset>130810</wp:posOffset>
                </wp:positionV>
                <wp:extent cx="1463040" cy="622300"/>
                <wp:effectExtent l="8890" t="12065" r="13970" b="13335"/>
                <wp:wrapNone/>
                <wp:docPr id="167" name="Rectangle 1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63040" cy="622300"/>
                        </a:xfrm>
                        <a:prstGeom prst="rect">
                          <a:avLst/>
                        </a:prstGeom>
                        <a:noFill/>
                        <a:ln w="9525">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0E10C8F1" w14:textId="77777777" w:rsidR="008B5CFB" w:rsidRDefault="008B5CFB" w:rsidP="00920747">
                            <w:pPr>
                              <w:jc w:val="center"/>
                              <w:rPr>
                                <w:rFonts w:ascii="Times New Roman" w:hAnsi="Times New Roman"/>
                                <w:sz w:val="8"/>
                              </w:rPr>
                            </w:pPr>
                          </w:p>
                          <w:p w14:paraId="34F9714F" w14:textId="77777777" w:rsidR="008B5CFB" w:rsidRDefault="008B5CFB" w:rsidP="00920747">
                            <w:pPr>
                              <w:pStyle w:val="BodyText3"/>
                            </w:pPr>
                            <w:r>
                              <w:t>Finanšu resursu departaments</w:t>
                            </w:r>
                          </w:p>
                          <w:p w14:paraId="607CC089" w14:textId="77777777" w:rsidR="008B5CFB" w:rsidRDefault="008B5CFB" w:rsidP="00920747">
                            <w:pPr>
                              <w:jc w:val="center"/>
                              <w:rPr>
                                <w:rFonts w:ascii="Times New Roman" w:hAnsi="Times New Roman"/>
                                <w:sz w:val="20"/>
                              </w:rPr>
                            </w:pPr>
                          </w:p>
                          <w:p w14:paraId="2CF323A2" w14:textId="77777777" w:rsidR="008B5CFB" w:rsidRDefault="008B5CFB" w:rsidP="00920747">
                            <w:pPr>
                              <w:jc w:val="right"/>
                              <w:rPr>
                                <w:rFonts w:ascii="Times New Roman" w:hAnsi="Times New Roman"/>
                                <w:sz w:val="16"/>
                              </w:rPr>
                            </w:pPr>
                          </w:p>
                        </w:txbxContent>
                      </wps:txbx>
                      <wps:bodyPr rot="0" vert="horz" wrap="square" lIns="12700" tIns="12700" rIns="12700" bIns="127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26D999" id="Rectangle 167" o:spid="_x0000_s1341" style="position:absolute;margin-left:22.8pt;margin-top:10.3pt;width:115.2pt;height:49pt;z-index:251787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" o:allowincell="f" filled="f">
                <v:textbox inset="1pt,1pt,1pt,1pt">
                  <w:txbxContent>
                    <w:p w14:paraId="0E10C8F1" w14:textId="77777777" w:rsidR="008B5CFB" w:rsidRDefault="008B5CFB" w:rsidP="00920747">
                      <w:pPr>
                        <w:jc w:val="center"/>
                        <w:rPr>
                          <w:rFonts w:ascii="Times New Roman" w:hAnsi="Times New Roman"/>
                          <w:sz w:val="8"/>
                        </w:rPr>
                      </w:pPr>
                    </w:p>
                    <w:p w14:paraId="34F9714F" w14:textId="77777777" w:rsidR="008B5CFB" w:rsidRDefault="008B5CFB" w:rsidP="00920747">
                      <w:pPr>
                        <w:pStyle w:val="BodyText3"/>
                      </w:pPr>
                      <w:r>
                        <w:t>Finanšu resursu departaments</w:t>
                      </w:r>
                    </w:p>
                    <w:p w14:paraId="607CC089" w14:textId="77777777" w:rsidR="008B5CFB" w:rsidRDefault="008B5CFB" w:rsidP="00920747">
                      <w:pPr>
                        <w:jc w:val="center"/>
                        <w:rPr>
                          <w:rFonts w:ascii="Times New Roman" w:hAnsi="Times New Roman"/>
                          <w:sz w:val="20"/>
                        </w:rPr>
                      </w:pPr>
                    </w:p>
                    <w:p w14:paraId="2CF323A2" w14:textId="77777777" w:rsidR="008B5CFB" w:rsidRDefault="008B5CFB" w:rsidP="00920747">
                      <w:pPr>
                        <w:jc w:val="right"/>
                        <w:rPr>
                          <w:rFonts w:ascii="Times New Roman" w:hAnsi="Times New Roman"/>
                          <w:sz w:val="16"/>
                        </w:rPr>
                      </w:pPr>
                    </w:p>
                  </w:txbxContent>
                </v:textbox>
              </v:rect>
            </w:pict>
          </mc:Fallback>
        </mc:AlternateContent>
      </w:r>
      <w:r w:rsidRPr="00152CEC">
        <w:rPr>
          <w:rFonts w:ascii="Times New Roman" w:hAnsi="Times New Roman" w:cs="Times New Roman"/>
          <w:noProof/>
          <w:lang w:eastAsia="lv-LV"/>
        </w:rPr>
        <mc:AlternateContent>
          <mc:Choice Requires="wps">
            <w:drawing>
              <wp:anchor distT="0" distB="0" distL="114300" distR="114300" simplePos="0" relativeHeight="251793408" behindDoc="0" locked="0" layoutInCell="1" allowOverlap="1" wp14:anchorId="76425099" wp14:editId="691AEFFF">
                <wp:simplePos x="0" y="0"/>
                <wp:positionH relativeFrom="column">
                  <wp:posOffset>4180205</wp:posOffset>
                </wp:positionH>
                <wp:positionV relativeFrom="paragraph">
                  <wp:posOffset>16510</wp:posOffset>
                </wp:positionV>
                <wp:extent cx="2002790" cy="368300"/>
                <wp:effectExtent l="13335" t="12065" r="12700" b="10160"/>
                <wp:wrapNone/>
                <wp:docPr id="166" name="Rectangle 1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02790" cy="368300"/>
                        </a:xfrm>
                        <a:prstGeom prst="rect">
                          <a:avLst/>
                        </a:prstGeom>
                        <a:solidFill>
                          <a:srgbClr val="FFFFFF"/>
                        </a:solidFill>
                        <a:ln w="9525">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615B4768" w14:textId="77777777" w:rsidR="008B5CFB" w:rsidRDefault="008B5CFB" w:rsidP="00920747">
                            <w:pPr>
                              <w:jc w:val="center"/>
                              <w:rPr>
                                <w:rFonts w:ascii="Times New Roman" w:hAnsi="Times New Roman"/>
                                <w:sz w:val="8"/>
                              </w:rPr>
                            </w:pPr>
                          </w:p>
                          <w:p w14:paraId="05CF3920" w14:textId="77777777" w:rsidR="008B5CFB" w:rsidRDefault="008B5CFB" w:rsidP="00920747">
                            <w:pPr>
                              <w:jc w:val="center"/>
                              <w:rPr>
                                <w:rFonts w:ascii="Times New Roman" w:hAnsi="Times New Roman"/>
                                <w:sz w:val="20"/>
                              </w:rPr>
                            </w:pPr>
                            <w:r>
                              <w:rPr>
                                <w:rFonts w:ascii="Times New Roman" w:hAnsi="Times New Roman"/>
                                <w:sz w:val="20"/>
                              </w:rPr>
                              <w:t>Pārskatu departaments</w:t>
                            </w:r>
                          </w:p>
                          <w:p w14:paraId="79CF3A04" w14:textId="77777777" w:rsidR="008B5CFB" w:rsidRDefault="008B5CFB" w:rsidP="00920747">
                            <w:pPr>
                              <w:jc w:val="right"/>
                              <w:rPr>
                                <w:rFonts w:ascii="Times New Roman" w:hAnsi="Times New Roman"/>
                                <w:sz w:val="16"/>
                              </w:rPr>
                            </w:pPr>
                          </w:p>
                          <w:p w14:paraId="1DF1B0E7" w14:textId="77777777" w:rsidR="008B5CFB" w:rsidRDefault="008B5CFB" w:rsidP="00920747">
                            <w:pPr>
                              <w:jc w:val="right"/>
                              <w:rPr>
                                <w:sz w:val="20"/>
                              </w:rPr>
                            </w:pPr>
                          </w:p>
                        </w:txbxContent>
                      </wps:txbx>
                      <wps:bodyPr rot="0" vert="horz" wrap="square" lIns="12700" tIns="12700" rIns="12700" bIns="127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6425099" id="Rectangle 166" o:spid="_x0000_s1342" style="position:absolute;margin-left:329.15pt;margin-top:1.3pt;width:157.7pt;height:29pt;z-index:251793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">
                <v:textbox inset="1pt,1pt,1pt,1pt">
                  <w:txbxContent>
                    <w:p w14:paraId="615B4768" w14:textId="77777777" w:rsidR="008B5CFB" w:rsidRDefault="008B5CFB" w:rsidP="00920747">
                      <w:pPr>
                        <w:jc w:val="center"/>
                        <w:rPr>
                          <w:rFonts w:ascii="Times New Roman" w:hAnsi="Times New Roman"/>
                          <w:sz w:val="8"/>
                        </w:rPr>
                      </w:pPr>
                    </w:p>
                    <w:p w14:paraId="05CF3920" w14:textId="77777777" w:rsidR="008B5CFB" w:rsidRDefault="008B5CFB" w:rsidP="00920747">
                      <w:pPr>
                        <w:jc w:val="center"/>
                        <w:rPr>
                          <w:rFonts w:ascii="Times New Roman" w:hAnsi="Times New Roman"/>
                          <w:sz w:val="20"/>
                        </w:rPr>
                      </w:pPr>
                      <w:r>
                        <w:rPr>
                          <w:rFonts w:ascii="Times New Roman" w:hAnsi="Times New Roman"/>
                          <w:sz w:val="20"/>
                        </w:rPr>
                        <w:t>Pārskatu departaments</w:t>
                      </w:r>
                    </w:p>
                    <w:p w14:paraId="79CF3A04" w14:textId="77777777" w:rsidR="008B5CFB" w:rsidRDefault="008B5CFB" w:rsidP="00920747">
                      <w:pPr>
                        <w:jc w:val="right"/>
                        <w:rPr>
                          <w:rFonts w:ascii="Times New Roman" w:hAnsi="Times New Roman"/>
                          <w:sz w:val="16"/>
                        </w:rPr>
                      </w:pPr>
                    </w:p>
                    <w:p w14:paraId="1DF1B0E7" w14:textId="77777777" w:rsidR="008B5CFB" w:rsidRDefault="008B5CFB" w:rsidP="00920747">
                      <w:pPr>
                        <w:jc w:val="right"/>
                        <w:rPr>
                          <w:sz w:val="20"/>
                        </w:rPr>
                      </w:pPr>
                    </w:p>
                  </w:txbxContent>
                </v:textbox>
              </v:rect>
            </w:pict>
          </mc:Fallback>
        </mc:AlternateContent>
      </w:r>
    </w:p>
    <w:p w14:paraId="4F63FB34" w14:textId="77777777" w:rsidR="00920747" w:rsidRPr="00152CEC" w:rsidRDefault="00920747" w:rsidP="00920747">
      <w:pPr>
        <w:pStyle w:val="Header"/>
        <w:tabs>
          <w:tab w:val="clear" w:pos="4153"/>
          <w:tab w:val="clear" w:pos="8306"/>
        </w:tabs>
        <w:rPr>
          <w:rFonts w:ascii="Times New Roman" w:hAnsi="Times New Roman" w:cs="Times New Roman"/>
          <w:noProof/>
        </w:rPr>
      </w:pPr>
      <w:r w:rsidRPr="00152CEC">
        <w:rPr>
          <w:rFonts w:ascii="Times New Roman" w:hAnsi="Times New Roman" w:cs="Times New Roman"/>
          <w:noProof/>
          <w:lang w:eastAsia="lv-LV"/>
        </w:rPr>
        <mc:AlternateContent>
          <mc:Choice Requires="wps">
            <w:drawing>
              <wp:anchor distT="0" distB="0" distL="114300" distR="114300" simplePos="0" relativeHeight="251788288" behindDoc="0" locked="0" layoutInCell="1" allowOverlap="1" wp14:anchorId="4975F190" wp14:editId="4CC0F8AE">
                <wp:simplePos x="0" y="0"/>
                <wp:positionH relativeFrom="column">
                  <wp:posOffset>2008505</wp:posOffset>
                </wp:positionH>
                <wp:positionV relativeFrom="paragraph">
                  <wp:posOffset>64770</wp:posOffset>
                </wp:positionV>
                <wp:extent cx="1463040" cy="494030"/>
                <wp:effectExtent l="13335" t="12065" r="9525" b="8255"/>
                <wp:wrapNone/>
                <wp:docPr id="165" name="Rectangle 1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63040" cy="494030"/>
                        </a:xfrm>
                        <a:prstGeom prst="rect">
                          <a:avLst/>
                        </a:prstGeom>
                        <a:noFill/>
                        <a:ln w="9525">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45EB2FFF" w14:textId="77777777" w:rsidR="008B5CFB" w:rsidRDefault="008B5CFB" w:rsidP="00920747">
                            <w:pPr>
                              <w:jc w:val="center"/>
                              <w:rPr>
                                <w:sz w:val="8"/>
                              </w:rPr>
                            </w:pPr>
                          </w:p>
                          <w:p w14:paraId="6A9D2DF7" w14:textId="77777777" w:rsidR="008B5CFB" w:rsidRDefault="008B5CFB" w:rsidP="00920747">
                            <w:pPr>
                              <w:jc w:val="center"/>
                              <w:rPr>
                                <w:rFonts w:ascii="Times New Roman" w:hAnsi="Times New Roman"/>
                                <w:sz w:val="20"/>
                              </w:rPr>
                            </w:pPr>
                            <w:r>
                              <w:rPr>
                                <w:rFonts w:ascii="Times New Roman" w:hAnsi="Times New Roman"/>
                                <w:sz w:val="20"/>
                              </w:rPr>
                              <w:t>Finanšu risku vadības</w:t>
                            </w:r>
                          </w:p>
                          <w:p w14:paraId="2AF93EE3" w14:textId="77777777" w:rsidR="008B5CFB" w:rsidRDefault="008B5CFB" w:rsidP="00920747">
                            <w:pPr>
                              <w:jc w:val="center"/>
                              <w:rPr>
                                <w:rFonts w:ascii="Times New Roman" w:hAnsi="Times New Roman"/>
                                <w:sz w:val="20"/>
                              </w:rPr>
                            </w:pPr>
                            <w:r>
                              <w:rPr>
                                <w:rFonts w:ascii="Times New Roman" w:hAnsi="Times New Roman"/>
                                <w:sz w:val="20"/>
                              </w:rPr>
                              <w:t>departaments</w:t>
                            </w:r>
                          </w:p>
                          <w:p w14:paraId="36EE625B" w14:textId="77777777" w:rsidR="008B5CFB" w:rsidRDefault="008B5CFB" w:rsidP="00920747">
                            <w:pPr>
                              <w:jc w:val="right"/>
                              <w:rPr>
                                <w:rFonts w:ascii="Times New Roman" w:hAnsi="Times New Roman"/>
                                <w:sz w:val="16"/>
                              </w:rPr>
                            </w:pPr>
                          </w:p>
                        </w:txbxContent>
                      </wps:txbx>
                      <wps:bodyPr rot="0" vert="horz" wrap="square" lIns="12700" tIns="12700" rIns="12700" bIns="127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975F190" id="Rectangle 165" o:spid="_x0000_s1343" style="position:absolute;margin-left:158.15pt;margin-top:5.1pt;width:115.2pt;height:38.9pt;z-index:25178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" filled="f">
                <v:textbox inset="1pt,1pt,1pt,1pt">
                  <w:txbxContent>
                    <w:p w14:paraId="45EB2FFF" w14:textId="77777777" w:rsidR="008B5CFB" w:rsidRDefault="008B5CFB" w:rsidP="00920747">
                      <w:pPr>
                        <w:jc w:val="center"/>
                        <w:rPr>
                          <w:sz w:val="8"/>
                        </w:rPr>
                      </w:pPr>
                    </w:p>
                    <w:p w14:paraId="6A9D2DF7" w14:textId="77777777" w:rsidR="008B5CFB" w:rsidRDefault="008B5CFB" w:rsidP="00920747">
                      <w:pPr>
                        <w:jc w:val="center"/>
                        <w:rPr>
                          <w:rFonts w:ascii="Times New Roman" w:hAnsi="Times New Roman"/>
                          <w:sz w:val="20"/>
                        </w:rPr>
                      </w:pPr>
                      <w:r>
                        <w:rPr>
                          <w:rFonts w:ascii="Times New Roman" w:hAnsi="Times New Roman"/>
                          <w:sz w:val="20"/>
                        </w:rPr>
                        <w:t>Finanšu risku vadības</w:t>
                      </w:r>
                    </w:p>
                    <w:p w14:paraId="2AF93EE3" w14:textId="77777777" w:rsidR="008B5CFB" w:rsidRDefault="008B5CFB" w:rsidP="00920747">
                      <w:pPr>
                        <w:jc w:val="center"/>
                        <w:rPr>
                          <w:rFonts w:ascii="Times New Roman" w:hAnsi="Times New Roman"/>
                          <w:sz w:val="20"/>
                        </w:rPr>
                      </w:pPr>
                      <w:r>
                        <w:rPr>
                          <w:rFonts w:ascii="Times New Roman" w:hAnsi="Times New Roman"/>
                          <w:sz w:val="20"/>
                        </w:rPr>
                        <w:t>departaments</w:t>
                      </w:r>
                    </w:p>
                    <w:p w14:paraId="36EE625B" w14:textId="77777777" w:rsidR="008B5CFB" w:rsidRDefault="008B5CFB" w:rsidP="00920747">
                      <w:pPr>
                        <w:jc w:val="right"/>
                        <w:rPr>
                          <w:rFonts w:ascii="Times New Roman" w:hAnsi="Times New Roman"/>
                          <w:sz w:val="16"/>
                        </w:rPr>
                      </w:pPr>
                    </w:p>
                  </w:txbxContent>
                </v:textbox>
              </v:rect>
            </w:pict>
          </mc:Fallback>
        </mc:AlternateContent>
      </w:r>
      <w:r w:rsidRPr="00152CEC">
        <w:rPr>
          <w:rFonts w:ascii="Times New Roman" w:hAnsi="Times New Roman" w:cs="Times New Roman"/>
          <w:noProof/>
          <w:sz w:val="20"/>
          <w:lang w:eastAsia="lv-LV"/>
        </w:rPr>
        <mc:AlternateContent>
          <mc:Choice Requires="wps">
            <w:drawing>
              <wp:anchor distT="0" distB="0" distL="114300" distR="114300" simplePos="0" relativeHeight="251816960" behindDoc="0" locked="0" layoutInCell="1" allowOverlap="1" wp14:anchorId="2210FD1C" wp14:editId="00CAE31B">
                <wp:simplePos x="0" y="0"/>
                <wp:positionH relativeFrom="column">
                  <wp:posOffset>6809105</wp:posOffset>
                </wp:positionH>
                <wp:positionV relativeFrom="paragraph">
                  <wp:posOffset>72390</wp:posOffset>
                </wp:positionV>
                <wp:extent cx="1943100" cy="457200"/>
                <wp:effectExtent l="13335" t="10160" r="5715" b="8890"/>
                <wp:wrapNone/>
                <wp:docPr id="164" name="Text Box 1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43100" cy="457200"/>
                        </a:xfrm>
                        <a:prstGeom prst="rect">
                          <a:avLst/>
                        </a:prstGeom>
                        <a:noFill/>
                        <a:ln w="9525">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201A22F6" w14:textId="77777777" w:rsidR="008B5CFB" w:rsidRDefault="008B5CFB" w:rsidP="00920747">
                            <w:pPr>
                              <w:jc w:val="center"/>
                              <w:rPr>
                                <w:rFonts w:ascii="Times New Roman" w:hAnsi="Times New Roman"/>
                                <w:sz w:val="20"/>
                              </w:rPr>
                            </w:pPr>
                            <w:r>
                              <w:rPr>
                                <w:rFonts w:ascii="Times New Roman" w:hAnsi="Times New Roman"/>
                                <w:sz w:val="20"/>
                              </w:rPr>
                              <w:t>Juridiskais departaments</w:t>
                            </w:r>
                          </w:p>
                        </w:txbxContent>
                      </wps:txbx>
                      <wps:bodyPr rot="0" vert="horz" wrap="square" lIns="12700" tIns="12700" rIns="12700" bIns="127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10FD1C" id="Text Box 164" o:spid="_x0000_s1344" type="#_x0000_t202" style="position:absolute;margin-left:536.15pt;margin-top:5.7pt;width:153pt;height:36pt;z-index:251816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" filled="f">
                <v:textbox inset="1pt,1pt,1pt,1pt">
                  <w:txbxContent>
                    <w:p w14:paraId="201A22F6" w14:textId="77777777" w:rsidR="008B5CFB" w:rsidRDefault="008B5CFB" w:rsidP="00920747">
                      <w:pPr>
                        <w:jc w:val="center"/>
                        <w:rPr>
                          <w:rFonts w:ascii="Times New Roman" w:hAnsi="Times New Roman"/>
                          <w:sz w:val="20"/>
                        </w:rPr>
                      </w:pPr>
                      <w:r>
                        <w:rPr>
                          <w:rFonts w:ascii="Times New Roman" w:hAnsi="Times New Roman"/>
                          <w:sz w:val="20"/>
                        </w:rPr>
                        <w:t>Juridiskais departaments</w:t>
                      </w:r>
                    </w:p>
                  </w:txbxContent>
                </v:textbox>
              </v:shape>
            </w:pict>
          </mc:Fallback>
        </mc:AlternateContent>
      </w:r>
      <w:r w:rsidRPr="00152CEC">
        <w:rPr>
          <w:rFonts w:ascii="Times New Roman" w:hAnsi="Times New Roman" w:cs="Times New Roman"/>
          <w:noProof/>
          <w:sz w:val="20"/>
          <w:lang w:eastAsia="lv-LV"/>
        </w:rPr>
        <mc:AlternateContent>
          <mc:Choice Requires="wps">
            <w:drawing>
              <wp:anchor distT="0" distB="0" distL="114300" distR="114300" simplePos="0" relativeHeight="251812864" behindDoc="0" locked="0" layoutInCell="1" allowOverlap="1" wp14:anchorId="027744AD" wp14:editId="3492475D">
                <wp:simplePos x="0" y="0"/>
                <wp:positionH relativeFrom="column">
                  <wp:posOffset>3951605</wp:posOffset>
                </wp:positionH>
                <wp:positionV relativeFrom="paragraph">
                  <wp:posOffset>64770</wp:posOffset>
                </wp:positionV>
                <wp:extent cx="228600" cy="0"/>
                <wp:effectExtent l="13335" t="12065" r="5715" b="6985"/>
                <wp:wrapNone/>
                <wp:docPr id="163" name="Straight Connector 1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B6C5A1A" id="Straight Connector 163" o:spid="_x0000_s1026" style="position:absolute;z-index:251812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1.15pt,5.1pt" to="329.15pt,5.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"/>
            </w:pict>
          </mc:Fallback>
        </mc:AlternateContent>
      </w:r>
    </w:p>
    <w:p w14:paraId="49A8EC75" w14:textId="77777777" w:rsidR="00920747" w:rsidRPr="00152CEC" w:rsidRDefault="00920747" w:rsidP="00920747">
      <w:pPr>
        <w:rPr>
          <w:rFonts w:ascii="Times New Roman" w:hAnsi="Times New Roman" w:cs="Times New Roman"/>
        </w:rPr>
      </w:pPr>
      <w:r w:rsidRPr="00152CEC">
        <w:rPr>
          <w:rFonts w:ascii="Times New Roman" w:hAnsi="Times New Roman" w:cs="Times New Roman"/>
          <w:noProof/>
          <w:sz w:val="20"/>
          <w:lang w:eastAsia="lv-LV"/>
        </w:rPr>
        <mc:AlternateContent>
          <mc:Choice Requires="wps">
            <w:drawing>
              <wp:anchor distT="0" distB="0" distL="114300" distR="114300" simplePos="0" relativeHeight="251825152" behindDoc="0" locked="0" layoutInCell="1" allowOverlap="1" wp14:anchorId="6AC887B2" wp14:editId="2A0A9F1B">
                <wp:simplePos x="0" y="0"/>
                <wp:positionH relativeFrom="column">
                  <wp:posOffset>6466205</wp:posOffset>
                </wp:positionH>
                <wp:positionV relativeFrom="paragraph">
                  <wp:posOffset>113665</wp:posOffset>
                </wp:positionV>
                <wp:extent cx="342900" cy="0"/>
                <wp:effectExtent l="13335" t="12065" r="5715" b="6985"/>
                <wp:wrapNone/>
                <wp:docPr id="162" name="Straight Connector 1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205A1A99" id="Straight Connector 162" o:spid="_x0000_s1026" style="position:absolute;z-index:251825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09.15pt,8.95pt" to="536.15pt,8.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"/>
            </w:pict>
          </mc:Fallback>
        </mc:AlternateContent>
      </w:r>
    </w:p>
    <w:p w14:paraId="708413ED" w14:textId="77777777" w:rsidR="00920747" w:rsidRPr="00152CEC" w:rsidRDefault="00920747" w:rsidP="00920747">
      <w:pPr>
        <w:rPr>
          <w:rFonts w:ascii="Times New Roman" w:hAnsi="Times New Roman" w:cs="Times New Roman"/>
        </w:rPr>
      </w:pPr>
      <w:r w:rsidRPr="00152CEC">
        <w:rPr>
          <w:rFonts w:ascii="Times New Roman" w:hAnsi="Times New Roman" w:cs="Times New Roman"/>
          <w:noProof/>
          <w:lang w:eastAsia="lv-LV"/>
        </w:rPr>
        <mc:AlternateContent>
          <mc:Choice Requires="wps">
            <w:drawing>
              <wp:anchor distT="0" distB="0" distL="114300" distR="114300" simplePos="0" relativeHeight="251796480" behindDoc="0" locked="0" layoutInCell="0" allowOverlap="1" wp14:anchorId="74868C2C" wp14:editId="68BC6B1E">
                <wp:simplePos x="0" y="0"/>
                <wp:positionH relativeFrom="column">
                  <wp:posOffset>1752600</wp:posOffset>
                </wp:positionH>
                <wp:positionV relativeFrom="paragraph">
                  <wp:posOffset>30480</wp:posOffset>
                </wp:positionV>
                <wp:extent cx="274320" cy="0"/>
                <wp:effectExtent l="5080" t="13335" r="6350" b="5715"/>
                <wp:wrapNone/>
                <wp:docPr id="161" name="Straight Connector 1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4320" cy="0"/>
                        </a:xfrm>
                        <a:prstGeom prst="line">
                          <a:avLst/>
                        </a:prstGeom>
                        <a:noFill/>
                        <a:ln w="9525">
                          <a:solidFill>
                            <a:srgbClr val="000000"/>
                          </a:solidFill>
                          <a:round/>
                          <a:headEnd type="none" w="lg" len="med"/>
                          <a:tailEnd type="none" w="lg"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339CAAA6" id="Straight Connector 161" o:spid="_x0000_s1026" style="position:absolute;z-index:251796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8pt,2.4pt" to="159.6pt,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" o:allowincell="f">
                <v:stroke startarrowwidth="wide" endarrowwidth="wide"/>
              </v:line>
            </w:pict>
          </mc:Fallback>
        </mc:AlternateContent>
      </w:r>
    </w:p>
    <w:p w14:paraId="15FD599F" w14:textId="77777777" w:rsidR="00920747" w:rsidRPr="00152CEC" w:rsidRDefault="00920747" w:rsidP="00920747">
      <w:pPr>
        <w:rPr>
          <w:rFonts w:ascii="Times New Roman" w:hAnsi="Times New Roman" w:cs="Times New Roman"/>
        </w:rPr>
      </w:pPr>
      <w:r w:rsidRPr="00152CEC">
        <w:rPr>
          <w:rFonts w:ascii="Times New Roman" w:hAnsi="Times New Roman" w:cs="Times New Roman"/>
          <w:noProof/>
          <w:lang w:eastAsia="lv-LV"/>
        </w:rPr>
        <mc:AlternateContent>
          <mc:Choice Requires="wps">
            <w:drawing>
              <wp:anchor distT="0" distB="0" distL="114300" distR="114300" simplePos="0" relativeHeight="251786240" behindDoc="0" locked="0" layoutInCell="1" allowOverlap="1" wp14:anchorId="1F6656E9" wp14:editId="3420E989">
                <wp:simplePos x="0" y="0"/>
                <wp:positionH relativeFrom="column">
                  <wp:posOffset>4180205</wp:posOffset>
                </wp:positionH>
                <wp:positionV relativeFrom="paragraph">
                  <wp:posOffset>87630</wp:posOffset>
                </wp:positionV>
                <wp:extent cx="2001520" cy="757555"/>
                <wp:effectExtent l="13335" t="12065" r="13970" b="11430"/>
                <wp:wrapNone/>
                <wp:docPr id="160" name="Rectangle 1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01520" cy="757555"/>
                        </a:xfrm>
                        <a:prstGeom prst="rect">
                          <a:avLst/>
                        </a:prstGeom>
                        <a:noFill/>
                        <a:ln w="9525">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37BC94A8" w14:textId="77777777" w:rsidR="008B5CFB" w:rsidRDefault="008B5CFB" w:rsidP="00920747">
                            <w:pPr>
                              <w:jc w:val="center"/>
                              <w:rPr>
                                <w:rFonts w:ascii="Times New Roman" w:hAnsi="Times New Roman"/>
                              </w:rPr>
                            </w:pPr>
                            <w:r>
                              <w:rPr>
                                <w:rFonts w:ascii="Times New Roman" w:hAnsi="Times New Roman"/>
                                <w:sz w:val="20"/>
                              </w:rPr>
                              <w:t>Informātikas departaments</w:t>
                            </w:r>
                          </w:p>
                          <w:p w14:paraId="589FB78A" w14:textId="77777777" w:rsidR="008B5CFB" w:rsidRDefault="008B5CFB" w:rsidP="00920747">
                            <w:pPr>
                              <w:jc w:val="center"/>
                              <w:rPr>
                                <w:rFonts w:ascii="Times New Roman" w:hAnsi="Times New Roman"/>
                                <w:sz w:val="20"/>
                              </w:rPr>
                            </w:pPr>
                          </w:p>
                          <w:p w14:paraId="0251000E" w14:textId="77777777" w:rsidR="008B5CFB" w:rsidRDefault="008B5CFB" w:rsidP="00920747">
                            <w:pPr>
                              <w:ind w:left="142"/>
                              <w:rPr>
                                <w:rFonts w:ascii="Times New Roman" w:hAnsi="Times New Roman"/>
                                <w:sz w:val="16"/>
                              </w:rPr>
                            </w:pPr>
                            <w:r>
                              <w:rPr>
                                <w:rFonts w:ascii="Times New Roman" w:hAnsi="Times New Roman"/>
                                <w:sz w:val="16"/>
                              </w:rPr>
                              <w:t>Informācijas sistēmu administrēšanas daļa</w:t>
                            </w:r>
                          </w:p>
                          <w:p w14:paraId="787BC12B" w14:textId="77777777" w:rsidR="008B5CFB" w:rsidRDefault="008B5CFB" w:rsidP="00920747">
                            <w:pPr>
                              <w:ind w:left="142"/>
                              <w:rPr>
                                <w:rFonts w:ascii="Times New Roman" w:hAnsi="Times New Roman"/>
                                <w:sz w:val="16"/>
                              </w:rPr>
                            </w:pPr>
                            <w:r>
                              <w:rPr>
                                <w:rFonts w:ascii="Times New Roman" w:hAnsi="Times New Roman"/>
                                <w:sz w:val="16"/>
                              </w:rPr>
                              <w:t>Infrastruktūras uzturēšanas daļa</w:t>
                            </w:r>
                          </w:p>
                          <w:p w14:paraId="3EAE95A5" w14:textId="77777777" w:rsidR="008B5CFB" w:rsidRDefault="008B5CFB" w:rsidP="00920747">
                            <w:pPr>
                              <w:ind w:left="142"/>
                              <w:rPr>
                                <w:rFonts w:ascii="Times New Roman" w:hAnsi="Times New Roman"/>
                                <w:sz w:val="16"/>
                              </w:rPr>
                            </w:pPr>
                            <w:r>
                              <w:rPr>
                                <w:rFonts w:ascii="Times New Roman" w:hAnsi="Times New Roman"/>
                                <w:sz w:val="16"/>
                              </w:rPr>
                              <w:t xml:space="preserve">Informācijas tehnoloģiju attīstības daļa </w:t>
                            </w:r>
                          </w:p>
                          <w:p w14:paraId="4AAFB1A2" w14:textId="77777777" w:rsidR="008B5CFB" w:rsidRDefault="008B5CFB" w:rsidP="00920747">
                            <w:pPr>
                              <w:rPr>
                                <w:rFonts w:ascii="Times New Roman" w:hAnsi="Times New Roman"/>
                                <w:sz w:val="20"/>
                              </w:rPr>
                            </w:pPr>
                          </w:p>
                          <w:p w14:paraId="513E73C2" w14:textId="77777777" w:rsidR="008B5CFB" w:rsidRDefault="008B5CFB" w:rsidP="00920747">
                            <w:pPr>
                              <w:rPr>
                                <w:rFonts w:ascii="Times New Roman" w:hAnsi="Times New Roman"/>
                                <w:sz w:val="20"/>
                              </w:rPr>
                            </w:pPr>
                          </w:p>
                        </w:txbxContent>
                      </wps:txbx>
                      <wps:bodyPr rot="0" vert="horz" wrap="square" lIns="12700" tIns="12700" rIns="12700" bIns="127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6656E9" id="Rectangle 160" o:spid="_x0000_s1345" style="position:absolute;margin-left:329.15pt;margin-top:6.9pt;width:157.6pt;height:59.65pt;z-index:251786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" filled="f">
                <v:textbox inset="1pt,1pt,1pt,1pt">
                  <w:txbxContent>
                    <w:p w14:paraId="37BC94A8" w14:textId="77777777" w:rsidR="008B5CFB" w:rsidRDefault="008B5CFB" w:rsidP="00920747">
                      <w:pPr>
                        <w:jc w:val="center"/>
                        <w:rPr>
                          <w:rFonts w:ascii="Times New Roman" w:hAnsi="Times New Roman"/>
                        </w:rPr>
                      </w:pPr>
                      <w:r>
                        <w:rPr>
                          <w:rFonts w:ascii="Times New Roman" w:hAnsi="Times New Roman"/>
                          <w:sz w:val="20"/>
                        </w:rPr>
                        <w:t>Informātikas departaments</w:t>
                      </w:r>
                    </w:p>
                    <w:p w14:paraId="589FB78A" w14:textId="77777777" w:rsidR="008B5CFB" w:rsidRDefault="008B5CFB" w:rsidP="00920747">
                      <w:pPr>
                        <w:jc w:val="center"/>
                        <w:rPr>
                          <w:rFonts w:ascii="Times New Roman" w:hAnsi="Times New Roman"/>
                          <w:sz w:val="20"/>
                        </w:rPr>
                      </w:pPr>
                    </w:p>
                    <w:p w14:paraId="0251000E" w14:textId="77777777" w:rsidR="008B5CFB" w:rsidRDefault="008B5CFB" w:rsidP="00920747">
                      <w:pPr>
                        <w:ind w:left="142"/>
                        <w:rPr>
                          <w:rFonts w:ascii="Times New Roman" w:hAnsi="Times New Roman"/>
                          <w:sz w:val="16"/>
                        </w:rPr>
                      </w:pPr>
                      <w:r>
                        <w:rPr>
                          <w:rFonts w:ascii="Times New Roman" w:hAnsi="Times New Roman"/>
                          <w:sz w:val="16"/>
                        </w:rPr>
                        <w:t>Informācijas sistēmu administrēšanas daļa</w:t>
                      </w:r>
                    </w:p>
                    <w:p w14:paraId="787BC12B" w14:textId="77777777" w:rsidR="008B5CFB" w:rsidRDefault="008B5CFB" w:rsidP="00920747">
                      <w:pPr>
                        <w:ind w:left="142"/>
                        <w:rPr>
                          <w:rFonts w:ascii="Times New Roman" w:hAnsi="Times New Roman"/>
                          <w:sz w:val="16"/>
                        </w:rPr>
                      </w:pPr>
                      <w:r>
                        <w:rPr>
                          <w:rFonts w:ascii="Times New Roman" w:hAnsi="Times New Roman"/>
                          <w:sz w:val="16"/>
                        </w:rPr>
                        <w:t>Infrastruktūras uzturēšanas daļa</w:t>
                      </w:r>
                    </w:p>
                    <w:p w14:paraId="3EAE95A5" w14:textId="77777777" w:rsidR="008B5CFB" w:rsidRDefault="008B5CFB" w:rsidP="00920747">
                      <w:pPr>
                        <w:ind w:left="142"/>
                        <w:rPr>
                          <w:rFonts w:ascii="Times New Roman" w:hAnsi="Times New Roman"/>
                          <w:sz w:val="16"/>
                        </w:rPr>
                      </w:pPr>
                      <w:r>
                        <w:rPr>
                          <w:rFonts w:ascii="Times New Roman" w:hAnsi="Times New Roman"/>
                          <w:sz w:val="16"/>
                        </w:rPr>
                        <w:t xml:space="preserve">Informācijas tehnoloģiju attīstības daļa </w:t>
                      </w:r>
                    </w:p>
                    <w:p w14:paraId="4AAFB1A2" w14:textId="77777777" w:rsidR="008B5CFB" w:rsidRDefault="008B5CFB" w:rsidP="00920747">
                      <w:pPr>
                        <w:rPr>
                          <w:rFonts w:ascii="Times New Roman" w:hAnsi="Times New Roman"/>
                          <w:sz w:val="20"/>
                        </w:rPr>
                      </w:pPr>
                    </w:p>
                    <w:p w14:paraId="513E73C2" w14:textId="77777777" w:rsidR="008B5CFB" w:rsidRDefault="008B5CFB" w:rsidP="00920747">
                      <w:pPr>
                        <w:rPr>
                          <w:rFonts w:ascii="Times New Roman" w:hAnsi="Times New Roman"/>
                          <w:sz w:val="20"/>
                        </w:rPr>
                      </w:pPr>
                    </w:p>
                  </w:txbxContent>
                </v:textbox>
              </v:rect>
            </w:pict>
          </mc:Fallback>
        </mc:AlternateContent>
      </w:r>
      <w:r w:rsidRPr="00152CEC">
        <w:rPr>
          <w:rFonts w:ascii="Times New Roman" w:hAnsi="Times New Roman" w:cs="Times New Roman"/>
          <w:noProof/>
          <w:sz w:val="20"/>
          <w:lang w:eastAsia="lv-LV"/>
        </w:rPr>
        <mc:AlternateContent>
          <mc:Choice Requires="wps">
            <w:drawing>
              <wp:anchor distT="0" distB="0" distL="114300" distR="114300" simplePos="0" relativeHeight="251817984" behindDoc="0" locked="0" layoutInCell="1" allowOverlap="1" wp14:anchorId="6DABEBC8" wp14:editId="77814EA4">
                <wp:simplePos x="0" y="0"/>
                <wp:positionH relativeFrom="column">
                  <wp:posOffset>6809105</wp:posOffset>
                </wp:positionH>
                <wp:positionV relativeFrom="paragraph">
                  <wp:posOffset>104775</wp:posOffset>
                </wp:positionV>
                <wp:extent cx="1943100" cy="457200"/>
                <wp:effectExtent l="13335" t="10160" r="5715" b="8890"/>
                <wp:wrapNone/>
                <wp:docPr id="159" name="Text Box 1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43100" cy="457200"/>
                        </a:xfrm>
                        <a:prstGeom prst="rect">
                          <a:avLst/>
                        </a:prstGeom>
                        <a:noFill/>
                        <a:ln w="9525">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672ADAFD" w14:textId="77777777" w:rsidR="008B5CFB" w:rsidRDefault="008B5CFB" w:rsidP="00920747">
                            <w:pPr>
                              <w:jc w:val="center"/>
                              <w:rPr>
                                <w:rFonts w:ascii="Times New Roman" w:hAnsi="Times New Roman"/>
                                <w:sz w:val="20"/>
                              </w:rPr>
                            </w:pPr>
                            <w:r>
                              <w:rPr>
                                <w:rFonts w:ascii="Times New Roman" w:hAnsi="Times New Roman"/>
                                <w:sz w:val="20"/>
                              </w:rPr>
                              <w:t>Iekšējā audita departaments</w:t>
                            </w:r>
                          </w:p>
                        </w:txbxContent>
                      </wps:txbx>
                      <wps:bodyPr rot="0" vert="horz" wrap="square" lIns="12700" tIns="12700" rIns="12700" bIns="127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DABEBC8" id="Text Box 159" o:spid="_x0000_s1346" type="#_x0000_t202" style="position:absolute;margin-left:536.15pt;margin-top:8.25pt;width:153pt;height:36pt;z-index:25181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" filled="f">
                <v:textbox inset="1pt,1pt,1pt,1pt">
                  <w:txbxContent>
                    <w:p w14:paraId="672ADAFD" w14:textId="77777777" w:rsidR="008B5CFB" w:rsidRDefault="008B5CFB" w:rsidP="00920747">
                      <w:pPr>
                        <w:jc w:val="center"/>
                        <w:rPr>
                          <w:rFonts w:ascii="Times New Roman" w:hAnsi="Times New Roman"/>
                          <w:sz w:val="20"/>
                        </w:rPr>
                      </w:pPr>
                      <w:r>
                        <w:rPr>
                          <w:rFonts w:ascii="Times New Roman" w:hAnsi="Times New Roman"/>
                          <w:sz w:val="20"/>
                        </w:rPr>
                        <w:t>Iekšējā audita departaments</w:t>
                      </w:r>
                    </w:p>
                  </w:txbxContent>
                </v:textbox>
              </v:shape>
            </w:pict>
          </mc:Fallback>
        </mc:AlternateContent>
      </w:r>
    </w:p>
    <w:p w14:paraId="3363D93E" w14:textId="77777777" w:rsidR="00920747" w:rsidRPr="00152CEC" w:rsidRDefault="00920747" w:rsidP="00920747">
      <w:pPr>
        <w:rPr>
          <w:rFonts w:ascii="Times New Roman" w:hAnsi="Times New Roman" w:cs="Times New Roman"/>
        </w:rPr>
      </w:pPr>
      <w:r w:rsidRPr="00152CEC">
        <w:rPr>
          <w:rFonts w:ascii="Times New Roman" w:hAnsi="Times New Roman" w:cs="Times New Roman"/>
          <w:noProof/>
          <w:lang w:eastAsia="lv-LV"/>
        </w:rPr>
        <mc:AlternateContent>
          <mc:Choice Requires="wps">
            <w:drawing>
              <wp:anchor distT="0" distB="0" distL="114300" distR="114300" simplePos="0" relativeHeight="251791360" behindDoc="0" locked="0" layoutInCell="1" allowOverlap="1" wp14:anchorId="36B2D480" wp14:editId="058F1423">
                <wp:simplePos x="0" y="0"/>
                <wp:positionH relativeFrom="column">
                  <wp:posOffset>2008505</wp:posOffset>
                </wp:positionH>
                <wp:positionV relativeFrom="paragraph">
                  <wp:posOffset>26670</wp:posOffset>
                </wp:positionV>
                <wp:extent cx="1463040" cy="469900"/>
                <wp:effectExtent l="13335" t="6985" r="9525" b="8890"/>
                <wp:wrapNone/>
                <wp:docPr id="158" name="Rectangle 1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63040" cy="469900"/>
                        </a:xfrm>
                        <a:prstGeom prst="rect">
                          <a:avLst/>
                        </a:prstGeom>
                        <a:noFill/>
                        <a:ln w="9525">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51F23817" w14:textId="77777777" w:rsidR="008B5CFB" w:rsidRDefault="008B5CFB" w:rsidP="00920747">
                            <w:pPr>
                              <w:jc w:val="center"/>
                              <w:rPr>
                                <w:sz w:val="8"/>
                              </w:rPr>
                            </w:pPr>
                          </w:p>
                          <w:p w14:paraId="545EA94A" w14:textId="77777777" w:rsidR="008B5CFB" w:rsidRDefault="008B5CFB" w:rsidP="00920747">
                            <w:pPr>
                              <w:jc w:val="center"/>
                              <w:rPr>
                                <w:rFonts w:ascii="Times New Roman" w:hAnsi="Times New Roman"/>
                                <w:sz w:val="20"/>
                              </w:rPr>
                            </w:pPr>
                            <w:r>
                              <w:rPr>
                                <w:rFonts w:ascii="Times New Roman" w:hAnsi="Times New Roman"/>
                                <w:sz w:val="20"/>
                              </w:rPr>
                              <w:t>Prognozēšanas un finanšu plānošanas departaments</w:t>
                            </w:r>
                          </w:p>
                          <w:p w14:paraId="4E915B0B" w14:textId="77777777" w:rsidR="008B5CFB" w:rsidRDefault="008B5CFB" w:rsidP="00920747">
                            <w:pPr>
                              <w:jc w:val="right"/>
                              <w:rPr>
                                <w:rFonts w:ascii="Times New Roman" w:hAnsi="Times New Roman"/>
                                <w:sz w:val="20"/>
                              </w:rPr>
                            </w:pPr>
                          </w:p>
                        </w:txbxContent>
                      </wps:txbx>
                      <wps:bodyPr rot="0" vert="horz" wrap="square" lIns="12700" tIns="12700" rIns="12700" bIns="127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6B2D480" id="Rectangle 158" o:spid="_x0000_s1347" style="position:absolute;margin-left:158.15pt;margin-top:2.1pt;width:115.2pt;height:37pt;z-index:251791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" filled="f">
                <v:textbox inset="1pt,1pt,1pt,1pt">
                  <w:txbxContent>
                    <w:p w14:paraId="51F23817" w14:textId="77777777" w:rsidR="008B5CFB" w:rsidRDefault="008B5CFB" w:rsidP="00920747">
                      <w:pPr>
                        <w:jc w:val="center"/>
                        <w:rPr>
                          <w:sz w:val="8"/>
                        </w:rPr>
                      </w:pPr>
                    </w:p>
                    <w:p w14:paraId="545EA94A" w14:textId="77777777" w:rsidR="008B5CFB" w:rsidRDefault="008B5CFB" w:rsidP="00920747">
                      <w:pPr>
                        <w:jc w:val="center"/>
                        <w:rPr>
                          <w:rFonts w:ascii="Times New Roman" w:hAnsi="Times New Roman"/>
                          <w:sz w:val="20"/>
                        </w:rPr>
                      </w:pPr>
                      <w:r>
                        <w:rPr>
                          <w:rFonts w:ascii="Times New Roman" w:hAnsi="Times New Roman"/>
                          <w:sz w:val="20"/>
                        </w:rPr>
                        <w:t>Prognozēšanas un finanšu plānošanas departaments</w:t>
                      </w:r>
                    </w:p>
                    <w:p w14:paraId="4E915B0B" w14:textId="77777777" w:rsidR="008B5CFB" w:rsidRDefault="008B5CFB" w:rsidP="00920747">
                      <w:pPr>
                        <w:jc w:val="right"/>
                        <w:rPr>
                          <w:rFonts w:ascii="Times New Roman" w:hAnsi="Times New Roman"/>
                          <w:sz w:val="20"/>
                        </w:rPr>
                      </w:pPr>
                    </w:p>
                  </w:txbxContent>
                </v:textbox>
              </v:rect>
            </w:pict>
          </mc:Fallback>
        </mc:AlternateContent>
      </w:r>
      <w:r w:rsidRPr="00152CEC">
        <w:rPr>
          <w:rFonts w:ascii="Times New Roman" w:hAnsi="Times New Roman" w:cs="Times New Roman"/>
          <w:noProof/>
          <w:sz w:val="20"/>
          <w:lang w:eastAsia="lv-LV"/>
        </w:rPr>
        <mc:AlternateContent>
          <mc:Choice Requires="wps">
            <w:drawing>
              <wp:anchor distT="0" distB="0" distL="114300" distR="114300" simplePos="0" relativeHeight="251826176" behindDoc="0" locked="0" layoutInCell="1" allowOverlap="1" wp14:anchorId="5D0429D3" wp14:editId="03C57CD1">
                <wp:simplePos x="0" y="0"/>
                <wp:positionH relativeFrom="column">
                  <wp:posOffset>6466205</wp:posOffset>
                </wp:positionH>
                <wp:positionV relativeFrom="paragraph">
                  <wp:posOffset>146050</wp:posOffset>
                </wp:positionV>
                <wp:extent cx="342900" cy="0"/>
                <wp:effectExtent l="13335" t="12065" r="5715" b="6985"/>
                <wp:wrapNone/>
                <wp:docPr id="157" name="Straight Connector 1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29CB3A69" id="Straight Connector 157" o:spid="_x0000_s1026" style="position:absolute;z-index:251826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09.15pt,11.5pt" to="536.15pt,1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"/>
            </w:pict>
          </mc:Fallback>
        </mc:AlternateContent>
      </w:r>
      <w:r w:rsidRPr="00152CEC">
        <w:rPr>
          <w:rFonts w:ascii="Times New Roman" w:hAnsi="Times New Roman" w:cs="Times New Roman"/>
          <w:noProof/>
          <w:lang w:eastAsia="lv-LV"/>
        </w:rPr>
        <mc:AlternateContent>
          <mc:Choice Requires="wps">
            <w:drawing>
              <wp:anchor distT="0" distB="0" distL="114300" distR="114300" simplePos="0" relativeHeight="251799552" behindDoc="0" locked="0" layoutInCell="1" allowOverlap="1" wp14:anchorId="4A520663" wp14:editId="47CBE11A">
                <wp:simplePos x="0" y="0"/>
                <wp:positionH relativeFrom="column">
                  <wp:posOffset>3951605</wp:posOffset>
                </wp:positionH>
                <wp:positionV relativeFrom="paragraph">
                  <wp:posOffset>146050</wp:posOffset>
                </wp:positionV>
                <wp:extent cx="228600" cy="0"/>
                <wp:effectExtent l="13335" t="12065" r="5715" b="6985"/>
                <wp:wrapNone/>
                <wp:docPr id="156" name="Straight Connector 1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0"/>
                        </a:xfrm>
                        <a:prstGeom prst="line">
                          <a:avLst/>
                        </a:prstGeom>
                        <a:noFill/>
                        <a:ln w="9525">
                          <a:solidFill>
                            <a:srgbClr val="000000"/>
                          </a:solidFill>
                          <a:round/>
                          <a:headEnd type="none" w="lg" len="med"/>
                          <a:tailEnd type="none" w="lg"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54DFB661" id="Straight Connector 156" o:spid="_x0000_s1026" style="position:absolute;z-index:251799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1.15pt,11.5pt" to="329.15pt,1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">
                <v:stroke startarrowwidth="wide" endarrowwidth="wide"/>
              </v:line>
            </w:pict>
          </mc:Fallback>
        </mc:AlternateContent>
      </w:r>
      <w:r w:rsidRPr="00152CEC">
        <w:rPr>
          <w:rFonts w:ascii="Times New Roman" w:hAnsi="Times New Roman" w:cs="Times New Roman"/>
          <w:noProof/>
          <w:lang w:eastAsia="lv-LV"/>
        </w:rPr>
        <mc:AlternateContent>
          <mc:Choice Requires="wps">
            <w:drawing>
              <wp:anchor distT="0" distB="0" distL="114300" distR="114300" simplePos="0" relativeHeight="251790336" behindDoc="0" locked="0" layoutInCell="0" allowOverlap="1" wp14:anchorId="738773D1" wp14:editId="2E72FCCE">
                <wp:simplePos x="0" y="0"/>
                <wp:positionH relativeFrom="column">
                  <wp:posOffset>289560</wp:posOffset>
                </wp:positionH>
                <wp:positionV relativeFrom="paragraph">
                  <wp:posOffset>36830</wp:posOffset>
                </wp:positionV>
                <wp:extent cx="1463040" cy="548640"/>
                <wp:effectExtent l="8890" t="7620" r="13970" b="5715"/>
                <wp:wrapNone/>
                <wp:docPr id="155" name="Rectangle 1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63040" cy="548640"/>
                        </a:xfrm>
                        <a:prstGeom prst="rect">
                          <a:avLst/>
                        </a:prstGeom>
                        <a:noFill/>
                        <a:ln w="9525">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9C8CE5D" w14:textId="77777777" w:rsidR="008B5CFB" w:rsidRDefault="008B5CFB" w:rsidP="00920747">
                            <w:pPr>
                              <w:jc w:val="center"/>
                              <w:rPr>
                                <w:sz w:val="8"/>
                              </w:rPr>
                            </w:pPr>
                          </w:p>
                          <w:p w14:paraId="27A1AE9D" w14:textId="77777777" w:rsidR="008B5CFB" w:rsidRDefault="008B5CFB" w:rsidP="00920747">
                            <w:pPr>
                              <w:jc w:val="center"/>
                              <w:rPr>
                                <w:rFonts w:ascii="Times New Roman" w:hAnsi="Times New Roman"/>
                                <w:sz w:val="20"/>
                              </w:rPr>
                            </w:pPr>
                            <w:r>
                              <w:rPr>
                                <w:rFonts w:ascii="Times New Roman" w:hAnsi="Times New Roman"/>
                                <w:sz w:val="20"/>
                              </w:rPr>
                              <w:t>Finansēšanas departaments</w:t>
                            </w:r>
                          </w:p>
                          <w:p w14:paraId="00B47503" w14:textId="77777777" w:rsidR="008B5CFB" w:rsidRDefault="008B5CFB" w:rsidP="00920747">
                            <w:pPr>
                              <w:jc w:val="center"/>
                              <w:rPr>
                                <w:rFonts w:ascii="Times New Roman" w:hAnsi="Times New Roman"/>
                                <w:sz w:val="16"/>
                              </w:rPr>
                            </w:pPr>
                          </w:p>
                          <w:p w14:paraId="25F99B81" w14:textId="77777777" w:rsidR="008B5CFB" w:rsidRDefault="008B5CFB" w:rsidP="00920747">
                            <w:pPr>
                              <w:jc w:val="right"/>
                              <w:rPr>
                                <w:sz w:val="20"/>
                              </w:rPr>
                            </w:pPr>
                          </w:p>
                        </w:txbxContent>
                      </wps:txbx>
                      <wps:bodyPr rot="0" vert="horz" wrap="square" lIns="12700" tIns="12700" rIns="12700" bIns="127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8773D1" id="Rectangle 155" o:spid="_x0000_s1348" style="position:absolute;margin-left:22.8pt;margin-top:2.9pt;width:115.2pt;height:43.2pt;z-index:25179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" o:allowincell="f" filled="f">
                <v:textbox inset="1pt,1pt,1pt,1pt">
                  <w:txbxContent>
                    <w:p w14:paraId="79C8CE5D" w14:textId="77777777" w:rsidR="008B5CFB" w:rsidRDefault="008B5CFB" w:rsidP="00920747">
                      <w:pPr>
                        <w:jc w:val="center"/>
                        <w:rPr>
                          <w:sz w:val="8"/>
                        </w:rPr>
                      </w:pPr>
                    </w:p>
                    <w:p w14:paraId="27A1AE9D" w14:textId="77777777" w:rsidR="008B5CFB" w:rsidRDefault="008B5CFB" w:rsidP="00920747">
                      <w:pPr>
                        <w:jc w:val="center"/>
                        <w:rPr>
                          <w:rFonts w:ascii="Times New Roman" w:hAnsi="Times New Roman"/>
                          <w:sz w:val="20"/>
                        </w:rPr>
                      </w:pPr>
                      <w:r>
                        <w:rPr>
                          <w:rFonts w:ascii="Times New Roman" w:hAnsi="Times New Roman"/>
                          <w:sz w:val="20"/>
                        </w:rPr>
                        <w:t>Finansēšanas departaments</w:t>
                      </w:r>
                    </w:p>
                    <w:p w14:paraId="00B47503" w14:textId="77777777" w:rsidR="008B5CFB" w:rsidRDefault="008B5CFB" w:rsidP="00920747">
                      <w:pPr>
                        <w:jc w:val="center"/>
                        <w:rPr>
                          <w:rFonts w:ascii="Times New Roman" w:hAnsi="Times New Roman"/>
                          <w:sz w:val="16"/>
                        </w:rPr>
                      </w:pPr>
                    </w:p>
                    <w:p w14:paraId="25F99B81" w14:textId="77777777" w:rsidR="008B5CFB" w:rsidRDefault="008B5CFB" w:rsidP="00920747">
                      <w:pPr>
                        <w:jc w:val="right"/>
                        <w:rPr>
                          <w:sz w:val="20"/>
                        </w:rPr>
                      </w:pPr>
                    </w:p>
                  </w:txbxContent>
                </v:textbox>
              </v:rect>
            </w:pict>
          </mc:Fallback>
        </mc:AlternateContent>
      </w:r>
    </w:p>
    <w:p w14:paraId="1891E702" w14:textId="77777777" w:rsidR="00920747" w:rsidRPr="00152CEC" w:rsidRDefault="00920747" w:rsidP="00920747">
      <w:pPr>
        <w:rPr>
          <w:rFonts w:ascii="Times New Roman" w:hAnsi="Times New Roman" w:cs="Times New Roman"/>
        </w:rPr>
      </w:pPr>
    </w:p>
    <w:p w14:paraId="3057F625" w14:textId="77777777" w:rsidR="00920747" w:rsidRPr="00152CEC" w:rsidRDefault="00920747" w:rsidP="00920747">
      <w:pPr>
        <w:rPr>
          <w:rFonts w:ascii="Times New Roman" w:hAnsi="Times New Roman" w:cs="Times New Roman"/>
        </w:rPr>
      </w:pPr>
      <w:r w:rsidRPr="00152CEC">
        <w:rPr>
          <w:rFonts w:ascii="Times New Roman" w:hAnsi="Times New Roman" w:cs="Times New Roman"/>
          <w:noProof/>
          <w:sz w:val="20"/>
          <w:lang w:eastAsia="lv-LV"/>
        </w:rPr>
        <mc:AlternateContent>
          <mc:Choice Requires="wps">
            <w:drawing>
              <wp:anchor distT="0" distB="0" distL="114300" distR="114300" simplePos="0" relativeHeight="251820032" behindDoc="0" locked="0" layoutInCell="1" allowOverlap="1" wp14:anchorId="0C5949A0" wp14:editId="586A29FC">
                <wp:simplePos x="0" y="0"/>
                <wp:positionH relativeFrom="column">
                  <wp:posOffset>6809105</wp:posOffset>
                </wp:positionH>
                <wp:positionV relativeFrom="paragraph">
                  <wp:posOffset>136525</wp:posOffset>
                </wp:positionV>
                <wp:extent cx="1943100" cy="457200"/>
                <wp:effectExtent l="13335" t="10160" r="5715" b="8890"/>
                <wp:wrapNone/>
                <wp:docPr id="154" name="Text Box 1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43100" cy="457200"/>
                        </a:xfrm>
                        <a:prstGeom prst="rect">
                          <a:avLst/>
                        </a:prstGeom>
                        <a:noFill/>
                        <a:ln w="9525">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7759DD3" w14:textId="77777777" w:rsidR="008B5CFB" w:rsidRDefault="008B5CFB" w:rsidP="00920747">
                            <w:pPr>
                              <w:jc w:val="center"/>
                              <w:rPr>
                                <w:rFonts w:ascii="Times New Roman" w:hAnsi="Times New Roman"/>
                                <w:sz w:val="20"/>
                              </w:rPr>
                            </w:pPr>
                            <w:r>
                              <w:rPr>
                                <w:rFonts w:ascii="Times New Roman" w:hAnsi="Times New Roman"/>
                                <w:sz w:val="20"/>
                              </w:rPr>
                              <w:t>Personāla departaments</w:t>
                            </w:r>
                          </w:p>
                        </w:txbxContent>
                      </wps:txbx>
                      <wps:bodyPr rot="0" vert="horz" wrap="square" lIns="12700" tIns="12700" rIns="12700" bIns="127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C5949A0" id="Text Box 154" o:spid="_x0000_s1349" type="#_x0000_t202" style="position:absolute;margin-left:536.15pt;margin-top:10.75pt;width:153pt;height:36pt;z-index:251820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" filled="f">
                <v:textbox inset="1pt,1pt,1pt,1pt">
                  <w:txbxContent>
                    <w:p w14:paraId="77759DD3" w14:textId="77777777" w:rsidR="008B5CFB" w:rsidRDefault="008B5CFB" w:rsidP="00920747">
                      <w:pPr>
                        <w:jc w:val="center"/>
                        <w:rPr>
                          <w:rFonts w:ascii="Times New Roman" w:hAnsi="Times New Roman"/>
                          <w:sz w:val="20"/>
                        </w:rPr>
                      </w:pPr>
                      <w:r>
                        <w:rPr>
                          <w:rFonts w:ascii="Times New Roman" w:hAnsi="Times New Roman"/>
                          <w:sz w:val="20"/>
                        </w:rPr>
                        <w:t>Personāla departaments</w:t>
                      </w:r>
                    </w:p>
                  </w:txbxContent>
                </v:textbox>
              </v:shape>
            </w:pict>
          </mc:Fallback>
        </mc:AlternateContent>
      </w:r>
      <w:r w:rsidRPr="00152CEC">
        <w:rPr>
          <w:rFonts w:ascii="Times New Roman" w:hAnsi="Times New Roman" w:cs="Times New Roman"/>
          <w:noProof/>
          <w:lang w:eastAsia="lv-LV"/>
        </w:rPr>
        <mc:AlternateContent>
          <mc:Choice Requires="wps">
            <w:drawing>
              <wp:anchor distT="0" distB="0" distL="114300" distR="114300" simplePos="0" relativeHeight="251797504" behindDoc="0" locked="0" layoutInCell="1" allowOverlap="1" wp14:anchorId="7BD97E7C" wp14:editId="61D6685C">
                <wp:simplePos x="0" y="0"/>
                <wp:positionH relativeFrom="column">
                  <wp:posOffset>1779905</wp:posOffset>
                </wp:positionH>
                <wp:positionV relativeFrom="paragraph">
                  <wp:posOffset>10160</wp:posOffset>
                </wp:positionV>
                <wp:extent cx="228600" cy="0"/>
                <wp:effectExtent l="13335" t="7620" r="5715" b="11430"/>
                <wp:wrapNone/>
                <wp:docPr id="153" name="Straight Connector 1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0"/>
                        </a:xfrm>
                        <a:prstGeom prst="line">
                          <a:avLst/>
                        </a:prstGeom>
                        <a:noFill/>
                        <a:ln w="9525">
                          <a:solidFill>
                            <a:srgbClr val="000000"/>
                          </a:solidFill>
                          <a:round/>
                          <a:headEnd type="none" w="lg" len="med"/>
                          <a:tailEnd type="none" w="lg"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0DEACE33" id="Straight Connector 153" o:spid="_x0000_s1026" style="position:absolute;z-index:251797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0.15pt,.8pt" to="158.15pt,.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">
                <v:stroke startarrowwidth="wide" endarrowwidth="wide"/>
              </v:line>
            </w:pict>
          </mc:Fallback>
        </mc:AlternateContent>
      </w:r>
    </w:p>
    <w:p w14:paraId="398AA8AE" w14:textId="77777777" w:rsidR="00920747" w:rsidRPr="00152CEC" w:rsidRDefault="00920747" w:rsidP="00920747">
      <w:pPr>
        <w:rPr>
          <w:rFonts w:ascii="Times New Roman" w:hAnsi="Times New Roman" w:cs="Times New Roman"/>
        </w:rPr>
      </w:pPr>
    </w:p>
    <w:p w14:paraId="177600BE" w14:textId="77777777" w:rsidR="00920747" w:rsidRPr="00152CEC" w:rsidRDefault="00920747" w:rsidP="00920747">
      <w:pPr>
        <w:rPr>
          <w:rFonts w:ascii="Times New Roman" w:hAnsi="Times New Roman" w:cs="Times New Roman"/>
        </w:rPr>
      </w:pPr>
      <w:r w:rsidRPr="00152CEC">
        <w:rPr>
          <w:rFonts w:ascii="Times New Roman" w:hAnsi="Times New Roman" w:cs="Times New Roman"/>
          <w:noProof/>
          <w:sz w:val="20"/>
          <w:lang w:eastAsia="lv-LV"/>
        </w:rPr>
        <mc:AlternateContent>
          <mc:Choice Requires="wps">
            <w:drawing>
              <wp:anchor distT="0" distB="0" distL="114300" distR="114300" simplePos="0" relativeHeight="251827200" behindDoc="0" locked="0" layoutInCell="1" allowOverlap="1" wp14:anchorId="796E8170" wp14:editId="1F6894BC">
                <wp:simplePos x="0" y="0"/>
                <wp:positionH relativeFrom="column">
                  <wp:posOffset>6466205</wp:posOffset>
                </wp:positionH>
                <wp:positionV relativeFrom="paragraph">
                  <wp:posOffset>-1905</wp:posOffset>
                </wp:positionV>
                <wp:extent cx="342900" cy="0"/>
                <wp:effectExtent l="13335" t="12065" r="5715" b="6985"/>
                <wp:wrapNone/>
                <wp:docPr id="151" name="Straight Connector 1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0B8B5EF7" id="Straight Connector 151" o:spid="_x0000_s1026" style="position:absolute;z-index:251827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09.15pt,-.15pt" to="536.15pt,-.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"/>
            </w:pict>
          </mc:Fallback>
        </mc:AlternateContent>
      </w:r>
    </w:p>
    <w:p w14:paraId="25073139" w14:textId="77777777" w:rsidR="00920747" w:rsidRPr="00152CEC" w:rsidRDefault="00920747" w:rsidP="00920747">
      <w:pPr>
        <w:rPr>
          <w:rFonts w:ascii="Times New Roman" w:hAnsi="Times New Roman" w:cs="Times New Roman"/>
        </w:rPr>
      </w:pPr>
      <w:r w:rsidRPr="00152CEC">
        <w:rPr>
          <w:rFonts w:ascii="Times New Roman" w:hAnsi="Times New Roman" w:cs="Times New Roman"/>
          <w:noProof/>
          <w:sz w:val="20"/>
          <w:lang w:eastAsia="lv-LV"/>
        </w:rPr>
        <mc:AlternateContent>
          <mc:Choice Requires="wps">
            <w:drawing>
              <wp:anchor distT="0" distB="0" distL="114300" distR="114300" simplePos="0" relativeHeight="251811840" behindDoc="0" locked="0" layoutInCell="1" allowOverlap="1" wp14:anchorId="0A1EAB45" wp14:editId="559D27AB">
                <wp:simplePos x="0" y="0"/>
                <wp:positionH relativeFrom="column">
                  <wp:posOffset>2008505</wp:posOffset>
                </wp:positionH>
                <wp:positionV relativeFrom="paragraph">
                  <wp:posOffset>20765</wp:posOffset>
                </wp:positionV>
                <wp:extent cx="1464310" cy="571500"/>
                <wp:effectExtent l="0" t="0" r="21590" b="19050"/>
                <wp:wrapNone/>
                <wp:docPr id="152" name="Rectangle 1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64310" cy="571500"/>
                        </a:xfrm>
                        <a:prstGeom prst="rect">
                          <a:avLst/>
                        </a:prstGeom>
                        <a:noFill/>
                        <a:ln w="9525">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5A43EEE5" w14:textId="77777777" w:rsidR="008B5CFB" w:rsidRDefault="008B5CFB" w:rsidP="00920747">
                            <w:pPr>
                              <w:jc w:val="center"/>
                              <w:rPr>
                                <w:sz w:val="8"/>
                              </w:rPr>
                            </w:pPr>
                          </w:p>
                          <w:p w14:paraId="7B30AA51" w14:textId="77777777" w:rsidR="008B5CFB" w:rsidRDefault="008B5CFB" w:rsidP="00920747">
                            <w:pPr>
                              <w:jc w:val="center"/>
                              <w:rPr>
                                <w:rFonts w:ascii="Times New Roman" w:hAnsi="Times New Roman"/>
                                <w:sz w:val="20"/>
                                <w:lang w:val="en-US"/>
                              </w:rPr>
                            </w:pPr>
                            <w:r>
                              <w:rPr>
                                <w:rFonts w:ascii="Times New Roman" w:hAnsi="Times New Roman"/>
                                <w:sz w:val="20"/>
                              </w:rPr>
                              <w:t>Starptautiskās sadarbības departaments</w:t>
                            </w:r>
                          </w:p>
                          <w:p w14:paraId="1502F18B" w14:textId="77777777" w:rsidR="008B5CFB" w:rsidRDefault="008B5CFB" w:rsidP="00920747">
                            <w:pPr>
                              <w:jc w:val="right"/>
                              <w:rPr>
                                <w:rFonts w:ascii="Times New Roman" w:hAnsi="Times New Roman"/>
                                <w:sz w:val="16"/>
                              </w:rPr>
                            </w:pPr>
                          </w:p>
                        </w:txbxContent>
                      </wps:txbx>
                      <wps:bodyPr rot="0" vert="horz" wrap="square" lIns="12700" tIns="12700" rIns="12700" bIns="127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1EAB45" id="Rectangle 152" o:spid="_x0000_s1350" style="position:absolute;margin-left:158.15pt;margin-top:1.65pt;width:115.3pt;height:45pt;z-index:251811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" filled="f">
                <v:textbox inset="1pt,1pt,1pt,1pt">
                  <w:txbxContent>
                    <w:p w14:paraId="5A43EEE5" w14:textId="77777777" w:rsidR="008B5CFB" w:rsidRDefault="008B5CFB" w:rsidP="00920747">
                      <w:pPr>
                        <w:jc w:val="center"/>
                        <w:rPr>
                          <w:sz w:val="8"/>
                        </w:rPr>
                      </w:pPr>
                    </w:p>
                    <w:p w14:paraId="7B30AA51" w14:textId="77777777" w:rsidR="008B5CFB" w:rsidRDefault="008B5CFB" w:rsidP="00920747">
                      <w:pPr>
                        <w:jc w:val="center"/>
                        <w:rPr>
                          <w:rFonts w:ascii="Times New Roman" w:hAnsi="Times New Roman"/>
                          <w:sz w:val="20"/>
                          <w:lang w:val="en-US"/>
                        </w:rPr>
                      </w:pPr>
                      <w:r>
                        <w:rPr>
                          <w:rFonts w:ascii="Times New Roman" w:hAnsi="Times New Roman"/>
                          <w:sz w:val="20"/>
                        </w:rPr>
                        <w:t>Starptautiskās sadarbības departaments</w:t>
                      </w:r>
                    </w:p>
                    <w:p w14:paraId="1502F18B" w14:textId="77777777" w:rsidR="008B5CFB" w:rsidRDefault="008B5CFB" w:rsidP="00920747">
                      <w:pPr>
                        <w:jc w:val="right"/>
                        <w:rPr>
                          <w:rFonts w:ascii="Times New Roman" w:hAnsi="Times New Roman"/>
                          <w:sz w:val="16"/>
                        </w:rPr>
                      </w:pPr>
                    </w:p>
                  </w:txbxContent>
                </v:textbox>
              </v:rect>
            </w:pict>
          </mc:Fallback>
        </mc:AlternateContent>
      </w:r>
      <w:r w:rsidRPr="00152CEC">
        <w:rPr>
          <w:rFonts w:ascii="Times New Roman" w:hAnsi="Times New Roman" w:cs="Times New Roman"/>
          <w:noProof/>
          <w:lang w:eastAsia="lv-LV"/>
        </w:rPr>
        <mc:AlternateContent>
          <mc:Choice Requires="wps">
            <w:drawing>
              <wp:anchor distT="0" distB="0" distL="114300" distR="114300" simplePos="0" relativeHeight="251789312" behindDoc="0" locked="0" layoutInCell="1" allowOverlap="1" wp14:anchorId="0907AE68" wp14:editId="06BA72BF">
                <wp:simplePos x="0" y="0"/>
                <wp:positionH relativeFrom="column">
                  <wp:posOffset>4180205</wp:posOffset>
                </wp:positionH>
                <wp:positionV relativeFrom="paragraph">
                  <wp:posOffset>46990</wp:posOffset>
                </wp:positionV>
                <wp:extent cx="2002790" cy="1062355"/>
                <wp:effectExtent l="13335" t="12065" r="12700" b="11430"/>
                <wp:wrapNone/>
                <wp:docPr id="150" name="Rectangle 1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02790" cy="1062355"/>
                        </a:xfrm>
                        <a:prstGeom prst="rect">
                          <a:avLst/>
                        </a:prstGeom>
                        <a:noFill/>
                        <a:ln w="9525">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6E8339A3" w14:textId="77777777" w:rsidR="008B5CFB" w:rsidRDefault="008B5CFB" w:rsidP="00920747">
                            <w:pPr>
                              <w:jc w:val="center"/>
                              <w:rPr>
                                <w:rFonts w:ascii="Times New Roman" w:hAnsi="Times New Roman"/>
                                <w:sz w:val="8"/>
                              </w:rPr>
                            </w:pPr>
                          </w:p>
                          <w:p w14:paraId="3B4723C4" w14:textId="77777777" w:rsidR="008B5CFB" w:rsidRPr="00B02B74" w:rsidRDefault="008B5CFB" w:rsidP="00920747">
                            <w:pPr>
                              <w:jc w:val="center"/>
                              <w:rPr>
                                <w:rFonts w:ascii="Times New Roman" w:hAnsi="Times New Roman"/>
                                <w:b/>
                                <w:color w:val="FF0000"/>
                              </w:rPr>
                            </w:pPr>
                            <w:r w:rsidRPr="00B02B74">
                              <w:rPr>
                                <w:rFonts w:ascii="Times New Roman" w:hAnsi="Times New Roman"/>
                                <w:b/>
                                <w:color w:val="FF0000"/>
                                <w:sz w:val="20"/>
                              </w:rPr>
                              <w:t>Norēķinu departaments</w:t>
                            </w:r>
                          </w:p>
                          <w:p w14:paraId="3333F24B" w14:textId="77777777" w:rsidR="008B5CFB" w:rsidRDefault="008B5CFB" w:rsidP="00920747">
                            <w:pPr>
                              <w:jc w:val="center"/>
                              <w:rPr>
                                <w:rFonts w:ascii="Times New Roman" w:hAnsi="Times New Roman"/>
                              </w:rPr>
                            </w:pPr>
                          </w:p>
                          <w:p w14:paraId="6AE2E3C9" w14:textId="77777777" w:rsidR="008B5CFB" w:rsidRDefault="008B5CFB" w:rsidP="00920747">
                            <w:pPr>
                              <w:ind w:left="142"/>
                              <w:rPr>
                                <w:rFonts w:ascii="Times New Roman" w:hAnsi="Times New Roman"/>
                                <w:sz w:val="16"/>
                              </w:rPr>
                            </w:pPr>
                            <w:r>
                              <w:rPr>
                                <w:rFonts w:ascii="Times New Roman" w:hAnsi="Times New Roman"/>
                                <w:sz w:val="16"/>
                              </w:rPr>
                              <w:t xml:space="preserve">Finanšu darījumu daļa  </w:t>
                            </w:r>
                          </w:p>
                          <w:p w14:paraId="1D498D3C" w14:textId="77777777" w:rsidR="008B5CFB" w:rsidRDefault="008B5CFB" w:rsidP="00920747">
                            <w:pPr>
                              <w:ind w:left="142"/>
                              <w:rPr>
                                <w:rFonts w:ascii="Times New Roman" w:hAnsi="Times New Roman"/>
                                <w:sz w:val="16"/>
                              </w:rPr>
                            </w:pPr>
                            <w:r>
                              <w:rPr>
                                <w:rFonts w:ascii="Times New Roman" w:hAnsi="Times New Roman"/>
                                <w:sz w:val="16"/>
                              </w:rPr>
                              <w:t xml:space="preserve">Kredītu daļa  </w:t>
                            </w:r>
                          </w:p>
                          <w:p w14:paraId="29BBE9F9" w14:textId="77777777" w:rsidR="008B5CFB" w:rsidRPr="00B02B74" w:rsidRDefault="008B5CFB" w:rsidP="00920747">
                            <w:pPr>
                              <w:ind w:left="142"/>
                              <w:rPr>
                                <w:rFonts w:ascii="Times New Roman" w:hAnsi="Times New Roman"/>
                                <w:b/>
                                <w:color w:val="FF0000"/>
                                <w:sz w:val="16"/>
                              </w:rPr>
                            </w:pPr>
                            <w:r w:rsidRPr="00B02B74">
                              <w:rPr>
                                <w:rFonts w:ascii="Times New Roman" w:hAnsi="Times New Roman"/>
                                <w:b/>
                                <w:color w:val="FF0000"/>
                                <w:sz w:val="16"/>
                              </w:rPr>
                              <w:t>Eiropas Savienības maksājumu daļa</w:t>
                            </w:r>
                            <w:r>
                              <w:rPr>
                                <w:rFonts w:ascii="Times New Roman" w:hAnsi="Times New Roman"/>
                                <w:b/>
                                <w:color w:val="FF0000"/>
                                <w:sz w:val="20"/>
                              </w:rPr>
                              <w:t>*</w:t>
                            </w:r>
                            <w:r w:rsidRPr="00B02B74">
                              <w:rPr>
                                <w:rFonts w:ascii="Times New Roman" w:hAnsi="Times New Roman"/>
                                <w:b/>
                                <w:color w:val="FF0000"/>
                                <w:sz w:val="16"/>
                              </w:rPr>
                              <w:t xml:space="preserve">  </w:t>
                            </w:r>
                          </w:p>
                          <w:p w14:paraId="290BD19F" w14:textId="77777777" w:rsidR="008B5CFB" w:rsidRDefault="008B5CFB" w:rsidP="00920747">
                            <w:pPr>
                              <w:ind w:left="142"/>
                              <w:rPr>
                                <w:rFonts w:ascii="Times New Roman" w:hAnsi="Times New Roman"/>
                                <w:sz w:val="16"/>
                              </w:rPr>
                            </w:pPr>
                            <w:r>
                              <w:rPr>
                                <w:rFonts w:ascii="Times New Roman" w:hAnsi="Times New Roman"/>
                                <w:sz w:val="16"/>
                              </w:rPr>
                              <w:t xml:space="preserve">Uzskaites un kontroles daļa  </w:t>
                            </w:r>
                          </w:p>
                          <w:p w14:paraId="45758446" w14:textId="77777777" w:rsidR="008B5CFB" w:rsidRDefault="008B5CFB" w:rsidP="00920747">
                            <w:pPr>
                              <w:ind w:left="142"/>
                              <w:rPr>
                                <w:rFonts w:ascii="Times New Roman" w:hAnsi="Times New Roman"/>
                                <w:sz w:val="16"/>
                              </w:rPr>
                            </w:pPr>
                            <w:r>
                              <w:rPr>
                                <w:rFonts w:ascii="Times New Roman" w:hAnsi="Times New Roman"/>
                                <w:sz w:val="16"/>
                              </w:rPr>
                              <w:t>Klīringa daļa</w:t>
                            </w:r>
                          </w:p>
                          <w:p w14:paraId="48603E28" w14:textId="77777777" w:rsidR="008B5CFB" w:rsidRDefault="008B5CFB" w:rsidP="00920747">
                            <w:pPr>
                              <w:jc w:val="right"/>
                              <w:rPr>
                                <w:rFonts w:ascii="Times New Roman" w:hAnsi="Times New Roman"/>
                                <w:sz w:val="16"/>
                              </w:rPr>
                            </w:pPr>
                          </w:p>
                        </w:txbxContent>
                      </wps:txbx>
                      <wps:bodyPr rot="0" vert="horz" wrap="square" lIns="12700" tIns="12700" rIns="12700" bIns="1270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07AE68" id="Rectangle 150" o:spid="_x0000_s1351" style="position:absolute;margin-left:329.15pt;margin-top:3.7pt;width:157.7pt;height:83.65pt;z-index:251789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" filled="f">
                <v:textbox inset="1pt,1pt,1pt,1pt">
                  <w:txbxContent>
                    <w:p w14:paraId="6E8339A3" w14:textId="77777777" w:rsidR="008B5CFB" w:rsidRDefault="008B5CFB" w:rsidP="00920747">
                      <w:pPr>
                        <w:jc w:val="center"/>
                        <w:rPr>
                          <w:rFonts w:ascii="Times New Roman" w:hAnsi="Times New Roman"/>
                          <w:sz w:val="8"/>
                        </w:rPr>
                      </w:pPr>
                    </w:p>
                    <w:p w14:paraId="3B4723C4" w14:textId="77777777" w:rsidR="008B5CFB" w:rsidRPr="00B02B74" w:rsidRDefault="008B5CFB" w:rsidP="00920747">
                      <w:pPr>
                        <w:jc w:val="center"/>
                        <w:rPr>
                          <w:rFonts w:ascii="Times New Roman" w:hAnsi="Times New Roman"/>
                          <w:b/>
                          <w:color w:val="FF0000"/>
                        </w:rPr>
                      </w:pPr>
                      <w:r w:rsidRPr="00B02B74">
                        <w:rPr>
                          <w:rFonts w:ascii="Times New Roman" w:hAnsi="Times New Roman"/>
                          <w:b/>
                          <w:color w:val="FF0000"/>
                          <w:sz w:val="20"/>
                        </w:rPr>
                        <w:t>Norēķinu departaments</w:t>
                      </w:r>
                    </w:p>
                    <w:p w14:paraId="3333F24B" w14:textId="77777777" w:rsidR="008B5CFB" w:rsidRDefault="008B5CFB" w:rsidP="00920747">
                      <w:pPr>
                        <w:jc w:val="center"/>
                        <w:rPr>
                          <w:rFonts w:ascii="Times New Roman" w:hAnsi="Times New Roman"/>
                        </w:rPr>
                      </w:pPr>
                    </w:p>
                    <w:p w14:paraId="6AE2E3C9" w14:textId="77777777" w:rsidR="008B5CFB" w:rsidRDefault="008B5CFB" w:rsidP="00920747">
                      <w:pPr>
                        <w:ind w:left="142"/>
                        <w:rPr>
                          <w:rFonts w:ascii="Times New Roman" w:hAnsi="Times New Roman"/>
                          <w:sz w:val="16"/>
                        </w:rPr>
                      </w:pPr>
                      <w:r>
                        <w:rPr>
                          <w:rFonts w:ascii="Times New Roman" w:hAnsi="Times New Roman"/>
                          <w:sz w:val="16"/>
                        </w:rPr>
                        <w:t xml:space="preserve">Finanšu darījumu daļa  </w:t>
                      </w:r>
                    </w:p>
                    <w:p w14:paraId="1D498D3C" w14:textId="77777777" w:rsidR="008B5CFB" w:rsidRDefault="008B5CFB" w:rsidP="00920747">
                      <w:pPr>
                        <w:ind w:left="142"/>
                        <w:rPr>
                          <w:rFonts w:ascii="Times New Roman" w:hAnsi="Times New Roman"/>
                          <w:sz w:val="16"/>
                        </w:rPr>
                      </w:pPr>
                      <w:r>
                        <w:rPr>
                          <w:rFonts w:ascii="Times New Roman" w:hAnsi="Times New Roman"/>
                          <w:sz w:val="16"/>
                        </w:rPr>
                        <w:t xml:space="preserve">Kredītu daļa  </w:t>
                      </w:r>
                    </w:p>
                    <w:p w14:paraId="29BBE9F9" w14:textId="77777777" w:rsidR="008B5CFB" w:rsidRPr="00B02B74" w:rsidRDefault="008B5CFB" w:rsidP="00920747">
                      <w:pPr>
                        <w:ind w:left="142"/>
                        <w:rPr>
                          <w:rFonts w:ascii="Times New Roman" w:hAnsi="Times New Roman"/>
                          <w:b/>
                          <w:color w:val="FF0000"/>
                          <w:sz w:val="16"/>
                        </w:rPr>
                      </w:pPr>
                      <w:r w:rsidRPr="00B02B74">
                        <w:rPr>
                          <w:rFonts w:ascii="Times New Roman" w:hAnsi="Times New Roman"/>
                          <w:b/>
                          <w:color w:val="FF0000"/>
                          <w:sz w:val="16"/>
                        </w:rPr>
                        <w:t>Eiropas Savienības maksājumu daļa</w:t>
                      </w:r>
                      <w:r>
                        <w:rPr>
                          <w:rFonts w:ascii="Times New Roman" w:hAnsi="Times New Roman"/>
                          <w:b/>
                          <w:color w:val="FF0000"/>
                          <w:sz w:val="20"/>
                        </w:rPr>
                        <w:t>*</w:t>
                      </w:r>
                      <w:r w:rsidRPr="00B02B74">
                        <w:rPr>
                          <w:rFonts w:ascii="Times New Roman" w:hAnsi="Times New Roman"/>
                          <w:b/>
                          <w:color w:val="FF0000"/>
                          <w:sz w:val="16"/>
                        </w:rPr>
                        <w:t xml:space="preserve">  </w:t>
                      </w:r>
                    </w:p>
                    <w:p w14:paraId="290BD19F" w14:textId="77777777" w:rsidR="008B5CFB" w:rsidRDefault="008B5CFB" w:rsidP="00920747">
                      <w:pPr>
                        <w:ind w:left="142"/>
                        <w:rPr>
                          <w:rFonts w:ascii="Times New Roman" w:hAnsi="Times New Roman"/>
                          <w:sz w:val="16"/>
                        </w:rPr>
                      </w:pPr>
                      <w:r>
                        <w:rPr>
                          <w:rFonts w:ascii="Times New Roman" w:hAnsi="Times New Roman"/>
                          <w:sz w:val="16"/>
                        </w:rPr>
                        <w:t xml:space="preserve">Uzskaites un kontroles daļa  </w:t>
                      </w:r>
                    </w:p>
                    <w:p w14:paraId="45758446" w14:textId="77777777" w:rsidR="008B5CFB" w:rsidRDefault="008B5CFB" w:rsidP="00920747">
                      <w:pPr>
                        <w:ind w:left="142"/>
                        <w:rPr>
                          <w:rFonts w:ascii="Times New Roman" w:hAnsi="Times New Roman"/>
                          <w:sz w:val="16"/>
                        </w:rPr>
                      </w:pPr>
                      <w:r>
                        <w:rPr>
                          <w:rFonts w:ascii="Times New Roman" w:hAnsi="Times New Roman"/>
                          <w:sz w:val="16"/>
                        </w:rPr>
                        <w:t>Klīringa daļa</w:t>
                      </w:r>
                    </w:p>
                    <w:p w14:paraId="48603E28" w14:textId="77777777" w:rsidR="008B5CFB" w:rsidRDefault="008B5CFB" w:rsidP="00920747">
                      <w:pPr>
                        <w:jc w:val="right"/>
                        <w:rPr>
                          <w:rFonts w:ascii="Times New Roman" w:hAnsi="Times New Roman"/>
                          <w:sz w:val="16"/>
                        </w:rPr>
                      </w:pPr>
                    </w:p>
                  </w:txbxContent>
                </v:textbox>
              </v:rect>
            </w:pict>
          </mc:Fallback>
        </mc:AlternateContent>
      </w:r>
      <w:r w:rsidRPr="00152CEC">
        <w:rPr>
          <w:rFonts w:ascii="Times New Roman" w:hAnsi="Times New Roman" w:cs="Times New Roman"/>
          <w:noProof/>
          <w:sz w:val="20"/>
          <w:lang w:eastAsia="lv-LV"/>
        </w:rPr>
        <mc:AlternateContent>
          <mc:Choice Requires="wps">
            <w:drawing>
              <wp:anchor distT="0" distB="0" distL="114300" distR="114300" simplePos="0" relativeHeight="251821056" behindDoc="0" locked="0" layoutInCell="1" allowOverlap="1" wp14:anchorId="39D0CE3F" wp14:editId="1A851DF5">
                <wp:simplePos x="0" y="0"/>
                <wp:positionH relativeFrom="column">
                  <wp:posOffset>6809105</wp:posOffset>
                </wp:positionH>
                <wp:positionV relativeFrom="paragraph">
                  <wp:posOffset>168910</wp:posOffset>
                </wp:positionV>
                <wp:extent cx="1943100" cy="431165"/>
                <wp:effectExtent l="13335" t="10160" r="5715" b="6350"/>
                <wp:wrapNone/>
                <wp:docPr id="149" name="Text Box 1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43100" cy="431165"/>
                        </a:xfrm>
                        <a:prstGeom prst="rect">
                          <a:avLst/>
                        </a:prstGeom>
                        <a:noFill/>
                        <a:ln w="9525">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605A342F" w14:textId="77777777" w:rsidR="008B5CFB" w:rsidRDefault="008B5CFB" w:rsidP="00920747">
                            <w:pPr>
                              <w:jc w:val="center"/>
                              <w:rPr>
                                <w:rFonts w:ascii="Times New Roman" w:hAnsi="Times New Roman"/>
                                <w:sz w:val="20"/>
                              </w:rPr>
                            </w:pPr>
                            <w:r>
                              <w:rPr>
                                <w:rFonts w:ascii="Times New Roman" w:hAnsi="Times New Roman"/>
                                <w:sz w:val="20"/>
                              </w:rPr>
                              <w:t>Grāmatvedības departaments</w:t>
                            </w:r>
                          </w:p>
                        </w:txbxContent>
                      </wps:txbx>
                      <wps:bodyPr rot="0" vert="horz" wrap="square" lIns="12700" tIns="12700" rIns="12700" bIns="127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9D0CE3F" id="Text Box 149" o:spid="_x0000_s1352" type="#_x0000_t202" style="position:absolute;margin-left:536.15pt;margin-top:13.3pt;width:153pt;height:33.95pt;z-index:251821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" filled="f">
                <v:textbox inset="1pt,1pt,1pt,1pt">
                  <w:txbxContent>
                    <w:p w14:paraId="605A342F" w14:textId="77777777" w:rsidR="008B5CFB" w:rsidRDefault="008B5CFB" w:rsidP="00920747">
                      <w:pPr>
                        <w:jc w:val="center"/>
                        <w:rPr>
                          <w:rFonts w:ascii="Times New Roman" w:hAnsi="Times New Roman"/>
                          <w:sz w:val="20"/>
                        </w:rPr>
                      </w:pPr>
                      <w:r>
                        <w:rPr>
                          <w:rFonts w:ascii="Times New Roman" w:hAnsi="Times New Roman"/>
                          <w:sz w:val="20"/>
                        </w:rPr>
                        <w:t>Grāmatvedības departaments</w:t>
                      </w:r>
                    </w:p>
                  </w:txbxContent>
                </v:textbox>
              </v:shape>
            </w:pict>
          </mc:Fallback>
        </mc:AlternateContent>
      </w:r>
    </w:p>
    <w:p w14:paraId="1FF81407" w14:textId="77777777" w:rsidR="00920747" w:rsidRPr="00152CEC" w:rsidRDefault="00920747" w:rsidP="00920747">
      <w:pPr>
        <w:rPr>
          <w:rFonts w:ascii="Times New Roman" w:hAnsi="Times New Roman" w:cs="Times New Roman"/>
        </w:rPr>
      </w:pPr>
    </w:p>
    <w:p w14:paraId="0B250C7D" w14:textId="77777777" w:rsidR="00920747" w:rsidRPr="00152CEC" w:rsidRDefault="00920747" w:rsidP="00920747">
      <w:pPr>
        <w:rPr>
          <w:rFonts w:ascii="Times New Roman" w:hAnsi="Times New Roman" w:cs="Times New Roman"/>
        </w:rPr>
      </w:pPr>
      <w:r w:rsidRPr="00152CEC">
        <w:rPr>
          <w:rFonts w:ascii="Times New Roman" w:hAnsi="Times New Roman" w:cs="Times New Roman"/>
          <w:noProof/>
          <w:sz w:val="20"/>
          <w:lang w:eastAsia="lv-LV"/>
        </w:rPr>
        <mc:AlternateContent>
          <mc:Choice Requires="wps">
            <w:drawing>
              <wp:anchor distT="0" distB="0" distL="114300" distR="114300" simplePos="0" relativeHeight="251808768" behindDoc="0" locked="0" layoutInCell="1" allowOverlap="1" wp14:anchorId="7FDAF606" wp14:editId="0E1D42F6">
                <wp:simplePos x="0" y="0"/>
                <wp:positionH relativeFrom="column">
                  <wp:posOffset>1894205</wp:posOffset>
                </wp:positionH>
                <wp:positionV relativeFrom="paragraph">
                  <wp:posOffset>53785</wp:posOffset>
                </wp:positionV>
                <wp:extent cx="114300" cy="0"/>
                <wp:effectExtent l="0" t="0" r="19050" b="19050"/>
                <wp:wrapNone/>
                <wp:docPr id="148" name="Straight Connector 1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8002A10" id="Straight Connector 148" o:spid="_x0000_s1026" style="position:absolute;z-index:251808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9.15pt,4.25pt" to="158.15pt,4.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"/>
            </w:pict>
          </mc:Fallback>
        </mc:AlternateContent>
      </w:r>
      <w:r w:rsidRPr="00152CEC">
        <w:rPr>
          <w:rFonts w:ascii="Times New Roman" w:hAnsi="Times New Roman" w:cs="Times New Roman"/>
          <w:noProof/>
          <w:lang w:eastAsia="lv-LV"/>
        </w:rPr>
        <mc:AlternateContent>
          <mc:Choice Requires="wps">
            <w:drawing>
              <wp:anchor distT="0" distB="0" distL="114300" distR="114300" simplePos="0" relativeHeight="251794432" behindDoc="0" locked="0" layoutInCell="1" allowOverlap="1" wp14:anchorId="139E97BC" wp14:editId="462FBBE6">
                <wp:simplePos x="0" y="0"/>
                <wp:positionH relativeFrom="column">
                  <wp:posOffset>6466205</wp:posOffset>
                </wp:positionH>
                <wp:positionV relativeFrom="paragraph">
                  <wp:posOffset>37465</wp:posOffset>
                </wp:positionV>
                <wp:extent cx="342900" cy="0"/>
                <wp:effectExtent l="13335" t="10160" r="5715" b="8890"/>
                <wp:wrapNone/>
                <wp:docPr id="147" name="Straight Connector 1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5312E051" id="Straight Connector 147" o:spid="_x0000_s1026" style="position:absolute;z-index:251794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09.15pt,2.95pt" to="536.15pt,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"/>
            </w:pict>
          </mc:Fallback>
        </mc:AlternateContent>
      </w:r>
    </w:p>
    <w:p w14:paraId="275CD6E0" w14:textId="77777777" w:rsidR="00920747" w:rsidRPr="00152CEC" w:rsidRDefault="00920747" w:rsidP="00920747">
      <w:pPr>
        <w:rPr>
          <w:rFonts w:ascii="Times New Roman" w:hAnsi="Times New Roman" w:cs="Times New Roman"/>
        </w:rPr>
      </w:pPr>
    </w:p>
    <w:p w14:paraId="2FAC2372" w14:textId="77777777" w:rsidR="00920747" w:rsidRPr="00152CEC" w:rsidRDefault="00920747" w:rsidP="00920747">
      <w:pPr>
        <w:rPr>
          <w:rFonts w:ascii="Times New Roman" w:hAnsi="Times New Roman" w:cs="Times New Roman"/>
        </w:rPr>
      </w:pPr>
      <w:r w:rsidRPr="00152CEC">
        <w:rPr>
          <w:rFonts w:ascii="Times New Roman" w:hAnsi="Times New Roman" w:cs="Times New Roman"/>
          <w:noProof/>
          <w:sz w:val="20"/>
          <w:lang w:eastAsia="lv-LV"/>
        </w:rPr>
        <mc:AlternateContent>
          <mc:Choice Requires="wps">
            <w:drawing>
              <wp:anchor distT="0" distB="0" distL="114300" distR="114300" simplePos="0" relativeHeight="251819008" behindDoc="0" locked="0" layoutInCell="1" allowOverlap="1" wp14:anchorId="30482DAA" wp14:editId="251B2093">
                <wp:simplePos x="0" y="0"/>
                <wp:positionH relativeFrom="column">
                  <wp:posOffset>6803571</wp:posOffset>
                </wp:positionH>
                <wp:positionV relativeFrom="paragraph">
                  <wp:posOffset>15694</wp:posOffset>
                </wp:positionV>
                <wp:extent cx="1943100" cy="391885"/>
                <wp:effectExtent l="0" t="0" r="19050" b="27305"/>
                <wp:wrapNone/>
                <wp:docPr id="145" name="Text Box 1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43100" cy="391885"/>
                        </a:xfrm>
                        <a:prstGeom prst="rect">
                          <a:avLst/>
                        </a:prstGeom>
                        <a:noFill/>
                        <a:ln w="9525">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70674B74" w14:textId="77777777" w:rsidR="008B5CFB" w:rsidRDefault="008B5CFB" w:rsidP="00920747">
                            <w:pPr>
                              <w:jc w:val="center"/>
                              <w:rPr>
                                <w:rFonts w:ascii="Times New Roman" w:hAnsi="Times New Roman"/>
                                <w:sz w:val="18"/>
                              </w:rPr>
                            </w:pPr>
                            <w:r>
                              <w:rPr>
                                <w:rFonts w:ascii="Times New Roman" w:hAnsi="Times New Roman"/>
                                <w:sz w:val="18"/>
                              </w:rPr>
                              <w:t>Infrastruktūras apsaimniekošanas departaments</w:t>
                            </w:r>
                          </w:p>
                        </w:txbxContent>
                      </wps:txbx>
                      <wps:bodyPr rot="0" vert="horz" wrap="square" lIns="12700" tIns="12700" rIns="12700" bIns="127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0482DAA" id="Text Box 145" o:spid="_x0000_s1353" type="#_x0000_t202" style="position:absolute;margin-left:535.7pt;margin-top:1.25pt;width:153pt;height:30.85pt;z-index:251819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" filled="f">
                <v:textbox inset="1pt,1pt,1pt,1pt">
                  <w:txbxContent>
                    <w:p w14:paraId="70674B74" w14:textId="77777777" w:rsidR="008B5CFB" w:rsidRDefault="008B5CFB" w:rsidP="00920747">
                      <w:pPr>
                        <w:jc w:val="center"/>
                        <w:rPr>
                          <w:rFonts w:ascii="Times New Roman" w:hAnsi="Times New Roman"/>
                          <w:sz w:val="18"/>
                        </w:rPr>
                      </w:pPr>
                      <w:r>
                        <w:rPr>
                          <w:rFonts w:ascii="Times New Roman" w:hAnsi="Times New Roman"/>
                          <w:sz w:val="18"/>
                        </w:rPr>
                        <w:t>Infrastruktūras apsaimniekošanas departaments</w:t>
                      </w:r>
                    </w:p>
                  </w:txbxContent>
                </v:textbox>
              </v:shape>
            </w:pict>
          </mc:Fallback>
        </mc:AlternateContent>
      </w:r>
    </w:p>
    <w:p w14:paraId="79D89E9B" w14:textId="77777777" w:rsidR="00920747" w:rsidRPr="00152CEC" w:rsidRDefault="00920747" w:rsidP="00920747">
      <w:pPr>
        <w:rPr>
          <w:rFonts w:ascii="Times New Roman" w:hAnsi="Times New Roman" w:cs="Times New Roman"/>
        </w:rPr>
      </w:pPr>
      <w:r w:rsidRPr="00152CEC">
        <w:rPr>
          <w:rFonts w:ascii="Times New Roman" w:hAnsi="Times New Roman" w:cs="Times New Roman"/>
          <w:noProof/>
          <w:sz w:val="20"/>
          <w:lang w:eastAsia="lv-LV"/>
        </w:rPr>
        <mc:AlternateContent>
          <mc:Choice Requires="wps">
            <w:drawing>
              <wp:anchor distT="0" distB="0" distL="114300" distR="114300" simplePos="0" relativeHeight="251807744" behindDoc="0" locked="0" layoutInCell="1" allowOverlap="1" wp14:anchorId="69B14482" wp14:editId="509E12E1">
                <wp:simplePos x="0" y="0"/>
                <wp:positionH relativeFrom="column">
                  <wp:posOffset>3951605</wp:posOffset>
                </wp:positionH>
                <wp:positionV relativeFrom="paragraph">
                  <wp:posOffset>32195</wp:posOffset>
                </wp:positionV>
                <wp:extent cx="228600" cy="0"/>
                <wp:effectExtent l="0" t="0" r="19050" b="19050"/>
                <wp:wrapNone/>
                <wp:docPr id="146" name="Straight Connector 1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5509CA3" id="Straight Connector 146" o:spid="_x0000_s1026" style="position:absolute;z-index:251807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11.15pt,2.55pt" to="329.15pt,2.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"/>
            </w:pict>
          </mc:Fallback>
        </mc:AlternateContent>
      </w:r>
      <w:r w:rsidRPr="00152CEC">
        <w:rPr>
          <w:rFonts w:ascii="Times New Roman" w:hAnsi="Times New Roman" w:cs="Times New Roman"/>
          <w:noProof/>
          <w:sz w:val="20"/>
          <w:lang w:eastAsia="lv-LV"/>
        </w:rPr>
        <mc:AlternateContent>
          <mc:Choice Requires="wps">
            <w:drawing>
              <wp:anchor distT="0" distB="0" distL="114300" distR="114300" simplePos="0" relativeHeight="251810816" behindDoc="0" locked="0" layoutInCell="1" allowOverlap="1" wp14:anchorId="5B4731E8" wp14:editId="555267E6">
                <wp:simplePos x="0" y="0"/>
                <wp:positionH relativeFrom="column">
                  <wp:posOffset>217805</wp:posOffset>
                </wp:positionH>
                <wp:positionV relativeFrom="paragraph">
                  <wp:posOffset>55880</wp:posOffset>
                </wp:positionV>
                <wp:extent cx="2476500" cy="928370"/>
                <wp:effectExtent l="3810" t="0" r="0" b="0"/>
                <wp:wrapNone/>
                <wp:docPr id="144" name="Text Box 14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76500" cy="928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0C1707" w14:textId="77777777" w:rsidR="008B5CFB" w:rsidRDefault="008B5CFB" w:rsidP="00920747">
                            <w:pPr>
                              <w:rPr>
                                <w:rFonts w:ascii="Times New Roman" w:hAnsi="Times New Roman"/>
                              </w:rPr>
                            </w:pPr>
                          </w:p>
                          <w:p w14:paraId="60DC4F64" w14:textId="77777777" w:rsidR="008B5CFB" w:rsidRDefault="008B5CFB" w:rsidP="00920747">
                            <w:pPr>
                              <w:rPr>
                                <w:rFonts w:ascii="Times New Roman" w:hAnsi="Times New Roman"/>
                              </w:rPr>
                            </w:pPr>
                          </w:p>
                          <w:p w14:paraId="7EDEA63C" w14:textId="77777777" w:rsidR="008B5CFB" w:rsidRPr="00024784" w:rsidRDefault="008B5CFB" w:rsidP="00920747">
                            <w:pPr>
                              <w:rPr>
                                <w:rFonts w:ascii="Times New Roman" w:hAnsi="Times New Roman"/>
                                <w:b/>
                                <w:i/>
                                <w:iCs/>
                                <w:color w:val="FF0000"/>
                                <w:sz w:val="20"/>
                              </w:rPr>
                            </w:pPr>
                            <w:r w:rsidRPr="00024784">
                              <w:rPr>
                                <w:rFonts w:ascii="Times New Roman" w:hAnsi="Times New Roman"/>
                                <w:b/>
                                <w:color w:val="FF0000"/>
                                <w:sz w:val="20"/>
                              </w:rPr>
                              <w:t>*Sertifikācijas iestāde</w:t>
                            </w:r>
                            <w:r w:rsidRPr="00024784">
                              <w:rPr>
                                <w:rFonts w:ascii="Times New Roman" w:hAnsi="Times New Roman"/>
                                <w:b/>
                                <w:i/>
                                <w:iCs/>
                                <w:color w:val="FF0000"/>
                                <w:sz w:val="20"/>
                              </w:rPr>
                              <w:t xml:space="preserve"> </w:t>
                            </w:r>
                          </w:p>
                          <w:p w14:paraId="3E9C561D" w14:textId="77777777" w:rsidR="008B5CFB" w:rsidRDefault="008B5CFB" w:rsidP="00920747">
                            <w:pPr>
                              <w:rPr>
                                <w:rFonts w:ascii="Times New Roman" w:hAnsi="Times New Roman"/>
                                <w:i/>
                                <w:iCs/>
                                <w:sz w:val="20"/>
                              </w:rPr>
                            </w:pPr>
                          </w:p>
                          <w:p w14:paraId="0EA07C5E" w14:textId="77777777" w:rsidR="008B5CFB" w:rsidRDefault="008B5CFB" w:rsidP="00920747">
                            <w:pPr>
                              <w:rPr>
                                <w:rFonts w:ascii="Times New Roman" w:hAnsi="Times New Roman"/>
                                <w:i/>
                                <w:iCs/>
                                <w:sz w:val="20"/>
                              </w:rPr>
                            </w:pPr>
                          </w:p>
                          <w:p w14:paraId="3DCFCFDB" w14:textId="77777777" w:rsidR="008B5CFB" w:rsidRDefault="008B5CFB" w:rsidP="00920747">
                            <w:pPr>
                              <w:rPr>
                                <w:rFonts w:ascii="Times New Roman" w:hAnsi="Times New Roman"/>
                                <w:i/>
                                <w:iCs/>
                                <w:sz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4731E8" id="Text Box 144" o:spid="_x0000_s1354" type="#_x0000_t202" style="position:absolute;margin-left:17.15pt;margin-top:4.4pt;width:195pt;height:73.1pt;z-index:251810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" filled="f" stroked="f">
                <v:textbox>
                  <w:txbxContent>
                    <w:p w14:paraId="6E0C1707" w14:textId="77777777" w:rsidR="008B5CFB" w:rsidRDefault="008B5CFB" w:rsidP="00920747">
                      <w:pPr>
                        <w:rPr>
                          <w:rFonts w:ascii="Times New Roman" w:hAnsi="Times New Roman"/>
                        </w:rPr>
                      </w:pPr>
                    </w:p>
                    <w:p w14:paraId="60DC4F64" w14:textId="77777777" w:rsidR="008B5CFB" w:rsidRDefault="008B5CFB" w:rsidP="00920747">
                      <w:pPr>
                        <w:rPr>
                          <w:rFonts w:ascii="Times New Roman" w:hAnsi="Times New Roman"/>
                        </w:rPr>
                      </w:pPr>
                    </w:p>
                    <w:p w14:paraId="7EDEA63C" w14:textId="77777777" w:rsidR="008B5CFB" w:rsidRPr="00024784" w:rsidRDefault="008B5CFB" w:rsidP="00920747">
                      <w:pPr>
                        <w:rPr>
                          <w:rFonts w:ascii="Times New Roman" w:hAnsi="Times New Roman"/>
                          <w:b/>
                          <w:i/>
                          <w:iCs/>
                          <w:color w:val="FF0000"/>
                          <w:sz w:val="20"/>
                        </w:rPr>
                      </w:pPr>
                      <w:r w:rsidRPr="00024784">
                        <w:rPr>
                          <w:rFonts w:ascii="Times New Roman" w:hAnsi="Times New Roman"/>
                          <w:b/>
                          <w:color w:val="FF0000"/>
                          <w:sz w:val="20"/>
                        </w:rPr>
                        <w:t>*Sertifikācijas iestāde</w:t>
                      </w:r>
                      <w:r w:rsidRPr="00024784">
                        <w:rPr>
                          <w:rFonts w:ascii="Times New Roman" w:hAnsi="Times New Roman"/>
                          <w:b/>
                          <w:i/>
                          <w:iCs/>
                          <w:color w:val="FF0000"/>
                          <w:sz w:val="20"/>
                        </w:rPr>
                        <w:t xml:space="preserve"> </w:t>
                      </w:r>
                    </w:p>
                    <w:p w14:paraId="3E9C561D" w14:textId="77777777" w:rsidR="008B5CFB" w:rsidRDefault="008B5CFB" w:rsidP="00920747">
                      <w:pPr>
                        <w:rPr>
                          <w:rFonts w:ascii="Times New Roman" w:hAnsi="Times New Roman"/>
                          <w:i/>
                          <w:iCs/>
                          <w:sz w:val="20"/>
                        </w:rPr>
                      </w:pPr>
                    </w:p>
                    <w:p w14:paraId="0EA07C5E" w14:textId="77777777" w:rsidR="008B5CFB" w:rsidRDefault="008B5CFB" w:rsidP="00920747">
                      <w:pPr>
                        <w:rPr>
                          <w:rFonts w:ascii="Times New Roman" w:hAnsi="Times New Roman"/>
                          <w:i/>
                          <w:iCs/>
                          <w:sz w:val="20"/>
                        </w:rPr>
                      </w:pPr>
                    </w:p>
                    <w:p w14:paraId="3DCFCFDB" w14:textId="77777777" w:rsidR="008B5CFB" w:rsidRDefault="008B5CFB" w:rsidP="00920747">
                      <w:pPr>
                        <w:rPr>
                          <w:rFonts w:ascii="Times New Roman" w:hAnsi="Times New Roman"/>
                          <w:i/>
                          <w:iCs/>
                          <w:sz w:val="20"/>
                        </w:rPr>
                      </w:pPr>
                    </w:p>
                  </w:txbxContent>
                </v:textbox>
              </v:shape>
            </w:pict>
          </mc:Fallback>
        </mc:AlternateContent>
      </w:r>
      <w:r w:rsidRPr="00152CEC">
        <w:rPr>
          <w:rFonts w:ascii="Times New Roman" w:hAnsi="Times New Roman" w:cs="Times New Roman"/>
          <w:noProof/>
          <w:sz w:val="20"/>
          <w:lang w:eastAsia="lv-LV"/>
        </w:rPr>
        <mc:AlternateContent>
          <mc:Choice Requires="wps">
            <w:drawing>
              <wp:anchor distT="0" distB="0" distL="114300" distR="114300" simplePos="0" relativeHeight="251828224" behindDoc="0" locked="0" layoutInCell="1" allowOverlap="1" wp14:anchorId="5568BB7E" wp14:editId="2DEDC1EB">
                <wp:simplePos x="0" y="0"/>
                <wp:positionH relativeFrom="column">
                  <wp:posOffset>6466205</wp:posOffset>
                </wp:positionH>
                <wp:positionV relativeFrom="paragraph">
                  <wp:posOffset>62230</wp:posOffset>
                </wp:positionV>
                <wp:extent cx="342900" cy="0"/>
                <wp:effectExtent l="13335" t="12065" r="5715" b="6985"/>
                <wp:wrapNone/>
                <wp:docPr id="143" name="Straight Connector 1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1ADF7EA9" id="Straight Connector 143" o:spid="_x0000_s1026" style="position:absolute;z-index:251828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09.15pt,4.9pt" to="536.15pt,4.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"/>
            </w:pict>
          </mc:Fallback>
        </mc:AlternateContent>
      </w:r>
    </w:p>
    <w:p w14:paraId="0649AA7B" w14:textId="77777777" w:rsidR="00270069" w:rsidRPr="00152CEC" w:rsidRDefault="00920747" w:rsidP="00270069">
      <w:pPr>
        <w:rPr>
          <w:rFonts w:ascii="Times New Roman" w:hAnsi="Times New Roman" w:cs="Times New Roman"/>
          <w:sz w:val="20"/>
        </w:rPr>
      </w:pPr>
      <w:r w:rsidRPr="00152CEC">
        <w:rPr>
          <w:rFonts w:ascii="Times New Roman" w:hAnsi="Times New Roman" w:cs="Times New Roman"/>
          <w:noProof/>
          <w:sz w:val="20"/>
          <w:lang w:eastAsia="lv-LV"/>
        </w:rPr>
        <mc:AlternateContent>
          <mc:Choice Requires="wps">
            <w:drawing>
              <wp:anchor distT="0" distB="0" distL="114300" distR="114300" simplePos="0" relativeHeight="251829248" behindDoc="0" locked="0" layoutInCell="1" allowOverlap="1" wp14:anchorId="1535127D" wp14:editId="30130F24">
                <wp:simplePos x="0" y="0"/>
                <wp:positionH relativeFrom="column">
                  <wp:posOffset>6478081</wp:posOffset>
                </wp:positionH>
                <wp:positionV relativeFrom="paragraph">
                  <wp:posOffset>703877</wp:posOffset>
                </wp:positionV>
                <wp:extent cx="342900" cy="0"/>
                <wp:effectExtent l="13335" t="10160" r="5715" b="8890"/>
                <wp:wrapNone/>
                <wp:docPr id="139" name="Straight Connector 1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2D7E81E5" id="Straight Connector 139" o:spid="_x0000_s1026" style="position:absolute;z-index:251829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10.1pt,55.4pt" to="537.1pt,55.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"/>
            </w:pict>
          </mc:Fallback>
        </mc:AlternateContent>
      </w:r>
      <w:r w:rsidRPr="00152CEC">
        <w:rPr>
          <w:rFonts w:ascii="Times New Roman" w:hAnsi="Times New Roman" w:cs="Times New Roman"/>
          <w:noProof/>
          <w:sz w:val="20"/>
          <w:lang w:eastAsia="lv-LV"/>
        </w:rPr>
        <mc:AlternateContent>
          <mc:Choice Requires="wps">
            <w:drawing>
              <wp:anchor distT="0" distB="0" distL="114300" distR="114300" simplePos="0" relativeHeight="251822080" behindDoc="0" locked="0" layoutInCell="1" allowOverlap="1" wp14:anchorId="6638A7BA" wp14:editId="268767A2">
                <wp:simplePos x="0" y="0"/>
                <wp:positionH relativeFrom="column">
                  <wp:posOffset>6807621</wp:posOffset>
                </wp:positionH>
                <wp:positionV relativeFrom="paragraph">
                  <wp:posOffset>162288</wp:posOffset>
                </wp:positionV>
                <wp:extent cx="1943100" cy="926465"/>
                <wp:effectExtent l="13335" t="7620" r="5715" b="8890"/>
                <wp:wrapNone/>
                <wp:docPr id="140" name="Text Box 14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43100" cy="926465"/>
                        </a:xfrm>
                        <a:prstGeom prst="rect">
                          <a:avLst/>
                        </a:prstGeom>
                        <a:noFill/>
                        <a:ln w="9525">
                          <a:solidFill>
                            <a:srgbClr val="000000"/>
                          </a:solid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14:paraId="25EC8DEB" w14:textId="77777777" w:rsidR="008B5CFB" w:rsidRDefault="008B5CFB" w:rsidP="00920747">
                            <w:pPr>
                              <w:jc w:val="center"/>
                              <w:rPr>
                                <w:rFonts w:ascii="Times New Roman" w:hAnsi="Times New Roman"/>
                                <w:sz w:val="20"/>
                              </w:rPr>
                            </w:pPr>
                            <w:r>
                              <w:rPr>
                                <w:rFonts w:ascii="Times New Roman" w:hAnsi="Times New Roman"/>
                                <w:sz w:val="20"/>
                              </w:rPr>
                              <w:t>Klientu apkalpošanas un pakalpojumu attīstības</w:t>
                            </w:r>
                            <w:r>
                              <w:t xml:space="preserve"> </w:t>
                            </w:r>
                            <w:r>
                              <w:rPr>
                                <w:rFonts w:ascii="Times New Roman" w:hAnsi="Times New Roman"/>
                                <w:sz w:val="20"/>
                              </w:rPr>
                              <w:t>departaments</w:t>
                            </w:r>
                          </w:p>
                          <w:p w14:paraId="7F0D481C" w14:textId="77777777" w:rsidR="008B5CFB" w:rsidRDefault="008B5CFB" w:rsidP="00920747">
                            <w:pPr>
                              <w:jc w:val="center"/>
                              <w:rPr>
                                <w:rFonts w:ascii="Times New Roman" w:hAnsi="Times New Roman"/>
                                <w:sz w:val="20"/>
                              </w:rPr>
                            </w:pPr>
                          </w:p>
                          <w:p w14:paraId="3B944EE9" w14:textId="77777777" w:rsidR="008B5CFB" w:rsidRDefault="008B5CFB" w:rsidP="00920747">
                            <w:pPr>
                              <w:ind w:left="142"/>
                              <w:jc w:val="center"/>
                              <w:rPr>
                                <w:rFonts w:ascii="Times New Roman" w:hAnsi="Times New Roman"/>
                                <w:sz w:val="16"/>
                              </w:rPr>
                            </w:pPr>
                            <w:r>
                              <w:rPr>
                                <w:rFonts w:ascii="Times New Roman" w:hAnsi="Times New Roman"/>
                                <w:sz w:val="16"/>
                              </w:rPr>
                              <w:t>Klientu apkalpošanas daļa</w:t>
                            </w:r>
                          </w:p>
                          <w:p w14:paraId="43A41A7C" w14:textId="77777777" w:rsidR="008B5CFB" w:rsidRDefault="008B5CFB" w:rsidP="00920747">
                            <w:pPr>
                              <w:ind w:left="142"/>
                              <w:jc w:val="center"/>
                            </w:pPr>
                            <w:r>
                              <w:rPr>
                                <w:rFonts w:ascii="Times New Roman" w:hAnsi="Times New Roman"/>
                                <w:sz w:val="16"/>
                              </w:rPr>
                              <w:t>Pakalpojumu attīstības</w:t>
                            </w:r>
                            <w:r>
                              <w:rPr>
                                <w:sz w:val="16"/>
                              </w:rPr>
                              <w:t xml:space="preserve"> </w:t>
                            </w:r>
                            <w:r>
                              <w:rPr>
                                <w:rFonts w:ascii="Times New Roman" w:hAnsi="Times New Roman"/>
                                <w:sz w:val="16"/>
                              </w:rPr>
                              <w:t>daļa</w:t>
                            </w:r>
                          </w:p>
                        </w:txbxContent>
                      </wps:txbx>
                      <wps:bodyPr rot="0" vert="horz" wrap="square" lIns="12700" tIns="12700" rIns="12700" bIns="1270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638A7BA" id="Text Box 140" o:spid="_x0000_s1355" type="#_x0000_t202" style="position:absolute;margin-left:536.05pt;margin-top:12.8pt;width:153pt;height:72.95pt;z-index:251822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" filled="f">
                <v:textbox inset="1pt,1pt,1pt,1pt">
                  <w:txbxContent>
                    <w:p w14:paraId="25EC8DEB" w14:textId="77777777" w:rsidR="008B5CFB" w:rsidRDefault="008B5CFB" w:rsidP="00920747">
                      <w:pPr>
                        <w:jc w:val="center"/>
                        <w:rPr>
                          <w:rFonts w:ascii="Times New Roman" w:hAnsi="Times New Roman"/>
                          <w:sz w:val="20"/>
                        </w:rPr>
                      </w:pPr>
                      <w:r>
                        <w:rPr>
                          <w:rFonts w:ascii="Times New Roman" w:hAnsi="Times New Roman"/>
                          <w:sz w:val="20"/>
                        </w:rPr>
                        <w:t>Klientu apkalpošanas un pakalpojumu attīstības</w:t>
                      </w:r>
                      <w:r>
                        <w:t xml:space="preserve"> </w:t>
                      </w:r>
                      <w:r>
                        <w:rPr>
                          <w:rFonts w:ascii="Times New Roman" w:hAnsi="Times New Roman"/>
                          <w:sz w:val="20"/>
                        </w:rPr>
                        <w:t>departaments</w:t>
                      </w:r>
                    </w:p>
                    <w:p w14:paraId="7F0D481C" w14:textId="77777777" w:rsidR="008B5CFB" w:rsidRDefault="008B5CFB" w:rsidP="00920747">
                      <w:pPr>
                        <w:jc w:val="center"/>
                        <w:rPr>
                          <w:rFonts w:ascii="Times New Roman" w:hAnsi="Times New Roman"/>
                          <w:sz w:val="20"/>
                        </w:rPr>
                      </w:pPr>
                    </w:p>
                    <w:p w14:paraId="3B944EE9" w14:textId="77777777" w:rsidR="008B5CFB" w:rsidRDefault="008B5CFB" w:rsidP="00920747">
                      <w:pPr>
                        <w:ind w:left="142"/>
                        <w:jc w:val="center"/>
                        <w:rPr>
                          <w:rFonts w:ascii="Times New Roman" w:hAnsi="Times New Roman"/>
                          <w:sz w:val="16"/>
                        </w:rPr>
                      </w:pPr>
                      <w:r>
                        <w:rPr>
                          <w:rFonts w:ascii="Times New Roman" w:hAnsi="Times New Roman"/>
                          <w:sz w:val="16"/>
                        </w:rPr>
                        <w:t>Klientu apkalpošanas daļa</w:t>
                      </w:r>
                    </w:p>
                    <w:p w14:paraId="43A41A7C" w14:textId="77777777" w:rsidR="008B5CFB" w:rsidRDefault="008B5CFB" w:rsidP="00920747">
                      <w:pPr>
                        <w:ind w:left="142"/>
                        <w:jc w:val="center"/>
                      </w:pPr>
                      <w:r>
                        <w:rPr>
                          <w:rFonts w:ascii="Times New Roman" w:hAnsi="Times New Roman"/>
                          <w:sz w:val="16"/>
                        </w:rPr>
                        <w:t>Pakalpojumu attīstības</w:t>
                      </w:r>
                      <w:r>
                        <w:rPr>
                          <w:sz w:val="16"/>
                        </w:rPr>
                        <w:t xml:space="preserve"> </w:t>
                      </w:r>
                      <w:r>
                        <w:rPr>
                          <w:rFonts w:ascii="Times New Roman" w:hAnsi="Times New Roman"/>
                          <w:sz w:val="16"/>
                        </w:rPr>
                        <w:t>daļa</w:t>
                      </w:r>
                    </w:p>
                  </w:txbxContent>
                </v:textbox>
              </v:shape>
            </w:pict>
          </mc:Fallback>
        </mc:AlternateContent>
      </w:r>
      <w:r w:rsidRPr="00152CEC">
        <w:rPr>
          <w:rFonts w:ascii="Times New Roman" w:hAnsi="Times New Roman" w:cs="Times New Roman"/>
          <w:noProof/>
          <w:lang w:eastAsia="lv-LV"/>
        </w:rPr>
        <mc:AlternateContent>
          <mc:Choice Requires="wps">
            <w:drawing>
              <wp:anchor distT="0" distB="0" distL="114300" distR="114300" simplePos="0" relativeHeight="251803648" behindDoc="0" locked="0" layoutInCell="1" allowOverlap="1" wp14:anchorId="339F7C42" wp14:editId="086EB19E">
                <wp:simplePos x="0" y="0"/>
                <wp:positionH relativeFrom="column">
                  <wp:posOffset>6466205</wp:posOffset>
                </wp:positionH>
                <wp:positionV relativeFrom="paragraph">
                  <wp:posOffset>6189980</wp:posOffset>
                </wp:positionV>
                <wp:extent cx="342900" cy="0"/>
                <wp:effectExtent l="13335" t="11430" r="5715" b="7620"/>
                <wp:wrapNone/>
                <wp:docPr id="1" name="Straight Connector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line w14:anchorId="1E0DF5B9" id="Straight Connector 1" o:spid="_x0000_s1026" style="position:absolute;z-index:251803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09.15pt,487.4pt" to="536.15pt,48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"/>
            </w:pict>
          </mc:Fallback>
        </mc:AlternateContent>
      </w:r>
    </w:p>
    <w:p w14:paraId="531DE20F" w14:textId="77777777" w:rsidR="00270069" w:rsidRPr="00152CEC" w:rsidRDefault="00270069" w:rsidP="00270069">
      <w:pPr>
        <w:rPr>
          <w:rFonts w:ascii="Times New Roman" w:hAnsi="Times New Roman" w:cs="Times New Roman"/>
        </w:rPr>
      </w:pPr>
    </w:p>
    <w:p w14:paraId="3C764E30" w14:textId="77777777" w:rsidR="00270069" w:rsidRPr="00152CEC" w:rsidRDefault="00270069" w:rsidP="00270069">
      <w:pPr>
        <w:rPr>
          <w:rFonts w:ascii="Times New Roman" w:hAnsi="Times New Roman" w:cs="Times New Roman"/>
        </w:rPr>
        <w:sectPr w:rsidR="00270069" w:rsidRPr="00152CEC" w:rsidSect="00270069">
          <w:pgSz w:w="16838" w:h="11906" w:orient="landscape"/>
          <w:pgMar w:top="1800" w:right="1440" w:bottom="1800" w:left="1440" w:header="708" w:footer="708" w:gutter="0"/>
          <w:cols w:space="708"/>
          <w:docGrid w:linePitch="360"/>
        </w:sectPr>
      </w:pPr>
    </w:p>
    <w:p w14:paraId="21A26121" w14:textId="77777777" w:rsidR="00270069" w:rsidRPr="00152CEC" w:rsidRDefault="00270069" w:rsidP="00270069">
      <w:pPr>
        <w:pStyle w:val="Heading3"/>
        <w:rPr>
          <w:rFonts w:ascii="Times New Roman" w:hAnsi="Times New Roman" w:cs="Times New Roman"/>
        </w:rPr>
      </w:pPr>
      <w:bookmarkStart w:id="51" w:name="_Toc420918043"/>
      <w:r w:rsidRPr="00152CEC">
        <w:rPr>
          <w:rFonts w:ascii="Times New Roman" w:hAnsi="Times New Roman" w:cs="Times New Roman"/>
        </w:rPr>
        <w:lastRenderedPageBreak/>
        <w:t>Sertifikācijas iestādes funkciju sadalījums</w:t>
      </w:r>
      <w:bookmarkEnd w:id="51"/>
    </w:p>
    <w:p w14:paraId="6D74F2B9" w14:textId="77777777" w:rsidR="00270069" w:rsidRPr="00152CEC" w:rsidRDefault="00270069">
      <w:pPr>
        <w:rPr>
          <w:rFonts w:ascii="Times New Roman" w:hAnsi="Times New Roman" w:cs="Times New Roman"/>
        </w:rPr>
      </w:pPr>
    </w:p>
    <w:p w14:paraId="3A9084D7" w14:textId="77777777" w:rsidR="00270069" w:rsidRPr="00152CEC" w:rsidRDefault="00270069" w:rsidP="00270069">
      <w:pPr>
        <w:jc w:val="both"/>
        <w:rPr>
          <w:rFonts w:ascii="Times New Roman" w:eastAsia="Times New Roman" w:hAnsi="Times New Roman" w:cs="Times New Roman"/>
          <w:sz w:val="24"/>
          <w:szCs w:val="19"/>
          <w:lang w:eastAsia="lv-LV"/>
        </w:rPr>
      </w:pPr>
      <w:r w:rsidRPr="00152CEC">
        <w:rPr>
          <w:rFonts w:ascii="Times New Roman" w:eastAsia="Times New Roman" w:hAnsi="Times New Roman" w:cs="Times New Roman"/>
          <w:sz w:val="24"/>
          <w:szCs w:val="19"/>
          <w:lang w:eastAsia="lv-LV"/>
        </w:rPr>
        <w:t>Atbilstoši Likuma prasībām Valsts kase ir nodrošinājusi, lai funkcijas, kuras tā saskaņā ar likumu pilda kā Sertifikācijas iestāde, ir nodalītas no citām Valsts kases funkcijām.</w:t>
      </w:r>
    </w:p>
    <w:p w14:paraId="4F7D2701" w14:textId="77777777" w:rsidR="00122651" w:rsidRDefault="00122651" w:rsidP="00270069">
      <w:pPr>
        <w:jc w:val="both"/>
        <w:rPr>
          <w:rFonts w:ascii="Times New Roman" w:eastAsia="Times New Roman" w:hAnsi="Times New Roman" w:cs="Times New Roman"/>
          <w:sz w:val="24"/>
          <w:szCs w:val="19"/>
          <w:lang w:eastAsia="lv-LV"/>
        </w:rPr>
      </w:pPr>
    </w:p>
    <w:p w14:paraId="5544F9A8" w14:textId="77777777" w:rsidR="00270069" w:rsidRPr="00152CEC" w:rsidRDefault="00270069" w:rsidP="00270069">
      <w:pPr>
        <w:jc w:val="both"/>
        <w:rPr>
          <w:rFonts w:ascii="Times New Roman" w:eastAsia="Times New Roman" w:hAnsi="Times New Roman" w:cs="Times New Roman"/>
          <w:sz w:val="24"/>
          <w:szCs w:val="19"/>
          <w:lang w:eastAsia="lv-LV"/>
        </w:rPr>
      </w:pPr>
      <w:r w:rsidRPr="00152CEC">
        <w:rPr>
          <w:rFonts w:ascii="Times New Roman" w:eastAsia="Times New Roman" w:hAnsi="Times New Roman" w:cs="Times New Roman"/>
          <w:sz w:val="24"/>
          <w:szCs w:val="19"/>
          <w:lang w:eastAsia="lv-LV"/>
        </w:rPr>
        <w:t>Sertifikācijas iestādes pamatfunkcijas Valsts kasē pilda:</w:t>
      </w:r>
    </w:p>
    <w:p w14:paraId="522A7BCB" w14:textId="77777777" w:rsidR="00270069" w:rsidRPr="00152CEC" w:rsidRDefault="00270069" w:rsidP="00270069">
      <w:pPr>
        <w:jc w:val="both"/>
        <w:rPr>
          <w:rFonts w:ascii="Times New Roman" w:eastAsia="Times New Roman" w:hAnsi="Times New Roman" w:cs="Times New Roman"/>
          <w:sz w:val="24"/>
          <w:szCs w:val="19"/>
          <w:lang w:eastAsia="lv-LV"/>
        </w:rPr>
      </w:pPr>
      <w:r w:rsidRPr="00152CEC">
        <w:rPr>
          <w:rFonts w:ascii="Times New Roman" w:eastAsia="Times New Roman" w:hAnsi="Times New Roman" w:cs="Times New Roman"/>
          <w:sz w:val="24"/>
          <w:szCs w:val="19"/>
          <w:lang w:eastAsia="lv-LV"/>
        </w:rPr>
        <w:t>1.  Valsts kases Eiropas lietu departaments, kura funkcijās ietilpst:</w:t>
      </w:r>
    </w:p>
    <w:p w14:paraId="42DC0BD0" w14:textId="77777777" w:rsidR="00270069" w:rsidRPr="00152CEC" w:rsidRDefault="00270069" w:rsidP="00122651">
      <w:pPr>
        <w:jc w:val="both"/>
        <w:rPr>
          <w:rFonts w:ascii="Times New Roman" w:eastAsia="Times New Roman" w:hAnsi="Times New Roman" w:cs="Times New Roman"/>
          <w:sz w:val="24"/>
          <w:szCs w:val="19"/>
          <w:lang w:eastAsia="lv-LV"/>
        </w:rPr>
      </w:pPr>
      <w:r w:rsidRPr="00152CEC">
        <w:rPr>
          <w:rFonts w:ascii="Times New Roman" w:eastAsia="Times New Roman" w:hAnsi="Times New Roman" w:cs="Times New Roman"/>
          <w:sz w:val="24"/>
          <w:szCs w:val="19"/>
          <w:lang w:eastAsia="lv-LV"/>
        </w:rPr>
        <w:t>•</w:t>
      </w:r>
      <w:r w:rsidRPr="00152CEC">
        <w:rPr>
          <w:rFonts w:ascii="Times New Roman" w:eastAsia="Times New Roman" w:hAnsi="Times New Roman" w:cs="Times New Roman"/>
          <w:sz w:val="24"/>
          <w:szCs w:val="19"/>
          <w:lang w:eastAsia="lv-LV"/>
        </w:rPr>
        <w:tab/>
        <w:t>koordinēt ES fondu sertifikācijas iestādes funkciju veikšanu;</w:t>
      </w:r>
    </w:p>
    <w:p w14:paraId="0EBE0814" w14:textId="77777777" w:rsidR="00270069" w:rsidRPr="00152CEC" w:rsidRDefault="00270069" w:rsidP="00270069">
      <w:pPr>
        <w:jc w:val="both"/>
        <w:rPr>
          <w:rFonts w:ascii="Times New Roman" w:eastAsia="Times New Roman" w:hAnsi="Times New Roman" w:cs="Times New Roman"/>
          <w:sz w:val="24"/>
          <w:szCs w:val="19"/>
          <w:lang w:eastAsia="lv-LV"/>
        </w:rPr>
      </w:pPr>
      <w:r w:rsidRPr="00152CEC">
        <w:rPr>
          <w:rFonts w:ascii="Times New Roman" w:eastAsia="Times New Roman" w:hAnsi="Times New Roman" w:cs="Times New Roman"/>
          <w:sz w:val="24"/>
          <w:szCs w:val="19"/>
          <w:lang w:eastAsia="lv-LV"/>
        </w:rPr>
        <w:t>•</w:t>
      </w:r>
      <w:r w:rsidRPr="00152CEC">
        <w:rPr>
          <w:rFonts w:ascii="Times New Roman" w:eastAsia="Times New Roman" w:hAnsi="Times New Roman" w:cs="Times New Roman"/>
          <w:sz w:val="24"/>
          <w:szCs w:val="19"/>
          <w:lang w:eastAsia="lv-LV"/>
        </w:rPr>
        <w:tab/>
        <w:t>veikt normatīvajos aktos Sertifikācijas iestādei noteikto ES fondu ietvaros veikto izdevumu sertificēšanu, maksājumu pieteikumu un kontu slēgumu sagatavošanu un iesniegšanu Eiropas Komisijā;</w:t>
      </w:r>
    </w:p>
    <w:p w14:paraId="2B488EC1" w14:textId="77777777" w:rsidR="00270069" w:rsidRPr="00152CEC" w:rsidRDefault="00270069" w:rsidP="00270069">
      <w:pPr>
        <w:jc w:val="both"/>
        <w:rPr>
          <w:rFonts w:ascii="Times New Roman" w:eastAsia="Times New Roman" w:hAnsi="Times New Roman" w:cs="Times New Roman"/>
          <w:sz w:val="24"/>
          <w:szCs w:val="19"/>
          <w:lang w:eastAsia="lv-LV"/>
        </w:rPr>
      </w:pPr>
      <w:r w:rsidRPr="00152CEC">
        <w:rPr>
          <w:rFonts w:ascii="Times New Roman" w:eastAsia="Times New Roman" w:hAnsi="Times New Roman" w:cs="Times New Roman"/>
          <w:sz w:val="24"/>
          <w:szCs w:val="19"/>
          <w:lang w:eastAsia="lv-LV"/>
        </w:rPr>
        <w:t>•</w:t>
      </w:r>
      <w:r w:rsidRPr="00152CEC">
        <w:rPr>
          <w:rFonts w:ascii="Times New Roman" w:eastAsia="Times New Roman" w:hAnsi="Times New Roman" w:cs="Times New Roman"/>
          <w:sz w:val="24"/>
          <w:szCs w:val="19"/>
          <w:lang w:eastAsia="lv-LV"/>
        </w:rPr>
        <w:tab/>
        <w:t>izvērtēt saņemtos ES fondu finanšu kontroļu un auditu ziņojumus, kā arī konstatētās neatbilstības;</w:t>
      </w:r>
    </w:p>
    <w:p w14:paraId="19995164" w14:textId="77777777" w:rsidR="00270069" w:rsidRPr="00152CEC" w:rsidRDefault="00270069" w:rsidP="00270069">
      <w:pPr>
        <w:jc w:val="both"/>
        <w:rPr>
          <w:rFonts w:ascii="Times New Roman" w:eastAsia="Times New Roman" w:hAnsi="Times New Roman" w:cs="Times New Roman"/>
          <w:sz w:val="24"/>
          <w:szCs w:val="19"/>
          <w:lang w:eastAsia="lv-LV"/>
        </w:rPr>
      </w:pPr>
      <w:r w:rsidRPr="00152CEC">
        <w:rPr>
          <w:rFonts w:ascii="Times New Roman" w:eastAsia="Times New Roman" w:hAnsi="Times New Roman" w:cs="Times New Roman"/>
          <w:sz w:val="24"/>
          <w:szCs w:val="19"/>
          <w:lang w:eastAsia="lv-LV"/>
        </w:rPr>
        <w:t>•</w:t>
      </w:r>
      <w:r w:rsidRPr="00152CEC">
        <w:rPr>
          <w:rFonts w:ascii="Times New Roman" w:eastAsia="Times New Roman" w:hAnsi="Times New Roman" w:cs="Times New Roman"/>
          <w:sz w:val="24"/>
          <w:szCs w:val="19"/>
          <w:lang w:eastAsia="lv-LV"/>
        </w:rPr>
        <w:tab/>
        <w:t xml:space="preserve">sertificēšanas procesa nodrošināšanai, pamatojoties uz riska </w:t>
      </w:r>
      <w:proofErr w:type="spellStart"/>
      <w:r w:rsidRPr="00152CEC">
        <w:rPr>
          <w:rFonts w:ascii="Times New Roman" w:eastAsia="Times New Roman" w:hAnsi="Times New Roman" w:cs="Times New Roman"/>
          <w:sz w:val="24"/>
          <w:szCs w:val="19"/>
          <w:lang w:eastAsia="lv-LV"/>
        </w:rPr>
        <w:t>izvērtējumu</w:t>
      </w:r>
      <w:proofErr w:type="spellEnd"/>
      <w:r w:rsidRPr="00152CEC">
        <w:rPr>
          <w:rFonts w:ascii="Times New Roman" w:eastAsia="Times New Roman" w:hAnsi="Times New Roman" w:cs="Times New Roman"/>
          <w:sz w:val="24"/>
          <w:szCs w:val="19"/>
          <w:lang w:eastAsia="lv-LV"/>
        </w:rPr>
        <w:t>, veikt ES fondu vadībā iesaistītajās iestādēs normatīvajos aktos noteiktās kontroles un pārbaudes.</w:t>
      </w:r>
    </w:p>
    <w:p w14:paraId="29D4238D" w14:textId="77777777" w:rsidR="00270069" w:rsidRPr="00152CEC" w:rsidRDefault="00270069" w:rsidP="00270069">
      <w:pPr>
        <w:jc w:val="both"/>
        <w:rPr>
          <w:rFonts w:ascii="Times New Roman" w:eastAsia="Times New Roman" w:hAnsi="Times New Roman" w:cs="Times New Roman"/>
          <w:sz w:val="24"/>
          <w:szCs w:val="19"/>
          <w:lang w:eastAsia="lv-LV"/>
        </w:rPr>
      </w:pPr>
    </w:p>
    <w:p w14:paraId="4A6490DE" w14:textId="77777777" w:rsidR="00270069" w:rsidRPr="00152CEC" w:rsidRDefault="00270069" w:rsidP="00270069">
      <w:pPr>
        <w:pStyle w:val="ListParagraph"/>
        <w:numPr>
          <w:ilvl w:val="0"/>
          <w:numId w:val="19"/>
        </w:numPr>
        <w:jc w:val="both"/>
        <w:rPr>
          <w:szCs w:val="19"/>
          <w:lang w:eastAsia="lv-LV"/>
        </w:rPr>
      </w:pPr>
      <w:r w:rsidRPr="00152CEC">
        <w:rPr>
          <w:szCs w:val="19"/>
          <w:lang w:eastAsia="lv-LV"/>
        </w:rPr>
        <w:t xml:space="preserve">Valsts </w:t>
      </w:r>
      <w:proofErr w:type="spellStart"/>
      <w:r w:rsidRPr="00152CEC">
        <w:rPr>
          <w:szCs w:val="19"/>
          <w:lang w:eastAsia="lv-LV"/>
        </w:rPr>
        <w:t>kases</w:t>
      </w:r>
      <w:proofErr w:type="spellEnd"/>
      <w:r w:rsidRPr="00152CEC">
        <w:rPr>
          <w:szCs w:val="19"/>
          <w:lang w:eastAsia="lv-LV"/>
        </w:rPr>
        <w:t xml:space="preserve"> </w:t>
      </w:r>
      <w:proofErr w:type="spellStart"/>
      <w:r w:rsidRPr="00152CEC">
        <w:rPr>
          <w:szCs w:val="19"/>
          <w:lang w:eastAsia="lv-LV"/>
        </w:rPr>
        <w:t>Norēķinu</w:t>
      </w:r>
      <w:proofErr w:type="spellEnd"/>
      <w:r w:rsidRPr="00152CEC">
        <w:rPr>
          <w:szCs w:val="19"/>
          <w:lang w:eastAsia="lv-LV"/>
        </w:rPr>
        <w:t xml:space="preserve"> </w:t>
      </w:r>
      <w:proofErr w:type="spellStart"/>
      <w:r w:rsidRPr="00152CEC">
        <w:rPr>
          <w:szCs w:val="19"/>
          <w:lang w:eastAsia="lv-LV"/>
        </w:rPr>
        <w:t>departamenta</w:t>
      </w:r>
      <w:proofErr w:type="spellEnd"/>
      <w:r w:rsidRPr="00152CEC">
        <w:rPr>
          <w:szCs w:val="19"/>
          <w:lang w:eastAsia="lv-LV"/>
        </w:rPr>
        <w:t xml:space="preserve"> </w:t>
      </w:r>
      <w:proofErr w:type="spellStart"/>
      <w:r w:rsidRPr="00152CEC">
        <w:rPr>
          <w:szCs w:val="19"/>
          <w:lang w:eastAsia="lv-LV"/>
        </w:rPr>
        <w:t>Eiropas</w:t>
      </w:r>
      <w:proofErr w:type="spellEnd"/>
      <w:r w:rsidRPr="00152CEC">
        <w:rPr>
          <w:szCs w:val="19"/>
          <w:lang w:eastAsia="lv-LV"/>
        </w:rPr>
        <w:t xml:space="preserve"> </w:t>
      </w:r>
      <w:proofErr w:type="spellStart"/>
      <w:r w:rsidRPr="00152CEC">
        <w:rPr>
          <w:szCs w:val="19"/>
          <w:lang w:eastAsia="lv-LV"/>
        </w:rPr>
        <w:t>Savienības</w:t>
      </w:r>
      <w:proofErr w:type="spellEnd"/>
      <w:r w:rsidRPr="00152CEC">
        <w:rPr>
          <w:szCs w:val="19"/>
          <w:lang w:eastAsia="lv-LV"/>
        </w:rPr>
        <w:t xml:space="preserve"> </w:t>
      </w:r>
      <w:proofErr w:type="spellStart"/>
      <w:r w:rsidRPr="00152CEC">
        <w:rPr>
          <w:szCs w:val="19"/>
          <w:lang w:eastAsia="lv-LV"/>
        </w:rPr>
        <w:t>maksājumu</w:t>
      </w:r>
      <w:proofErr w:type="spellEnd"/>
      <w:r w:rsidRPr="00152CEC">
        <w:rPr>
          <w:szCs w:val="19"/>
          <w:lang w:eastAsia="lv-LV"/>
        </w:rPr>
        <w:t xml:space="preserve"> </w:t>
      </w:r>
      <w:proofErr w:type="spellStart"/>
      <w:r w:rsidRPr="00152CEC">
        <w:rPr>
          <w:szCs w:val="19"/>
          <w:lang w:eastAsia="lv-LV"/>
        </w:rPr>
        <w:t>daļa</w:t>
      </w:r>
      <w:proofErr w:type="spellEnd"/>
      <w:r w:rsidRPr="00152CEC">
        <w:rPr>
          <w:szCs w:val="19"/>
          <w:lang w:eastAsia="lv-LV"/>
        </w:rPr>
        <w:t xml:space="preserve">, </w:t>
      </w:r>
      <w:proofErr w:type="spellStart"/>
      <w:r w:rsidRPr="00152CEC">
        <w:rPr>
          <w:szCs w:val="19"/>
          <w:lang w:eastAsia="lv-LV"/>
        </w:rPr>
        <w:t>kuras</w:t>
      </w:r>
      <w:proofErr w:type="spellEnd"/>
      <w:r w:rsidRPr="00152CEC">
        <w:rPr>
          <w:szCs w:val="19"/>
          <w:lang w:eastAsia="lv-LV"/>
        </w:rPr>
        <w:t xml:space="preserve"> </w:t>
      </w:r>
      <w:proofErr w:type="spellStart"/>
      <w:r w:rsidRPr="00152CEC">
        <w:rPr>
          <w:szCs w:val="19"/>
          <w:lang w:eastAsia="lv-LV"/>
        </w:rPr>
        <w:t>funkcijās</w:t>
      </w:r>
      <w:proofErr w:type="spellEnd"/>
      <w:r w:rsidRPr="00152CEC">
        <w:rPr>
          <w:szCs w:val="19"/>
          <w:lang w:eastAsia="lv-LV"/>
        </w:rPr>
        <w:t xml:space="preserve"> </w:t>
      </w:r>
      <w:proofErr w:type="spellStart"/>
      <w:r w:rsidRPr="00152CEC">
        <w:rPr>
          <w:szCs w:val="19"/>
          <w:lang w:eastAsia="lv-LV"/>
        </w:rPr>
        <w:t>ietilpst</w:t>
      </w:r>
      <w:proofErr w:type="spellEnd"/>
      <w:r w:rsidRPr="00152CEC">
        <w:rPr>
          <w:szCs w:val="19"/>
          <w:lang w:eastAsia="lv-LV"/>
        </w:rPr>
        <w:t>:</w:t>
      </w:r>
    </w:p>
    <w:p w14:paraId="0F167AC7" w14:textId="77777777" w:rsidR="00270069" w:rsidRPr="00152CEC" w:rsidRDefault="00270069" w:rsidP="00270069">
      <w:pPr>
        <w:jc w:val="both"/>
        <w:rPr>
          <w:rFonts w:ascii="Times New Roman" w:eastAsia="Times New Roman" w:hAnsi="Times New Roman" w:cs="Times New Roman"/>
          <w:sz w:val="24"/>
          <w:szCs w:val="19"/>
          <w:lang w:eastAsia="lv-LV"/>
        </w:rPr>
      </w:pPr>
      <w:r w:rsidRPr="00152CEC">
        <w:rPr>
          <w:rFonts w:ascii="Times New Roman" w:eastAsia="Times New Roman" w:hAnsi="Times New Roman" w:cs="Times New Roman"/>
          <w:sz w:val="24"/>
          <w:szCs w:val="19"/>
          <w:lang w:eastAsia="lv-LV"/>
        </w:rPr>
        <w:t>•</w:t>
      </w:r>
      <w:r w:rsidRPr="00152CEC">
        <w:rPr>
          <w:rFonts w:ascii="Times New Roman" w:eastAsia="Times New Roman" w:hAnsi="Times New Roman" w:cs="Times New Roman"/>
          <w:sz w:val="24"/>
          <w:szCs w:val="19"/>
          <w:lang w:eastAsia="lv-LV"/>
        </w:rPr>
        <w:tab/>
        <w:t>uzskaitīt  no Eiropas Komisijas saņemto un finansējuma saņēmējiem izmaksāto finansējumu;</w:t>
      </w:r>
    </w:p>
    <w:p w14:paraId="6C70EDDF" w14:textId="77777777" w:rsidR="00270069" w:rsidRPr="00152CEC" w:rsidRDefault="00270069" w:rsidP="00270069">
      <w:pPr>
        <w:jc w:val="both"/>
        <w:rPr>
          <w:rFonts w:ascii="Times New Roman" w:eastAsia="Times New Roman" w:hAnsi="Times New Roman" w:cs="Times New Roman"/>
          <w:sz w:val="24"/>
          <w:szCs w:val="19"/>
          <w:lang w:eastAsia="lv-LV"/>
        </w:rPr>
      </w:pPr>
      <w:r w:rsidRPr="00152CEC">
        <w:rPr>
          <w:rFonts w:ascii="Times New Roman" w:eastAsia="Times New Roman" w:hAnsi="Times New Roman" w:cs="Times New Roman"/>
          <w:sz w:val="24"/>
          <w:szCs w:val="19"/>
          <w:lang w:eastAsia="lv-LV"/>
        </w:rPr>
        <w:t>•</w:t>
      </w:r>
      <w:r w:rsidRPr="00152CEC">
        <w:rPr>
          <w:rFonts w:ascii="Times New Roman" w:eastAsia="Times New Roman" w:hAnsi="Times New Roman" w:cs="Times New Roman"/>
          <w:sz w:val="24"/>
          <w:szCs w:val="19"/>
          <w:lang w:eastAsia="lv-LV"/>
        </w:rPr>
        <w:tab/>
        <w:t>uzskaitīt atgūstamās summas un summas, kas atsauktas pēc visa darbības atbalsta vai tā daļas atcelšanas;</w:t>
      </w:r>
    </w:p>
    <w:p w14:paraId="43626C16" w14:textId="77777777" w:rsidR="00270069" w:rsidRPr="00152CEC" w:rsidRDefault="00270069" w:rsidP="00270069">
      <w:pPr>
        <w:jc w:val="both"/>
        <w:rPr>
          <w:rFonts w:ascii="Times New Roman" w:eastAsia="Times New Roman" w:hAnsi="Times New Roman" w:cs="Times New Roman"/>
          <w:sz w:val="24"/>
          <w:szCs w:val="19"/>
          <w:lang w:eastAsia="lv-LV"/>
        </w:rPr>
      </w:pPr>
      <w:r w:rsidRPr="00152CEC">
        <w:rPr>
          <w:rFonts w:ascii="Times New Roman" w:eastAsia="Times New Roman" w:hAnsi="Times New Roman" w:cs="Times New Roman"/>
          <w:sz w:val="24"/>
          <w:szCs w:val="19"/>
          <w:lang w:eastAsia="lv-LV"/>
        </w:rPr>
        <w:t>•</w:t>
      </w:r>
      <w:r w:rsidRPr="00152CEC">
        <w:rPr>
          <w:rFonts w:ascii="Times New Roman" w:eastAsia="Times New Roman" w:hAnsi="Times New Roman" w:cs="Times New Roman"/>
          <w:sz w:val="24"/>
          <w:szCs w:val="19"/>
          <w:lang w:eastAsia="lv-LV"/>
        </w:rPr>
        <w:tab/>
        <w:t>sniegt nepieciešamo informāciju Eiropas lietu departamentam kontu slēguma sagatavošanai attiecībā uz informāciju par atgūtiem un atgūstamajiem neatbilstoši veiktiem izdevumiem;</w:t>
      </w:r>
    </w:p>
    <w:p w14:paraId="31D96D5F" w14:textId="77777777" w:rsidR="00270069" w:rsidRPr="00152CEC" w:rsidRDefault="00270069" w:rsidP="003164EB">
      <w:pPr>
        <w:numPr>
          <w:ilvl w:val="0"/>
          <w:numId w:val="42"/>
        </w:numPr>
        <w:ind w:left="0" w:firstLine="0"/>
        <w:contextualSpacing/>
        <w:jc w:val="both"/>
        <w:rPr>
          <w:rFonts w:ascii="Times New Roman" w:eastAsia="Times New Roman" w:hAnsi="Times New Roman" w:cs="Times New Roman"/>
          <w:sz w:val="24"/>
          <w:szCs w:val="19"/>
          <w:lang w:eastAsia="lv-LV"/>
        </w:rPr>
      </w:pPr>
      <w:r w:rsidRPr="00152CEC">
        <w:rPr>
          <w:rFonts w:ascii="Times New Roman" w:eastAsia="Times New Roman" w:hAnsi="Times New Roman" w:cs="Times New Roman"/>
          <w:sz w:val="24"/>
          <w:szCs w:val="19"/>
          <w:lang w:eastAsia="lv-LV"/>
        </w:rPr>
        <w:t>nepieciešamības gadījumā nodrošināt neatbilstoši veikto izdevumu atmaksu Eiropas Komisijai.</w:t>
      </w:r>
    </w:p>
    <w:p w14:paraId="7D45A622" w14:textId="77777777" w:rsidR="00270069" w:rsidRPr="00152CEC" w:rsidRDefault="00270069" w:rsidP="00270069">
      <w:pPr>
        <w:contextualSpacing/>
        <w:jc w:val="both"/>
        <w:rPr>
          <w:rFonts w:ascii="Times New Roman" w:eastAsia="Times New Roman" w:hAnsi="Times New Roman" w:cs="Times New Roman"/>
          <w:sz w:val="24"/>
          <w:szCs w:val="19"/>
          <w:lang w:eastAsia="lv-LV"/>
        </w:rPr>
      </w:pPr>
    </w:p>
    <w:p w14:paraId="74035145" w14:textId="77777777" w:rsidR="00270069" w:rsidRPr="00152CEC" w:rsidRDefault="00270069" w:rsidP="00270069">
      <w:pPr>
        <w:contextualSpacing/>
        <w:jc w:val="both"/>
        <w:rPr>
          <w:rFonts w:ascii="Times New Roman" w:eastAsia="Times New Roman" w:hAnsi="Times New Roman" w:cs="Times New Roman"/>
          <w:sz w:val="24"/>
          <w:szCs w:val="19"/>
          <w:lang w:eastAsia="lv-LV"/>
        </w:rPr>
      </w:pPr>
    </w:p>
    <w:p w14:paraId="3E51CC10" w14:textId="77777777" w:rsidR="00270069" w:rsidRPr="00152CEC" w:rsidRDefault="00270069">
      <w:pPr>
        <w:rPr>
          <w:rFonts w:ascii="Times New Roman" w:hAnsi="Times New Roman" w:cs="Times New Roman"/>
        </w:rPr>
      </w:pPr>
    </w:p>
    <w:p w14:paraId="630E4F5D" w14:textId="77777777" w:rsidR="00270069" w:rsidRPr="00152CEC" w:rsidRDefault="00270069">
      <w:pPr>
        <w:rPr>
          <w:rFonts w:ascii="Times New Roman" w:hAnsi="Times New Roman" w:cs="Times New Roman"/>
        </w:rPr>
      </w:pPr>
    </w:p>
    <w:p w14:paraId="37077C8D" w14:textId="77777777" w:rsidR="00270069" w:rsidRPr="00152CEC" w:rsidRDefault="00270069">
      <w:pPr>
        <w:rPr>
          <w:rFonts w:ascii="Times New Roman" w:hAnsi="Times New Roman" w:cs="Times New Roman"/>
        </w:rPr>
      </w:pPr>
    </w:p>
    <w:p w14:paraId="3541F7ED" w14:textId="77777777" w:rsidR="00270069" w:rsidRPr="00152CEC" w:rsidRDefault="00270069">
      <w:pPr>
        <w:rPr>
          <w:rFonts w:ascii="Times New Roman" w:hAnsi="Times New Roman" w:cs="Times New Roman"/>
        </w:rPr>
      </w:pPr>
    </w:p>
    <w:p w14:paraId="3ED11C9C" w14:textId="77777777" w:rsidR="00270069" w:rsidRPr="00152CEC" w:rsidRDefault="00270069">
      <w:pPr>
        <w:rPr>
          <w:rFonts w:ascii="Times New Roman" w:hAnsi="Times New Roman" w:cs="Times New Roman"/>
        </w:rPr>
      </w:pPr>
    </w:p>
    <w:p w14:paraId="77435A85" w14:textId="77777777" w:rsidR="00270069" w:rsidRPr="00152CEC" w:rsidRDefault="00270069">
      <w:pPr>
        <w:rPr>
          <w:rFonts w:ascii="Times New Roman" w:hAnsi="Times New Roman" w:cs="Times New Roman"/>
        </w:rPr>
      </w:pPr>
    </w:p>
    <w:p w14:paraId="6DF495F4" w14:textId="77777777" w:rsidR="00270069" w:rsidRPr="00152CEC" w:rsidRDefault="00270069">
      <w:pPr>
        <w:rPr>
          <w:rFonts w:ascii="Times New Roman" w:hAnsi="Times New Roman" w:cs="Times New Roman"/>
        </w:rPr>
      </w:pPr>
    </w:p>
    <w:p w14:paraId="5B29925F" w14:textId="77777777" w:rsidR="00270069" w:rsidRPr="00152CEC" w:rsidRDefault="00270069">
      <w:pPr>
        <w:rPr>
          <w:rFonts w:ascii="Times New Roman" w:eastAsiaTheme="majorEastAsia" w:hAnsi="Times New Roman" w:cs="Times New Roman"/>
          <w:color w:val="1F4D78" w:themeColor="accent1" w:themeShade="7F"/>
          <w:sz w:val="24"/>
          <w:szCs w:val="24"/>
        </w:rPr>
      </w:pPr>
      <w:r w:rsidRPr="00152CEC">
        <w:rPr>
          <w:rFonts w:ascii="Times New Roman" w:hAnsi="Times New Roman" w:cs="Times New Roman"/>
        </w:rPr>
        <w:br w:type="page"/>
      </w:r>
    </w:p>
    <w:p w14:paraId="64E13388" w14:textId="77777777" w:rsidR="00270069" w:rsidRPr="00152CEC" w:rsidRDefault="00270069" w:rsidP="00270069">
      <w:pPr>
        <w:pStyle w:val="Heading3"/>
        <w:rPr>
          <w:rFonts w:ascii="Times New Roman" w:hAnsi="Times New Roman" w:cs="Times New Roman"/>
        </w:rPr>
      </w:pPr>
    </w:p>
    <w:p w14:paraId="2E82CD43" w14:textId="77777777" w:rsidR="00925CDA" w:rsidRPr="00152CEC" w:rsidRDefault="00925CDA" w:rsidP="00585901">
      <w:pPr>
        <w:pStyle w:val="Heading1"/>
        <w:jc w:val="center"/>
        <w:rPr>
          <w:rFonts w:ascii="Times New Roman" w:hAnsi="Times New Roman" w:cs="Times New Roman"/>
          <w:b/>
          <w:sz w:val="56"/>
          <w:szCs w:val="56"/>
        </w:rPr>
      </w:pPr>
      <w:bookmarkStart w:id="52" w:name="_Toc420918044"/>
      <w:r w:rsidRPr="00152CEC">
        <w:rPr>
          <w:rFonts w:ascii="Times New Roman" w:hAnsi="Times New Roman" w:cs="Times New Roman"/>
          <w:b/>
          <w:sz w:val="56"/>
          <w:szCs w:val="56"/>
        </w:rPr>
        <w:t>Revīzijas iestāde</w:t>
      </w:r>
      <w:bookmarkEnd w:id="52"/>
      <w:r w:rsidRPr="00152CEC">
        <w:rPr>
          <w:rFonts w:ascii="Times New Roman" w:hAnsi="Times New Roman" w:cs="Times New Roman"/>
          <w:b/>
          <w:sz w:val="56"/>
          <w:szCs w:val="56"/>
        </w:rPr>
        <w:t xml:space="preserve"> </w:t>
      </w:r>
    </w:p>
    <w:p w14:paraId="6B09498C" w14:textId="77777777" w:rsidR="008B633E" w:rsidRPr="00152CEC" w:rsidRDefault="008B633E" w:rsidP="008B633E">
      <w:pPr>
        <w:spacing w:after="160" w:line="259" w:lineRule="auto"/>
        <w:jc w:val="both"/>
        <w:rPr>
          <w:rFonts w:ascii="Times New Roman" w:hAnsi="Times New Roman" w:cs="Times New Roman"/>
        </w:rPr>
      </w:pPr>
    </w:p>
    <w:p w14:paraId="5E576144" w14:textId="77777777" w:rsidR="008B633E" w:rsidRPr="00152CEC" w:rsidRDefault="008B633E" w:rsidP="008B633E">
      <w:pPr>
        <w:pStyle w:val="Heading3"/>
        <w:rPr>
          <w:rFonts w:ascii="Times New Roman" w:hAnsi="Times New Roman" w:cs="Times New Roman"/>
        </w:rPr>
      </w:pPr>
      <w:bookmarkStart w:id="53" w:name="_Toc420918045"/>
      <w:r w:rsidRPr="00152CEC">
        <w:rPr>
          <w:rFonts w:ascii="Times New Roman" w:hAnsi="Times New Roman" w:cs="Times New Roman"/>
        </w:rPr>
        <w:t>Revīzijas iestādes organizatoriskā struktūra</w:t>
      </w:r>
      <w:r w:rsidR="00452CD1" w:rsidRPr="00152CEC">
        <w:rPr>
          <w:rFonts w:ascii="Times New Roman" w:hAnsi="Times New Roman" w:cs="Times New Roman"/>
        </w:rPr>
        <w:t xml:space="preserve"> ar amatu sadalījumu</w:t>
      </w:r>
      <w:bookmarkEnd w:id="53"/>
    </w:p>
    <w:p w14:paraId="593B4CA3" w14:textId="77777777" w:rsidR="008B633E" w:rsidRPr="00152CEC" w:rsidRDefault="008B633E" w:rsidP="008B633E">
      <w:pPr>
        <w:spacing w:after="160" w:line="259" w:lineRule="auto"/>
        <w:jc w:val="both"/>
        <w:rPr>
          <w:rFonts w:ascii="Times New Roman" w:hAnsi="Times New Roman" w:cs="Times New Roman"/>
        </w:rPr>
      </w:pPr>
    </w:p>
    <w:p w14:paraId="52F7E85F" w14:textId="77777777" w:rsidR="005F580F" w:rsidRPr="00152CEC" w:rsidRDefault="005F580F" w:rsidP="008B633E">
      <w:pPr>
        <w:spacing w:after="160" w:line="259" w:lineRule="auto"/>
        <w:jc w:val="both"/>
        <w:rPr>
          <w:rFonts w:ascii="Times New Roman" w:hAnsi="Times New Roman" w:cs="Times New Roman"/>
          <w:sz w:val="24"/>
          <w:szCs w:val="24"/>
        </w:rPr>
      </w:pPr>
      <w:r w:rsidRPr="00152CEC">
        <w:rPr>
          <w:rFonts w:ascii="Times New Roman" w:hAnsi="Times New Roman" w:cs="Times New Roman"/>
          <w:sz w:val="24"/>
          <w:szCs w:val="24"/>
        </w:rPr>
        <w:t>Revīzijas iestādes organizatoriskā struktūra ir atspoguļota sadaļā “</w:t>
      </w:r>
      <w:hyperlink w:anchor="_Finanšu_ministrijas_organizatoriskā" w:history="1">
        <w:r w:rsidRPr="00152CEC">
          <w:rPr>
            <w:rStyle w:val="Hyperlink"/>
            <w:rFonts w:ascii="Times New Roman" w:hAnsi="Times New Roman" w:cs="Times New Roman"/>
            <w:sz w:val="24"/>
            <w:szCs w:val="24"/>
          </w:rPr>
          <w:t>Finanšu ministrijas organizatoriskajā struktūra</w:t>
        </w:r>
      </w:hyperlink>
      <w:r w:rsidRPr="00152CEC">
        <w:rPr>
          <w:rFonts w:ascii="Times New Roman" w:hAnsi="Times New Roman" w:cs="Times New Roman"/>
          <w:sz w:val="24"/>
          <w:szCs w:val="24"/>
        </w:rPr>
        <w:t xml:space="preserve">”. </w:t>
      </w:r>
    </w:p>
    <w:p w14:paraId="0B9A7894" w14:textId="77777777" w:rsidR="00F95EA4" w:rsidRPr="00152CEC" w:rsidRDefault="00F95EA4" w:rsidP="00F95EA4">
      <w:pPr>
        <w:spacing w:after="160" w:line="259" w:lineRule="auto"/>
        <w:jc w:val="both"/>
        <w:rPr>
          <w:rFonts w:ascii="Times New Roman" w:hAnsi="Times New Roman" w:cs="Times New Roman"/>
          <w:sz w:val="24"/>
          <w:szCs w:val="24"/>
        </w:rPr>
      </w:pPr>
      <w:r w:rsidRPr="00152CEC">
        <w:rPr>
          <w:rFonts w:ascii="Times New Roman" w:hAnsi="Times New Roman" w:cs="Times New Roman"/>
          <w:sz w:val="24"/>
          <w:szCs w:val="24"/>
        </w:rPr>
        <w:t xml:space="preserve">Kopumā Revīzijas iestādē ir paredzētas 33 štata vietas, no tiem 25 darbinieki atbilstoši paredzamajam audita apjomam un darba apjomam varētu tikt iesaistītas 2014.-2020.plānošanas periodā Revīzijas iestādes funkciju nodrošināšanai. Papildus 2014.-2020. plānošanas perioda revīzijas iestādes funkcijām, ES fondu revīzijas departaments veic 2007.-2013.plānošanas perioda revīzijas iestādes funkcijas, kā arī ir iesaistīts AFCOS, citu ārvalstu finanšu palīdzības revīzijas iestādes funkcijas - Eiropas Ekonomikas zonas finanšu instrumenta un Norvēģijas finanšu instrumenta, vispārīgās programmas „Solidaritāte un migrācijas plūsmu pārvaldība”, Eiropas Globalizācijas pielāgošanās fonda, kā arī  Eiropas atbalsta fonda vistrūcīgākajām personām.  </w:t>
      </w:r>
    </w:p>
    <w:p w14:paraId="4010871A" w14:textId="77777777" w:rsidR="00F95EA4" w:rsidRPr="00152CEC" w:rsidRDefault="00F95EA4" w:rsidP="00F95EA4">
      <w:pPr>
        <w:spacing w:after="160" w:line="259" w:lineRule="auto"/>
        <w:jc w:val="both"/>
        <w:rPr>
          <w:rFonts w:ascii="Times New Roman" w:hAnsi="Times New Roman" w:cs="Times New Roman"/>
        </w:rPr>
      </w:pPr>
      <w:r w:rsidRPr="00152CEC">
        <w:rPr>
          <w:rFonts w:ascii="Times New Roman" w:hAnsi="Times New Roman" w:cs="Times New Roman"/>
          <w:sz w:val="24"/>
          <w:szCs w:val="24"/>
        </w:rPr>
        <w:t>Katra RI darbinieka vispārējie veicamie uzdevumi ir noteikti amatu aprakstos atbilstoši katra līmeņa prasībām un pamata funkcijām: Vecākajiem ekspertiem un/vai vecākajiem auditoriem ar Revīzijas iestādes vadītāja rīkojumu nosaka specifisko kompetences un atbildības jomu.</w:t>
      </w:r>
      <w:r w:rsidRPr="00152CEC">
        <w:rPr>
          <w:rFonts w:ascii="Times New Roman" w:hAnsi="Times New Roman" w:cs="Times New Roman"/>
        </w:rPr>
        <w:t xml:space="preserve"> </w:t>
      </w:r>
    </w:p>
    <w:p w14:paraId="551BD945" w14:textId="77777777" w:rsidR="00F95EA4" w:rsidRPr="00152CEC" w:rsidRDefault="00F95EA4" w:rsidP="00F95EA4">
      <w:pPr>
        <w:spacing w:after="160" w:line="259" w:lineRule="auto"/>
        <w:jc w:val="both"/>
        <w:rPr>
          <w:rFonts w:ascii="Times New Roman" w:hAnsi="Times New Roman" w:cs="Times New Roman"/>
          <w:sz w:val="24"/>
          <w:szCs w:val="24"/>
        </w:rPr>
      </w:pPr>
      <w:r w:rsidRPr="00152CEC">
        <w:rPr>
          <w:rFonts w:ascii="Times New Roman" w:hAnsi="Times New Roman" w:cs="Times New Roman"/>
          <w:sz w:val="24"/>
          <w:szCs w:val="24"/>
        </w:rPr>
        <w:t>Gadījumos, kad trūkst revīzijas iestādes funkciju nodrošināšanai ekspertīze kādā konkrētā jomā, revīzijas iestāde piesaista ārpakalpojuma ekspertu, piem. juridiskie jautājumu risināšanai.</w:t>
      </w:r>
    </w:p>
    <w:p w14:paraId="286B0A54" w14:textId="77777777" w:rsidR="00F95EA4" w:rsidRPr="00152CEC" w:rsidRDefault="00F95EA4" w:rsidP="00F95EA4">
      <w:pPr>
        <w:spacing w:after="160" w:line="259" w:lineRule="auto"/>
        <w:jc w:val="center"/>
        <w:rPr>
          <w:rFonts w:ascii="Times New Roman" w:hAnsi="Times New Roman" w:cs="Times New Roman"/>
        </w:rPr>
      </w:pPr>
      <w:r w:rsidRPr="00152CEC">
        <w:rPr>
          <w:rFonts w:ascii="Times New Roman" w:hAnsi="Times New Roman" w:cs="Times New Roman"/>
          <w:noProof/>
          <w:lang w:eastAsia="lv-LV"/>
        </w:rPr>
        <w:drawing>
          <wp:inline distT="0" distB="0" distL="0" distR="0" wp14:anchorId="19A0B25F" wp14:editId="44E7B44A">
            <wp:extent cx="5292046" cy="3282286"/>
            <wp:effectExtent l="0" t="0" r="4445" b="0"/>
            <wp:docPr id="188" name="Picture 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4"/>
                    <a:srcRect l="26373" t="20735" r="10262" b="9397"/>
                    <a:stretch/>
                  </pic:blipFill>
                  <pic:spPr bwMode="auto">
                    <a:xfrm>
                      <a:off x="0" y="0"/>
                      <a:ext cx="5336023" cy="3309562"/>
                    </a:xfrm>
                    <a:prstGeom prst="rect">
                      <a:avLst/>
                    </a:prstGeom>
                    <a:ln>
                      <a:noFill/>
                    </a:ln>
                    <a:extLst>
                      <a:ext uri="{53640926-AAD7-44D8-BBD7-CCE9431645EC}">
                        <a14:shadowObscured xmlns:a14="http://schemas.microsoft.com/office/drawing/2010/main"/>
                      </a:ext>
                    </a:extLst>
                  </pic:spPr>
                </pic:pic>
              </a:graphicData>
            </a:graphic>
          </wp:inline>
        </w:drawing>
      </w:r>
    </w:p>
    <w:p w14:paraId="2D77FF53" w14:textId="77777777" w:rsidR="00F95EA4" w:rsidRPr="00152CEC" w:rsidRDefault="00F95EA4" w:rsidP="00F95EA4">
      <w:pPr>
        <w:spacing w:after="160" w:line="259" w:lineRule="auto"/>
        <w:jc w:val="both"/>
        <w:rPr>
          <w:rFonts w:ascii="Times New Roman" w:hAnsi="Times New Roman" w:cs="Times New Roman"/>
          <w:sz w:val="24"/>
          <w:szCs w:val="24"/>
        </w:rPr>
      </w:pPr>
      <w:r w:rsidRPr="00152CEC">
        <w:rPr>
          <w:rFonts w:ascii="Times New Roman" w:hAnsi="Times New Roman" w:cs="Times New Roman"/>
          <w:sz w:val="24"/>
          <w:szCs w:val="24"/>
        </w:rPr>
        <w:t>Revīzijas iestādes darbiniekiem nepieciešamās minimālās kvalifikācijas, pieredzes un prasmes prasības ir noteiktas amatu aprakstos, kas tiek ņemtas vērā arī darbinieku atlases procesā.</w:t>
      </w:r>
    </w:p>
    <w:p w14:paraId="3DB01518" w14:textId="77777777" w:rsidR="008B633E" w:rsidRPr="00152CEC" w:rsidRDefault="008B633E" w:rsidP="008B633E">
      <w:pPr>
        <w:spacing w:after="160" w:line="259" w:lineRule="auto"/>
        <w:jc w:val="both"/>
        <w:rPr>
          <w:rFonts w:ascii="Times New Roman" w:hAnsi="Times New Roman" w:cs="Times New Roman"/>
          <w:b/>
          <w:u w:val="single"/>
        </w:rPr>
      </w:pPr>
    </w:p>
    <w:sectPr w:rsidR="008B633E" w:rsidRPr="00152CEC" w:rsidSect="008E4AD0">
      <w:pgSz w:w="11906" w:h="16838"/>
      <w:pgMar w:top="1440" w:right="1274" w:bottom="1440" w:left="993"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75803FD" w14:textId="77777777" w:rsidR="008B5CFB" w:rsidRDefault="008B5CFB" w:rsidP="00B57248">
      <w:r>
        <w:separator/>
      </w:r>
    </w:p>
  </w:endnote>
  <w:endnote w:type="continuationSeparator" w:id="0">
    <w:p w14:paraId="752D97D5" w14:textId="77777777" w:rsidR="008B5CFB" w:rsidRDefault="008B5CFB" w:rsidP="00B5724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BA"/>
    <w:family w:val="roman"/>
    <w:pitch w:val="variable"/>
    <w:sig w:usb0="E0002AFF" w:usb1="C0007841" w:usb2="00000009" w:usb3="00000000" w:csb0="000001FF" w:csb1="00000000"/>
  </w:font>
  <w:font w:name="Courier New">
    <w:panose1 w:val="02070309020205020404"/>
    <w:charset w:val="BA"/>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BA"/>
    <w:family w:val="swiss"/>
    <w:pitch w:val="variable"/>
    <w:sig w:usb0="E00002FF" w:usb1="4000ACFF" w:usb2="00000001" w:usb3="00000000" w:csb0="0000019F" w:csb1="00000000"/>
  </w:font>
  <w:font w:name="EUAlbertina-Bold-Identity-H">
    <w:altName w:val="MS Mincho"/>
    <w:panose1 w:val="00000000000000000000"/>
    <w:charset w:val="80"/>
    <w:family w:val="auto"/>
    <w:notTrueType/>
    <w:pitch w:val="default"/>
    <w:sig w:usb0="00000001" w:usb1="08070000" w:usb2="00000010" w:usb3="00000000" w:csb0="00020000" w:csb1="00000000"/>
  </w:font>
  <w:font w:name="Calibri Light">
    <w:panose1 w:val="020F0302020204030204"/>
    <w:charset w:val="BA"/>
    <w:family w:val="swiss"/>
    <w:pitch w:val="variable"/>
    <w:sig w:usb0="A00002EF" w:usb1="4000207B" w:usb2="00000000" w:usb3="00000000" w:csb0="0000019F" w:csb1="00000000"/>
  </w:font>
  <w:font w:name="Segoe UI">
    <w:panose1 w:val="020B0502040204020203"/>
    <w:charset w:val="BA"/>
    <w:family w:val="swiss"/>
    <w:pitch w:val="variable"/>
    <w:sig w:usb0="E10022FF" w:usb1="C000E47F" w:usb2="00000029" w:usb3="00000000" w:csb0="000001DF" w:csb1="00000000"/>
  </w:font>
  <w:font w:name="Verdana">
    <w:panose1 w:val="020B0604030504040204"/>
    <w:charset w:val="BA"/>
    <w:family w:val="swiss"/>
    <w:pitch w:val="variable"/>
    <w:sig w:usb0="A10006FF" w:usb1="4000205B" w:usb2="00000010" w:usb3="00000000" w:csb0="0000019F" w:csb1="00000000"/>
  </w:font>
  <w:font w:name="ArialMT">
    <w:panose1 w:val="00000000000000000000"/>
    <w:charset w:val="BA"/>
    <w:family w:val="auto"/>
    <w:notTrueType/>
    <w:pitch w:val="default"/>
    <w:sig w:usb0="00000005" w:usb1="00000000" w:usb2="00000000" w:usb3="00000000" w:csb0="00000080"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7904CE4" w14:textId="77777777" w:rsidR="008B5CFB" w:rsidRDefault="008B5CFB" w:rsidP="00B57248">
      <w:r>
        <w:separator/>
      </w:r>
    </w:p>
  </w:footnote>
  <w:footnote w:type="continuationSeparator" w:id="0">
    <w:p w14:paraId="067EE0A7" w14:textId="77777777" w:rsidR="008B5CFB" w:rsidRDefault="008B5CFB" w:rsidP="00B57248">
      <w:r>
        <w:continuationSeparator/>
      </w:r>
    </w:p>
  </w:footnote>
  <w:footnote w:id="1">
    <w:p w14:paraId="7A967472" w14:textId="176EAA09" w:rsidR="008B5CFB" w:rsidRDefault="008B5CFB">
      <w:pPr>
        <w:pStyle w:val="FootnoteText"/>
      </w:pPr>
      <w:r>
        <w:rPr>
          <w:rStyle w:val="FootnoteReference"/>
        </w:rPr>
        <w:footnoteRef/>
      </w:r>
      <w:r>
        <w:t xml:space="preserve"> </w:t>
      </w:r>
      <w:r w:rsidRPr="00B65E18">
        <w:rPr>
          <w:rFonts w:ascii="Times New Roman" w:hAnsi="Times New Roman" w:cs="Times New Roman"/>
          <w:sz w:val="18"/>
          <w:szCs w:val="18"/>
        </w:rPr>
        <w:t>Eiropas Savienības fondu lietu departaments izveidots saskaņā ar Finanšu ministrijas 2015.gada 31.marta rīkojumu Nr.156.</w:t>
      </w:r>
      <w:r w:rsidRPr="009E5021">
        <w:rPr>
          <w:rFonts w:ascii="Times New Roman" w:hAnsi="Times New Roman" w:cs="Times New Roman"/>
          <w:sz w:val="18"/>
          <w:szCs w:val="18"/>
        </w:rPr>
        <w:t xml:space="preserve"> Reglaments apstiprināts 2015.gada 22.maijā.</w:t>
      </w:r>
      <w:r>
        <w:t xml:space="preserve"> </w:t>
      </w:r>
    </w:p>
  </w:footnote>
  <w:footnote w:id="2">
    <w:p w14:paraId="588B979A" w14:textId="54E3B520" w:rsidR="008B5CFB" w:rsidRDefault="008B5CFB" w:rsidP="001B5C95">
      <w:pPr>
        <w:pStyle w:val="FootnoteText"/>
        <w:jc w:val="both"/>
      </w:pPr>
      <w:r>
        <w:rPr>
          <w:rStyle w:val="FootnoteReference"/>
        </w:rPr>
        <w:footnoteRef/>
      </w:r>
      <w:r>
        <w:t xml:space="preserve"> </w:t>
      </w:r>
      <w:r w:rsidRPr="001B5C95">
        <w:rPr>
          <w:rFonts w:ascii="Times New Roman" w:hAnsi="Times New Roman" w:cs="Times New Roman"/>
        </w:rPr>
        <w:t>Ar Finanšu ministrijas 2015.gada 31.marta rīkojumu Nr.156 “Par izmaiņām Finanšu ministrijas struktūrā” ESFLD izveidots.</w:t>
      </w:r>
      <w:r>
        <w:rPr>
          <w:rFonts w:ascii="Times New Roman" w:hAnsi="Times New Roman" w:cs="Times New Roman"/>
        </w:rPr>
        <w:t xml:space="preserve"> Reglaments apstiprināts 2015.gada 22.maijā (Nr.</w:t>
      </w:r>
      <w:r w:rsidRPr="00C56A6E">
        <w:rPr>
          <w:rFonts w:ascii="Times New Roman" w:hAnsi="Times New Roman" w:cs="Times New Roman"/>
        </w:rPr>
        <w:t>12-16/4</w:t>
      </w:r>
      <w:r>
        <w:rPr>
          <w:rFonts w:ascii="Times New Roman" w:hAnsi="Times New Roman" w:cs="Times New Roman"/>
        </w:rP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556141826"/>
      <w:docPartObj>
        <w:docPartGallery w:val="Page Numbers (Top of Page)"/>
        <w:docPartUnique/>
      </w:docPartObj>
    </w:sdtPr>
    <w:sdtEndPr>
      <w:rPr>
        <w:noProof/>
      </w:rPr>
    </w:sdtEndPr>
    <w:sdtContent>
      <w:p w14:paraId="44D01111" w14:textId="77777777" w:rsidR="008B5CFB" w:rsidRDefault="008B5CFB">
        <w:pPr>
          <w:pStyle w:val="Header"/>
          <w:jc w:val="center"/>
        </w:pPr>
        <w:r>
          <w:fldChar w:fldCharType="begin"/>
        </w:r>
        <w:r>
          <w:instrText xml:space="preserve"> PAGE   \* MERGEFORMAT </w:instrText>
        </w:r>
        <w:r>
          <w:fldChar w:fldCharType="separate"/>
        </w:r>
        <w:r w:rsidR="0011470B">
          <w:rPr>
            <w:noProof/>
          </w:rPr>
          <w:t>34</w:t>
        </w:r>
        <w:r>
          <w:rPr>
            <w:noProof/>
          </w:rPr>
          <w:fldChar w:fldCharType="end"/>
        </w:r>
      </w:p>
    </w:sdtContent>
  </w:sdt>
  <w:p w14:paraId="7D2BA512" w14:textId="77777777" w:rsidR="008B5CFB" w:rsidRDefault="008B5CFB">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402258026"/>
      <w:docPartObj>
        <w:docPartGallery w:val="Page Numbers (Top of Page)"/>
        <w:docPartUnique/>
      </w:docPartObj>
    </w:sdtPr>
    <w:sdtEndPr>
      <w:rPr>
        <w:noProof/>
      </w:rPr>
    </w:sdtEndPr>
    <w:sdtContent>
      <w:p w14:paraId="3BD586FF" w14:textId="77777777" w:rsidR="008B5CFB" w:rsidRDefault="008B5CFB" w:rsidP="00963BF0">
        <w:pPr>
          <w:pStyle w:val="Header"/>
          <w:jc w:val="center"/>
        </w:pPr>
        <w:r>
          <w:fldChar w:fldCharType="begin"/>
        </w:r>
        <w:r>
          <w:instrText xml:space="preserve"> PAGE   \* MERGEFORMAT </w:instrText>
        </w:r>
        <w:r>
          <w:fldChar w:fldCharType="separate"/>
        </w:r>
        <w:r w:rsidR="0011470B">
          <w:rPr>
            <w:noProof/>
          </w:rPr>
          <w:t>78</w:t>
        </w:r>
        <w:r>
          <w:rPr>
            <w:noProof/>
          </w:rPr>
          <w:fldChar w:fldCharType="end"/>
        </w:r>
      </w:p>
    </w:sdtContent>
  </w:sdt>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334224C"/>
    <w:multiLevelType w:val="hybridMultilevel"/>
    <w:tmpl w:val="0882B2E4"/>
    <w:lvl w:ilvl="0" w:tplc="AECC63C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
    <w:nsid w:val="0353248C"/>
    <w:multiLevelType w:val="hybridMultilevel"/>
    <w:tmpl w:val="D396CE06"/>
    <w:lvl w:ilvl="0" w:tplc="0426000F">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2">
    <w:nsid w:val="05F42060"/>
    <w:multiLevelType w:val="hybridMultilevel"/>
    <w:tmpl w:val="5FCA2B88"/>
    <w:lvl w:ilvl="0" w:tplc="0426000F">
      <w:start w:val="1"/>
      <w:numFmt w:val="decimal"/>
      <w:lvlText w:val="%1."/>
      <w:lvlJc w:val="left"/>
      <w:pPr>
        <w:ind w:left="1440" w:hanging="360"/>
      </w:pPr>
    </w:lvl>
    <w:lvl w:ilvl="1" w:tplc="04260019" w:tentative="1">
      <w:start w:val="1"/>
      <w:numFmt w:val="lowerLetter"/>
      <w:lvlText w:val="%2."/>
      <w:lvlJc w:val="left"/>
      <w:pPr>
        <w:ind w:left="2160" w:hanging="360"/>
      </w:pPr>
    </w:lvl>
    <w:lvl w:ilvl="2" w:tplc="0426001B" w:tentative="1">
      <w:start w:val="1"/>
      <w:numFmt w:val="lowerRoman"/>
      <w:lvlText w:val="%3."/>
      <w:lvlJc w:val="right"/>
      <w:pPr>
        <w:ind w:left="2880" w:hanging="180"/>
      </w:pPr>
    </w:lvl>
    <w:lvl w:ilvl="3" w:tplc="0426000F" w:tentative="1">
      <w:start w:val="1"/>
      <w:numFmt w:val="decimal"/>
      <w:lvlText w:val="%4."/>
      <w:lvlJc w:val="left"/>
      <w:pPr>
        <w:ind w:left="3600" w:hanging="360"/>
      </w:pPr>
    </w:lvl>
    <w:lvl w:ilvl="4" w:tplc="04260019" w:tentative="1">
      <w:start w:val="1"/>
      <w:numFmt w:val="lowerLetter"/>
      <w:lvlText w:val="%5."/>
      <w:lvlJc w:val="left"/>
      <w:pPr>
        <w:ind w:left="4320" w:hanging="360"/>
      </w:pPr>
    </w:lvl>
    <w:lvl w:ilvl="5" w:tplc="0426001B" w:tentative="1">
      <w:start w:val="1"/>
      <w:numFmt w:val="lowerRoman"/>
      <w:lvlText w:val="%6."/>
      <w:lvlJc w:val="right"/>
      <w:pPr>
        <w:ind w:left="5040" w:hanging="180"/>
      </w:pPr>
    </w:lvl>
    <w:lvl w:ilvl="6" w:tplc="0426000F" w:tentative="1">
      <w:start w:val="1"/>
      <w:numFmt w:val="decimal"/>
      <w:lvlText w:val="%7."/>
      <w:lvlJc w:val="left"/>
      <w:pPr>
        <w:ind w:left="5760" w:hanging="360"/>
      </w:pPr>
    </w:lvl>
    <w:lvl w:ilvl="7" w:tplc="04260019" w:tentative="1">
      <w:start w:val="1"/>
      <w:numFmt w:val="lowerLetter"/>
      <w:lvlText w:val="%8."/>
      <w:lvlJc w:val="left"/>
      <w:pPr>
        <w:ind w:left="6480" w:hanging="360"/>
      </w:pPr>
    </w:lvl>
    <w:lvl w:ilvl="8" w:tplc="0426001B" w:tentative="1">
      <w:start w:val="1"/>
      <w:numFmt w:val="lowerRoman"/>
      <w:lvlText w:val="%9."/>
      <w:lvlJc w:val="right"/>
      <w:pPr>
        <w:ind w:left="7200" w:hanging="180"/>
      </w:pPr>
    </w:lvl>
  </w:abstractNum>
  <w:abstractNum w:abstractNumId="3">
    <w:nsid w:val="08915403"/>
    <w:multiLevelType w:val="hybridMultilevel"/>
    <w:tmpl w:val="7F3ED496"/>
    <w:lvl w:ilvl="0" w:tplc="ADF28872">
      <w:start w:val="3"/>
      <w:numFmt w:val="bullet"/>
      <w:lvlText w:val="-"/>
      <w:lvlJc w:val="left"/>
      <w:pPr>
        <w:ind w:left="1571" w:hanging="360"/>
      </w:pPr>
      <w:rPr>
        <w:rFonts w:ascii="Times New Roman" w:eastAsiaTheme="minorHAnsi" w:hAnsi="Times New Roman" w:cs="Times New Roman" w:hint="default"/>
        <w:color w:val="auto"/>
      </w:rPr>
    </w:lvl>
    <w:lvl w:ilvl="1" w:tplc="04260003" w:tentative="1">
      <w:start w:val="1"/>
      <w:numFmt w:val="bullet"/>
      <w:lvlText w:val="o"/>
      <w:lvlJc w:val="left"/>
      <w:pPr>
        <w:ind w:left="2291" w:hanging="360"/>
      </w:pPr>
      <w:rPr>
        <w:rFonts w:ascii="Courier New" w:hAnsi="Courier New" w:cs="Courier New" w:hint="default"/>
      </w:rPr>
    </w:lvl>
    <w:lvl w:ilvl="2" w:tplc="04260005" w:tentative="1">
      <w:start w:val="1"/>
      <w:numFmt w:val="bullet"/>
      <w:lvlText w:val=""/>
      <w:lvlJc w:val="left"/>
      <w:pPr>
        <w:ind w:left="3011" w:hanging="360"/>
      </w:pPr>
      <w:rPr>
        <w:rFonts w:ascii="Wingdings" w:hAnsi="Wingdings" w:hint="default"/>
      </w:rPr>
    </w:lvl>
    <w:lvl w:ilvl="3" w:tplc="04260001" w:tentative="1">
      <w:start w:val="1"/>
      <w:numFmt w:val="bullet"/>
      <w:lvlText w:val=""/>
      <w:lvlJc w:val="left"/>
      <w:pPr>
        <w:ind w:left="3731" w:hanging="360"/>
      </w:pPr>
      <w:rPr>
        <w:rFonts w:ascii="Symbol" w:hAnsi="Symbol" w:hint="default"/>
      </w:rPr>
    </w:lvl>
    <w:lvl w:ilvl="4" w:tplc="04260003" w:tentative="1">
      <w:start w:val="1"/>
      <w:numFmt w:val="bullet"/>
      <w:lvlText w:val="o"/>
      <w:lvlJc w:val="left"/>
      <w:pPr>
        <w:ind w:left="4451" w:hanging="360"/>
      </w:pPr>
      <w:rPr>
        <w:rFonts w:ascii="Courier New" w:hAnsi="Courier New" w:cs="Courier New" w:hint="default"/>
      </w:rPr>
    </w:lvl>
    <w:lvl w:ilvl="5" w:tplc="04260005" w:tentative="1">
      <w:start w:val="1"/>
      <w:numFmt w:val="bullet"/>
      <w:lvlText w:val=""/>
      <w:lvlJc w:val="left"/>
      <w:pPr>
        <w:ind w:left="5171" w:hanging="360"/>
      </w:pPr>
      <w:rPr>
        <w:rFonts w:ascii="Wingdings" w:hAnsi="Wingdings" w:hint="default"/>
      </w:rPr>
    </w:lvl>
    <w:lvl w:ilvl="6" w:tplc="04260001" w:tentative="1">
      <w:start w:val="1"/>
      <w:numFmt w:val="bullet"/>
      <w:lvlText w:val=""/>
      <w:lvlJc w:val="left"/>
      <w:pPr>
        <w:ind w:left="5891" w:hanging="360"/>
      </w:pPr>
      <w:rPr>
        <w:rFonts w:ascii="Symbol" w:hAnsi="Symbol" w:hint="default"/>
      </w:rPr>
    </w:lvl>
    <w:lvl w:ilvl="7" w:tplc="04260003" w:tentative="1">
      <w:start w:val="1"/>
      <w:numFmt w:val="bullet"/>
      <w:lvlText w:val="o"/>
      <w:lvlJc w:val="left"/>
      <w:pPr>
        <w:ind w:left="6611" w:hanging="360"/>
      </w:pPr>
      <w:rPr>
        <w:rFonts w:ascii="Courier New" w:hAnsi="Courier New" w:cs="Courier New" w:hint="default"/>
      </w:rPr>
    </w:lvl>
    <w:lvl w:ilvl="8" w:tplc="04260005" w:tentative="1">
      <w:start w:val="1"/>
      <w:numFmt w:val="bullet"/>
      <w:lvlText w:val=""/>
      <w:lvlJc w:val="left"/>
      <w:pPr>
        <w:ind w:left="7331" w:hanging="360"/>
      </w:pPr>
      <w:rPr>
        <w:rFonts w:ascii="Wingdings" w:hAnsi="Wingdings" w:hint="default"/>
      </w:rPr>
    </w:lvl>
  </w:abstractNum>
  <w:abstractNum w:abstractNumId="4">
    <w:nsid w:val="0A656F03"/>
    <w:multiLevelType w:val="multilevel"/>
    <w:tmpl w:val="4F9ED164"/>
    <w:lvl w:ilvl="0">
      <w:start w:val="1"/>
      <w:numFmt w:val="decimal"/>
      <w:lvlText w:val="%1."/>
      <w:lvlJc w:val="left"/>
      <w:pPr>
        <w:tabs>
          <w:tab w:val="num" w:pos="360"/>
        </w:tabs>
        <w:ind w:left="360" w:hanging="360"/>
      </w:pPr>
    </w:lvl>
    <w:lvl w:ilvl="1">
      <w:start w:val="3"/>
      <w:numFmt w:val="bullet"/>
      <w:lvlText w:val="-"/>
      <w:lvlJc w:val="left"/>
      <w:pPr>
        <w:tabs>
          <w:tab w:val="num" w:pos="1283"/>
        </w:tabs>
        <w:ind w:left="1283" w:hanging="432"/>
      </w:pPr>
      <w:rPr>
        <w:rFonts w:ascii="Times New Roman" w:eastAsiaTheme="minorHAnsi" w:hAnsi="Times New Roman" w:cs="Times New Roman" w:hint="default"/>
        <w:sz w:val="28"/>
        <w:szCs w:val="28"/>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5">
    <w:nsid w:val="0ABC105E"/>
    <w:multiLevelType w:val="hybridMultilevel"/>
    <w:tmpl w:val="DF7E8BAA"/>
    <w:lvl w:ilvl="0" w:tplc="0426000F">
      <w:start w:val="1"/>
      <w:numFmt w:val="decimal"/>
      <w:lvlText w:val="%1."/>
      <w:lvlJc w:val="left"/>
      <w:pPr>
        <w:ind w:left="720" w:hanging="360"/>
      </w:p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6">
    <w:nsid w:val="0B197280"/>
    <w:multiLevelType w:val="hybridMultilevel"/>
    <w:tmpl w:val="71728178"/>
    <w:lvl w:ilvl="0" w:tplc="0426000F">
      <w:start w:val="1"/>
      <w:numFmt w:val="decimal"/>
      <w:lvlText w:val="%1."/>
      <w:lvlJc w:val="left"/>
      <w:pPr>
        <w:ind w:left="720" w:hanging="360"/>
      </w:pPr>
      <w:rPr>
        <w:rFonts w:hint="default"/>
      </w:rPr>
    </w:lvl>
    <w:lvl w:ilvl="1" w:tplc="04260019">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7">
    <w:nsid w:val="0D290B9D"/>
    <w:multiLevelType w:val="hybridMultilevel"/>
    <w:tmpl w:val="7E749F74"/>
    <w:lvl w:ilvl="0" w:tplc="7FD6BB5E">
      <w:start w:val="31"/>
      <w:numFmt w:val="bullet"/>
      <w:lvlText w:val="-"/>
      <w:lvlJc w:val="left"/>
      <w:pPr>
        <w:ind w:left="720" w:hanging="360"/>
      </w:pPr>
      <w:rPr>
        <w:rFonts w:ascii="Calibri" w:eastAsiaTheme="minorHAnsi" w:hAnsi="Calibri" w:cstheme="minorHAnsi" w:hint="default"/>
      </w:rPr>
    </w:lvl>
    <w:lvl w:ilvl="1" w:tplc="04260019">
      <w:start w:val="1"/>
      <w:numFmt w:val="lowerLetter"/>
      <w:lvlText w:val="%2."/>
      <w:lvlJc w:val="left"/>
      <w:pPr>
        <w:ind w:left="1440" w:hanging="360"/>
      </w:pPr>
    </w:lvl>
    <w:lvl w:ilvl="2" w:tplc="0426001B">
      <w:start w:val="1"/>
      <w:numFmt w:val="decimal"/>
      <w:lvlText w:val="%3."/>
      <w:lvlJc w:val="left"/>
      <w:pPr>
        <w:tabs>
          <w:tab w:val="num" w:pos="2160"/>
        </w:tabs>
        <w:ind w:left="2160" w:hanging="360"/>
      </w:pPr>
    </w:lvl>
    <w:lvl w:ilvl="3" w:tplc="0426000F">
      <w:start w:val="1"/>
      <w:numFmt w:val="decimal"/>
      <w:lvlText w:val="%4."/>
      <w:lvlJc w:val="left"/>
      <w:pPr>
        <w:tabs>
          <w:tab w:val="num" w:pos="2880"/>
        </w:tabs>
        <w:ind w:left="2880" w:hanging="360"/>
      </w:pPr>
    </w:lvl>
    <w:lvl w:ilvl="4" w:tplc="04260019">
      <w:start w:val="1"/>
      <w:numFmt w:val="decimal"/>
      <w:lvlText w:val="%5."/>
      <w:lvlJc w:val="left"/>
      <w:pPr>
        <w:tabs>
          <w:tab w:val="num" w:pos="3600"/>
        </w:tabs>
        <w:ind w:left="3600" w:hanging="360"/>
      </w:pPr>
    </w:lvl>
    <w:lvl w:ilvl="5" w:tplc="0426001B">
      <w:start w:val="1"/>
      <w:numFmt w:val="decimal"/>
      <w:lvlText w:val="%6."/>
      <w:lvlJc w:val="left"/>
      <w:pPr>
        <w:tabs>
          <w:tab w:val="num" w:pos="4320"/>
        </w:tabs>
        <w:ind w:left="4320" w:hanging="360"/>
      </w:pPr>
    </w:lvl>
    <w:lvl w:ilvl="6" w:tplc="0426000F">
      <w:start w:val="1"/>
      <w:numFmt w:val="decimal"/>
      <w:lvlText w:val="%7."/>
      <w:lvlJc w:val="left"/>
      <w:pPr>
        <w:tabs>
          <w:tab w:val="num" w:pos="5040"/>
        </w:tabs>
        <w:ind w:left="5040" w:hanging="360"/>
      </w:pPr>
    </w:lvl>
    <w:lvl w:ilvl="7" w:tplc="04260019">
      <w:start w:val="1"/>
      <w:numFmt w:val="decimal"/>
      <w:lvlText w:val="%8."/>
      <w:lvlJc w:val="left"/>
      <w:pPr>
        <w:tabs>
          <w:tab w:val="num" w:pos="5760"/>
        </w:tabs>
        <w:ind w:left="5760" w:hanging="360"/>
      </w:pPr>
    </w:lvl>
    <w:lvl w:ilvl="8" w:tplc="0426001B">
      <w:start w:val="1"/>
      <w:numFmt w:val="decimal"/>
      <w:lvlText w:val="%9."/>
      <w:lvlJc w:val="left"/>
      <w:pPr>
        <w:tabs>
          <w:tab w:val="num" w:pos="6480"/>
        </w:tabs>
        <w:ind w:left="6480" w:hanging="360"/>
      </w:pPr>
    </w:lvl>
  </w:abstractNum>
  <w:abstractNum w:abstractNumId="8">
    <w:nsid w:val="0E877F1F"/>
    <w:multiLevelType w:val="hybridMultilevel"/>
    <w:tmpl w:val="4C2EE976"/>
    <w:lvl w:ilvl="0" w:tplc="ADF28872">
      <w:start w:val="3"/>
      <w:numFmt w:val="bullet"/>
      <w:lvlText w:val="-"/>
      <w:lvlJc w:val="left"/>
      <w:pPr>
        <w:ind w:left="720" w:hanging="360"/>
      </w:pPr>
      <w:rPr>
        <w:rFonts w:ascii="Times New Roman" w:eastAsiaTheme="minorHAnsi"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9">
    <w:nsid w:val="0EEB6F9E"/>
    <w:multiLevelType w:val="multilevel"/>
    <w:tmpl w:val="A4027F9C"/>
    <w:lvl w:ilvl="0">
      <w:start w:val="6"/>
      <w:numFmt w:val="decimal"/>
      <w:lvlText w:val="%1."/>
      <w:lvlJc w:val="right"/>
      <w:pPr>
        <w:ind w:left="720" w:hanging="360"/>
      </w:pPr>
      <w:rPr>
        <w:rFonts w:hint="default"/>
      </w:rPr>
    </w:lvl>
    <w:lvl w:ilvl="1">
      <w:start w:val="1"/>
      <w:numFmt w:val="decimal"/>
      <w:isLgl/>
      <w:lvlText w:val="%1.%2."/>
      <w:lvlJc w:val="left"/>
      <w:pPr>
        <w:ind w:left="76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0">
    <w:nsid w:val="13F308DD"/>
    <w:multiLevelType w:val="multilevel"/>
    <w:tmpl w:val="AB044C68"/>
    <w:styleLink w:val="Style3"/>
    <w:lvl w:ilvl="0">
      <w:start w:val="1"/>
      <w:numFmt w:val="decimal"/>
      <w:lvlText w:val="%1."/>
      <w:lvlJc w:val="right"/>
      <w:pPr>
        <w:ind w:left="720" w:hanging="360"/>
      </w:pPr>
      <w:rPr>
        <w:rFonts w:hint="default"/>
      </w:rPr>
    </w:lvl>
    <w:lvl w:ilvl="1">
      <w:start w:val="1"/>
      <w:numFmt w:val="decimal"/>
      <w:isLgl/>
      <w:lvlText w:val="%1.%2."/>
      <w:lvlJc w:val="left"/>
      <w:pPr>
        <w:ind w:left="76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1">
    <w:nsid w:val="14A774D2"/>
    <w:multiLevelType w:val="multilevel"/>
    <w:tmpl w:val="042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nsid w:val="14A822B2"/>
    <w:multiLevelType w:val="hybridMultilevel"/>
    <w:tmpl w:val="A334A508"/>
    <w:lvl w:ilvl="0" w:tplc="ADF28872">
      <w:start w:val="3"/>
      <w:numFmt w:val="bullet"/>
      <w:lvlText w:val="-"/>
      <w:lvlJc w:val="left"/>
      <w:pPr>
        <w:ind w:left="720" w:hanging="360"/>
      </w:pPr>
      <w:rPr>
        <w:rFonts w:ascii="Times New Roman" w:eastAsiaTheme="minorHAnsi"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3">
    <w:nsid w:val="16F450D0"/>
    <w:multiLevelType w:val="hybridMultilevel"/>
    <w:tmpl w:val="6366963A"/>
    <w:lvl w:ilvl="0" w:tplc="957EA29A">
      <w:start w:val="1"/>
      <w:numFmt w:val="decimal"/>
      <w:lvlText w:val="%1."/>
      <w:lvlJc w:val="left"/>
      <w:pPr>
        <w:ind w:left="927" w:hanging="360"/>
      </w:pPr>
      <w:rPr>
        <w:rFonts w:hint="default"/>
      </w:rPr>
    </w:lvl>
    <w:lvl w:ilvl="1" w:tplc="04260019" w:tentative="1">
      <w:start w:val="1"/>
      <w:numFmt w:val="lowerLetter"/>
      <w:lvlText w:val="%2."/>
      <w:lvlJc w:val="left"/>
      <w:pPr>
        <w:ind w:left="1647" w:hanging="360"/>
      </w:pPr>
    </w:lvl>
    <w:lvl w:ilvl="2" w:tplc="0426001B" w:tentative="1">
      <w:start w:val="1"/>
      <w:numFmt w:val="lowerRoman"/>
      <w:lvlText w:val="%3."/>
      <w:lvlJc w:val="right"/>
      <w:pPr>
        <w:ind w:left="2367" w:hanging="180"/>
      </w:pPr>
    </w:lvl>
    <w:lvl w:ilvl="3" w:tplc="0426000F" w:tentative="1">
      <w:start w:val="1"/>
      <w:numFmt w:val="decimal"/>
      <w:lvlText w:val="%4."/>
      <w:lvlJc w:val="left"/>
      <w:pPr>
        <w:ind w:left="3087" w:hanging="360"/>
      </w:pPr>
    </w:lvl>
    <w:lvl w:ilvl="4" w:tplc="04260019" w:tentative="1">
      <w:start w:val="1"/>
      <w:numFmt w:val="lowerLetter"/>
      <w:lvlText w:val="%5."/>
      <w:lvlJc w:val="left"/>
      <w:pPr>
        <w:ind w:left="3807" w:hanging="360"/>
      </w:pPr>
    </w:lvl>
    <w:lvl w:ilvl="5" w:tplc="0426001B" w:tentative="1">
      <w:start w:val="1"/>
      <w:numFmt w:val="lowerRoman"/>
      <w:lvlText w:val="%6."/>
      <w:lvlJc w:val="right"/>
      <w:pPr>
        <w:ind w:left="4527" w:hanging="180"/>
      </w:pPr>
    </w:lvl>
    <w:lvl w:ilvl="6" w:tplc="0426000F" w:tentative="1">
      <w:start w:val="1"/>
      <w:numFmt w:val="decimal"/>
      <w:lvlText w:val="%7."/>
      <w:lvlJc w:val="left"/>
      <w:pPr>
        <w:ind w:left="5247" w:hanging="360"/>
      </w:pPr>
    </w:lvl>
    <w:lvl w:ilvl="7" w:tplc="04260019" w:tentative="1">
      <w:start w:val="1"/>
      <w:numFmt w:val="lowerLetter"/>
      <w:lvlText w:val="%8."/>
      <w:lvlJc w:val="left"/>
      <w:pPr>
        <w:ind w:left="5967" w:hanging="360"/>
      </w:pPr>
    </w:lvl>
    <w:lvl w:ilvl="8" w:tplc="0426001B" w:tentative="1">
      <w:start w:val="1"/>
      <w:numFmt w:val="lowerRoman"/>
      <w:lvlText w:val="%9."/>
      <w:lvlJc w:val="right"/>
      <w:pPr>
        <w:ind w:left="6687" w:hanging="180"/>
      </w:pPr>
    </w:lvl>
  </w:abstractNum>
  <w:abstractNum w:abstractNumId="14">
    <w:nsid w:val="1A1145BF"/>
    <w:multiLevelType w:val="multilevel"/>
    <w:tmpl w:val="DBAA8D3E"/>
    <w:lvl w:ilvl="0">
      <w:start w:val="1"/>
      <w:numFmt w:val="decimal"/>
      <w:lvlText w:val="%1."/>
      <w:lvlJc w:val="left"/>
      <w:pPr>
        <w:ind w:left="360" w:hanging="360"/>
      </w:pPr>
      <w:rPr>
        <w:rFonts w:hint="default"/>
        <w:i w:val="0"/>
      </w:rPr>
    </w:lvl>
    <w:lvl w:ilvl="1">
      <w:start w:val="1"/>
      <w:numFmt w:val="decimal"/>
      <w:lvlText w:val="%1.%2."/>
      <w:lvlJc w:val="left"/>
      <w:pPr>
        <w:ind w:left="792" w:hanging="432"/>
      </w:pPr>
      <w:rPr>
        <w:rFonts w:hint="default"/>
      </w:rPr>
    </w:lvl>
    <w:lvl w:ilvl="2">
      <w:start w:val="1"/>
      <w:numFmt w:val="bullet"/>
      <w:lvlText w:val="­"/>
      <w:lvlJc w:val="left"/>
      <w:pPr>
        <w:ind w:left="1418" w:hanging="698"/>
      </w:pPr>
      <w:rPr>
        <w:rFonts w:ascii="Courier New" w:hAnsi="Courier New" w:hint="default"/>
        <w:b w:val="0"/>
        <w:color w:val="auto"/>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nsid w:val="1B387A4C"/>
    <w:multiLevelType w:val="multilevel"/>
    <w:tmpl w:val="265619EA"/>
    <w:lvl w:ilvl="0">
      <w:start w:val="1"/>
      <w:numFmt w:val="decimal"/>
      <w:lvlText w:val="%1."/>
      <w:lvlJc w:val="left"/>
      <w:pPr>
        <w:ind w:left="360" w:hanging="360"/>
      </w:pPr>
      <w:rPr>
        <w:rFonts w:hint="default"/>
        <w:i w:val="0"/>
      </w:rPr>
    </w:lvl>
    <w:lvl w:ilvl="1">
      <w:start w:val="1"/>
      <w:numFmt w:val="decimal"/>
      <w:lvlText w:val="%1.%2."/>
      <w:lvlJc w:val="left"/>
      <w:pPr>
        <w:ind w:left="792" w:hanging="432"/>
      </w:pPr>
      <w:rPr>
        <w:rFonts w:hint="default"/>
      </w:rPr>
    </w:lvl>
    <w:lvl w:ilvl="2">
      <w:start w:val="1"/>
      <w:numFmt w:val="bullet"/>
      <w:lvlText w:val="­"/>
      <w:lvlJc w:val="left"/>
      <w:pPr>
        <w:ind w:left="1418" w:hanging="698"/>
      </w:pPr>
      <w:rPr>
        <w:rFonts w:ascii="Courier New" w:hAnsi="Courier New" w:hint="default"/>
        <w:b w:val="0"/>
        <w:color w:val="auto"/>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nsid w:val="1C034BE5"/>
    <w:multiLevelType w:val="hybridMultilevel"/>
    <w:tmpl w:val="BD166702"/>
    <w:lvl w:ilvl="0" w:tplc="0426000F">
      <w:start w:val="1"/>
      <w:numFmt w:val="decimal"/>
      <w:lvlText w:val="%1."/>
      <w:lvlJc w:val="left"/>
      <w:pPr>
        <w:ind w:left="1800" w:hanging="360"/>
      </w:pPr>
    </w:lvl>
    <w:lvl w:ilvl="1" w:tplc="04260019" w:tentative="1">
      <w:start w:val="1"/>
      <w:numFmt w:val="lowerLetter"/>
      <w:lvlText w:val="%2."/>
      <w:lvlJc w:val="left"/>
      <w:pPr>
        <w:ind w:left="2520" w:hanging="360"/>
      </w:pPr>
    </w:lvl>
    <w:lvl w:ilvl="2" w:tplc="0426001B" w:tentative="1">
      <w:start w:val="1"/>
      <w:numFmt w:val="lowerRoman"/>
      <w:lvlText w:val="%3."/>
      <w:lvlJc w:val="right"/>
      <w:pPr>
        <w:ind w:left="3240" w:hanging="180"/>
      </w:pPr>
    </w:lvl>
    <w:lvl w:ilvl="3" w:tplc="0426000F" w:tentative="1">
      <w:start w:val="1"/>
      <w:numFmt w:val="decimal"/>
      <w:lvlText w:val="%4."/>
      <w:lvlJc w:val="left"/>
      <w:pPr>
        <w:ind w:left="3960" w:hanging="360"/>
      </w:pPr>
    </w:lvl>
    <w:lvl w:ilvl="4" w:tplc="04260019" w:tentative="1">
      <w:start w:val="1"/>
      <w:numFmt w:val="lowerLetter"/>
      <w:lvlText w:val="%5."/>
      <w:lvlJc w:val="left"/>
      <w:pPr>
        <w:ind w:left="4680" w:hanging="360"/>
      </w:pPr>
    </w:lvl>
    <w:lvl w:ilvl="5" w:tplc="0426001B" w:tentative="1">
      <w:start w:val="1"/>
      <w:numFmt w:val="lowerRoman"/>
      <w:lvlText w:val="%6."/>
      <w:lvlJc w:val="right"/>
      <w:pPr>
        <w:ind w:left="5400" w:hanging="180"/>
      </w:pPr>
    </w:lvl>
    <w:lvl w:ilvl="6" w:tplc="0426000F" w:tentative="1">
      <w:start w:val="1"/>
      <w:numFmt w:val="decimal"/>
      <w:lvlText w:val="%7."/>
      <w:lvlJc w:val="left"/>
      <w:pPr>
        <w:ind w:left="6120" w:hanging="360"/>
      </w:pPr>
    </w:lvl>
    <w:lvl w:ilvl="7" w:tplc="04260019" w:tentative="1">
      <w:start w:val="1"/>
      <w:numFmt w:val="lowerLetter"/>
      <w:lvlText w:val="%8."/>
      <w:lvlJc w:val="left"/>
      <w:pPr>
        <w:ind w:left="6840" w:hanging="360"/>
      </w:pPr>
    </w:lvl>
    <w:lvl w:ilvl="8" w:tplc="0426001B" w:tentative="1">
      <w:start w:val="1"/>
      <w:numFmt w:val="lowerRoman"/>
      <w:lvlText w:val="%9."/>
      <w:lvlJc w:val="right"/>
      <w:pPr>
        <w:ind w:left="7560" w:hanging="180"/>
      </w:pPr>
    </w:lvl>
  </w:abstractNum>
  <w:abstractNum w:abstractNumId="17">
    <w:nsid w:val="1EA25511"/>
    <w:multiLevelType w:val="hybridMultilevel"/>
    <w:tmpl w:val="4C4EC86A"/>
    <w:lvl w:ilvl="0" w:tplc="7FD6BB5E">
      <w:start w:val="31"/>
      <w:numFmt w:val="bullet"/>
      <w:lvlText w:val="-"/>
      <w:lvlJc w:val="left"/>
      <w:pPr>
        <w:ind w:left="1854" w:hanging="360"/>
      </w:pPr>
      <w:rPr>
        <w:rFonts w:ascii="Calibri" w:eastAsia="Calibri" w:hAnsi="Calibri" w:cs="Calibri" w:hint="default"/>
      </w:rPr>
    </w:lvl>
    <w:lvl w:ilvl="1" w:tplc="04260003" w:tentative="1">
      <w:start w:val="1"/>
      <w:numFmt w:val="bullet"/>
      <w:lvlText w:val="o"/>
      <w:lvlJc w:val="left"/>
      <w:pPr>
        <w:ind w:left="2574" w:hanging="360"/>
      </w:pPr>
      <w:rPr>
        <w:rFonts w:ascii="Courier New" w:hAnsi="Courier New" w:cs="Courier New" w:hint="default"/>
      </w:rPr>
    </w:lvl>
    <w:lvl w:ilvl="2" w:tplc="04260005" w:tentative="1">
      <w:start w:val="1"/>
      <w:numFmt w:val="bullet"/>
      <w:lvlText w:val=""/>
      <w:lvlJc w:val="left"/>
      <w:pPr>
        <w:ind w:left="3294" w:hanging="360"/>
      </w:pPr>
      <w:rPr>
        <w:rFonts w:ascii="Wingdings" w:hAnsi="Wingdings" w:hint="default"/>
      </w:rPr>
    </w:lvl>
    <w:lvl w:ilvl="3" w:tplc="04260001" w:tentative="1">
      <w:start w:val="1"/>
      <w:numFmt w:val="bullet"/>
      <w:lvlText w:val=""/>
      <w:lvlJc w:val="left"/>
      <w:pPr>
        <w:ind w:left="4014" w:hanging="360"/>
      </w:pPr>
      <w:rPr>
        <w:rFonts w:ascii="Symbol" w:hAnsi="Symbol" w:hint="default"/>
      </w:rPr>
    </w:lvl>
    <w:lvl w:ilvl="4" w:tplc="04260003" w:tentative="1">
      <w:start w:val="1"/>
      <w:numFmt w:val="bullet"/>
      <w:lvlText w:val="o"/>
      <w:lvlJc w:val="left"/>
      <w:pPr>
        <w:ind w:left="4734" w:hanging="360"/>
      </w:pPr>
      <w:rPr>
        <w:rFonts w:ascii="Courier New" w:hAnsi="Courier New" w:cs="Courier New" w:hint="default"/>
      </w:rPr>
    </w:lvl>
    <w:lvl w:ilvl="5" w:tplc="04260005" w:tentative="1">
      <w:start w:val="1"/>
      <w:numFmt w:val="bullet"/>
      <w:lvlText w:val=""/>
      <w:lvlJc w:val="left"/>
      <w:pPr>
        <w:ind w:left="5454" w:hanging="360"/>
      </w:pPr>
      <w:rPr>
        <w:rFonts w:ascii="Wingdings" w:hAnsi="Wingdings" w:hint="default"/>
      </w:rPr>
    </w:lvl>
    <w:lvl w:ilvl="6" w:tplc="04260001" w:tentative="1">
      <w:start w:val="1"/>
      <w:numFmt w:val="bullet"/>
      <w:lvlText w:val=""/>
      <w:lvlJc w:val="left"/>
      <w:pPr>
        <w:ind w:left="6174" w:hanging="360"/>
      </w:pPr>
      <w:rPr>
        <w:rFonts w:ascii="Symbol" w:hAnsi="Symbol" w:hint="default"/>
      </w:rPr>
    </w:lvl>
    <w:lvl w:ilvl="7" w:tplc="04260003" w:tentative="1">
      <w:start w:val="1"/>
      <w:numFmt w:val="bullet"/>
      <w:lvlText w:val="o"/>
      <w:lvlJc w:val="left"/>
      <w:pPr>
        <w:ind w:left="6894" w:hanging="360"/>
      </w:pPr>
      <w:rPr>
        <w:rFonts w:ascii="Courier New" w:hAnsi="Courier New" w:cs="Courier New" w:hint="default"/>
      </w:rPr>
    </w:lvl>
    <w:lvl w:ilvl="8" w:tplc="04260005" w:tentative="1">
      <w:start w:val="1"/>
      <w:numFmt w:val="bullet"/>
      <w:lvlText w:val=""/>
      <w:lvlJc w:val="left"/>
      <w:pPr>
        <w:ind w:left="7614" w:hanging="360"/>
      </w:pPr>
      <w:rPr>
        <w:rFonts w:ascii="Wingdings" w:hAnsi="Wingdings" w:hint="default"/>
      </w:rPr>
    </w:lvl>
  </w:abstractNum>
  <w:abstractNum w:abstractNumId="18">
    <w:nsid w:val="1EFB427F"/>
    <w:multiLevelType w:val="hybridMultilevel"/>
    <w:tmpl w:val="A6EAF582"/>
    <w:lvl w:ilvl="0" w:tplc="7FD6BB5E">
      <w:start w:val="31"/>
      <w:numFmt w:val="bullet"/>
      <w:lvlText w:val="-"/>
      <w:lvlJc w:val="left"/>
      <w:pPr>
        <w:ind w:left="1698" w:hanging="360"/>
      </w:pPr>
      <w:rPr>
        <w:rFonts w:ascii="Calibri" w:eastAsiaTheme="minorHAnsi" w:hAnsi="Calibri" w:cstheme="minorHAnsi" w:hint="default"/>
      </w:rPr>
    </w:lvl>
    <w:lvl w:ilvl="1" w:tplc="04260003" w:tentative="1">
      <w:start w:val="1"/>
      <w:numFmt w:val="bullet"/>
      <w:lvlText w:val="o"/>
      <w:lvlJc w:val="left"/>
      <w:pPr>
        <w:ind w:left="2418" w:hanging="360"/>
      </w:pPr>
      <w:rPr>
        <w:rFonts w:ascii="Courier New" w:hAnsi="Courier New" w:cs="Courier New" w:hint="default"/>
      </w:rPr>
    </w:lvl>
    <w:lvl w:ilvl="2" w:tplc="04260005" w:tentative="1">
      <w:start w:val="1"/>
      <w:numFmt w:val="bullet"/>
      <w:lvlText w:val=""/>
      <w:lvlJc w:val="left"/>
      <w:pPr>
        <w:ind w:left="3138" w:hanging="360"/>
      </w:pPr>
      <w:rPr>
        <w:rFonts w:ascii="Wingdings" w:hAnsi="Wingdings" w:hint="default"/>
      </w:rPr>
    </w:lvl>
    <w:lvl w:ilvl="3" w:tplc="04260001" w:tentative="1">
      <w:start w:val="1"/>
      <w:numFmt w:val="bullet"/>
      <w:lvlText w:val=""/>
      <w:lvlJc w:val="left"/>
      <w:pPr>
        <w:ind w:left="3858" w:hanging="360"/>
      </w:pPr>
      <w:rPr>
        <w:rFonts w:ascii="Symbol" w:hAnsi="Symbol" w:hint="default"/>
      </w:rPr>
    </w:lvl>
    <w:lvl w:ilvl="4" w:tplc="04260003" w:tentative="1">
      <w:start w:val="1"/>
      <w:numFmt w:val="bullet"/>
      <w:lvlText w:val="o"/>
      <w:lvlJc w:val="left"/>
      <w:pPr>
        <w:ind w:left="4578" w:hanging="360"/>
      </w:pPr>
      <w:rPr>
        <w:rFonts w:ascii="Courier New" w:hAnsi="Courier New" w:cs="Courier New" w:hint="default"/>
      </w:rPr>
    </w:lvl>
    <w:lvl w:ilvl="5" w:tplc="04260005" w:tentative="1">
      <w:start w:val="1"/>
      <w:numFmt w:val="bullet"/>
      <w:lvlText w:val=""/>
      <w:lvlJc w:val="left"/>
      <w:pPr>
        <w:ind w:left="5298" w:hanging="360"/>
      </w:pPr>
      <w:rPr>
        <w:rFonts w:ascii="Wingdings" w:hAnsi="Wingdings" w:hint="default"/>
      </w:rPr>
    </w:lvl>
    <w:lvl w:ilvl="6" w:tplc="04260001" w:tentative="1">
      <w:start w:val="1"/>
      <w:numFmt w:val="bullet"/>
      <w:lvlText w:val=""/>
      <w:lvlJc w:val="left"/>
      <w:pPr>
        <w:ind w:left="6018" w:hanging="360"/>
      </w:pPr>
      <w:rPr>
        <w:rFonts w:ascii="Symbol" w:hAnsi="Symbol" w:hint="default"/>
      </w:rPr>
    </w:lvl>
    <w:lvl w:ilvl="7" w:tplc="04260003" w:tentative="1">
      <w:start w:val="1"/>
      <w:numFmt w:val="bullet"/>
      <w:lvlText w:val="o"/>
      <w:lvlJc w:val="left"/>
      <w:pPr>
        <w:ind w:left="6738" w:hanging="360"/>
      </w:pPr>
      <w:rPr>
        <w:rFonts w:ascii="Courier New" w:hAnsi="Courier New" w:cs="Courier New" w:hint="default"/>
      </w:rPr>
    </w:lvl>
    <w:lvl w:ilvl="8" w:tplc="04260005" w:tentative="1">
      <w:start w:val="1"/>
      <w:numFmt w:val="bullet"/>
      <w:lvlText w:val=""/>
      <w:lvlJc w:val="left"/>
      <w:pPr>
        <w:ind w:left="7458" w:hanging="360"/>
      </w:pPr>
      <w:rPr>
        <w:rFonts w:ascii="Wingdings" w:hAnsi="Wingdings" w:hint="default"/>
      </w:rPr>
    </w:lvl>
  </w:abstractNum>
  <w:abstractNum w:abstractNumId="19">
    <w:nsid w:val="20103159"/>
    <w:multiLevelType w:val="multilevel"/>
    <w:tmpl w:val="24E25924"/>
    <w:lvl w:ilvl="0">
      <w:start w:val="11"/>
      <w:numFmt w:val="decimal"/>
      <w:lvlText w:val="%1."/>
      <w:lvlJc w:val="right"/>
      <w:pPr>
        <w:ind w:left="720" w:hanging="360"/>
      </w:pPr>
      <w:rPr>
        <w:rFonts w:hint="default"/>
      </w:rPr>
    </w:lvl>
    <w:lvl w:ilvl="1">
      <w:start w:val="1"/>
      <w:numFmt w:val="decimal"/>
      <w:isLgl/>
      <w:lvlText w:val="%1.%2."/>
      <w:lvlJc w:val="left"/>
      <w:pPr>
        <w:ind w:left="76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0">
    <w:nsid w:val="21137E32"/>
    <w:multiLevelType w:val="hybridMultilevel"/>
    <w:tmpl w:val="D66465BA"/>
    <w:lvl w:ilvl="0" w:tplc="0F12833A">
      <w:start w:val="1"/>
      <w:numFmt w:val="decimal"/>
      <w:lvlText w:val="%1."/>
      <w:lvlJc w:val="left"/>
      <w:pPr>
        <w:ind w:left="1800" w:hanging="360"/>
      </w:pPr>
      <w:rPr>
        <w:rFonts w:ascii="Times New Roman" w:eastAsia="Times New Roman" w:hAnsi="Times New Roman" w:cs="Times New Roman"/>
      </w:rPr>
    </w:lvl>
    <w:lvl w:ilvl="1" w:tplc="04260019" w:tentative="1">
      <w:start w:val="1"/>
      <w:numFmt w:val="lowerLetter"/>
      <w:lvlText w:val="%2."/>
      <w:lvlJc w:val="left"/>
      <w:pPr>
        <w:ind w:left="2520" w:hanging="360"/>
      </w:pPr>
    </w:lvl>
    <w:lvl w:ilvl="2" w:tplc="0426001B" w:tentative="1">
      <w:start w:val="1"/>
      <w:numFmt w:val="lowerRoman"/>
      <w:lvlText w:val="%3."/>
      <w:lvlJc w:val="right"/>
      <w:pPr>
        <w:ind w:left="3240" w:hanging="180"/>
      </w:pPr>
    </w:lvl>
    <w:lvl w:ilvl="3" w:tplc="0426000F" w:tentative="1">
      <w:start w:val="1"/>
      <w:numFmt w:val="decimal"/>
      <w:lvlText w:val="%4."/>
      <w:lvlJc w:val="left"/>
      <w:pPr>
        <w:ind w:left="3960" w:hanging="360"/>
      </w:pPr>
    </w:lvl>
    <w:lvl w:ilvl="4" w:tplc="04260019" w:tentative="1">
      <w:start w:val="1"/>
      <w:numFmt w:val="lowerLetter"/>
      <w:lvlText w:val="%5."/>
      <w:lvlJc w:val="left"/>
      <w:pPr>
        <w:ind w:left="4680" w:hanging="360"/>
      </w:pPr>
    </w:lvl>
    <w:lvl w:ilvl="5" w:tplc="0426001B" w:tentative="1">
      <w:start w:val="1"/>
      <w:numFmt w:val="lowerRoman"/>
      <w:lvlText w:val="%6."/>
      <w:lvlJc w:val="right"/>
      <w:pPr>
        <w:ind w:left="5400" w:hanging="180"/>
      </w:pPr>
    </w:lvl>
    <w:lvl w:ilvl="6" w:tplc="0426000F" w:tentative="1">
      <w:start w:val="1"/>
      <w:numFmt w:val="decimal"/>
      <w:lvlText w:val="%7."/>
      <w:lvlJc w:val="left"/>
      <w:pPr>
        <w:ind w:left="6120" w:hanging="360"/>
      </w:pPr>
    </w:lvl>
    <w:lvl w:ilvl="7" w:tplc="04260019" w:tentative="1">
      <w:start w:val="1"/>
      <w:numFmt w:val="lowerLetter"/>
      <w:lvlText w:val="%8."/>
      <w:lvlJc w:val="left"/>
      <w:pPr>
        <w:ind w:left="6840" w:hanging="360"/>
      </w:pPr>
    </w:lvl>
    <w:lvl w:ilvl="8" w:tplc="0426001B" w:tentative="1">
      <w:start w:val="1"/>
      <w:numFmt w:val="lowerRoman"/>
      <w:lvlText w:val="%9."/>
      <w:lvlJc w:val="right"/>
      <w:pPr>
        <w:ind w:left="7560" w:hanging="180"/>
      </w:pPr>
    </w:lvl>
  </w:abstractNum>
  <w:abstractNum w:abstractNumId="21">
    <w:nsid w:val="21267A1B"/>
    <w:multiLevelType w:val="hybridMultilevel"/>
    <w:tmpl w:val="5C3AB0F8"/>
    <w:lvl w:ilvl="0" w:tplc="5E50A7B0">
      <w:start w:val="1"/>
      <w:numFmt w:val="bullet"/>
      <w:lvlText w:val=""/>
      <w:lvlJc w:val="left"/>
      <w:pPr>
        <w:tabs>
          <w:tab w:val="num" w:pos="720"/>
        </w:tabs>
        <w:ind w:left="720" w:hanging="360"/>
      </w:pPr>
      <w:rPr>
        <w:rFonts w:ascii="Symbol" w:hAnsi="Symbol" w:hint="default"/>
      </w:rPr>
    </w:lvl>
    <w:lvl w:ilvl="1" w:tplc="04260003" w:tentative="1">
      <w:start w:val="1"/>
      <w:numFmt w:val="bullet"/>
      <w:lvlText w:val="o"/>
      <w:lvlJc w:val="left"/>
      <w:pPr>
        <w:tabs>
          <w:tab w:val="num" w:pos="1440"/>
        </w:tabs>
        <w:ind w:left="1440" w:hanging="360"/>
      </w:pPr>
      <w:rPr>
        <w:rFonts w:ascii="Courier New" w:hAnsi="Courier New" w:cs="Courier New" w:hint="default"/>
      </w:rPr>
    </w:lvl>
    <w:lvl w:ilvl="2" w:tplc="04260005" w:tentative="1">
      <w:start w:val="1"/>
      <w:numFmt w:val="bullet"/>
      <w:lvlText w:val=""/>
      <w:lvlJc w:val="left"/>
      <w:pPr>
        <w:tabs>
          <w:tab w:val="num" w:pos="2160"/>
        </w:tabs>
        <w:ind w:left="2160" w:hanging="360"/>
      </w:pPr>
      <w:rPr>
        <w:rFonts w:ascii="Wingdings" w:hAnsi="Wingdings" w:hint="default"/>
      </w:rPr>
    </w:lvl>
    <w:lvl w:ilvl="3" w:tplc="04260001" w:tentative="1">
      <w:start w:val="1"/>
      <w:numFmt w:val="bullet"/>
      <w:lvlText w:val=""/>
      <w:lvlJc w:val="left"/>
      <w:pPr>
        <w:tabs>
          <w:tab w:val="num" w:pos="2880"/>
        </w:tabs>
        <w:ind w:left="2880" w:hanging="360"/>
      </w:pPr>
      <w:rPr>
        <w:rFonts w:ascii="Symbol" w:hAnsi="Symbol" w:hint="default"/>
      </w:rPr>
    </w:lvl>
    <w:lvl w:ilvl="4" w:tplc="04260003" w:tentative="1">
      <w:start w:val="1"/>
      <w:numFmt w:val="bullet"/>
      <w:lvlText w:val="o"/>
      <w:lvlJc w:val="left"/>
      <w:pPr>
        <w:tabs>
          <w:tab w:val="num" w:pos="3600"/>
        </w:tabs>
        <w:ind w:left="3600" w:hanging="360"/>
      </w:pPr>
      <w:rPr>
        <w:rFonts w:ascii="Courier New" w:hAnsi="Courier New" w:cs="Courier New" w:hint="default"/>
      </w:rPr>
    </w:lvl>
    <w:lvl w:ilvl="5" w:tplc="04260005" w:tentative="1">
      <w:start w:val="1"/>
      <w:numFmt w:val="bullet"/>
      <w:lvlText w:val=""/>
      <w:lvlJc w:val="left"/>
      <w:pPr>
        <w:tabs>
          <w:tab w:val="num" w:pos="4320"/>
        </w:tabs>
        <w:ind w:left="4320" w:hanging="360"/>
      </w:pPr>
      <w:rPr>
        <w:rFonts w:ascii="Wingdings" w:hAnsi="Wingdings" w:hint="default"/>
      </w:rPr>
    </w:lvl>
    <w:lvl w:ilvl="6" w:tplc="04260001" w:tentative="1">
      <w:start w:val="1"/>
      <w:numFmt w:val="bullet"/>
      <w:lvlText w:val=""/>
      <w:lvlJc w:val="left"/>
      <w:pPr>
        <w:tabs>
          <w:tab w:val="num" w:pos="5040"/>
        </w:tabs>
        <w:ind w:left="5040" w:hanging="360"/>
      </w:pPr>
      <w:rPr>
        <w:rFonts w:ascii="Symbol" w:hAnsi="Symbol" w:hint="default"/>
      </w:rPr>
    </w:lvl>
    <w:lvl w:ilvl="7" w:tplc="04260003" w:tentative="1">
      <w:start w:val="1"/>
      <w:numFmt w:val="bullet"/>
      <w:lvlText w:val="o"/>
      <w:lvlJc w:val="left"/>
      <w:pPr>
        <w:tabs>
          <w:tab w:val="num" w:pos="5760"/>
        </w:tabs>
        <w:ind w:left="5760" w:hanging="360"/>
      </w:pPr>
      <w:rPr>
        <w:rFonts w:ascii="Courier New" w:hAnsi="Courier New" w:cs="Courier New" w:hint="default"/>
      </w:rPr>
    </w:lvl>
    <w:lvl w:ilvl="8" w:tplc="04260005" w:tentative="1">
      <w:start w:val="1"/>
      <w:numFmt w:val="bullet"/>
      <w:lvlText w:val=""/>
      <w:lvlJc w:val="left"/>
      <w:pPr>
        <w:tabs>
          <w:tab w:val="num" w:pos="6480"/>
        </w:tabs>
        <w:ind w:left="6480" w:hanging="360"/>
      </w:pPr>
      <w:rPr>
        <w:rFonts w:ascii="Wingdings" w:hAnsi="Wingdings" w:hint="default"/>
      </w:rPr>
    </w:lvl>
  </w:abstractNum>
  <w:abstractNum w:abstractNumId="22">
    <w:nsid w:val="213354D7"/>
    <w:multiLevelType w:val="multilevel"/>
    <w:tmpl w:val="7140299A"/>
    <w:lvl w:ilvl="0">
      <w:start w:val="1"/>
      <w:numFmt w:val="decimal"/>
      <w:lvlText w:val="%1."/>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nsid w:val="22DA41FD"/>
    <w:multiLevelType w:val="hybridMultilevel"/>
    <w:tmpl w:val="9654ACD6"/>
    <w:lvl w:ilvl="0" w:tplc="0426000F">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24">
    <w:nsid w:val="23523368"/>
    <w:multiLevelType w:val="multilevel"/>
    <w:tmpl w:val="CB0864DE"/>
    <w:styleLink w:val="Style1"/>
    <w:lvl w:ilvl="0">
      <w:start w:val="2"/>
      <w:numFmt w:val="decimal"/>
      <w:lvlText w:val="%1."/>
      <w:lvlJc w:val="left"/>
      <w:pPr>
        <w:ind w:left="2912" w:hanging="360"/>
      </w:pPr>
      <w:rPr>
        <w:rFonts w:hint="default"/>
        <w:b w:val="0"/>
      </w:rPr>
    </w:lvl>
    <w:lvl w:ilvl="1">
      <w:start w:val="1"/>
      <w:numFmt w:val="decimal"/>
      <w:isLgl/>
      <w:lvlText w:val="%1.%2."/>
      <w:lvlJc w:val="left"/>
      <w:pPr>
        <w:ind w:left="540" w:hanging="540"/>
      </w:pPr>
      <w:rPr>
        <w:rFonts w:hint="default"/>
      </w:rPr>
    </w:lvl>
    <w:lvl w:ilvl="2">
      <w:start w:val="1"/>
      <w:numFmt w:val="decimal"/>
      <w:isLgl/>
      <w:lvlText w:val="%1.%2.%3."/>
      <w:lvlJc w:val="left"/>
      <w:pPr>
        <w:ind w:left="3556"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5">
    <w:nsid w:val="235653DE"/>
    <w:multiLevelType w:val="hybridMultilevel"/>
    <w:tmpl w:val="8B304020"/>
    <w:lvl w:ilvl="0" w:tplc="7FD6BB5E">
      <w:start w:val="31"/>
      <w:numFmt w:val="bullet"/>
      <w:lvlText w:val="-"/>
      <w:lvlJc w:val="left"/>
      <w:pPr>
        <w:ind w:left="1698" w:hanging="360"/>
      </w:pPr>
      <w:rPr>
        <w:rFonts w:ascii="Calibri" w:eastAsiaTheme="minorHAnsi" w:hAnsi="Calibri" w:cstheme="minorHAnsi" w:hint="default"/>
      </w:rPr>
    </w:lvl>
    <w:lvl w:ilvl="1" w:tplc="04260003" w:tentative="1">
      <w:start w:val="1"/>
      <w:numFmt w:val="bullet"/>
      <w:lvlText w:val="o"/>
      <w:lvlJc w:val="left"/>
      <w:pPr>
        <w:ind w:left="2418" w:hanging="360"/>
      </w:pPr>
      <w:rPr>
        <w:rFonts w:ascii="Courier New" w:hAnsi="Courier New" w:cs="Courier New" w:hint="default"/>
      </w:rPr>
    </w:lvl>
    <w:lvl w:ilvl="2" w:tplc="04260005" w:tentative="1">
      <w:start w:val="1"/>
      <w:numFmt w:val="bullet"/>
      <w:lvlText w:val=""/>
      <w:lvlJc w:val="left"/>
      <w:pPr>
        <w:ind w:left="3138" w:hanging="360"/>
      </w:pPr>
      <w:rPr>
        <w:rFonts w:ascii="Wingdings" w:hAnsi="Wingdings" w:hint="default"/>
      </w:rPr>
    </w:lvl>
    <w:lvl w:ilvl="3" w:tplc="04260001" w:tentative="1">
      <w:start w:val="1"/>
      <w:numFmt w:val="bullet"/>
      <w:lvlText w:val=""/>
      <w:lvlJc w:val="left"/>
      <w:pPr>
        <w:ind w:left="3858" w:hanging="360"/>
      </w:pPr>
      <w:rPr>
        <w:rFonts w:ascii="Symbol" w:hAnsi="Symbol" w:hint="default"/>
      </w:rPr>
    </w:lvl>
    <w:lvl w:ilvl="4" w:tplc="04260003" w:tentative="1">
      <w:start w:val="1"/>
      <w:numFmt w:val="bullet"/>
      <w:lvlText w:val="o"/>
      <w:lvlJc w:val="left"/>
      <w:pPr>
        <w:ind w:left="4578" w:hanging="360"/>
      </w:pPr>
      <w:rPr>
        <w:rFonts w:ascii="Courier New" w:hAnsi="Courier New" w:cs="Courier New" w:hint="default"/>
      </w:rPr>
    </w:lvl>
    <w:lvl w:ilvl="5" w:tplc="04260005" w:tentative="1">
      <w:start w:val="1"/>
      <w:numFmt w:val="bullet"/>
      <w:lvlText w:val=""/>
      <w:lvlJc w:val="left"/>
      <w:pPr>
        <w:ind w:left="5298" w:hanging="360"/>
      </w:pPr>
      <w:rPr>
        <w:rFonts w:ascii="Wingdings" w:hAnsi="Wingdings" w:hint="default"/>
      </w:rPr>
    </w:lvl>
    <w:lvl w:ilvl="6" w:tplc="04260001" w:tentative="1">
      <w:start w:val="1"/>
      <w:numFmt w:val="bullet"/>
      <w:lvlText w:val=""/>
      <w:lvlJc w:val="left"/>
      <w:pPr>
        <w:ind w:left="6018" w:hanging="360"/>
      </w:pPr>
      <w:rPr>
        <w:rFonts w:ascii="Symbol" w:hAnsi="Symbol" w:hint="default"/>
      </w:rPr>
    </w:lvl>
    <w:lvl w:ilvl="7" w:tplc="04260003" w:tentative="1">
      <w:start w:val="1"/>
      <w:numFmt w:val="bullet"/>
      <w:lvlText w:val="o"/>
      <w:lvlJc w:val="left"/>
      <w:pPr>
        <w:ind w:left="6738" w:hanging="360"/>
      </w:pPr>
      <w:rPr>
        <w:rFonts w:ascii="Courier New" w:hAnsi="Courier New" w:cs="Courier New" w:hint="default"/>
      </w:rPr>
    </w:lvl>
    <w:lvl w:ilvl="8" w:tplc="04260005" w:tentative="1">
      <w:start w:val="1"/>
      <w:numFmt w:val="bullet"/>
      <w:lvlText w:val=""/>
      <w:lvlJc w:val="left"/>
      <w:pPr>
        <w:ind w:left="7458" w:hanging="360"/>
      </w:pPr>
      <w:rPr>
        <w:rFonts w:ascii="Wingdings" w:hAnsi="Wingdings" w:hint="default"/>
      </w:rPr>
    </w:lvl>
  </w:abstractNum>
  <w:abstractNum w:abstractNumId="26">
    <w:nsid w:val="272E5B50"/>
    <w:multiLevelType w:val="hybridMultilevel"/>
    <w:tmpl w:val="9DE00448"/>
    <w:lvl w:ilvl="0" w:tplc="ADF28872">
      <w:start w:val="3"/>
      <w:numFmt w:val="bullet"/>
      <w:lvlText w:val="-"/>
      <w:lvlJc w:val="left"/>
      <w:pPr>
        <w:ind w:left="720" w:hanging="360"/>
      </w:pPr>
      <w:rPr>
        <w:rFonts w:ascii="Times New Roman" w:eastAsiaTheme="minorHAnsi"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7">
    <w:nsid w:val="29DB6FAF"/>
    <w:multiLevelType w:val="multilevel"/>
    <w:tmpl w:val="AB044C68"/>
    <w:styleLink w:val="Style2"/>
    <w:lvl w:ilvl="0">
      <w:start w:val="1"/>
      <w:numFmt w:val="decimal"/>
      <w:lvlText w:val="%1."/>
      <w:lvlJc w:val="right"/>
      <w:pPr>
        <w:ind w:left="720" w:hanging="360"/>
      </w:pPr>
      <w:rPr>
        <w:rFonts w:hint="default"/>
      </w:rPr>
    </w:lvl>
    <w:lvl w:ilvl="1">
      <w:start w:val="1"/>
      <w:numFmt w:val="decimal"/>
      <w:isLgl/>
      <w:lvlText w:val="%1.%2."/>
      <w:lvlJc w:val="left"/>
      <w:pPr>
        <w:ind w:left="76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8">
    <w:nsid w:val="320A665F"/>
    <w:multiLevelType w:val="hybridMultilevel"/>
    <w:tmpl w:val="4A6A1896"/>
    <w:lvl w:ilvl="0" w:tplc="5E50A7B0">
      <w:start w:val="1"/>
      <w:numFmt w:val="bullet"/>
      <w:lvlText w:val=""/>
      <w:lvlJc w:val="left"/>
      <w:pPr>
        <w:tabs>
          <w:tab w:val="num" w:pos="720"/>
        </w:tabs>
        <w:ind w:left="720" w:hanging="360"/>
      </w:pPr>
      <w:rPr>
        <w:rFonts w:ascii="Symbol" w:hAnsi="Symbol" w:hint="default"/>
      </w:rPr>
    </w:lvl>
    <w:lvl w:ilvl="1" w:tplc="04260003">
      <w:start w:val="1"/>
      <w:numFmt w:val="bullet"/>
      <w:lvlText w:val="o"/>
      <w:lvlJc w:val="left"/>
      <w:pPr>
        <w:tabs>
          <w:tab w:val="num" w:pos="1440"/>
        </w:tabs>
        <w:ind w:left="1440" w:hanging="360"/>
      </w:pPr>
      <w:rPr>
        <w:rFonts w:ascii="Courier New" w:hAnsi="Courier New" w:cs="Courier New" w:hint="default"/>
      </w:rPr>
    </w:lvl>
    <w:lvl w:ilvl="2" w:tplc="04260005">
      <w:start w:val="1"/>
      <w:numFmt w:val="bullet"/>
      <w:lvlText w:val=""/>
      <w:lvlJc w:val="left"/>
      <w:pPr>
        <w:tabs>
          <w:tab w:val="num" w:pos="2160"/>
        </w:tabs>
        <w:ind w:left="2160" w:hanging="360"/>
      </w:pPr>
      <w:rPr>
        <w:rFonts w:ascii="Wingdings" w:hAnsi="Wingdings" w:hint="default"/>
      </w:rPr>
    </w:lvl>
    <w:lvl w:ilvl="3" w:tplc="04260001" w:tentative="1">
      <w:start w:val="1"/>
      <w:numFmt w:val="bullet"/>
      <w:lvlText w:val=""/>
      <w:lvlJc w:val="left"/>
      <w:pPr>
        <w:tabs>
          <w:tab w:val="num" w:pos="2880"/>
        </w:tabs>
        <w:ind w:left="2880" w:hanging="360"/>
      </w:pPr>
      <w:rPr>
        <w:rFonts w:ascii="Symbol" w:hAnsi="Symbol" w:hint="default"/>
      </w:rPr>
    </w:lvl>
    <w:lvl w:ilvl="4" w:tplc="04260003" w:tentative="1">
      <w:start w:val="1"/>
      <w:numFmt w:val="bullet"/>
      <w:lvlText w:val="o"/>
      <w:lvlJc w:val="left"/>
      <w:pPr>
        <w:tabs>
          <w:tab w:val="num" w:pos="3600"/>
        </w:tabs>
        <w:ind w:left="3600" w:hanging="360"/>
      </w:pPr>
      <w:rPr>
        <w:rFonts w:ascii="Courier New" w:hAnsi="Courier New" w:cs="Courier New" w:hint="default"/>
      </w:rPr>
    </w:lvl>
    <w:lvl w:ilvl="5" w:tplc="04260005" w:tentative="1">
      <w:start w:val="1"/>
      <w:numFmt w:val="bullet"/>
      <w:lvlText w:val=""/>
      <w:lvlJc w:val="left"/>
      <w:pPr>
        <w:tabs>
          <w:tab w:val="num" w:pos="4320"/>
        </w:tabs>
        <w:ind w:left="4320" w:hanging="360"/>
      </w:pPr>
      <w:rPr>
        <w:rFonts w:ascii="Wingdings" w:hAnsi="Wingdings" w:hint="default"/>
      </w:rPr>
    </w:lvl>
    <w:lvl w:ilvl="6" w:tplc="04260001" w:tentative="1">
      <w:start w:val="1"/>
      <w:numFmt w:val="bullet"/>
      <w:lvlText w:val=""/>
      <w:lvlJc w:val="left"/>
      <w:pPr>
        <w:tabs>
          <w:tab w:val="num" w:pos="5040"/>
        </w:tabs>
        <w:ind w:left="5040" w:hanging="360"/>
      </w:pPr>
      <w:rPr>
        <w:rFonts w:ascii="Symbol" w:hAnsi="Symbol" w:hint="default"/>
      </w:rPr>
    </w:lvl>
    <w:lvl w:ilvl="7" w:tplc="04260003" w:tentative="1">
      <w:start w:val="1"/>
      <w:numFmt w:val="bullet"/>
      <w:lvlText w:val="o"/>
      <w:lvlJc w:val="left"/>
      <w:pPr>
        <w:tabs>
          <w:tab w:val="num" w:pos="5760"/>
        </w:tabs>
        <w:ind w:left="5760" w:hanging="360"/>
      </w:pPr>
      <w:rPr>
        <w:rFonts w:ascii="Courier New" w:hAnsi="Courier New" w:cs="Courier New" w:hint="default"/>
      </w:rPr>
    </w:lvl>
    <w:lvl w:ilvl="8" w:tplc="04260005" w:tentative="1">
      <w:start w:val="1"/>
      <w:numFmt w:val="bullet"/>
      <w:lvlText w:val=""/>
      <w:lvlJc w:val="left"/>
      <w:pPr>
        <w:tabs>
          <w:tab w:val="num" w:pos="6480"/>
        </w:tabs>
        <w:ind w:left="6480" w:hanging="360"/>
      </w:pPr>
      <w:rPr>
        <w:rFonts w:ascii="Wingdings" w:hAnsi="Wingdings" w:hint="default"/>
      </w:rPr>
    </w:lvl>
  </w:abstractNum>
  <w:abstractNum w:abstractNumId="29">
    <w:nsid w:val="3562285D"/>
    <w:multiLevelType w:val="multilevel"/>
    <w:tmpl w:val="0426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0">
    <w:nsid w:val="38F5524A"/>
    <w:multiLevelType w:val="multilevel"/>
    <w:tmpl w:val="620CD7DE"/>
    <w:lvl w:ilvl="0">
      <w:start w:val="1"/>
      <w:numFmt w:val="decimal"/>
      <w:lvlText w:val="%1."/>
      <w:lvlJc w:val="left"/>
      <w:pPr>
        <w:ind w:left="360" w:hanging="360"/>
      </w:pPr>
      <w:rPr>
        <w:rFonts w:hint="default"/>
        <w:i w:val="0"/>
      </w:rPr>
    </w:lvl>
    <w:lvl w:ilvl="1">
      <w:start w:val="1"/>
      <w:numFmt w:val="decimal"/>
      <w:lvlText w:val="%1.%2."/>
      <w:lvlJc w:val="left"/>
      <w:pPr>
        <w:ind w:left="792" w:hanging="432"/>
      </w:pPr>
      <w:rPr>
        <w:rFonts w:hint="default"/>
      </w:rPr>
    </w:lvl>
    <w:lvl w:ilvl="2">
      <w:start w:val="1"/>
      <w:numFmt w:val="decimal"/>
      <w:lvlText w:val="%1.%2.%3."/>
      <w:lvlJc w:val="left"/>
      <w:pPr>
        <w:ind w:left="1418" w:hanging="698"/>
      </w:pPr>
      <w:rPr>
        <w:rFonts w:hint="default"/>
        <w:b w:val="0"/>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nsid w:val="3AA638D6"/>
    <w:multiLevelType w:val="hybridMultilevel"/>
    <w:tmpl w:val="4C20D270"/>
    <w:lvl w:ilvl="0" w:tplc="ADF28872">
      <w:start w:val="3"/>
      <w:numFmt w:val="bullet"/>
      <w:lvlText w:val="-"/>
      <w:lvlJc w:val="left"/>
      <w:pPr>
        <w:ind w:left="720" w:hanging="360"/>
      </w:pPr>
      <w:rPr>
        <w:rFonts w:ascii="Times New Roman" w:eastAsiaTheme="minorHAnsi" w:hAnsi="Times New Roman" w:cs="Times New Roman" w:hint="default"/>
      </w:rPr>
    </w:lvl>
    <w:lvl w:ilvl="1" w:tplc="04260003">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32">
    <w:nsid w:val="3AC1334E"/>
    <w:multiLevelType w:val="hybridMultilevel"/>
    <w:tmpl w:val="F35EE856"/>
    <w:lvl w:ilvl="0" w:tplc="23D8983E">
      <w:start w:val="1"/>
      <w:numFmt w:val="decimal"/>
      <w:lvlText w:val="%1."/>
      <w:lvlJc w:val="right"/>
      <w:pPr>
        <w:ind w:left="720" w:hanging="360"/>
      </w:pPr>
      <w:rPr>
        <w:rFonts w:hint="default"/>
      </w:rPr>
    </w:lvl>
    <w:lvl w:ilvl="1" w:tplc="0426000B">
      <w:start w:val="1"/>
      <w:numFmt w:val="bullet"/>
      <w:lvlText w:val=""/>
      <w:lvlJc w:val="left"/>
      <w:pPr>
        <w:ind w:left="1440" w:hanging="360"/>
      </w:pPr>
      <w:rPr>
        <w:rFonts w:ascii="Wingdings" w:hAnsi="Wingdings" w:hint="default"/>
      </w:rPr>
    </w:lvl>
    <w:lvl w:ilvl="2" w:tplc="ADF28872">
      <w:start w:val="3"/>
      <w:numFmt w:val="bullet"/>
      <w:lvlText w:val="-"/>
      <w:lvlJc w:val="left"/>
      <w:pPr>
        <w:ind w:left="2340" w:hanging="360"/>
      </w:pPr>
      <w:rPr>
        <w:rFonts w:ascii="Times New Roman" w:eastAsiaTheme="minorHAnsi" w:hAnsi="Times New Roman" w:cs="Times New Roman" w:hint="default"/>
      </w:rPr>
    </w:lvl>
    <w:lvl w:ilvl="3" w:tplc="0426000F">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33">
    <w:nsid w:val="3B4E6220"/>
    <w:multiLevelType w:val="hybridMultilevel"/>
    <w:tmpl w:val="8EB081D8"/>
    <w:lvl w:ilvl="0" w:tplc="B9DCCB0E">
      <w:start w:val="13"/>
      <w:numFmt w:val="bullet"/>
      <w:lvlText w:val="-"/>
      <w:lvlJc w:val="left"/>
      <w:pPr>
        <w:ind w:left="314" w:hanging="360"/>
      </w:pPr>
      <w:rPr>
        <w:rFonts w:ascii="Calibri" w:eastAsiaTheme="minorHAnsi" w:hAnsi="Calibri" w:cstheme="minorBidi" w:hint="default"/>
      </w:rPr>
    </w:lvl>
    <w:lvl w:ilvl="1" w:tplc="04260003" w:tentative="1">
      <w:start w:val="1"/>
      <w:numFmt w:val="bullet"/>
      <w:lvlText w:val="o"/>
      <w:lvlJc w:val="left"/>
      <w:pPr>
        <w:ind w:left="1034" w:hanging="360"/>
      </w:pPr>
      <w:rPr>
        <w:rFonts w:ascii="Courier New" w:hAnsi="Courier New" w:cs="Courier New" w:hint="default"/>
      </w:rPr>
    </w:lvl>
    <w:lvl w:ilvl="2" w:tplc="04260005" w:tentative="1">
      <w:start w:val="1"/>
      <w:numFmt w:val="bullet"/>
      <w:lvlText w:val=""/>
      <w:lvlJc w:val="left"/>
      <w:pPr>
        <w:ind w:left="1754" w:hanging="360"/>
      </w:pPr>
      <w:rPr>
        <w:rFonts w:ascii="Wingdings" w:hAnsi="Wingdings" w:hint="default"/>
      </w:rPr>
    </w:lvl>
    <w:lvl w:ilvl="3" w:tplc="04260001" w:tentative="1">
      <w:start w:val="1"/>
      <w:numFmt w:val="bullet"/>
      <w:lvlText w:val=""/>
      <w:lvlJc w:val="left"/>
      <w:pPr>
        <w:ind w:left="2474" w:hanging="360"/>
      </w:pPr>
      <w:rPr>
        <w:rFonts w:ascii="Symbol" w:hAnsi="Symbol" w:hint="default"/>
      </w:rPr>
    </w:lvl>
    <w:lvl w:ilvl="4" w:tplc="04260003" w:tentative="1">
      <w:start w:val="1"/>
      <w:numFmt w:val="bullet"/>
      <w:lvlText w:val="o"/>
      <w:lvlJc w:val="left"/>
      <w:pPr>
        <w:ind w:left="3194" w:hanging="360"/>
      </w:pPr>
      <w:rPr>
        <w:rFonts w:ascii="Courier New" w:hAnsi="Courier New" w:cs="Courier New" w:hint="default"/>
      </w:rPr>
    </w:lvl>
    <w:lvl w:ilvl="5" w:tplc="04260005" w:tentative="1">
      <w:start w:val="1"/>
      <w:numFmt w:val="bullet"/>
      <w:lvlText w:val=""/>
      <w:lvlJc w:val="left"/>
      <w:pPr>
        <w:ind w:left="3914" w:hanging="360"/>
      </w:pPr>
      <w:rPr>
        <w:rFonts w:ascii="Wingdings" w:hAnsi="Wingdings" w:hint="default"/>
      </w:rPr>
    </w:lvl>
    <w:lvl w:ilvl="6" w:tplc="04260001" w:tentative="1">
      <w:start w:val="1"/>
      <w:numFmt w:val="bullet"/>
      <w:lvlText w:val=""/>
      <w:lvlJc w:val="left"/>
      <w:pPr>
        <w:ind w:left="4634" w:hanging="360"/>
      </w:pPr>
      <w:rPr>
        <w:rFonts w:ascii="Symbol" w:hAnsi="Symbol" w:hint="default"/>
      </w:rPr>
    </w:lvl>
    <w:lvl w:ilvl="7" w:tplc="04260003" w:tentative="1">
      <w:start w:val="1"/>
      <w:numFmt w:val="bullet"/>
      <w:lvlText w:val="o"/>
      <w:lvlJc w:val="left"/>
      <w:pPr>
        <w:ind w:left="5354" w:hanging="360"/>
      </w:pPr>
      <w:rPr>
        <w:rFonts w:ascii="Courier New" w:hAnsi="Courier New" w:cs="Courier New" w:hint="default"/>
      </w:rPr>
    </w:lvl>
    <w:lvl w:ilvl="8" w:tplc="04260005" w:tentative="1">
      <w:start w:val="1"/>
      <w:numFmt w:val="bullet"/>
      <w:lvlText w:val=""/>
      <w:lvlJc w:val="left"/>
      <w:pPr>
        <w:ind w:left="6074" w:hanging="360"/>
      </w:pPr>
      <w:rPr>
        <w:rFonts w:ascii="Wingdings" w:hAnsi="Wingdings" w:hint="default"/>
      </w:rPr>
    </w:lvl>
  </w:abstractNum>
  <w:abstractNum w:abstractNumId="34">
    <w:nsid w:val="3CFD035D"/>
    <w:multiLevelType w:val="multilevel"/>
    <w:tmpl w:val="52223B7C"/>
    <w:lvl w:ilvl="0">
      <w:start w:val="6"/>
      <w:numFmt w:val="decimal"/>
      <w:lvlText w:val="%1."/>
      <w:lvlJc w:val="right"/>
      <w:pPr>
        <w:ind w:left="720" w:hanging="360"/>
      </w:pPr>
      <w:rPr>
        <w:rFonts w:hint="default"/>
      </w:rPr>
    </w:lvl>
    <w:lvl w:ilvl="1">
      <w:start w:val="1"/>
      <w:numFmt w:val="decimal"/>
      <w:isLgl/>
      <w:lvlText w:val="%1.%2."/>
      <w:lvlJc w:val="left"/>
      <w:pPr>
        <w:ind w:left="76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5">
    <w:nsid w:val="3F125AB8"/>
    <w:multiLevelType w:val="hybridMultilevel"/>
    <w:tmpl w:val="00481778"/>
    <w:lvl w:ilvl="0" w:tplc="7FD6BB5E">
      <w:start w:val="31"/>
      <w:numFmt w:val="bullet"/>
      <w:lvlText w:val="-"/>
      <w:lvlJc w:val="left"/>
      <w:pPr>
        <w:ind w:left="1647" w:hanging="360"/>
      </w:pPr>
      <w:rPr>
        <w:rFonts w:ascii="Calibri" w:eastAsiaTheme="minorHAnsi" w:hAnsi="Calibri" w:cstheme="minorHAnsi" w:hint="default"/>
      </w:rPr>
    </w:lvl>
    <w:lvl w:ilvl="1" w:tplc="04260003" w:tentative="1">
      <w:start w:val="1"/>
      <w:numFmt w:val="bullet"/>
      <w:lvlText w:val="o"/>
      <w:lvlJc w:val="left"/>
      <w:pPr>
        <w:ind w:left="2367" w:hanging="360"/>
      </w:pPr>
      <w:rPr>
        <w:rFonts w:ascii="Courier New" w:hAnsi="Courier New" w:cs="Courier New" w:hint="default"/>
      </w:rPr>
    </w:lvl>
    <w:lvl w:ilvl="2" w:tplc="04260005" w:tentative="1">
      <w:start w:val="1"/>
      <w:numFmt w:val="bullet"/>
      <w:lvlText w:val=""/>
      <w:lvlJc w:val="left"/>
      <w:pPr>
        <w:ind w:left="3087" w:hanging="360"/>
      </w:pPr>
      <w:rPr>
        <w:rFonts w:ascii="Wingdings" w:hAnsi="Wingdings" w:hint="default"/>
      </w:rPr>
    </w:lvl>
    <w:lvl w:ilvl="3" w:tplc="04260001" w:tentative="1">
      <w:start w:val="1"/>
      <w:numFmt w:val="bullet"/>
      <w:lvlText w:val=""/>
      <w:lvlJc w:val="left"/>
      <w:pPr>
        <w:ind w:left="3807" w:hanging="360"/>
      </w:pPr>
      <w:rPr>
        <w:rFonts w:ascii="Symbol" w:hAnsi="Symbol" w:hint="default"/>
      </w:rPr>
    </w:lvl>
    <w:lvl w:ilvl="4" w:tplc="04260003" w:tentative="1">
      <w:start w:val="1"/>
      <w:numFmt w:val="bullet"/>
      <w:lvlText w:val="o"/>
      <w:lvlJc w:val="left"/>
      <w:pPr>
        <w:ind w:left="4527" w:hanging="360"/>
      </w:pPr>
      <w:rPr>
        <w:rFonts w:ascii="Courier New" w:hAnsi="Courier New" w:cs="Courier New" w:hint="default"/>
      </w:rPr>
    </w:lvl>
    <w:lvl w:ilvl="5" w:tplc="04260005" w:tentative="1">
      <w:start w:val="1"/>
      <w:numFmt w:val="bullet"/>
      <w:lvlText w:val=""/>
      <w:lvlJc w:val="left"/>
      <w:pPr>
        <w:ind w:left="5247" w:hanging="360"/>
      </w:pPr>
      <w:rPr>
        <w:rFonts w:ascii="Wingdings" w:hAnsi="Wingdings" w:hint="default"/>
      </w:rPr>
    </w:lvl>
    <w:lvl w:ilvl="6" w:tplc="04260001" w:tentative="1">
      <w:start w:val="1"/>
      <w:numFmt w:val="bullet"/>
      <w:lvlText w:val=""/>
      <w:lvlJc w:val="left"/>
      <w:pPr>
        <w:ind w:left="5967" w:hanging="360"/>
      </w:pPr>
      <w:rPr>
        <w:rFonts w:ascii="Symbol" w:hAnsi="Symbol" w:hint="default"/>
      </w:rPr>
    </w:lvl>
    <w:lvl w:ilvl="7" w:tplc="04260003" w:tentative="1">
      <w:start w:val="1"/>
      <w:numFmt w:val="bullet"/>
      <w:lvlText w:val="o"/>
      <w:lvlJc w:val="left"/>
      <w:pPr>
        <w:ind w:left="6687" w:hanging="360"/>
      </w:pPr>
      <w:rPr>
        <w:rFonts w:ascii="Courier New" w:hAnsi="Courier New" w:cs="Courier New" w:hint="default"/>
      </w:rPr>
    </w:lvl>
    <w:lvl w:ilvl="8" w:tplc="04260005" w:tentative="1">
      <w:start w:val="1"/>
      <w:numFmt w:val="bullet"/>
      <w:lvlText w:val=""/>
      <w:lvlJc w:val="left"/>
      <w:pPr>
        <w:ind w:left="7407" w:hanging="360"/>
      </w:pPr>
      <w:rPr>
        <w:rFonts w:ascii="Wingdings" w:hAnsi="Wingdings" w:hint="default"/>
      </w:rPr>
    </w:lvl>
  </w:abstractNum>
  <w:abstractNum w:abstractNumId="36">
    <w:nsid w:val="407C1CF1"/>
    <w:multiLevelType w:val="hybridMultilevel"/>
    <w:tmpl w:val="F118AB8A"/>
    <w:lvl w:ilvl="0" w:tplc="5E50A7B0">
      <w:start w:val="1"/>
      <w:numFmt w:val="bullet"/>
      <w:lvlText w:val=""/>
      <w:lvlJc w:val="left"/>
      <w:pPr>
        <w:tabs>
          <w:tab w:val="num" w:pos="720"/>
        </w:tabs>
        <w:ind w:left="720" w:hanging="360"/>
      </w:pPr>
      <w:rPr>
        <w:rFonts w:ascii="Symbol" w:hAnsi="Symbol" w:hint="default"/>
      </w:rPr>
    </w:lvl>
    <w:lvl w:ilvl="1" w:tplc="04260003" w:tentative="1">
      <w:start w:val="1"/>
      <w:numFmt w:val="bullet"/>
      <w:lvlText w:val="o"/>
      <w:lvlJc w:val="left"/>
      <w:pPr>
        <w:tabs>
          <w:tab w:val="num" w:pos="1440"/>
        </w:tabs>
        <w:ind w:left="1440" w:hanging="360"/>
      </w:pPr>
      <w:rPr>
        <w:rFonts w:ascii="Courier New" w:hAnsi="Courier New" w:cs="Courier New" w:hint="default"/>
      </w:rPr>
    </w:lvl>
    <w:lvl w:ilvl="2" w:tplc="04260005" w:tentative="1">
      <w:start w:val="1"/>
      <w:numFmt w:val="bullet"/>
      <w:lvlText w:val=""/>
      <w:lvlJc w:val="left"/>
      <w:pPr>
        <w:tabs>
          <w:tab w:val="num" w:pos="2160"/>
        </w:tabs>
        <w:ind w:left="2160" w:hanging="360"/>
      </w:pPr>
      <w:rPr>
        <w:rFonts w:ascii="Wingdings" w:hAnsi="Wingdings" w:hint="default"/>
      </w:rPr>
    </w:lvl>
    <w:lvl w:ilvl="3" w:tplc="04260001" w:tentative="1">
      <w:start w:val="1"/>
      <w:numFmt w:val="bullet"/>
      <w:lvlText w:val=""/>
      <w:lvlJc w:val="left"/>
      <w:pPr>
        <w:tabs>
          <w:tab w:val="num" w:pos="2880"/>
        </w:tabs>
        <w:ind w:left="2880" w:hanging="360"/>
      </w:pPr>
      <w:rPr>
        <w:rFonts w:ascii="Symbol" w:hAnsi="Symbol" w:hint="default"/>
      </w:rPr>
    </w:lvl>
    <w:lvl w:ilvl="4" w:tplc="04260003" w:tentative="1">
      <w:start w:val="1"/>
      <w:numFmt w:val="bullet"/>
      <w:lvlText w:val="o"/>
      <w:lvlJc w:val="left"/>
      <w:pPr>
        <w:tabs>
          <w:tab w:val="num" w:pos="3600"/>
        </w:tabs>
        <w:ind w:left="3600" w:hanging="360"/>
      </w:pPr>
      <w:rPr>
        <w:rFonts w:ascii="Courier New" w:hAnsi="Courier New" w:cs="Courier New" w:hint="default"/>
      </w:rPr>
    </w:lvl>
    <w:lvl w:ilvl="5" w:tplc="04260005" w:tentative="1">
      <w:start w:val="1"/>
      <w:numFmt w:val="bullet"/>
      <w:lvlText w:val=""/>
      <w:lvlJc w:val="left"/>
      <w:pPr>
        <w:tabs>
          <w:tab w:val="num" w:pos="4320"/>
        </w:tabs>
        <w:ind w:left="4320" w:hanging="360"/>
      </w:pPr>
      <w:rPr>
        <w:rFonts w:ascii="Wingdings" w:hAnsi="Wingdings" w:hint="default"/>
      </w:rPr>
    </w:lvl>
    <w:lvl w:ilvl="6" w:tplc="04260001" w:tentative="1">
      <w:start w:val="1"/>
      <w:numFmt w:val="bullet"/>
      <w:lvlText w:val=""/>
      <w:lvlJc w:val="left"/>
      <w:pPr>
        <w:tabs>
          <w:tab w:val="num" w:pos="5040"/>
        </w:tabs>
        <w:ind w:left="5040" w:hanging="360"/>
      </w:pPr>
      <w:rPr>
        <w:rFonts w:ascii="Symbol" w:hAnsi="Symbol" w:hint="default"/>
      </w:rPr>
    </w:lvl>
    <w:lvl w:ilvl="7" w:tplc="04260003" w:tentative="1">
      <w:start w:val="1"/>
      <w:numFmt w:val="bullet"/>
      <w:lvlText w:val="o"/>
      <w:lvlJc w:val="left"/>
      <w:pPr>
        <w:tabs>
          <w:tab w:val="num" w:pos="5760"/>
        </w:tabs>
        <w:ind w:left="5760" w:hanging="360"/>
      </w:pPr>
      <w:rPr>
        <w:rFonts w:ascii="Courier New" w:hAnsi="Courier New" w:cs="Courier New" w:hint="default"/>
      </w:rPr>
    </w:lvl>
    <w:lvl w:ilvl="8" w:tplc="04260005" w:tentative="1">
      <w:start w:val="1"/>
      <w:numFmt w:val="bullet"/>
      <w:lvlText w:val=""/>
      <w:lvlJc w:val="left"/>
      <w:pPr>
        <w:tabs>
          <w:tab w:val="num" w:pos="6480"/>
        </w:tabs>
        <w:ind w:left="6480" w:hanging="360"/>
      </w:pPr>
      <w:rPr>
        <w:rFonts w:ascii="Wingdings" w:hAnsi="Wingdings" w:hint="default"/>
      </w:rPr>
    </w:lvl>
  </w:abstractNum>
  <w:abstractNum w:abstractNumId="37">
    <w:nsid w:val="417F733F"/>
    <w:multiLevelType w:val="hybridMultilevel"/>
    <w:tmpl w:val="113A42E2"/>
    <w:lvl w:ilvl="0" w:tplc="7FD6BB5E">
      <w:start w:val="31"/>
      <w:numFmt w:val="bullet"/>
      <w:lvlText w:val="-"/>
      <w:lvlJc w:val="left"/>
      <w:pPr>
        <w:ind w:left="2223" w:hanging="360"/>
      </w:pPr>
      <w:rPr>
        <w:rFonts w:ascii="Calibri" w:eastAsiaTheme="minorHAnsi" w:hAnsi="Calibri" w:cstheme="minorHAnsi" w:hint="default"/>
      </w:rPr>
    </w:lvl>
    <w:lvl w:ilvl="1" w:tplc="04260003" w:tentative="1">
      <w:start w:val="1"/>
      <w:numFmt w:val="bullet"/>
      <w:lvlText w:val="o"/>
      <w:lvlJc w:val="left"/>
      <w:pPr>
        <w:ind w:left="2943" w:hanging="360"/>
      </w:pPr>
      <w:rPr>
        <w:rFonts w:ascii="Courier New" w:hAnsi="Courier New" w:cs="Courier New" w:hint="default"/>
      </w:rPr>
    </w:lvl>
    <w:lvl w:ilvl="2" w:tplc="04260005" w:tentative="1">
      <w:start w:val="1"/>
      <w:numFmt w:val="bullet"/>
      <w:lvlText w:val=""/>
      <w:lvlJc w:val="left"/>
      <w:pPr>
        <w:ind w:left="3663" w:hanging="360"/>
      </w:pPr>
      <w:rPr>
        <w:rFonts w:ascii="Wingdings" w:hAnsi="Wingdings" w:hint="default"/>
      </w:rPr>
    </w:lvl>
    <w:lvl w:ilvl="3" w:tplc="04260001" w:tentative="1">
      <w:start w:val="1"/>
      <w:numFmt w:val="bullet"/>
      <w:lvlText w:val=""/>
      <w:lvlJc w:val="left"/>
      <w:pPr>
        <w:ind w:left="4383" w:hanging="360"/>
      </w:pPr>
      <w:rPr>
        <w:rFonts w:ascii="Symbol" w:hAnsi="Symbol" w:hint="default"/>
      </w:rPr>
    </w:lvl>
    <w:lvl w:ilvl="4" w:tplc="04260003" w:tentative="1">
      <w:start w:val="1"/>
      <w:numFmt w:val="bullet"/>
      <w:lvlText w:val="o"/>
      <w:lvlJc w:val="left"/>
      <w:pPr>
        <w:ind w:left="5103" w:hanging="360"/>
      </w:pPr>
      <w:rPr>
        <w:rFonts w:ascii="Courier New" w:hAnsi="Courier New" w:cs="Courier New" w:hint="default"/>
      </w:rPr>
    </w:lvl>
    <w:lvl w:ilvl="5" w:tplc="04260005" w:tentative="1">
      <w:start w:val="1"/>
      <w:numFmt w:val="bullet"/>
      <w:lvlText w:val=""/>
      <w:lvlJc w:val="left"/>
      <w:pPr>
        <w:ind w:left="5823" w:hanging="360"/>
      </w:pPr>
      <w:rPr>
        <w:rFonts w:ascii="Wingdings" w:hAnsi="Wingdings" w:hint="default"/>
      </w:rPr>
    </w:lvl>
    <w:lvl w:ilvl="6" w:tplc="04260001" w:tentative="1">
      <w:start w:val="1"/>
      <w:numFmt w:val="bullet"/>
      <w:lvlText w:val=""/>
      <w:lvlJc w:val="left"/>
      <w:pPr>
        <w:ind w:left="6543" w:hanging="360"/>
      </w:pPr>
      <w:rPr>
        <w:rFonts w:ascii="Symbol" w:hAnsi="Symbol" w:hint="default"/>
      </w:rPr>
    </w:lvl>
    <w:lvl w:ilvl="7" w:tplc="04260003" w:tentative="1">
      <w:start w:val="1"/>
      <w:numFmt w:val="bullet"/>
      <w:lvlText w:val="o"/>
      <w:lvlJc w:val="left"/>
      <w:pPr>
        <w:ind w:left="7263" w:hanging="360"/>
      </w:pPr>
      <w:rPr>
        <w:rFonts w:ascii="Courier New" w:hAnsi="Courier New" w:cs="Courier New" w:hint="default"/>
      </w:rPr>
    </w:lvl>
    <w:lvl w:ilvl="8" w:tplc="04260005" w:tentative="1">
      <w:start w:val="1"/>
      <w:numFmt w:val="bullet"/>
      <w:lvlText w:val=""/>
      <w:lvlJc w:val="left"/>
      <w:pPr>
        <w:ind w:left="7983" w:hanging="360"/>
      </w:pPr>
      <w:rPr>
        <w:rFonts w:ascii="Wingdings" w:hAnsi="Wingdings" w:hint="default"/>
      </w:rPr>
    </w:lvl>
  </w:abstractNum>
  <w:abstractNum w:abstractNumId="38">
    <w:nsid w:val="419C3D89"/>
    <w:multiLevelType w:val="multilevel"/>
    <w:tmpl w:val="BE0EB2AE"/>
    <w:lvl w:ilvl="0">
      <w:start w:val="1"/>
      <w:numFmt w:val="decimal"/>
      <w:lvlText w:val="%1."/>
      <w:lvlJc w:val="left"/>
      <w:pPr>
        <w:tabs>
          <w:tab w:val="num" w:pos="360"/>
        </w:tabs>
        <w:ind w:left="360" w:hanging="360"/>
      </w:pPr>
    </w:lvl>
    <w:lvl w:ilvl="1">
      <w:start w:val="3"/>
      <w:numFmt w:val="bullet"/>
      <w:lvlText w:val="-"/>
      <w:lvlJc w:val="left"/>
      <w:pPr>
        <w:tabs>
          <w:tab w:val="num" w:pos="1283"/>
        </w:tabs>
        <w:ind w:left="1283" w:hanging="432"/>
      </w:pPr>
      <w:rPr>
        <w:rFonts w:ascii="Times New Roman" w:eastAsiaTheme="minorHAnsi" w:hAnsi="Times New Roman" w:cs="Times New Roman" w:hint="default"/>
        <w:sz w:val="28"/>
        <w:szCs w:val="28"/>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39">
    <w:nsid w:val="4313676A"/>
    <w:multiLevelType w:val="hybridMultilevel"/>
    <w:tmpl w:val="5AB8A468"/>
    <w:lvl w:ilvl="0" w:tplc="0426000B">
      <w:start w:val="1"/>
      <w:numFmt w:val="bullet"/>
      <w:lvlText w:val=""/>
      <w:lvlJc w:val="left"/>
      <w:pPr>
        <w:ind w:left="1647" w:hanging="360"/>
      </w:pPr>
      <w:rPr>
        <w:rFonts w:ascii="Wingdings" w:hAnsi="Wingdings" w:hint="default"/>
      </w:rPr>
    </w:lvl>
    <w:lvl w:ilvl="1" w:tplc="04260003" w:tentative="1">
      <w:start w:val="1"/>
      <w:numFmt w:val="bullet"/>
      <w:lvlText w:val="o"/>
      <w:lvlJc w:val="left"/>
      <w:pPr>
        <w:ind w:left="2367" w:hanging="360"/>
      </w:pPr>
      <w:rPr>
        <w:rFonts w:ascii="Courier New" w:hAnsi="Courier New" w:cs="Courier New" w:hint="default"/>
      </w:rPr>
    </w:lvl>
    <w:lvl w:ilvl="2" w:tplc="04260005" w:tentative="1">
      <w:start w:val="1"/>
      <w:numFmt w:val="bullet"/>
      <w:lvlText w:val=""/>
      <w:lvlJc w:val="left"/>
      <w:pPr>
        <w:ind w:left="3087" w:hanging="360"/>
      </w:pPr>
      <w:rPr>
        <w:rFonts w:ascii="Wingdings" w:hAnsi="Wingdings" w:hint="default"/>
      </w:rPr>
    </w:lvl>
    <w:lvl w:ilvl="3" w:tplc="04260001" w:tentative="1">
      <w:start w:val="1"/>
      <w:numFmt w:val="bullet"/>
      <w:lvlText w:val=""/>
      <w:lvlJc w:val="left"/>
      <w:pPr>
        <w:ind w:left="3807" w:hanging="360"/>
      </w:pPr>
      <w:rPr>
        <w:rFonts w:ascii="Symbol" w:hAnsi="Symbol" w:hint="default"/>
      </w:rPr>
    </w:lvl>
    <w:lvl w:ilvl="4" w:tplc="04260003" w:tentative="1">
      <w:start w:val="1"/>
      <w:numFmt w:val="bullet"/>
      <w:lvlText w:val="o"/>
      <w:lvlJc w:val="left"/>
      <w:pPr>
        <w:ind w:left="4527" w:hanging="360"/>
      </w:pPr>
      <w:rPr>
        <w:rFonts w:ascii="Courier New" w:hAnsi="Courier New" w:cs="Courier New" w:hint="default"/>
      </w:rPr>
    </w:lvl>
    <w:lvl w:ilvl="5" w:tplc="04260005" w:tentative="1">
      <w:start w:val="1"/>
      <w:numFmt w:val="bullet"/>
      <w:lvlText w:val=""/>
      <w:lvlJc w:val="left"/>
      <w:pPr>
        <w:ind w:left="5247" w:hanging="360"/>
      </w:pPr>
      <w:rPr>
        <w:rFonts w:ascii="Wingdings" w:hAnsi="Wingdings" w:hint="default"/>
      </w:rPr>
    </w:lvl>
    <w:lvl w:ilvl="6" w:tplc="04260001" w:tentative="1">
      <w:start w:val="1"/>
      <w:numFmt w:val="bullet"/>
      <w:lvlText w:val=""/>
      <w:lvlJc w:val="left"/>
      <w:pPr>
        <w:ind w:left="5967" w:hanging="360"/>
      </w:pPr>
      <w:rPr>
        <w:rFonts w:ascii="Symbol" w:hAnsi="Symbol" w:hint="default"/>
      </w:rPr>
    </w:lvl>
    <w:lvl w:ilvl="7" w:tplc="04260003" w:tentative="1">
      <w:start w:val="1"/>
      <w:numFmt w:val="bullet"/>
      <w:lvlText w:val="o"/>
      <w:lvlJc w:val="left"/>
      <w:pPr>
        <w:ind w:left="6687" w:hanging="360"/>
      </w:pPr>
      <w:rPr>
        <w:rFonts w:ascii="Courier New" w:hAnsi="Courier New" w:cs="Courier New" w:hint="default"/>
      </w:rPr>
    </w:lvl>
    <w:lvl w:ilvl="8" w:tplc="04260005" w:tentative="1">
      <w:start w:val="1"/>
      <w:numFmt w:val="bullet"/>
      <w:lvlText w:val=""/>
      <w:lvlJc w:val="left"/>
      <w:pPr>
        <w:ind w:left="7407" w:hanging="360"/>
      </w:pPr>
      <w:rPr>
        <w:rFonts w:ascii="Wingdings" w:hAnsi="Wingdings" w:hint="default"/>
      </w:rPr>
    </w:lvl>
  </w:abstractNum>
  <w:abstractNum w:abstractNumId="40">
    <w:nsid w:val="431414F0"/>
    <w:multiLevelType w:val="hybridMultilevel"/>
    <w:tmpl w:val="B78892A6"/>
    <w:lvl w:ilvl="0" w:tplc="957EA29A">
      <w:start w:val="1"/>
      <w:numFmt w:val="decimal"/>
      <w:lvlText w:val="%1."/>
      <w:lvlJc w:val="left"/>
      <w:pPr>
        <w:ind w:left="927" w:hanging="360"/>
      </w:pPr>
      <w:rPr>
        <w:rFonts w:hint="default"/>
      </w:rPr>
    </w:lvl>
    <w:lvl w:ilvl="1" w:tplc="7FD6BB5E">
      <w:start w:val="31"/>
      <w:numFmt w:val="bullet"/>
      <w:lvlText w:val="-"/>
      <w:lvlJc w:val="left"/>
      <w:pPr>
        <w:ind w:left="1647" w:hanging="360"/>
      </w:pPr>
      <w:rPr>
        <w:rFonts w:ascii="Calibri" w:eastAsia="Calibri" w:hAnsi="Calibri" w:cs="Calibri" w:hint="default"/>
      </w:rPr>
    </w:lvl>
    <w:lvl w:ilvl="2" w:tplc="0426001B" w:tentative="1">
      <w:start w:val="1"/>
      <w:numFmt w:val="lowerRoman"/>
      <w:lvlText w:val="%3."/>
      <w:lvlJc w:val="right"/>
      <w:pPr>
        <w:ind w:left="2367" w:hanging="180"/>
      </w:pPr>
    </w:lvl>
    <w:lvl w:ilvl="3" w:tplc="0426000F" w:tentative="1">
      <w:start w:val="1"/>
      <w:numFmt w:val="decimal"/>
      <w:lvlText w:val="%4."/>
      <w:lvlJc w:val="left"/>
      <w:pPr>
        <w:ind w:left="3087" w:hanging="360"/>
      </w:pPr>
    </w:lvl>
    <w:lvl w:ilvl="4" w:tplc="04260019" w:tentative="1">
      <w:start w:val="1"/>
      <w:numFmt w:val="lowerLetter"/>
      <w:lvlText w:val="%5."/>
      <w:lvlJc w:val="left"/>
      <w:pPr>
        <w:ind w:left="3807" w:hanging="360"/>
      </w:pPr>
    </w:lvl>
    <w:lvl w:ilvl="5" w:tplc="0426001B" w:tentative="1">
      <w:start w:val="1"/>
      <w:numFmt w:val="lowerRoman"/>
      <w:lvlText w:val="%6."/>
      <w:lvlJc w:val="right"/>
      <w:pPr>
        <w:ind w:left="4527" w:hanging="180"/>
      </w:pPr>
    </w:lvl>
    <w:lvl w:ilvl="6" w:tplc="0426000F" w:tentative="1">
      <w:start w:val="1"/>
      <w:numFmt w:val="decimal"/>
      <w:lvlText w:val="%7."/>
      <w:lvlJc w:val="left"/>
      <w:pPr>
        <w:ind w:left="5247" w:hanging="360"/>
      </w:pPr>
    </w:lvl>
    <w:lvl w:ilvl="7" w:tplc="04260019" w:tentative="1">
      <w:start w:val="1"/>
      <w:numFmt w:val="lowerLetter"/>
      <w:lvlText w:val="%8."/>
      <w:lvlJc w:val="left"/>
      <w:pPr>
        <w:ind w:left="5967" w:hanging="360"/>
      </w:pPr>
    </w:lvl>
    <w:lvl w:ilvl="8" w:tplc="0426001B" w:tentative="1">
      <w:start w:val="1"/>
      <w:numFmt w:val="lowerRoman"/>
      <w:lvlText w:val="%9."/>
      <w:lvlJc w:val="right"/>
      <w:pPr>
        <w:ind w:left="6687" w:hanging="180"/>
      </w:pPr>
    </w:lvl>
  </w:abstractNum>
  <w:abstractNum w:abstractNumId="41">
    <w:nsid w:val="480E75E7"/>
    <w:multiLevelType w:val="multilevel"/>
    <w:tmpl w:val="FD206C48"/>
    <w:lvl w:ilvl="0">
      <w:start w:val="2"/>
      <w:numFmt w:val="decimal"/>
      <w:lvlText w:val="%1."/>
      <w:lvlJc w:val="right"/>
      <w:pPr>
        <w:ind w:left="720" w:hanging="360"/>
      </w:pPr>
      <w:rPr>
        <w:rFonts w:hint="default"/>
      </w:rPr>
    </w:lvl>
    <w:lvl w:ilvl="1">
      <w:start w:val="1"/>
      <w:numFmt w:val="decimal"/>
      <w:isLgl/>
      <w:lvlText w:val="%1.%2."/>
      <w:lvlJc w:val="left"/>
      <w:pPr>
        <w:ind w:left="76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2">
    <w:nsid w:val="48D606AC"/>
    <w:multiLevelType w:val="multilevel"/>
    <w:tmpl w:val="6F4AC55A"/>
    <w:lvl w:ilvl="0">
      <w:start w:val="3"/>
      <w:numFmt w:val="decimal"/>
      <w:lvlText w:val="%1."/>
      <w:lvlJc w:val="right"/>
      <w:pPr>
        <w:ind w:left="720" w:hanging="360"/>
      </w:pPr>
      <w:rPr>
        <w:rFonts w:hint="default"/>
      </w:rPr>
    </w:lvl>
    <w:lvl w:ilvl="1">
      <w:start w:val="1"/>
      <w:numFmt w:val="decimal"/>
      <w:isLgl/>
      <w:lvlText w:val="%1.%2."/>
      <w:lvlJc w:val="left"/>
      <w:pPr>
        <w:ind w:left="76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3">
    <w:nsid w:val="4F040924"/>
    <w:multiLevelType w:val="hybridMultilevel"/>
    <w:tmpl w:val="D0561BB4"/>
    <w:lvl w:ilvl="0" w:tplc="ADF28872">
      <w:start w:val="3"/>
      <w:numFmt w:val="bullet"/>
      <w:lvlText w:val="-"/>
      <w:lvlJc w:val="left"/>
      <w:pPr>
        <w:ind w:left="720" w:hanging="360"/>
      </w:pPr>
      <w:rPr>
        <w:rFonts w:ascii="Times New Roman" w:eastAsiaTheme="minorHAnsi"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44">
    <w:nsid w:val="4F53687B"/>
    <w:multiLevelType w:val="hybridMultilevel"/>
    <w:tmpl w:val="29B6AF84"/>
    <w:lvl w:ilvl="0" w:tplc="2688A3A0">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45">
    <w:nsid w:val="51003E81"/>
    <w:multiLevelType w:val="multilevel"/>
    <w:tmpl w:val="85966626"/>
    <w:lvl w:ilvl="0">
      <w:start w:val="1"/>
      <w:numFmt w:val="decimal"/>
      <w:lvlText w:val="%1."/>
      <w:lvlJc w:val="left"/>
      <w:pPr>
        <w:tabs>
          <w:tab w:val="num" w:pos="360"/>
        </w:tabs>
        <w:ind w:left="360" w:hanging="360"/>
      </w:pPr>
    </w:lvl>
    <w:lvl w:ilvl="1">
      <w:start w:val="1"/>
      <w:numFmt w:val="bullet"/>
      <w:lvlText w:val=""/>
      <w:lvlJc w:val="left"/>
      <w:pPr>
        <w:tabs>
          <w:tab w:val="num" w:pos="1283"/>
        </w:tabs>
        <w:ind w:left="1283" w:hanging="432"/>
      </w:pPr>
      <w:rPr>
        <w:rFonts w:ascii="Symbol" w:hAnsi="Symbol" w:hint="default"/>
        <w:sz w:val="28"/>
        <w:szCs w:val="28"/>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46">
    <w:nsid w:val="52A7203A"/>
    <w:multiLevelType w:val="multilevel"/>
    <w:tmpl w:val="31D069A4"/>
    <w:lvl w:ilvl="0">
      <w:start w:val="1"/>
      <w:numFmt w:val="decimal"/>
      <w:lvlText w:val="%1."/>
      <w:lvlJc w:val="left"/>
      <w:pPr>
        <w:ind w:left="360" w:hanging="360"/>
      </w:pPr>
      <w:rPr>
        <w:rFonts w:hint="default"/>
        <w:i w:val="0"/>
      </w:rPr>
    </w:lvl>
    <w:lvl w:ilvl="1">
      <w:start w:val="1"/>
      <w:numFmt w:val="decimal"/>
      <w:lvlText w:val="%1.%2."/>
      <w:lvlJc w:val="left"/>
      <w:pPr>
        <w:ind w:left="792" w:hanging="432"/>
      </w:pPr>
      <w:rPr>
        <w:rFonts w:hint="default"/>
      </w:rPr>
    </w:lvl>
    <w:lvl w:ilvl="2">
      <w:start w:val="1"/>
      <w:numFmt w:val="bullet"/>
      <w:lvlText w:val="­"/>
      <w:lvlJc w:val="left"/>
      <w:pPr>
        <w:ind w:left="1418" w:hanging="698"/>
      </w:pPr>
      <w:rPr>
        <w:rFonts w:ascii="Courier New" w:hAnsi="Courier New" w:hint="default"/>
        <w:b w:val="0"/>
        <w:color w:val="auto"/>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7">
    <w:nsid w:val="534E1C2A"/>
    <w:multiLevelType w:val="hybridMultilevel"/>
    <w:tmpl w:val="268AC85C"/>
    <w:lvl w:ilvl="0" w:tplc="0426000F">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48">
    <w:nsid w:val="542C674D"/>
    <w:multiLevelType w:val="multilevel"/>
    <w:tmpl w:val="EFF2B582"/>
    <w:lvl w:ilvl="0">
      <w:start w:val="2"/>
      <w:numFmt w:val="decimal"/>
      <w:lvlText w:val="%1."/>
      <w:lvlJc w:val="right"/>
      <w:pPr>
        <w:ind w:left="720" w:hanging="360"/>
      </w:pPr>
      <w:rPr>
        <w:rFonts w:hint="default"/>
      </w:rPr>
    </w:lvl>
    <w:lvl w:ilvl="1">
      <w:start w:val="2"/>
      <w:numFmt w:val="decimal"/>
      <w:isLgl/>
      <w:lvlText w:val="%1.%2."/>
      <w:lvlJc w:val="left"/>
      <w:pPr>
        <w:ind w:left="76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49">
    <w:nsid w:val="554618C2"/>
    <w:multiLevelType w:val="multilevel"/>
    <w:tmpl w:val="31A84E64"/>
    <w:lvl w:ilvl="0">
      <w:start w:val="5"/>
      <w:numFmt w:val="decimal"/>
      <w:lvlText w:val="%1."/>
      <w:lvlJc w:val="right"/>
      <w:pPr>
        <w:ind w:left="720" w:hanging="360"/>
      </w:pPr>
      <w:rPr>
        <w:rFonts w:hint="default"/>
      </w:rPr>
    </w:lvl>
    <w:lvl w:ilvl="1">
      <w:start w:val="1"/>
      <w:numFmt w:val="decimal"/>
      <w:isLgl/>
      <w:lvlText w:val="%1.%2."/>
      <w:lvlJc w:val="left"/>
      <w:pPr>
        <w:ind w:left="76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0">
    <w:nsid w:val="566703EF"/>
    <w:multiLevelType w:val="hybridMultilevel"/>
    <w:tmpl w:val="12720F18"/>
    <w:lvl w:ilvl="0" w:tplc="ADF28872">
      <w:start w:val="3"/>
      <w:numFmt w:val="bullet"/>
      <w:lvlText w:val="-"/>
      <w:lvlJc w:val="left"/>
      <w:pPr>
        <w:ind w:left="720" w:hanging="360"/>
      </w:pPr>
      <w:rPr>
        <w:rFonts w:ascii="Times New Roman" w:eastAsiaTheme="minorHAnsi"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51">
    <w:nsid w:val="58366791"/>
    <w:multiLevelType w:val="hybridMultilevel"/>
    <w:tmpl w:val="06FC4B7A"/>
    <w:lvl w:ilvl="0" w:tplc="0426000B">
      <w:start w:val="1"/>
      <w:numFmt w:val="bullet"/>
      <w:lvlText w:val=""/>
      <w:lvlJc w:val="left"/>
      <w:pPr>
        <w:ind w:left="1698" w:hanging="360"/>
      </w:pPr>
      <w:rPr>
        <w:rFonts w:ascii="Wingdings" w:hAnsi="Wingdings" w:hint="default"/>
      </w:rPr>
    </w:lvl>
    <w:lvl w:ilvl="1" w:tplc="04260003" w:tentative="1">
      <w:start w:val="1"/>
      <w:numFmt w:val="bullet"/>
      <w:lvlText w:val="o"/>
      <w:lvlJc w:val="left"/>
      <w:pPr>
        <w:ind w:left="2418" w:hanging="360"/>
      </w:pPr>
      <w:rPr>
        <w:rFonts w:ascii="Courier New" w:hAnsi="Courier New" w:cs="Courier New" w:hint="default"/>
      </w:rPr>
    </w:lvl>
    <w:lvl w:ilvl="2" w:tplc="04260005" w:tentative="1">
      <w:start w:val="1"/>
      <w:numFmt w:val="bullet"/>
      <w:lvlText w:val=""/>
      <w:lvlJc w:val="left"/>
      <w:pPr>
        <w:ind w:left="3138" w:hanging="360"/>
      </w:pPr>
      <w:rPr>
        <w:rFonts w:ascii="Wingdings" w:hAnsi="Wingdings" w:hint="default"/>
      </w:rPr>
    </w:lvl>
    <w:lvl w:ilvl="3" w:tplc="04260001" w:tentative="1">
      <w:start w:val="1"/>
      <w:numFmt w:val="bullet"/>
      <w:lvlText w:val=""/>
      <w:lvlJc w:val="left"/>
      <w:pPr>
        <w:ind w:left="3858" w:hanging="360"/>
      </w:pPr>
      <w:rPr>
        <w:rFonts w:ascii="Symbol" w:hAnsi="Symbol" w:hint="default"/>
      </w:rPr>
    </w:lvl>
    <w:lvl w:ilvl="4" w:tplc="04260003" w:tentative="1">
      <w:start w:val="1"/>
      <w:numFmt w:val="bullet"/>
      <w:lvlText w:val="o"/>
      <w:lvlJc w:val="left"/>
      <w:pPr>
        <w:ind w:left="4578" w:hanging="360"/>
      </w:pPr>
      <w:rPr>
        <w:rFonts w:ascii="Courier New" w:hAnsi="Courier New" w:cs="Courier New" w:hint="default"/>
      </w:rPr>
    </w:lvl>
    <w:lvl w:ilvl="5" w:tplc="04260005" w:tentative="1">
      <w:start w:val="1"/>
      <w:numFmt w:val="bullet"/>
      <w:lvlText w:val=""/>
      <w:lvlJc w:val="left"/>
      <w:pPr>
        <w:ind w:left="5298" w:hanging="360"/>
      </w:pPr>
      <w:rPr>
        <w:rFonts w:ascii="Wingdings" w:hAnsi="Wingdings" w:hint="default"/>
      </w:rPr>
    </w:lvl>
    <w:lvl w:ilvl="6" w:tplc="04260001" w:tentative="1">
      <w:start w:val="1"/>
      <w:numFmt w:val="bullet"/>
      <w:lvlText w:val=""/>
      <w:lvlJc w:val="left"/>
      <w:pPr>
        <w:ind w:left="6018" w:hanging="360"/>
      </w:pPr>
      <w:rPr>
        <w:rFonts w:ascii="Symbol" w:hAnsi="Symbol" w:hint="default"/>
      </w:rPr>
    </w:lvl>
    <w:lvl w:ilvl="7" w:tplc="04260003" w:tentative="1">
      <w:start w:val="1"/>
      <w:numFmt w:val="bullet"/>
      <w:lvlText w:val="o"/>
      <w:lvlJc w:val="left"/>
      <w:pPr>
        <w:ind w:left="6738" w:hanging="360"/>
      </w:pPr>
      <w:rPr>
        <w:rFonts w:ascii="Courier New" w:hAnsi="Courier New" w:cs="Courier New" w:hint="default"/>
      </w:rPr>
    </w:lvl>
    <w:lvl w:ilvl="8" w:tplc="04260005" w:tentative="1">
      <w:start w:val="1"/>
      <w:numFmt w:val="bullet"/>
      <w:lvlText w:val=""/>
      <w:lvlJc w:val="left"/>
      <w:pPr>
        <w:ind w:left="7458" w:hanging="360"/>
      </w:pPr>
      <w:rPr>
        <w:rFonts w:ascii="Wingdings" w:hAnsi="Wingdings" w:hint="default"/>
      </w:rPr>
    </w:lvl>
  </w:abstractNum>
  <w:abstractNum w:abstractNumId="52">
    <w:nsid w:val="58C12A76"/>
    <w:multiLevelType w:val="hybridMultilevel"/>
    <w:tmpl w:val="597A11D2"/>
    <w:lvl w:ilvl="0" w:tplc="0426000F">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53">
    <w:nsid w:val="59D510D3"/>
    <w:multiLevelType w:val="multilevel"/>
    <w:tmpl w:val="2CE01C76"/>
    <w:lvl w:ilvl="0">
      <w:start w:val="1"/>
      <w:numFmt w:val="decimal"/>
      <w:lvlText w:val="%1."/>
      <w:lvlJc w:val="left"/>
      <w:pPr>
        <w:tabs>
          <w:tab w:val="num" w:pos="360"/>
        </w:tabs>
        <w:ind w:left="360" w:hanging="360"/>
      </w:pPr>
    </w:lvl>
    <w:lvl w:ilvl="1">
      <w:start w:val="3"/>
      <w:numFmt w:val="bullet"/>
      <w:lvlText w:val="-"/>
      <w:lvlJc w:val="left"/>
      <w:pPr>
        <w:tabs>
          <w:tab w:val="num" w:pos="1283"/>
        </w:tabs>
        <w:ind w:left="1283" w:hanging="432"/>
      </w:pPr>
      <w:rPr>
        <w:rFonts w:ascii="Times New Roman" w:eastAsiaTheme="minorHAnsi" w:hAnsi="Times New Roman" w:cs="Times New Roman" w:hint="default"/>
        <w:sz w:val="28"/>
        <w:szCs w:val="28"/>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54">
    <w:nsid w:val="59F00DE2"/>
    <w:multiLevelType w:val="hybridMultilevel"/>
    <w:tmpl w:val="A5B459A4"/>
    <w:lvl w:ilvl="0" w:tplc="0426000F">
      <w:start w:val="1"/>
      <w:numFmt w:val="decimal"/>
      <w:lvlText w:val="%1."/>
      <w:lvlJc w:val="left"/>
      <w:pPr>
        <w:ind w:left="1800" w:hanging="360"/>
      </w:pPr>
    </w:lvl>
    <w:lvl w:ilvl="1" w:tplc="04260019" w:tentative="1">
      <w:start w:val="1"/>
      <w:numFmt w:val="lowerLetter"/>
      <w:lvlText w:val="%2."/>
      <w:lvlJc w:val="left"/>
      <w:pPr>
        <w:ind w:left="2520" w:hanging="360"/>
      </w:pPr>
    </w:lvl>
    <w:lvl w:ilvl="2" w:tplc="0426001B" w:tentative="1">
      <w:start w:val="1"/>
      <w:numFmt w:val="lowerRoman"/>
      <w:lvlText w:val="%3."/>
      <w:lvlJc w:val="right"/>
      <w:pPr>
        <w:ind w:left="3240" w:hanging="180"/>
      </w:pPr>
    </w:lvl>
    <w:lvl w:ilvl="3" w:tplc="0426000F" w:tentative="1">
      <w:start w:val="1"/>
      <w:numFmt w:val="decimal"/>
      <w:lvlText w:val="%4."/>
      <w:lvlJc w:val="left"/>
      <w:pPr>
        <w:ind w:left="3960" w:hanging="360"/>
      </w:pPr>
    </w:lvl>
    <w:lvl w:ilvl="4" w:tplc="04260019" w:tentative="1">
      <w:start w:val="1"/>
      <w:numFmt w:val="lowerLetter"/>
      <w:lvlText w:val="%5."/>
      <w:lvlJc w:val="left"/>
      <w:pPr>
        <w:ind w:left="4680" w:hanging="360"/>
      </w:pPr>
    </w:lvl>
    <w:lvl w:ilvl="5" w:tplc="0426001B" w:tentative="1">
      <w:start w:val="1"/>
      <w:numFmt w:val="lowerRoman"/>
      <w:lvlText w:val="%6."/>
      <w:lvlJc w:val="right"/>
      <w:pPr>
        <w:ind w:left="5400" w:hanging="180"/>
      </w:pPr>
    </w:lvl>
    <w:lvl w:ilvl="6" w:tplc="0426000F" w:tentative="1">
      <w:start w:val="1"/>
      <w:numFmt w:val="decimal"/>
      <w:lvlText w:val="%7."/>
      <w:lvlJc w:val="left"/>
      <w:pPr>
        <w:ind w:left="6120" w:hanging="360"/>
      </w:pPr>
    </w:lvl>
    <w:lvl w:ilvl="7" w:tplc="04260019" w:tentative="1">
      <w:start w:val="1"/>
      <w:numFmt w:val="lowerLetter"/>
      <w:lvlText w:val="%8."/>
      <w:lvlJc w:val="left"/>
      <w:pPr>
        <w:ind w:left="6840" w:hanging="360"/>
      </w:pPr>
    </w:lvl>
    <w:lvl w:ilvl="8" w:tplc="0426001B" w:tentative="1">
      <w:start w:val="1"/>
      <w:numFmt w:val="lowerRoman"/>
      <w:lvlText w:val="%9."/>
      <w:lvlJc w:val="right"/>
      <w:pPr>
        <w:ind w:left="7560" w:hanging="180"/>
      </w:pPr>
    </w:lvl>
  </w:abstractNum>
  <w:abstractNum w:abstractNumId="55">
    <w:nsid w:val="5A484598"/>
    <w:multiLevelType w:val="multilevel"/>
    <w:tmpl w:val="8AF66636"/>
    <w:lvl w:ilvl="0">
      <w:start w:val="1"/>
      <w:numFmt w:val="decimal"/>
      <w:lvlText w:val="%1."/>
      <w:lvlJc w:val="right"/>
      <w:pPr>
        <w:ind w:left="720" w:hanging="360"/>
      </w:pPr>
      <w:rPr>
        <w:rFonts w:ascii="Times New Roman" w:hAnsi="Times New Roman" w:cs="Times New Roman" w:hint="default"/>
        <w:b w:val="0"/>
        <w:sz w:val="24"/>
        <w:szCs w:val="24"/>
      </w:rPr>
    </w:lvl>
    <w:lvl w:ilvl="1">
      <w:start w:val="4"/>
      <w:numFmt w:val="decimal"/>
      <w:isLgl/>
      <w:lvlText w:val="%1.%2."/>
      <w:lvlJc w:val="left"/>
      <w:pPr>
        <w:ind w:left="76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6">
    <w:nsid w:val="5A5E1642"/>
    <w:multiLevelType w:val="multilevel"/>
    <w:tmpl w:val="BE623084"/>
    <w:lvl w:ilvl="0">
      <w:start w:val="3"/>
      <w:numFmt w:val="decimal"/>
      <w:lvlText w:val="%1."/>
      <w:lvlJc w:val="right"/>
      <w:pPr>
        <w:ind w:left="720" w:hanging="360"/>
      </w:pPr>
      <w:rPr>
        <w:rFonts w:hint="default"/>
      </w:rPr>
    </w:lvl>
    <w:lvl w:ilvl="1">
      <w:start w:val="1"/>
      <w:numFmt w:val="decimal"/>
      <w:isLgl/>
      <w:lvlText w:val="%1.%2."/>
      <w:lvlJc w:val="left"/>
      <w:pPr>
        <w:ind w:left="76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57">
    <w:nsid w:val="5A971B87"/>
    <w:multiLevelType w:val="hybridMultilevel"/>
    <w:tmpl w:val="EE24643C"/>
    <w:lvl w:ilvl="0" w:tplc="0426000F">
      <w:start w:val="1"/>
      <w:numFmt w:val="decimal"/>
      <w:lvlText w:val="%1."/>
      <w:lvlJc w:val="left"/>
      <w:pPr>
        <w:ind w:left="1440" w:hanging="360"/>
      </w:pPr>
    </w:lvl>
    <w:lvl w:ilvl="1" w:tplc="04260019" w:tentative="1">
      <w:start w:val="1"/>
      <w:numFmt w:val="lowerLetter"/>
      <w:lvlText w:val="%2."/>
      <w:lvlJc w:val="left"/>
      <w:pPr>
        <w:ind w:left="2160" w:hanging="360"/>
      </w:pPr>
    </w:lvl>
    <w:lvl w:ilvl="2" w:tplc="0426001B" w:tentative="1">
      <w:start w:val="1"/>
      <w:numFmt w:val="lowerRoman"/>
      <w:lvlText w:val="%3."/>
      <w:lvlJc w:val="right"/>
      <w:pPr>
        <w:ind w:left="2880" w:hanging="180"/>
      </w:pPr>
    </w:lvl>
    <w:lvl w:ilvl="3" w:tplc="0426000F" w:tentative="1">
      <w:start w:val="1"/>
      <w:numFmt w:val="decimal"/>
      <w:lvlText w:val="%4."/>
      <w:lvlJc w:val="left"/>
      <w:pPr>
        <w:ind w:left="3600" w:hanging="360"/>
      </w:pPr>
    </w:lvl>
    <w:lvl w:ilvl="4" w:tplc="04260019" w:tentative="1">
      <w:start w:val="1"/>
      <w:numFmt w:val="lowerLetter"/>
      <w:lvlText w:val="%5."/>
      <w:lvlJc w:val="left"/>
      <w:pPr>
        <w:ind w:left="4320" w:hanging="360"/>
      </w:pPr>
    </w:lvl>
    <w:lvl w:ilvl="5" w:tplc="0426001B" w:tentative="1">
      <w:start w:val="1"/>
      <w:numFmt w:val="lowerRoman"/>
      <w:lvlText w:val="%6."/>
      <w:lvlJc w:val="right"/>
      <w:pPr>
        <w:ind w:left="5040" w:hanging="180"/>
      </w:pPr>
    </w:lvl>
    <w:lvl w:ilvl="6" w:tplc="0426000F" w:tentative="1">
      <w:start w:val="1"/>
      <w:numFmt w:val="decimal"/>
      <w:lvlText w:val="%7."/>
      <w:lvlJc w:val="left"/>
      <w:pPr>
        <w:ind w:left="5760" w:hanging="360"/>
      </w:pPr>
    </w:lvl>
    <w:lvl w:ilvl="7" w:tplc="04260019" w:tentative="1">
      <w:start w:val="1"/>
      <w:numFmt w:val="lowerLetter"/>
      <w:lvlText w:val="%8."/>
      <w:lvlJc w:val="left"/>
      <w:pPr>
        <w:ind w:left="6480" w:hanging="360"/>
      </w:pPr>
    </w:lvl>
    <w:lvl w:ilvl="8" w:tplc="0426001B" w:tentative="1">
      <w:start w:val="1"/>
      <w:numFmt w:val="lowerRoman"/>
      <w:lvlText w:val="%9."/>
      <w:lvlJc w:val="right"/>
      <w:pPr>
        <w:ind w:left="7200" w:hanging="180"/>
      </w:pPr>
    </w:lvl>
  </w:abstractNum>
  <w:abstractNum w:abstractNumId="58">
    <w:nsid w:val="5ADD2B0D"/>
    <w:multiLevelType w:val="hybridMultilevel"/>
    <w:tmpl w:val="9DDC9FDA"/>
    <w:lvl w:ilvl="0" w:tplc="5E50A7B0">
      <w:start w:val="1"/>
      <w:numFmt w:val="bullet"/>
      <w:lvlText w:val=""/>
      <w:lvlJc w:val="left"/>
      <w:pPr>
        <w:tabs>
          <w:tab w:val="num" w:pos="720"/>
        </w:tabs>
        <w:ind w:left="720" w:hanging="360"/>
      </w:pPr>
      <w:rPr>
        <w:rFonts w:ascii="Symbol" w:hAnsi="Symbol" w:hint="default"/>
      </w:rPr>
    </w:lvl>
    <w:lvl w:ilvl="1" w:tplc="04260003">
      <w:start w:val="1"/>
      <w:numFmt w:val="decimal"/>
      <w:lvlText w:val="%2."/>
      <w:lvlJc w:val="left"/>
      <w:pPr>
        <w:tabs>
          <w:tab w:val="num" w:pos="1440"/>
        </w:tabs>
        <w:ind w:left="1440" w:hanging="360"/>
      </w:pPr>
    </w:lvl>
    <w:lvl w:ilvl="2" w:tplc="7FD6BB5E">
      <w:start w:val="31"/>
      <w:numFmt w:val="bullet"/>
      <w:lvlText w:val="-"/>
      <w:lvlJc w:val="left"/>
      <w:pPr>
        <w:tabs>
          <w:tab w:val="num" w:pos="2160"/>
        </w:tabs>
        <w:ind w:left="2160" w:hanging="360"/>
      </w:pPr>
      <w:rPr>
        <w:rFonts w:ascii="Calibri" w:eastAsia="Calibri" w:hAnsi="Calibri" w:cs="Calibri" w:hint="default"/>
      </w:rPr>
    </w:lvl>
    <w:lvl w:ilvl="3" w:tplc="04260001">
      <w:start w:val="1"/>
      <w:numFmt w:val="decimal"/>
      <w:lvlText w:val="%4."/>
      <w:lvlJc w:val="left"/>
      <w:pPr>
        <w:tabs>
          <w:tab w:val="num" w:pos="2880"/>
        </w:tabs>
        <w:ind w:left="2880" w:hanging="360"/>
      </w:pPr>
    </w:lvl>
    <w:lvl w:ilvl="4" w:tplc="04260003">
      <w:start w:val="1"/>
      <w:numFmt w:val="decimal"/>
      <w:lvlText w:val="%5."/>
      <w:lvlJc w:val="left"/>
      <w:pPr>
        <w:tabs>
          <w:tab w:val="num" w:pos="3600"/>
        </w:tabs>
        <w:ind w:left="3600" w:hanging="360"/>
      </w:pPr>
    </w:lvl>
    <w:lvl w:ilvl="5" w:tplc="04260005">
      <w:start w:val="1"/>
      <w:numFmt w:val="decimal"/>
      <w:lvlText w:val="%6."/>
      <w:lvlJc w:val="left"/>
      <w:pPr>
        <w:tabs>
          <w:tab w:val="num" w:pos="4320"/>
        </w:tabs>
        <w:ind w:left="4320" w:hanging="360"/>
      </w:pPr>
    </w:lvl>
    <w:lvl w:ilvl="6" w:tplc="04260001">
      <w:start w:val="1"/>
      <w:numFmt w:val="decimal"/>
      <w:lvlText w:val="%7."/>
      <w:lvlJc w:val="left"/>
      <w:pPr>
        <w:tabs>
          <w:tab w:val="num" w:pos="5040"/>
        </w:tabs>
        <w:ind w:left="5040" w:hanging="360"/>
      </w:pPr>
    </w:lvl>
    <w:lvl w:ilvl="7" w:tplc="04260003">
      <w:start w:val="1"/>
      <w:numFmt w:val="decimal"/>
      <w:lvlText w:val="%8."/>
      <w:lvlJc w:val="left"/>
      <w:pPr>
        <w:tabs>
          <w:tab w:val="num" w:pos="5760"/>
        </w:tabs>
        <w:ind w:left="5760" w:hanging="360"/>
      </w:pPr>
    </w:lvl>
    <w:lvl w:ilvl="8" w:tplc="04260005">
      <w:start w:val="1"/>
      <w:numFmt w:val="decimal"/>
      <w:lvlText w:val="%9."/>
      <w:lvlJc w:val="left"/>
      <w:pPr>
        <w:tabs>
          <w:tab w:val="num" w:pos="6480"/>
        </w:tabs>
        <w:ind w:left="6480" w:hanging="360"/>
      </w:pPr>
    </w:lvl>
  </w:abstractNum>
  <w:abstractNum w:abstractNumId="59">
    <w:nsid w:val="5B447717"/>
    <w:multiLevelType w:val="hybridMultilevel"/>
    <w:tmpl w:val="2A6CDD72"/>
    <w:lvl w:ilvl="0" w:tplc="CFE87F04">
      <w:start w:val="2007"/>
      <w:numFmt w:val="bullet"/>
      <w:lvlText w:val="-"/>
      <w:lvlJc w:val="left"/>
      <w:pPr>
        <w:tabs>
          <w:tab w:val="num" w:pos="1440"/>
        </w:tabs>
        <w:ind w:left="1440" w:hanging="360"/>
      </w:pPr>
      <w:rPr>
        <w:rFonts w:ascii="EUAlbertina-Bold-Identity-H" w:eastAsia="EUAlbertina-Bold-Identity-H" w:hAnsi="EUAlbertina-Bold-Identity-H" w:cs="EUAlbertina-Bold-Identity-H" w:hint="default"/>
      </w:rPr>
    </w:lvl>
    <w:lvl w:ilvl="1" w:tplc="0908E766">
      <w:start w:val="1"/>
      <w:numFmt w:val="decimal"/>
      <w:lvlText w:val="%2."/>
      <w:lvlJc w:val="left"/>
      <w:pPr>
        <w:tabs>
          <w:tab w:val="num" w:pos="1440"/>
        </w:tabs>
        <w:ind w:left="1440" w:hanging="360"/>
      </w:pPr>
      <w:rPr>
        <w:rFonts w:ascii="Times New Roman" w:hAnsi="Times New Roman" w:cs="Times New Roman" w:hint="default"/>
      </w:rPr>
    </w:lvl>
    <w:lvl w:ilvl="2" w:tplc="04260005">
      <w:start w:val="1"/>
      <w:numFmt w:val="bullet"/>
      <w:lvlText w:val=""/>
      <w:lvlJc w:val="left"/>
      <w:pPr>
        <w:tabs>
          <w:tab w:val="num" w:pos="2160"/>
        </w:tabs>
        <w:ind w:left="2160" w:hanging="360"/>
      </w:pPr>
      <w:rPr>
        <w:rFonts w:ascii="Wingdings" w:hAnsi="Wingdings" w:hint="default"/>
      </w:rPr>
    </w:lvl>
    <w:lvl w:ilvl="3" w:tplc="04260001" w:tentative="1">
      <w:start w:val="1"/>
      <w:numFmt w:val="bullet"/>
      <w:lvlText w:val=""/>
      <w:lvlJc w:val="left"/>
      <w:pPr>
        <w:tabs>
          <w:tab w:val="num" w:pos="2880"/>
        </w:tabs>
        <w:ind w:left="2880" w:hanging="360"/>
      </w:pPr>
      <w:rPr>
        <w:rFonts w:ascii="Symbol" w:hAnsi="Symbol" w:hint="default"/>
      </w:rPr>
    </w:lvl>
    <w:lvl w:ilvl="4" w:tplc="04260003" w:tentative="1">
      <w:start w:val="1"/>
      <w:numFmt w:val="bullet"/>
      <w:lvlText w:val="o"/>
      <w:lvlJc w:val="left"/>
      <w:pPr>
        <w:tabs>
          <w:tab w:val="num" w:pos="3600"/>
        </w:tabs>
        <w:ind w:left="3600" w:hanging="360"/>
      </w:pPr>
      <w:rPr>
        <w:rFonts w:ascii="Courier New" w:hAnsi="Courier New" w:cs="Courier New" w:hint="default"/>
      </w:rPr>
    </w:lvl>
    <w:lvl w:ilvl="5" w:tplc="04260005" w:tentative="1">
      <w:start w:val="1"/>
      <w:numFmt w:val="bullet"/>
      <w:lvlText w:val=""/>
      <w:lvlJc w:val="left"/>
      <w:pPr>
        <w:tabs>
          <w:tab w:val="num" w:pos="4320"/>
        </w:tabs>
        <w:ind w:left="4320" w:hanging="360"/>
      </w:pPr>
      <w:rPr>
        <w:rFonts w:ascii="Wingdings" w:hAnsi="Wingdings" w:hint="default"/>
      </w:rPr>
    </w:lvl>
    <w:lvl w:ilvl="6" w:tplc="04260001" w:tentative="1">
      <w:start w:val="1"/>
      <w:numFmt w:val="bullet"/>
      <w:lvlText w:val=""/>
      <w:lvlJc w:val="left"/>
      <w:pPr>
        <w:tabs>
          <w:tab w:val="num" w:pos="5040"/>
        </w:tabs>
        <w:ind w:left="5040" w:hanging="360"/>
      </w:pPr>
      <w:rPr>
        <w:rFonts w:ascii="Symbol" w:hAnsi="Symbol" w:hint="default"/>
      </w:rPr>
    </w:lvl>
    <w:lvl w:ilvl="7" w:tplc="04260003" w:tentative="1">
      <w:start w:val="1"/>
      <w:numFmt w:val="bullet"/>
      <w:lvlText w:val="o"/>
      <w:lvlJc w:val="left"/>
      <w:pPr>
        <w:tabs>
          <w:tab w:val="num" w:pos="5760"/>
        </w:tabs>
        <w:ind w:left="5760" w:hanging="360"/>
      </w:pPr>
      <w:rPr>
        <w:rFonts w:ascii="Courier New" w:hAnsi="Courier New" w:cs="Courier New" w:hint="default"/>
      </w:rPr>
    </w:lvl>
    <w:lvl w:ilvl="8" w:tplc="04260005" w:tentative="1">
      <w:start w:val="1"/>
      <w:numFmt w:val="bullet"/>
      <w:lvlText w:val=""/>
      <w:lvlJc w:val="left"/>
      <w:pPr>
        <w:tabs>
          <w:tab w:val="num" w:pos="6480"/>
        </w:tabs>
        <w:ind w:left="6480" w:hanging="360"/>
      </w:pPr>
      <w:rPr>
        <w:rFonts w:ascii="Wingdings" w:hAnsi="Wingdings" w:hint="default"/>
      </w:rPr>
    </w:lvl>
  </w:abstractNum>
  <w:abstractNum w:abstractNumId="60">
    <w:nsid w:val="5C1B4DB4"/>
    <w:multiLevelType w:val="hybridMultilevel"/>
    <w:tmpl w:val="88CEB636"/>
    <w:lvl w:ilvl="0" w:tplc="F5F0C27C">
      <w:start w:val="1"/>
      <w:numFmt w:val="bullet"/>
      <w:lvlText w:val="­"/>
      <w:lvlJc w:val="left"/>
      <w:pPr>
        <w:ind w:left="1320" w:hanging="360"/>
      </w:pPr>
      <w:rPr>
        <w:rFonts w:ascii="Courier New" w:hAnsi="Courier New" w:hint="default"/>
        <w:color w:val="auto"/>
      </w:rPr>
    </w:lvl>
    <w:lvl w:ilvl="1" w:tplc="F5F0C27C">
      <w:start w:val="1"/>
      <w:numFmt w:val="bullet"/>
      <w:lvlText w:val="­"/>
      <w:lvlJc w:val="left"/>
      <w:pPr>
        <w:ind w:left="2040" w:hanging="360"/>
      </w:pPr>
      <w:rPr>
        <w:rFonts w:ascii="Courier New" w:hAnsi="Courier New" w:hint="default"/>
        <w:color w:val="auto"/>
      </w:rPr>
    </w:lvl>
    <w:lvl w:ilvl="2" w:tplc="04260005" w:tentative="1">
      <w:start w:val="1"/>
      <w:numFmt w:val="bullet"/>
      <w:lvlText w:val=""/>
      <w:lvlJc w:val="left"/>
      <w:pPr>
        <w:ind w:left="2760" w:hanging="360"/>
      </w:pPr>
      <w:rPr>
        <w:rFonts w:ascii="Wingdings" w:hAnsi="Wingdings" w:hint="default"/>
      </w:rPr>
    </w:lvl>
    <w:lvl w:ilvl="3" w:tplc="04260001" w:tentative="1">
      <w:start w:val="1"/>
      <w:numFmt w:val="bullet"/>
      <w:lvlText w:val=""/>
      <w:lvlJc w:val="left"/>
      <w:pPr>
        <w:ind w:left="3480" w:hanging="360"/>
      </w:pPr>
      <w:rPr>
        <w:rFonts w:ascii="Symbol" w:hAnsi="Symbol" w:hint="default"/>
      </w:rPr>
    </w:lvl>
    <w:lvl w:ilvl="4" w:tplc="04260003" w:tentative="1">
      <w:start w:val="1"/>
      <w:numFmt w:val="bullet"/>
      <w:lvlText w:val="o"/>
      <w:lvlJc w:val="left"/>
      <w:pPr>
        <w:ind w:left="4200" w:hanging="360"/>
      </w:pPr>
      <w:rPr>
        <w:rFonts w:ascii="Courier New" w:hAnsi="Courier New" w:cs="Courier New" w:hint="default"/>
      </w:rPr>
    </w:lvl>
    <w:lvl w:ilvl="5" w:tplc="04260005" w:tentative="1">
      <w:start w:val="1"/>
      <w:numFmt w:val="bullet"/>
      <w:lvlText w:val=""/>
      <w:lvlJc w:val="left"/>
      <w:pPr>
        <w:ind w:left="4920" w:hanging="360"/>
      </w:pPr>
      <w:rPr>
        <w:rFonts w:ascii="Wingdings" w:hAnsi="Wingdings" w:hint="default"/>
      </w:rPr>
    </w:lvl>
    <w:lvl w:ilvl="6" w:tplc="04260001" w:tentative="1">
      <w:start w:val="1"/>
      <w:numFmt w:val="bullet"/>
      <w:lvlText w:val=""/>
      <w:lvlJc w:val="left"/>
      <w:pPr>
        <w:ind w:left="5640" w:hanging="360"/>
      </w:pPr>
      <w:rPr>
        <w:rFonts w:ascii="Symbol" w:hAnsi="Symbol" w:hint="default"/>
      </w:rPr>
    </w:lvl>
    <w:lvl w:ilvl="7" w:tplc="04260003" w:tentative="1">
      <w:start w:val="1"/>
      <w:numFmt w:val="bullet"/>
      <w:lvlText w:val="o"/>
      <w:lvlJc w:val="left"/>
      <w:pPr>
        <w:ind w:left="6360" w:hanging="360"/>
      </w:pPr>
      <w:rPr>
        <w:rFonts w:ascii="Courier New" w:hAnsi="Courier New" w:cs="Courier New" w:hint="default"/>
      </w:rPr>
    </w:lvl>
    <w:lvl w:ilvl="8" w:tplc="04260005" w:tentative="1">
      <w:start w:val="1"/>
      <w:numFmt w:val="bullet"/>
      <w:lvlText w:val=""/>
      <w:lvlJc w:val="left"/>
      <w:pPr>
        <w:ind w:left="7080" w:hanging="360"/>
      </w:pPr>
      <w:rPr>
        <w:rFonts w:ascii="Wingdings" w:hAnsi="Wingdings" w:hint="default"/>
      </w:rPr>
    </w:lvl>
  </w:abstractNum>
  <w:abstractNum w:abstractNumId="61">
    <w:nsid w:val="5C72576F"/>
    <w:multiLevelType w:val="hybridMultilevel"/>
    <w:tmpl w:val="7F64A838"/>
    <w:lvl w:ilvl="0" w:tplc="5E50A7B0">
      <w:start w:val="1"/>
      <w:numFmt w:val="bullet"/>
      <w:lvlText w:val=""/>
      <w:lvlJc w:val="left"/>
      <w:pPr>
        <w:tabs>
          <w:tab w:val="num" w:pos="720"/>
        </w:tabs>
        <w:ind w:left="720" w:hanging="360"/>
      </w:pPr>
      <w:rPr>
        <w:rFonts w:ascii="Symbol" w:hAnsi="Symbol" w:hint="default"/>
      </w:rPr>
    </w:lvl>
    <w:lvl w:ilvl="1" w:tplc="04260003" w:tentative="1">
      <w:start w:val="1"/>
      <w:numFmt w:val="bullet"/>
      <w:lvlText w:val="o"/>
      <w:lvlJc w:val="left"/>
      <w:pPr>
        <w:tabs>
          <w:tab w:val="num" w:pos="1440"/>
        </w:tabs>
        <w:ind w:left="1440" w:hanging="360"/>
      </w:pPr>
      <w:rPr>
        <w:rFonts w:ascii="Courier New" w:hAnsi="Courier New" w:cs="Courier New" w:hint="default"/>
      </w:rPr>
    </w:lvl>
    <w:lvl w:ilvl="2" w:tplc="04260005" w:tentative="1">
      <w:start w:val="1"/>
      <w:numFmt w:val="bullet"/>
      <w:lvlText w:val=""/>
      <w:lvlJc w:val="left"/>
      <w:pPr>
        <w:tabs>
          <w:tab w:val="num" w:pos="2160"/>
        </w:tabs>
        <w:ind w:left="2160" w:hanging="360"/>
      </w:pPr>
      <w:rPr>
        <w:rFonts w:ascii="Wingdings" w:hAnsi="Wingdings" w:hint="default"/>
      </w:rPr>
    </w:lvl>
    <w:lvl w:ilvl="3" w:tplc="04260001" w:tentative="1">
      <w:start w:val="1"/>
      <w:numFmt w:val="bullet"/>
      <w:lvlText w:val=""/>
      <w:lvlJc w:val="left"/>
      <w:pPr>
        <w:tabs>
          <w:tab w:val="num" w:pos="2880"/>
        </w:tabs>
        <w:ind w:left="2880" w:hanging="360"/>
      </w:pPr>
      <w:rPr>
        <w:rFonts w:ascii="Symbol" w:hAnsi="Symbol" w:hint="default"/>
      </w:rPr>
    </w:lvl>
    <w:lvl w:ilvl="4" w:tplc="04260003" w:tentative="1">
      <w:start w:val="1"/>
      <w:numFmt w:val="bullet"/>
      <w:lvlText w:val="o"/>
      <w:lvlJc w:val="left"/>
      <w:pPr>
        <w:tabs>
          <w:tab w:val="num" w:pos="3600"/>
        </w:tabs>
        <w:ind w:left="3600" w:hanging="360"/>
      </w:pPr>
      <w:rPr>
        <w:rFonts w:ascii="Courier New" w:hAnsi="Courier New" w:cs="Courier New" w:hint="default"/>
      </w:rPr>
    </w:lvl>
    <w:lvl w:ilvl="5" w:tplc="04260005" w:tentative="1">
      <w:start w:val="1"/>
      <w:numFmt w:val="bullet"/>
      <w:lvlText w:val=""/>
      <w:lvlJc w:val="left"/>
      <w:pPr>
        <w:tabs>
          <w:tab w:val="num" w:pos="4320"/>
        </w:tabs>
        <w:ind w:left="4320" w:hanging="360"/>
      </w:pPr>
      <w:rPr>
        <w:rFonts w:ascii="Wingdings" w:hAnsi="Wingdings" w:hint="default"/>
      </w:rPr>
    </w:lvl>
    <w:lvl w:ilvl="6" w:tplc="04260001" w:tentative="1">
      <w:start w:val="1"/>
      <w:numFmt w:val="bullet"/>
      <w:lvlText w:val=""/>
      <w:lvlJc w:val="left"/>
      <w:pPr>
        <w:tabs>
          <w:tab w:val="num" w:pos="5040"/>
        </w:tabs>
        <w:ind w:left="5040" w:hanging="360"/>
      </w:pPr>
      <w:rPr>
        <w:rFonts w:ascii="Symbol" w:hAnsi="Symbol" w:hint="default"/>
      </w:rPr>
    </w:lvl>
    <w:lvl w:ilvl="7" w:tplc="04260003" w:tentative="1">
      <w:start w:val="1"/>
      <w:numFmt w:val="bullet"/>
      <w:lvlText w:val="o"/>
      <w:lvlJc w:val="left"/>
      <w:pPr>
        <w:tabs>
          <w:tab w:val="num" w:pos="5760"/>
        </w:tabs>
        <w:ind w:left="5760" w:hanging="360"/>
      </w:pPr>
      <w:rPr>
        <w:rFonts w:ascii="Courier New" w:hAnsi="Courier New" w:cs="Courier New" w:hint="default"/>
      </w:rPr>
    </w:lvl>
    <w:lvl w:ilvl="8" w:tplc="04260005" w:tentative="1">
      <w:start w:val="1"/>
      <w:numFmt w:val="bullet"/>
      <w:lvlText w:val=""/>
      <w:lvlJc w:val="left"/>
      <w:pPr>
        <w:tabs>
          <w:tab w:val="num" w:pos="6480"/>
        </w:tabs>
        <w:ind w:left="6480" w:hanging="360"/>
      </w:pPr>
      <w:rPr>
        <w:rFonts w:ascii="Wingdings" w:hAnsi="Wingdings" w:hint="default"/>
      </w:rPr>
    </w:lvl>
  </w:abstractNum>
  <w:abstractNum w:abstractNumId="62">
    <w:nsid w:val="5C8F1C75"/>
    <w:multiLevelType w:val="multilevel"/>
    <w:tmpl w:val="AB044C68"/>
    <w:lvl w:ilvl="0">
      <w:start w:val="1"/>
      <w:numFmt w:val="decimal"/>
      <w:lvlText w:val="%1."/>
      <w:lvlJc w:val="right"/>
      <w:pPr>
        <w:ind w:left="720" w:hanging="360"/>
      </w:pPr>
      <w:rPr>
        <w:rFonts w:hint="default"/>
      </w:rPr>
    </w:lvl>
    <w:lvl w:ilvl="1">
      <w:start w:val="4"/>
      <w:numFmt w:val="decimal"/>
      <w:isLgl/>
      <w:lvlText w:val="%1.%2."/>
      <w:lvlJc w:val="left"/>
      <w:pPr>
        <w:ind w:left="76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3">
    <w:nsid w:val="5CFE46E8"/>
    <w:multiLevelType w:val="hybridMultilevel"/>
    <w:tmpl w:val="6788403E"/>
    <w:lvl w:ilvl="0" w:tplc="0426000F">
      <w:start w:val="1"/>
      <w:numFmt w:val="decimal"/>
      <w:lvlText w:val="%1."/>
      <w:lvlJc w:val="left"/>
      <w:pPr>
        <w:ind w:left="1440" w:hanging="360"/>
      </w:pPr>
    </w:lvl>
    <w:lvl w:ilvl="1" w:tplc="04260003" w:tentative="1">
      <w:start w:val="1"/>
      <w:numFmt w:val="bullet"/>
      <w:lvlText w:val="o"/>
      <w:lvlJc w:val="left"/>
      <w:pPr>
        <w:ind w:left="2160" w:hanging="360"/>
      </w:pPr>
      <w:rPr>
        <w:rFonts w:ascii="Courier New" w:hAnsi="Courier New" w:cs="Courier New" w:hint="default"/>
      </w:rPr>
    </w:lvl>
    <w:lvl w:ilvl="2" w:tplc="04260005" w:tentative="1">
      <w:start w:val="1"/>
      <w:numFmt w:val="bullet"/>
      <w:lvlText w:val=""/>
      <w:lvlJc w:val="left"/>
      <w:pPr>
        <w:ind w:left="2880" w:hanging="360"/>
      </w:pPr>
      <w:rPr>
        <w:rFonts w:ascii="Wingdings" w:hAnsi="Wingdings" w:hint="default"/>
      </w:rPr>
    </w:lvl>
    <w:lvl w:ilvl="3" w:tplc="04260001" w:tentative="1">
      <w:start w:val="1"/>
      <w:numFmt w:val="bullet"/>
      <w:lvlText w:val=""/>
      <w:lvlJc w:val="left"/>
      <w:pPr>
        <w:ind w:left="3600" w:hanging="360"/>
      </w:pPr>
      <w:rPr>
        <w:rFonts w:ascii="Symbol" w:hAnsi="Symbol" w:hint="default"/>
      </w:rPr>
    </w:lvl>
    <w:lvl w:ilvl="4" w:tplc="04260003" w:tentative="1">
      <w:start w:val="1"/>
      <w:numFmt w:val="bullet"/>
      <w:lvlText w:val="o"/>
      <w:lvlJc w:val="left"/>
      <w:pPr>
        <w:ind w:left="4320" w:hanging="360"/>
      </w:pPr>
      <w:rPr>
        <w:rFonts w:ascii="Courier New" w:hAnsi="Courier New" w:cs="Courier New" w:hint="default"/>
      </w:rPr>
    </w:lvl>
    <w:lvl w:ilvl="5" w:tplc="04260005" w:tentative="1">
      <w:start w:val="1"/>
      <w:numFmt w:val="bullet"/>
      <w:lvlText w:val=""/>
      <w:lvlJc w:val="left"/>
      <w:pPr>
        <w:ind w:left="5040" w:hanging="360"/>
      </w:pPr>
      <w:rPr>
        <w:rFonts w:ascii="Wingdings" w:hAnsi="Wingdings" w:hint="default"/>
      </w:rPr>
    </w:lvl>
    <w:lvl w:ilvl="6" w:tplc="04260001" w:tentative="1">
      <w:start w:val="1"/>
      <w:numFmt w:val="bullet"/>
      <w:lvlText w:val=""/>
      <w:lvlJc w:val="left"/>
      <w:pPr>
        <w:ind w:left="5760" w:hanging="360"/>
      </w:pPr>
      <w:rPr>
        <w:rFonts w:ascii="Symbol" w:hAnsi="Symbol" w:hint="default"/>
      </w:rPr>
    </w:lvl>
    <w:lvl w:ilvl="7" w:tplc="04260003" w:tentative="1">
      <w:start w:val="1"/>
      <w:numFmt w:val="bullet"/>
      <w:lvlText w:val="o"/>
      <w:lvlJc w:val="left"/>
      <w:pPr>
        <w:ind w:left="6480" w:hanging="360"/>
      </w:pPr>
      <w:rPr>
        <w:rFonts w:ascii="Courier New" w:hAnsi="Courier New" w:cs="Courier New" w:hint="default"/>
      </w:rPr>
    </w:lvl>
    <w:lvl w:ilvl="8" w:tplc="04260005" w:tentative="1">
      <w:start w:val="1"/>
      <w:numFmt w:val="bullet"/>
      <w:lvlText w:val=""/>
      <w:lvlJc w:val="left"/>
      <w:pPr>
        <w:ind w:left="7200" w:hanging="360"/>
      </w:pPr>
      <w:rPr>
        <w:rFonts w:ascii="Wingdings" w:hAnsi="Wingdings" w:hint="default"/>
      </w:rPr>
    </w:lvl>
  </w:abstractNum>
  <w:abstractNum w:abstractNumId="64">
    <w:nsid w:val="5D3A39D0"/>
    <w:multiLevelType w:val="multilevel"/>
    <w:tmpl w:val="AB044C68"/>
    <w:numStyleLink w:val="Style2"/>
  </w:abstractNum>
  <w:abstractNum w:abstractNumId="65">
    <w:nsid w:val="5D777476"/>
    <w:multiLevelType w:val="multilevel"/>
    <w:tmpl w:val="87F68D7E"/>
    <w:lvl w:ilvl="0">
      <w:start w:val="1"/>
      <w:numFmt w:val="decimal"/>
      <w:lvlText w:val="%1."/>
      <w:lvlJc w:val="right"/>
      <w:pPr>
        <w:ind w:left="720" w:hanging="360"/>
      </w:pPr>
      <w:rPr>
        <w:rFonts w:hint="default"/>
      </w:rPr>
    </w:lvl>
    <w:lvl w:ilvl="1">
      <w:start w:val="1"/>
      <w:numFmt w:val="decimal"/>
      <w:isLgl/>
      <w:lvlText w:val="%1.%2."/>
      <w:lvlJc w:val="left"/>
      <w:pPr>
        <w:ind w:left="76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6">
    <w:nsid w:val="5E0D6857"/>
    <w:multiLevelType w:val="hybridMultilevel"/>
    <w:tmpl w:val="640EC47C"/>
    <w:lvl w:ilvl="0" w:tplc="F5F0C27C">
      <w:start w:val="1"/>
      <w:numFmt w:val="bullet"/>
      <w:lvlText w:val="­"/>
      <w:lvlJc w:val="left"/>
      <w:pPr>
        <w:ind w:left="2138" w:hanging="360"/>
      </w:pPr>
      <w:rPr>
        <w:rFonts w:ascii="Courier New" w:hAnsi="Courier New" w:hint="default"/>
        <w:color w:val="auto"/>
      </w:rPr>
    </w:lvl>
    <w:lvl w:ilvl="1" w:tplc="04260003" w:tentative="1">
      <w:start w:val="1"/>
      <w:numFmt w:val="bullet"/>
      <w:lvlText w:val="o"/>
      <w:lvlJc w:val="left"/>
      <w:pPr>
        <w:ind w:left="2858" w:hanging="360"/>
      </w:pPr>
      <w:rPr>
        <w:rFonts w:ascii="Courier New" w:hAnsi="Courier New" w:cs="Courier New" w:hint="default"/>
      </w:rPr>
    </w:lvl>
    <w:lvl w:ilvl="2" w:tplc="04260005" w:tentative="1">
      <w:start w:val="1"/>
      <w:numFmt w:val="bullet"/>
      <w:lvlText w:val=""/>
      <w:lvlJc w:val="left"/>
      <w:pPr>
        <w:ind w:left="3578" w:hanging="360"/>
      </w:pPr>
      <w:rPr>
        <w:rFonts w:ascii="Wingdings" w:hAnsi="Wingdings" w:hint="default"/>
      </w:rPr>
    </w:lvl>
    <w:lvl w:ilvl="3" w:tplc="04260001" w:tentative="1">
      <w:start w:val="1"/>
      <w:numFmt w:val="bullet"/>
      <w:lvlText w:val=""/>
      <w:lvlJc w:val="left"/>
      <w:pPr>
        <w:ind w:left="4298" w:hanging="360"/>
      </w:pPr>
      <w:rPr>
        <w:rFonts w:ascii="Symbol" w:hAnsi="Symbol" w:hint="default"/>
      </w:rPr>
    </w:lvl>
    <w:lvl w:ilvl="4" w:tplc="04260003" w:tentative="1">
      <w:start w:val="1"/>
      <w:numFmt w:val="bullet"/>
      <w:lvlText w:val="o"/>
      <w:lvlJc w:val="left"/>
      <w:pPr>
        <w:ind w:left="5018" w:hanging="360"/>
      </w:pPr>
      <w:rPr>
        <w:rFonts w:ascii="Courier New" w:hAnsi="Courier New" w:cs="Courier New" w:hint="default"/>
      </w:rPr>
    </w:lvl>
    <w:lvl w:ilvl="5" w:tplc="04260005" w:tentative="1">
      <w:start w:val="1"/>
      <w:numFmt w:val="bullet"/>
      <w:lvlText w:val=""/>
      <w:lvlJc w:val="left"/>
      <w:pPr>
        <w:ind w:left="5738" w:hanging="360"/>
      </w:pPr>
      <w:rPr>
        <w:rFonts w:ascii="Wingdings" w:hAnsi="Wingdings" w:hint="default"/>
      </w:rPr>
    </w:lvl>
    <w:lvl w:ilvl="6" w:tplc="04260001" w:tentative="1">
      <w:start w:val="1"/>
      <w:numFmt w:val="bullet"/>
      <w:lvlText w:val=""/>
      <w:lvlJc w:val="left"/>
      <w:pPr>
        <w:ind w:left="6458" w:hanging="360"/>
      </w:pPr>
      <w:rPr>
        <w:rFonts w:ascii="Symbol" w:hAnsi="Symbol" w:hint="default"/>
      </w:rPr>
    </w:lvl>
    <w:lvl w:ilvl="7" w:tplc="04260003" w:tentative="1">
      <w:start w:val="1"/>
      <w:numFmt w:val="bullet"/>
      <w:lvlText w:val="o"/>
      <w:lvlJc w:val="left"/>
      <w:pPr>
        <w:ind w:left="7178" w:hanging="360"/>
      </w:pPr>
      <w:rPr>
        <w:rFonts w:ascii="Courier New" w:hAnsi="Courier New" w:cs="Courier New" w:hint="default"/>
      </w:rPr>
    </w:lvl>
    <w:lvl w:ilvl="8" w:tplc="04260005" w:tentative="1">
      <w:start w:val="1"/>
      <w:numFmt w:val="bullet"/>
      <w:lvlText w:val=""/>
      <w:lvlJc w:val="left"/>
      <w:pPr>
        <w:ind w:left="7898" w:hanging="360"/>
      </w:pPr>
      <w:rPr>
        <w:rFonts w:ascii="Wingdings" w:hAnsi="Wingdings" w:hint="default"/>
      </w:rPr>
    </w:lvl>
  </w:abstractNum>
  <w:abstractNum w:abstractNumId="67">
    <w:nsid w:val="5E496E24"/>
    <w:multiLevelType w:val="multilevel"/>
    <w:tmpl w:val="B2F4DB40"/>
    <w:lvl w:ilvl="0">
      <w:start w:val="5"/>
      <w:numFmt w:val="decimal"/>
      <w:lvlText w:val="%1."/>
      <w:lvlJc w:val="right"/>
      <w:pPr>
        <w:ind w:left="720" w:hanging="360"/>
      </w:pPr>
      <w:rPr>
        <w:rFonts w:hint="default"/>
      </w:rPr>
    </w:lvl>
    <w:lvl w:ilvl="1">
      <w:start w:val="1"/>
      <w:numFmt w:val="decimal"/>
      <w:isLgl/>
      <w:lvlText w:val="%1.%2."/>
      <w:lvlJc w:val="left"/>
      <w:pPr>
        <w:ind w:left="76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8">
    <w:nsid w:val="5F8364F7"/>
    <w:multiLevelType w:val="hybridMultilevel"/>
    <w:tmpl w:val="9F142A82"/>
    <w:lvl w:ilvl="0" w:tplc="0426000F">
      <w:start w:val="1"/>
      <w:numFmt w:val="decimal"/>
      <w:lvlText w:val="%1."/>
      <w:lvlJc w:val="left"/>
      <w:pPr>
        <w:ind w:left="720" w:hanging="360"/>
      </w:p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69">
    <w:nsid w:val="60DB73D3"/>
    <w:multiLevelType w:val="hybridMultilevel"/>
    <w:tmpl w:val="6D9EA5AA"/>
    <w:lvl w:ilvl="0" w:tplc="7FD6BB5E">
      <w:start w:val="31"/>
      <w:numFmt w:val="bullet"/>
      <w:lvlText w:val="-"/>
      <w:lvlJc w:val="left"/>
      <w:pPr>
        <w:ind w:left="1287" w:hanging="360"/>
      </w:pPr>
      <w:rPr>
        <w:rFonts w:ascii="Calibri" w:eastAsia="Calibri" w:hAnsi="Calibri" w:cs="Calibri" w:hint="default"/>
      </w:rPr>
    </w:lvl>
    <w:lvl w:ilvl="1" w:tplc="04260003" w:tentative="1">
      <w:start w:val="1"/>
      <w:numFmt w:val="bullet"/>
      <w:lvlText w:val="o"/>
      <w:lvlJc w:val="left"/>
      <w:pPr>
        <w:ind w:left="2007" w:hanging="360"/>
      </w:pPr>
      <w:rPr>
        <w:rFonts w:ascii="Courier New" w:hAnsi="Courier New" w:cs="Courier New" w:hint="default"/>
      </w:rPr>
    </w:lvl>
    <w:lvl w:ilvl="2" w:tplc="04260005" w:tentative="1">
      <w:start w:val="1"/>
      <w:numFmt w:val="bullet"/>
      <w:lvlText w:val=""/>
      <w:lvlJc w:val="left"/>
      <w:pPr>
        <w:ind w:left="2727" w:hanging="360"/>
      </w:pPr>
      <w:rPr>
        <w:rFonts w:ascii="Wingdings" w:hAnsi="Wingdings" w:hint="default"/>
      </w:rPr>
    </w:lvl>
    <w:lvl w:ilvl="3" w:tplc="04260001" w:tentative="1">
      <w:start w:val="1"/>
      <w:numFmt w:val="bullet"/>
      <w:lvlText w:val=""/>
      <w:lvlJc w:val="left"/>
      <w:pPr>
        <w:ind w:left="3447" w:hanging="360"/>
      </w:pPr>
      <w:rPr>
        <w:rFonts w:ascii="Symbol" w:hAnsi="Symbol" w:hint="default"/>
      </w:rPr>
    </w:lvl>
    <w:lvl w:ilvl="4" w:tplc="04260003" w:tentative="1">
      <w:start w:val="1"/>
      <w:numFmt w:val="bullet"/>
      <w:lvlText w:val="o"/>
      <w:lvlJc w:val="left"/>
      <w:pPr>
        <w:ind w:left="4167" w:hanging="360"/>
      </w:pPr>
      <w:rPr>
        <w:rFonts w:ascii="Courier New" w:hAnsi="Courier New" w:cs="Courier New" w:hint="default"/>
      </w:rPr>
    </w:lvl>
    <w:lvl w:ilvl="5" w:tplc="04260005" w:tentative="1">
      <w:start w:val="1"/>
      <w:numFmt w:val="bullet"/>
      <w:lvlText w:val=""/>
      <w:lvlJc w:val="left"/>
      <w:pPr>
        <w:ind w:left="4887" w:hanging="360"/>
      </w:pPr>
      <w:rPr>
        <w:rFonts w:ascii="Wingdings" w:hAnsi="Wingdings" w:hint="default"/>
      </w:rPr>
    </w:lvl>
    <w:lvl w:ilvl="6" w:tplc="04260001" w:tentative="1">
      <w:start w:val="1"/>
      <w:numFmt w:val="bullet"/>
      <w:lvlText w:val=""/>
      <w:lvlJc w:val="left"/>
      <w:pPr>
        <w:ind w:left="5607" w:hanging="360"/>
      </w:pPr>
      <w:rPr>
        <w:rFonts w:ascii="Symbol" w:hAnsi="Symbol" w:hint="default"/>
      </w:rPr>
    </w:lvl>
    <w:lvl w:ilvl="7" w:tplc="04260003" w:tentative="1">
      <w:start w:val="1"/>
      <w:numFmt w:val="bullet"/>
      <w:lvlText w:val="o"/>
      <w:lvlJc w:val="left"/>
      <w:pPr>
        <w:ind w:left="6327" w:hanging="360"/>
      </w:pPr>
      <w:rPr>
        <w:rFonts w:ascii="Courier New" w:hAnsi="Courier New" w:cs="Courier New" w:hint="default"/>
      </w:rPr>
    </w:lvl>
    <w:lvl w:ilvl="8" w:tplc="04260005" w:tentative="1">
      <w:start w:val="1"/>
      <w:numFmt w:val="bullet"/>
      <w:lvlText w:val=""/>
      <w:lvlJc w:val="left"/>
      <w:pPr>
        <w:ind w:left="7047" w:hanging="360"/>
      </w:pPr>
      <w:rPr>
        <w:rFonts w:ascii="Wingdings" w:hAnsi="Wingdings" w:hint="default"/>
      </w:rPr>
    </w:lvl>
  </w:abstractNum>
  <w:abstractNum w:abstractNumId="70">
    <w:nsid w:val="63724B97"/>
    <w:multiLevelType w:val="hybridMultilevel"/>
    <w:tmpl w:val="43FEE820"/>
    <w:lvl w:ilvl="0" w:tplc="ADF28872">
      <w:start w:val="3"/>
      <w:numFmt w:val="bullet"/>
      <w:lvlText w:val="-"/>
      <w:lvlJc w:val="left"/>
      <w:pPr>
        <w:ind w:left="1571" w:hanging="360"/>
      </w:pPr>
      <w:rPr>
        <w:rFonts w:ascii="Times New Roman" w:eastAsiaTheme="minorHAnsi" w:hAnsi="Times New Roman" w:cs="Times New Roman" w:hint="default"/>
      </w:rPr>
    </w:lvl>
    <w:lvl w:ilvl="1" w:tplc="04260003" w:tentative="1">
      <w:start w:val="1"/>
      <w:numFmt w:val="bullet"/>
      <w:lvlText w:val="o"/>
      <w:lvlJc w:val="left"/>
      <w:pPr>
        <w:ind w:left="2291" w:hanging="360"/>
      </w:pPr>
      <w:rPr>
        <w:rFonts w:ascii="Courier New" w:hAnsi="Courier New" w:cs="Courier New" w:hint="default"/>
      </w:rPr>
    </w:lvl>
    <w:lvl w:ilvl="2" w:tplc="04260005" w:tentative="1">
      <w:start w:val="1"/>
      <w:numFmt w:val="bullet"/>
      <w:lvlText w:val=""/>
      <w:lvlJc w:val="left"/>
      <w:pPr>
        <w:ind w:left="3011" w:hanging="360"/>
      </w:pPr>
      <w:rPr>
        <w:rFonts w:ascii="Wingdings" w:hAnsi="Wingdings" w:hint="default"/>
      </w:rPr>
    </w:lvl>
    <w:lvl w:ilvl="3" w:tplc="04260001" w:tentative="1">
      <w:start w:val="1"/>
      <w:numFmt w:val="bullet"/>
      <w:lvlText w:val=""/>
      <w:lvlJc w:val="left"/>
      <w:pPr>
        <w:ind w:left="3731" w:hanging="360"/>
      </w:pPr>
      <w:rPr>
        <w:rFonts w:ascii="Symbol" w:hAnsi="Symbol" w:hint="default"/>
      </w:rPr>
    </w:lvl>
    <w:lvl w:ilvl="4" w:tplc="04260003" w:tentative="1">
      <w:start w:val="1"/>
      <w:numFmt w:val="bullet"/>
      <w:lvlText w:val="o"/>
      <w:lvlJc w:val="left"/>
      <w:pPr>
        <w:ind w:left="4451" w:hanging="360"/>
      </w:pPr>
      <w:rPr>
        <w:rFonts w:ascii="Courier New" w:hAnsi="Courier New" w:cs="Courier New" w:hint="default"/>
      </w:rPr>
    </w:lvl>
    <w:lvl w:ilvl="5" w:tplc="04260005" w:tentative="1">
      <w:start w:val="1"/>
      <w:numFmt w:val="bullet"/>
      <w:lvlText w:val=""/>
      <w:lvlJc w:val="left"/>
      <w:pPr>
        <w:ind w:left="5171" w:hanging="360"/>
      </w:pPr>
      <w:rPr>
        <w:rFonts w:ascii="Wingdings" w:hAnsi="Wingdings" w:hint="default"/>
      </w:rPr>
    </w:lvl>
    <w:lvl w:ilvl="6" w:tplc="04260001" w:tentative="1">
      <w:start w:val="1"/>
      <w:numFmt w:val="bullet"/>
      <w:lvlText w:val=""/>
      <w:lvlJc w:val="left"/>
      <w:pPr>
        <w:ind w:left="5891" w:hanging="360"/>
      </w:pPr>
      <w:rPr>
        <w:rFonts w:ascii="Symbol" w:hAnsi="Symbol" w:hint="default"/>
      </w:rPr>
    </w:lvl>
    <w:lvl w:ilvl="7" w:tplc="04260003" w:tentative="1">
      <w:start w:val="1"/>
      <w:numFmt w:val="bullet"/>
      <w:lvlText w:val="o"/>
      <w:lvlJc w:val="left"/>
      <w:pPr>
        <w:ind w:left="6611" w:hanging="360"/>
      </w:pPr>
      <w:rPr>
        <w:rFonts w:ascii="Courier New" w:hAnsi="Courier New" w:cs="Courier New" w:hint="default"/>
      </w:rPr>
    </w:lvl>
    <w:lvl w:ilvl="8" w:tplc="04260005" w:tentative="1">
      <w:start w:val="1"/>
      <w:numFmt w:val="bullet"/>
      <w:lvlText w:val=""/>
      <w:lvlJc w:val="left"/>
      <w:pPr>
        <w:ind w:left="7331" w:hanging="360"/>
      </w:pPr>
      <w:rPr>
        <w:rFonts w:ascii="Wingdings" w:hAnsi="Wingdings" w:hint="default"/>
      </w:rPr>
    </w:lvl>
  </w:abstractNum>
  <w:abstractNum w:abstractNumId="71">
    <w:nsid w:val="63DB09AD"/>
    <w:multiLevelType w:val="hybridMultilevel"/>
    <w:tmpl w:val="A55C4900"/>
    <w:lvl w:ilvl="0" w:tplc="0426000B">
      <w:start w:val="1"/>
      <w:numFmt w:val="bullet"/>
      <w:lvlText w:val=""/>
      <w:lvlJc w:val="left"/>
      <w:pPr>
        <w:ind w:left="1698" w:hanging="360"/>
      </w:pPr>
      <w:rPr>
        <w:rFonts w:ascii="Wingdings" w:hAnsi="Wingdings" w:hint="default"/>
      </w:rPr>
    </w:lvl>
    <w:lvl w:ilvl="1" w:tplc="04260003" w:tentative="1">
      <w:start w:val="1"/>
      <w:numFmt w:val="bullet"/>
      <w:lvlText w:val="o"/>
      <w:lvlJc w:val="left"/>
      <w:pPr>
        <w:ind w:left="2418" w:hanging="360"/>
      </w:pPr>
      <w:rPr>
        <w:rFonts w:ascii="Courier New" w:hAnsi="Courier New" w:cs="Courier New" w:hint="default"/>
      </w:rPr>
    </w:lvl>
    <w:lvl w:ilvl="2" w:tplc="04260005" w:tentative="1">
      <w:start w:val="1"/>
      <w:numFmt w:val="bullet"/>
      <w:lvlText w:val=""/>
      <w:lvlJc w:val="left"/>
      <w:pPr>
        <w:ind w:left="3138" w:hanging="360"/>
      </w:pPr>
      <w:rPr>
        <w:rFonts w:ascii="Wingdings" w:hAnsi="Wingdings" w:hint="default"/>
      </w:rPr>
    </w:lvl>
    <w:lvl w:ilvl="3" w:tplc="04260001" w:tentative="1">
      <w:start w:val="1"/>
      <w:numFmt w:val="bullet"/>
      <w:lvlText w:val=""/>
      <w:lvlJc w:val="left"/>
      <w:pPr>
        <w:ind w:left="3858" w:hanging="360"/>
      </w:pPr>
      <w:rPr>
        <w:rFonts w:ascii="Symbol" w:hAnsi="Symbol" w:hint="default"/>
      </w:rPr>
    </w:lvl>
    <w:lvl w:ilvl="4" w:tplc="04260003" w:tentative="1">
      <w:start w:val="1"/>
      <w:numFmt w:val="bullet"/>
      <w:lvlText w:val="o"/>
      <w:lvlJc w:val="left"/>
      <w:pPr>
        <w:ind w:left="4578" w:hanging="360"/>
      </w:pPr>
      <w:rPr>
        <w:rFonts w:ascii="Courier New" w:hAnsi="Courier New" w:cs="Courier New" w:hint="default"/>
      </w:rPr>
    </w:lvl>
    <w:lvl w:ilvl="5" w:tplc="04260005" w:tentative="1">
      <w:start w:val="1"/>
      <w:numFmt w:val="bullet"/>
      <w:lvlText w:val=""/>
      <w:lvlJc w:val="left"/>
      <w:pPr>
        <w:ind w:left="5298" w:hanging="360"/>
      </w:pPr>
      <w:rPr>
        <w:rFonts w:ascii="Wingdings" w:hAnsi="Wingdings" w:hint="default"/>
      </w:rPr>
    </w:lvl>
    <w:lvl w:ilvl="6" w:tplc="04260001" w:tentative="1">
      <w:start w:val="1"/>
      <w:numFmt w:val="bullet"/>
      <w:lvlText w:val=""/>
      <w:lvlJc w:val="left"/>
      <w:pPr>
        <w:ind w:left="6018" w:hanging="360"/>
      </w:pPr>
      <w:rPr>
        <w:rFonts w:ascii="Symbol" w:hAnsi="Symbol" w:hint="default"/>
      </w:rPr>
    </w:lvl>
    <w:lvl w:ilvl="7" w:tplc="04260003" w:tentative="1">
      <w:start w:val="1"/>
      <w:numFmt w:val="bullet"/>
      <w:lvlText w:val="o"/>
      <w:lvlJc w:val="left"/>
      <w:pPr>
        <w:ind w:left="6738" w:hanging="360"/>
      </w:pPr>
      <w:rPr>
        <w:rFonts w:ascii="Courier New" w:hAnsi="Courier New" w:cs="Courier New" w:hint="default"/>
      </w:rPr>
    </w:lvl>
    <w:lvl w:ilvl="8" w:tplc="04260005" w:tentative="1">
      <w:start w:val="1"/>
      <w:numFmt w:val="bullet"/>
      <w:lvlText w:val=""/>
      <w:lvlJc w:val="left"/>
      <w:pPr>
        <w:ind w:left="7458" w:hanging="360"/>
      </w:pPr>
      <w:rPr>
        <w:rFonts w:ascii="Wingdings" w:hAnsi="Wingdings" w:hint="default"/>
      </w:rPr>
    </w:lvl>
  </w:abstractNum>
  <w:abstractNum w:abstractNumId="72">
    <w:nsid w:val="65694A44"/>
    <w:multiLevelType w:val="multilevel"/>
    <w:tmpl w:val="A43AB41A"/>
    <w:lvl w:ilvl="0">
      <w:start w:val="1"/>
      <w:numFmt w:val="decimal"/>
      <w:lvlText w:val="%1."/>
      <w:lvlJc w:val="left"/>
      <w:pPr>
        <w:ind w:left="360" w:hanging="360"/>
      </w:pPr>
      <w:rPr>
        <w:rFonts w:hint="default"/>
        <w:i w:val="0"/>
      </w:rPr>
    </w:lvl>
    <w:lvl w:ilvl="1">
      <w:start w:val="1"/>
      <w:numFmt w:val="decimal"/>
      <w:lvlText w:val="%1.%2."/>
      <w:lvlJc w:val="left"/>
      <w:pPr>
        <w:ind w:left="792" w:hanging="432"/>
      </w:pPr>
      <w:rPr>
        <w:rFonts w:hint="default"/>
      </w:rPr>
    </w:lvl>
    <w:lvl w:ilvl="2">
      <w:start w:val="1"/>
      <w:numFmt w:val="bullet"/>
      <w:lvlText w:val="­"/>
      <w:lvlJc w:val="left"/>
      <w:pPr>
        <w:ind w:left="1418" w:hanging="698"/>
      </w:pPr>
      <w:rPr>
        <w:rFonts w:ascii="Courier New" w:hAnsi="Courier New" w:hint="default"/>
        <w:b w:val="0"/>
        <w:color w:val="auto"/>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3">
    <w:nsid w:val="6A6B60E9"/>
    <w:multiLevelType w:val="multilevel"/>
    <w:tmpl w:val="AEA457DA"/>
    <w:lvl w:ilvl="0">
      <w:start w:val="4"/>
      <w:numFmt w:val="decimal"/>
      <w:lvlText w:val="%1."/>
      <w:lvlJc w:val="right"/>
      <w:pPr>
        <w:ind w:left="720" w:hanging="360"/>
      </w:pPr>
      <w:rPr>
        <w:rFonts w:hint="default"/>
      </w:rPr>
    </w:lvl>
    <w:lvl w:ilvl="1">
      <w:start w:val="1"/>
      <w:numFmt w:val="decimal"/>
      <w:isLgl/>
      <w:lvlText w:val="%1.%2."/>
      <w:lvlJc w:val="left"/>
      <w:pPr>
        <w:ind w:left="76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74">
    <w:nsid w:val="6AA9271D"/>
    <w:multiLevelType w:val="hybridMultilevel"/>
    <w:tmpl w:val="9BAEF302"/>
    <w:lvl w:ilvl="0" w:tplc="F5F0C27C">
      <w:start w:val="1"/>
      <w:numFmt w:val="bullet"/>
      <w:lvlText w:val="­"/>
      <w:lvlJc w:val="left"/>
      <w:pPr>
        <w:ind w:left="720" w:hanging="360"/>
      </w:pPr>
      <w:rPr>
        <w:rFonts w:ascii="Courier New" w:hAnsi="Courier New" w:hint="default"/>
        <w:color w:val="auto"/>
      </w:rPr>
    </w:lvl>
    <w:lvl w:ilvl="1" w:tplc="04260003" w:tentative="1">
      <w:start w:val="1"/>
      <w:numFmt w:val="bullet"/>
      <w:lvlText w:val="o"/>
      <w:lvlJc w:val="left"/>
      <w:pPr>
        <w:ind w:left="1440" w:hanging="360"/>
      </w:pPr>
      <w:rPr>
        <w:rFonts w:ascii="Courier New" w:hAnsi="Courier New" w:cs="Courier New" w:hint="default"/>
      </w:rPr>
    </w:lvl>
    <w:lvl w:ilvl="2" w:tplc="F5F0C27C">
      <w:start w:val="1"/>
      <w:numFmt w:val="bullet"/>
      <w:lvlText w:val="­"/>
      <w:lvlJc w:val="left"/>
      <w:pPr>
        <w:ind w:left="2160" w:hanging="360"/>
      </w:pPr>
      <w:rPr>
        <w:rFonts w:ascii="Courier New" w:hAnsi="Courier New" w:hint="default"/>
        <w:color w:val="auto"/>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75">
    <w:nsid w:val="6BC11454"/>
    <w:multiLevelType w:val="hybridMultilevel"/>
    <w:tmpl w:val="DA3CC162"/>
    <w:lvl w:ilvl="0" w:tplc="A1F25E30">
      <w:numFmt w:val="bullet"/>
      <w:lvlText w:val="•"/>
      <w:lvlJc w:val="left"/>
      <w:pPr>
        <w:ind w:left="720" w:hanging="360"/>
      </w:pPr>
      <w:rPr>
        <w:rFonts w:ascii="Times New Roman" w:eastAsia="Times New Roman"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76">
    <w:nsid w:val="6CFA7621"/>
    <w:multiLevelType w:val="hybridMultilevel"/>
    <w:tmpl w:val="46E2A5D0"/>
    <w:lvl w:ilvl="0" w:tplc="A9862372">
      <w:start w:val="1"/>
      <w:numFmt w:val="decimal"/>
      <w:lvlText w:val="%1."/>
      <w:lvlJc w:val="left"/>
      <w:pPr>
        <w:ind w:left="720" w:hanging="360"/>
      </w:pPr>
      <w:rPr>
        <w:rFonts w:ascii="Times New Roman" w:hAnsi="Times New Roman" w:hint="default"/>
        <w:sz w:val="24"/>
      </w:rPr>
    </w:lvl>
    <w:lvl w:ilvl="1" w:tplc="04260019">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77">
    <w:nsid w:val="6CFC40A0"/>
    <w:multiLevelType w:val="hybridMultilevel"/>
    <w:tmpl w:val="EDB84464"/>
    <w:lvl w:ilvl="0" w:tplc="5E50A7B0">
      <w:start w:val="1"/>
      <w:numFmt w:val="bullet"/>
      <w:lvlText w:val=""/>
      <w:lvlJc w:val="left"/>
      <w:pPr>
        <w:tabs>
          <w:tab w:val="num" w:pos="720"/>
        </w:tabs>
        <w:ind w:left="720" w:hanging="360"/>
      </w:pPr>
      <w:rPr>
        <w:rFonts w:ascii="Symbol" w:hAnsi="Symbol" w:hint="default"/>
      </w:rPr>
    </w:lvl>
    <w:lvl w:ilvl="1" w:tplc="04260003">
      <w:start w:val="1"/>
      <w:numFmt w:val="bullet"/>
      <w:lvlText w:val="o"/>
      <w:lvlJc w:val="left"/>
      <w:pPr>
        <w:tabs>
          <w:tab w:val="num" w:pos="1440"/>
        </w:tabs>
        <w:ind w:left="1440" w:hanging="360"/>
      </w:pPr>
      <w:rPr>
        <w:rFonts w:ascii="Courier New" w:hAnsi="Courier New" w:cs="Courier New" w:hint="default"/>
      </w:rPr>
    </w:lvl>
    <w:lvl w:ilvl="2" w:tplc="04260005" w:tentative="1">
      <w:start w:val="1"/>
      <w:numFmt w:val="bullet"/>
      <w:lvlText w:val=""/>
      <w:lvlJc w:val="left"/>
      <w:pPr>
        <w:tabs>
          <w:tab w:val="num" w:pos="2160"/>
        </w:tabs>
        <w:ind w:left="2160" w:hanging="360"/>
      </w:pPr>
      <w:rPr>
        <w:rFonts w:ascii="Wingdings" w:hAnsi="Wingdings" w:hint="default"/>
      </w:rPr>
    </w:lvl>
    <w:lvl w:ilvl="3" w:tplc="04260001" w:tentative="1">
      <w:start w:val="1"/>
      <w:numFmt w:val="bullet"/>
      <w:lvlText w:val=""/>
      <w:lvlJc w:val="left"/>
      <w:pPr>
        <w:tabs>
          <w:tab w:val="num" w:pos="2880"/>
        </w:tabs>
        <w:ind w:left="2880" w:hanging="360"/>
      </w:pPr>
      <w:rPr>
        <w:rFonts w:ascii="Symbol" w:hAnsi="Symbol" w:hint="default"/>
      </w:rPr>
    </w:lvl>
    <w:lvl w:ilvl="4" w:tplc="04260003" w:tentative="1">
      <w:start w:val="1"/>
      <w:numFmt w:val="bullet"/>
      <w:lvlText w:val="o"/>
      <w:lvlJc w:val="left"/>
      <w:pPr>
        <w:tabs>
          <w:tab w:val="num" w:pos="3600"/>
        </w:tabs>
        <w:ind w:left="3600" w:hanging="360"/>
      </w:pPr>
      <w:rPr>
        <w:rFonts w:ascii="Courier New" w:hAnsi="Courier New" w:cs="Courier New" w:hint="default"/>
      </w:rPr>
    </w:lvl>
    <w:lvl w:ilvl="5" w:tplc="04260005" w:tentative="1">
      <w:start w:val="1"/>
      <w:numFmt w:val="bullet"/>
      <w:lvlText w:val=""/>
      <w:lvlJc w:val="left"/>
      <w:pPr>
        <w:tabs>
          <w:tab w:val="num" w:pos="4320"/>
        </w:tabs>
        <w:ind w:left="4320" w:hanging="360"/>
      </w:pPr>
      <w:rPr>
        <w:rFonts w:ascii="Wingdings" w:hAnsi="Wingdings" w:hint="default"/>
      </w:rPr>
    </w:lvl>
    <w:lvl w:ilvl="6" w:tplc="04260001" w:tentative="1">
      <w:start w:val="1"/>
      <w:numFmt w:val="bullet"/>
      <w:lvlText w:val=""/>
      <w:lvlJc w:val="left"/>
      <w:pPr>
        <w:tabs>
          <w:tab w:val="num" w:pos="5040"/>
        </w:tabs>
        <w:ind w:left="5040" w:hanging="360"/>
      </w:pPr>
      <w:rPr>
        <w:rFonts w:ascii="Symbol" w:hAnsi="Symbol" w:hint="default"/>
      </w:rPr>
    </w:lvl>
    <w:lvl w:ilvl="7" w:tplc="04260003" w:tentative="1">
      <w:start w:val="1"/>
      <w:numFmt w:val="bullet"/>
      <w:lvlText w:val="o"/>
      <w:lvlJc w:val="left"/>
      <w:pPr>
        <w:tabs>
          <w:tab w:val="num" w:pos="5760"/>
        </w:tabs>
        <w:ind w:left="5760" w:hanging="360"/>
      </w:pPr>
      <w:rPr>
        <w:rFonts w:ascii="Courier New" w:hAnsi="Courier New" w:cs="Courier New" w:hint="default"/>
      </w:rPr>
    </w:lvl>
    <w:lvl w:ilvl="8" w:tplc="04260005" w:tentative="1">
      <w:start w:val="1"/>
      <w:numFmt w:val="bullet"/>
      <w:lvlText w:val=""/>
      <w:lvlJc w:val="left"/>
      <w:pPr>
        <w:tabs>
          <w:tab w:val="num" w:pos="6480"/>
        </w:tabs>
        <w:ind w:left="6480" w:hanging="360"/>
      </w:pPr>
      <w:rPr>
        <w:rFonts w:ascii="Wingdings" w:hAnsi="Wingdings" w:hint="default"/>
      </w:rPr>
    </w:lvl>
  </w:abstractNum>
  <w:abstractNum w:abstractNumId="78">
    <w:nsid w:val="6F462AC2"/>
    <w:multiLevelType w:val="multilevel"/>
    <w:tmpl w:val="6A68B96C"/>
    <w:lvl w:ilvl="0">
      <w:start w:val="1"/>
      <w:numFmt w:val="decimal"/>
      <w:lvlText w:val="%1."/>
      <w:lvlJc w:val="left"/>
      <w:pPr>
        <w:tabs>
          <w:tab w:val="num" w:pos="720"/>
        </w:tabs>
        <w:ind w:left="720" w:hanging="360"/>
      </w:pPr>
      <w:rPr>
        <w:rFonts w:hint="default"/>
      </w:rPr>
    </w:lvl>
    <w:lvl w:ilvl="1">
      <w:start w:val="1"/>
      <w:numFmt w:val="decimal"/>
      <w:isLgl/>
      <w:lvlText w:val="%1.%2."/>
      <w:lvlJc w:val="left"/>
      <w:pPr>
        <w:ind w:left="1997" w:hanging="720"/>
      </w:pPr>
      <w:rPr>
        <w:rFonts w:hint="default"/>
      </w:rPr>
    </w:lvl>
    <w:lvl w:ilvl="2">
      <w:start w:val="1"/>
      <w:numFmt w:val="decimal"/>
      <w:isLgl/>
      <w:lvlText w:val="%1.%2.%3."/>
      <w:lvlJc w:val="left"/>
      <w:pPr>
        <w:ind w:left="3240" w:hanging="720"/>
      </w:pPr>
      <w:rPr>
        <w:rFonts w:hint="default"/>
      </w:rPr>
    </w:lvl>
    <w:lvl w:ilvl="3">
      <w:start w:val="1"/>
      <w:numFmt w:val="decimal"/>
      <w:isLgl/>
      <w:lvlText w:val="%1.%2.%3.%4."/>
      <w:lvlJc w:val="left"/>
      <w:pPr>
        <w:ind w:left="4680" w:hanging="1080"/>
      </w:pPr>
      <w:rPr>
        <w:rFonts w:hint="default"/>
      </w:rPr>
    </w:lvl>
    <w:lvl w:ilvl="4">
      <w:start w:val="1"/>
      <w:numFmt w:val="decimal"/>
      <w:isLgl/>
      <w:lvlText w:val="%1.%2.%3.%4.%5."/>
      <w:lvlJc w:val="left"/>
      <w:pPr>
        <w:ind w:left="5760" w:hanging="1080"/>
      </w:pPr>
      <w:rPr>
        <w:rFonts w:hint="default"/>
      </w:rPr>
    </w:lvl>
    <w:lvl w:ilvl="5">
      <w:start w:val="1"/>
      <w:numFmt w:val="decimal"/>
      <w:isLgl/>
      <w:lvlText w:val="%1.%2.%3.%4.%5.%6."/>
      <w:lvlJc w:val="left"/>
      <w:pPr>
        <w:ind w:left="7200" w:hanging="1440"/>
      </w:pPr>
      <w:rPr>
        <w:rFonts w:hint="default"/>
      </w:rPr>
    </w:lvl>
    <w:lvl w:ilvl="6">
      <w:start w:val="1"/>
      <w:numFmt w:val="decimal"/>
      <w:isLgl/>
      <w:lvlText w:val="%1.%2.%3.%4.%5.%6.%7."/>
      <w:lvlJc w:val="left"/>
      <w:pPr>
        <w:ind w:left="8640" w:hanging="1800"/>
      </w:pPr>
      <w:rPr>
        <w:rFonts w:hint="default"/>
      </w:rPr>
    </w:lvl>
    <w:lvl w:ilvl="7">
      <w:start w:val="1"/>
      <w:numFmt w:val="decimal"/>
      <w:isLgl/>
      <w:lvlText w:val="%1.%2.%3.%4.%5.%6.%7.%8."/>
      <w:lvlJc w:val="left"/>
      <w:pPr>
        <w:ind w:left="9720" w:hanging="1800"/>
      </w:pPr>
      <w:rPr>
        <w:rFonts w:hint="default"/>
      </w:rPr>
    </w:lvl>
    <w:lvl w:ilvl="8">
      <w:start w:val="1"/>
      <w:numFmt w:val="decimal"/>
      <w:isLgl/>
      <w:lvlText w:val="%1.%2.%3.%4.%5.%6.%7.%8.%9."/>
      <w:lvlJc w:val="left"/>
      <w:pPr>
        <w:ind w:left="11160" w:hanging="2160"/>
      </w:pPr>
      <w:rPr>
        <w:rFonts w:hint="default"/>
      </w:rPr>
    </w:lvl>
  </w:abstractNum>
  <w:abstractNum w:abstractNumId="79">
    <w:nsid w:val="71F3456D"/>
    <w:multiLevelType w:val="hybridMultilevel"/>
    <w:tmpl w:val="41C8E5A4"/>
    <w:lvl w:ilvl="0" w:tplc="ADF28872">
      <w:start w:val="3"/>
      <w:numFmt w:val="bullet"/>
      <w:lvlText w:val="-"/>
      <w:lvlJc w:val="left"/>
      <w:pPr>
        <w:ind w:left="720" w:hanging="360"/>
      </w:pPr>
      <w:rPr>
        <w:rFonts w:ascii="Times New Roman" w:eastAsiaTheme="minorHAnsi"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80">
    <w:nsid w:val="72823FBF"/>
    <w:multiLevelType w:val="hybridMultilevel"/>
    <w:tmpl w:val="7896825C"/>
    <w:lvl w:ilvl="0" w:tplc="ADF28872">
      <w:start w:val="3"/>
      <w:numFmt w:val="bullet"/>
      <w:lvlText w:val="-"/>
      <w:lvlJc w:val="left"/>
      <w:pPr>
        <w:ind w:left="720" w:hanging="360"/>
      </w:pPr>
      <w:rPr>
        <w:rFonts w:ascii="Times New Roman" w:eastAsiaTheme="minorHAnsi" w:hAnsi="Times New Roman" w:cs="Times New Roman"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81">
    <w:nsid w:val="72AC7521"/>
    <w:multiLevelType w:val="multilevel"/>
    <w:tmpl w:val="CB0864DE"/>
    <w:numStyleLink w:val="Style1"/>
  </w:abstractNum>
  <w:abstractNum w:abstractNumId="82">
    <w:nsid w:val="750F0682"/>
    <w:multiLevelType w:val="multilevel"/>
    <w:tmpl w:val="0426001F"/>
    <w:styleLink w:val="Style4"/>
    <w:lvl w:ilvl="0">
      <w:start w:val="2"/>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3">
    <w:nsid w:val="752A13A2"/>
    <w:multiLevelType w:val="hybridMultilevel"/>
    <w:tmpl w:val="0E32DFEA"/>
    <w:lvl w:ilvl="0" w:tplc="0426000F">
      <w:start w:val="1"/>
      <w:numFmt w:val="decimal"/>
      <w:lvlText w:val="%1."/>
      <w:lvlJc w:val="left"/>
      <w:pPr>
        <w:ind w:left="1440" w:hanging="360"/>
      </w:pPr>
    </w:lvl>
    <w:lvl w:ilvl="1" w:tplc="04260019" w:tentative="1">
      <w:start w:val="1"/>
      <w:numFmt w:val="lowerLetter"/>
      <w:lvlText w:val="%2."/>
      <w:lvlJc w:val="left"/>
      <w:pPr>
        <w:ind w:left="2160" w:hanging="360"/>
      </w:pPr>
    </w:lvl>
    <w:lvl w:ilvl="2" w:tplc="0426001B" w:tentative="1">
      <w:start w:val="1"/>
      <w:numFmt w:val="lowerRoman"/>
      <w:lvlText w:val="%3."/>
      <w:lvlJc w:val="right"/>
      <w:pPr>
        <w:ind w:left="2880" w:hanging="180"/>
      </w:pPr>
    </w:lvl>
    <w:lvl w:ilvl="3" w:tplc="0426000F" w:tentative="1">
      <w:start w:val="1"/>
      <w:numFmt w:val="decimal"/>
      <w:lvlText w:val="%4."/>
      <w:lvlJc w:val="left"/>
      <w:pPr>
        <w:ind w:left="3600" w:hanging="360"/>
      </w:pPr>
    </w:lvl>
    <w:lvl w:ilvl="4" w:tplc="04260019" w:tentative="1">
      <w:start w:val="1"/>
      <w:numFmt w:val="lowerLetter"/>
      <w:lvlText w:val="%5."/>
      <w:lvlJc w:val="left"/>
      <w:pPr>
        <w:ind w:left="4320" w:hanging="360"/>
      </w:pPr>
    </w:lvl>
    <w:lvl w:ilvl="5" w:tplc="0426001B" w:tentative="1">
      <w:start w:val="1"/>
      <w:numFmt w:val="lowerRoman"/>
      <w:lvlText w:val="%6."/>
      <w:lvlJc w:val="right"/>
      <w:pPr>
        <w:ind w:left="5040" w:hanging="180"/>
      </w:pPr>
    </w:lvl>
    <w:lvl w:ilvl="6" w:tplc="0426000F" w:tentative="1">
      <w:start w:val="1"/>
      <w:numFmt w:val="decimal"/>
      <w:lvlText w:val="%7."/>
      <w:lvlJc w:val="left"/>
      <w:pPr>
        <w:ind w:left="5760" w:hanging="360"/>
      </w:pPr>
    </w:lvl>
    <w:lvl w:ilvl="7" w:tplc="04260019" w:tentative="1">
      <w:start w:val="1"/>
      <w:numFmt w:val="lowerLetter"/>
      <w:lvlText w:val="%8."/>
      <w:lvlJc w:val="left"/>
      <w:pPr>
        <w:ind w:left="6480" w:hanging="360"/>
      </w:pPr>
    </w:lvl>
    <w:lvl w:ilvl="8" w:tplc="0426001B" w:tentative="1">
      <w:start w:val="1"/>
      <w:numFmt w:val="lowerRoman"/>
      <w:lvlText w:val="%9."/>
      <w:lvlJc w:val="right"/>
      <w:pPr>
        <w:ind w:left="7200" w:hanging="180"/>
      </w:pPr>
    </w:lvl>
  </w:abstractNum>
  <w:abstractNum w:abstractNumId="84">
    <w:nsid w:val="76974A95"/>
    <w:multiLevelType w:val="multilevel"/>
    <w:tmpl w:val="0426001F"/>
    <w:numStyleLink w:val="Style4"/>
  </w:abstractNum>
  <w:abstractNum w:abstractNumId="85">
    <w:nsid w:val="76A61FD9"/>
    <w:multiLevelType w:val="multilevel"/>
    <w:tmpl w:val="107267F4"/>
    <w:lvl w:ilvl="0">
      <w:start w:val="1"/>
      <w:numFmt w:val="decimal"/>
      <w:lvlText w:val="%1."/>
      <w:lvlJc w:val="left"/>
      <w:pPr>
        <w:tabs>
          <w:tab w:val="num" w:pos="360"/>
        </w:tabs>
        <w:ind w:left="360" w:hanging="360"/>
      </w:pPr>
    </w:lvl>
    <w:lvl w:ilvl="1">
      <w:start w:val="3"/>
      <w:numFmt w:val="bullet"/>
      <w:lvlText w:val="-"/>
      <w:lvlJc w:val="left"/>
      <w:pPr>
        <w:tabs>
          <w:tab w:val="num" w:pos="1283"/>
        </w:tabs>
        <w:ind w:left="1283" w:hanging="432"/>
      </w:pPr>
      <w:rPr>
        <w:rFonts w:ascii="Times New Roman" w:eastAsiaTheme="minorHAnsi" w:hAnsi="Times New Roman" w:cs="Times New Roman" w:hint="default"/>
        <w:sz w:val="28"/>
        <w:szCs w:val="28"/>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86">
    <w:nsid w:val="77362629"/>
    <w:multiLevelType w:val="multilevel"/>
    <w:tmpl w:val="6FA23098"/>
    <w:lvl w:ilvl="0">
      <w:start w:val="1"/>
      <w:numFmt w:val="decimal"/>
      <w:lvlText w:val="%1."/>
      <w:lvlJc w:val="left"/>
      <w:pPr>
        <w:tabs>
          <w:tab w:val="num" w:pos="360"/>
        </w:tabs>
        <w:ind w:left="360" w:hanging="360"/>
      </w:pPr>
    </w:lvl>
    <w:lvl w:ilvl="1">
      <w:start w:val="3"/>
      <w:numFmt w:val="bullet"/>
      <w:lvlText w:val="-"/>
      <w:lvlJc w:val="left"/>
      <w:pPr>
        <w:tabs>
          <w:tab w:val="num" w:pos="1283"/>
        </w:tabs>
        <w:ind w:left="1283" w:hanging="432"/>
      </w:pPr>
      <w:rPr>
        <w:rFonts w:ascii="Times New Roman" w:eastAsiaTheme="minorHAnsi" w:hAnsi="Times New Roman" w:cs="Times New Roman" w:hint="default"/>
        <w:sz w:val="28"/>
        <w:szCs w:val="28"/>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87">
    <w:nsid w:val="7CDC6200"/>
    <w:multiLevelType w:val="multilevel"/>
    <w:tmpl w:val="CBB21024"/>
    <w:lvl w:ilvl="0">
      <w:start w:val="1"/>
      <w:numFmt w:val="decimal"/>
      <w:lvlText w:val="%1."/>
      <w:lvlJc w:val="left"/>
      <w:pPr>
        <w:ind w:left="360" w:hanging="360"/>
      </w:pPr>
      <w:rPr>
        <w:rFonts w:hint="default"/>
        <w:i w:val="0"/>
      </w:rPr>
    </w:lvl>
    <w:lvl w:ilvl="1">
      <w:start w:val="1"/>
      <w:numFmt w:val="decimal"/>
      <w:lvlText w:val="%1.%2."/>
      <w:lvlJc w:val="left"/>
      <w:pPr>
        <w:ind w:left="792" w:hanging="432"/>
      </w:pPr>
      <w:rPr>
        <w:rFonts w:hint="default"/>
      </w:rPr>
    </w:lvl>
    <w:lvl w:ilvl="2">
      <w:start w:val="1"/>
      <w:numFmt w:val="bullet"/>
      <w:lvlText w:val="­"/>
      <w:lvlJc w:val="left"/>
      <w:pPr>
        <w:ind w:left="1418" w:hanging="698"/>
      </w:pPr>
      <w:rPr>
        <w:rFonts w:ascii="Courier New" w:hAnsi="Courier New" w:hint="default"/>
        <w:b w:val="0"/>
        <w:color w:val="auto"/>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8">
    <w:nsid w:val="7F1A54EC"/>
    <w:multiLevelType w:val="multilevel"/>
    <w:tmpl w:val="5C187490"/>
    <w:lvl w:ilvl="0">
      <w:start w:val="1"/>
      <w:numFmt w:val="decimal"/>
      <w:lvlText w:val="%1."/>
      <w:lvlJc w:val="left"/>
      <w:pPr>
        <w:tabs>
          <w:tab w:val="num" w:pos="360"/>
        </w:tabs>
        <w:ind w:left="360" w:hanging="360"/>
      </w:pPr>
    </w:lvl>
    <w:lvl w:ilvl="1">
      <w:start w:val="3"/>
      <w:numFmt w:val="bullet"/>
      <w:lvlText w:val="-"/>
      <w:lvlJc w:val="left"/>
      <w:pPr>
        <w:tabs>
          <w:tab w:val="num" w:pos="1283"/>
        </w:tabs>
        <w:ind w:left="1283" w:hanging="432"/>
      </w:pPr>
      <w:rPr>
        <w:rFonts w:ascii="Times New Roman" w:eastAsiaTheme="minorHAnsi" w:hAnsi="Times New Roman" w:cs="Times New Roman" w:hint="default"/>
        <w:sz w:val="28"/>
        <w:szCs w:val="28"/>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216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96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5040"/>
        </w:tabs>
        <w:ind w:left="4320" w:hanging="1440"/>
      </w:pPr>
      <w:rPr>
        <w:rFonts w:hint="default"/>
      </w:rPr>
    </w:lvl>
  </w:abstractNum>
  <w:abstractNum w:abstractNumId="89">
    <w:nsid w:val="7F9538AA"/>
    <w:multiLevelType w:val="multilevel"/>
    <w:tmpl w:val="BCF8EF46"/>
    <w:lvl w:ilvl="0">
      <w:start w:val="12"/>
      <w:numFmt w:val="decimal"/>
      <w:lvlText w:val="%1."/>
      <w:lvlJc w:val="right"/>
      <w:pPr>
        <w:ind w:left="720" w:hanging="360"/>
      </w:pPr>
      <w:rPr>
        <w:rFonts w:hint="default"/>
      </w:rPr>
    </w:lvl>
    <w:lvl w:ilvl="1">
      <w:start w:val="1"/>
      <w:numFmt w:val="decimal"/>
      <w:isLgl/>
      <w:lvlText w:val="%1.%2."/>
      <w:lvlJc w:val="left"/>
      <w:pPr>
        <w:ind w:left="76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90">
    <w:nsid w:val="7FCA3216"/>
    <w:multiLevelType w:val="hybridMultilevel"/>
    <w:tmpl w:val="5C70B69C"/>
    <w:lvl w:ilvl="0" w:tplc="0426000F">
      <w:start w:val="1"/>
      <w:numFmt w:val="decimal"/>
      <w:lvlText w:val="%1."/>
      <w:lvlJc w:val="left"/>
      <w:pPr>
        <w:ind w:left="1440" w:hanging="360"/>
      </w:pPr>
    </w:lvl>
    <w:lvl w:ilvl="1" w:tplc="04260019" w:tentative="1">
      <w:start w:val="1"/>
      <w:numFmt w:val="lowerLetter"/>
      <w:lvlText w:val="%2."/>
      <w:lvlJc w:val="left"/>
      <w:pPr>
        <w:ind w:left="2160" w:hanging="360"/>
      </w:pPr>
    </w:lvl>
    <w:lvl w:ilvl="2" w:tplc="0426001B" w:tentative="1">
      <w:start w:val="1"/>
      <w:numFmt w:val="lowerRoman"/>
      <w:lvlText w:val="%3."/>
      <w:lvlJc w:val="right"/>
      <w:pPr>
        <w:ind w:left="2880" w:hanging="180"/>
      </w:pPr>
    </w:lvl>
    <w:lvl w:ilvl="3" w:tplc="0426000F" w:tentative="1">
      <w:start w:val="1"/>
      <w:numFmt w:val="decimal"/>
      <w:lvlText w:val="%4."/>
      <w:lvlJc w:val="left"/>
      <w:pPr>
        <w:ind w:left="3600" w:hanging="360"/>
      </w:pPr>
    </w:lvl>
    <w:lvl w:ilvl="4" w:tplc="04260019" w:tentative="1">
      <w:start w:val="1"/>
      <w:numFmt w:val="lowerLetter"/>
      <w:lvlText w:val="%5."/>
      <w:lvlJc w:val="left"/>
      <w:pPr>
        <w:ind w:left="4320" w:hanging="360"/>
      </w:pPr>
    </w:lvl>
    <w:lvl w:ilvl="5" w:tplc="0426001B" w:tentative="1">
      <w:start w:val="1"/>
      <w:numFmt w:val="lowerRoman"/>
      <w:lvlText w:val="%6."/>
      <w:lvlJc w:val="right"/>
      <w:pPr>
        <w:ind w:left="5040" w:hanging="180"/>
      </w:pPr>
    </w:lvl>
    <w:lvl w:ilvl="6" w:tplc="0426000F" w:tentative="1">
      <w:start w:val="1"/>
      <w:numFmt w:val="decimal"/>
      <w:lvlText w:val="%7."/>
      <w:lvlJc w:val="left"/>
      <w:pPr>
        <w:ind w:left="5760" w:hanging="360"/>
      </w:pPr>
    </w:lvl>
    <w:lvl w:ilvl="7" w:tplc="04260019" w:tentative="1">
      <w:start w:val="1"/>
      <w:numFmt w:val="lowerLetter"/>
      <w:lvlText w:val="%8."/>
      <w:lvlJc w:val="left"/>
      <w:pPr>
        <w:ind w:left="6480" w:hanging="360"/>
      </w:pPr>
    </w:lvl>
    <w:lvl w:ilvl="8" w:tplc="0426001B" w:tentative="1">
      <w:start w:val="1"/>
      <w:numFmt w:val="lowerRoman"/>
      <w:lvlText w:val="%9."/>
      <w:lvlJc w:val="right"/>
      <w:pPr>
        <w:ind w:left="7200" w:hanging="180"/>
      </w:pPr>
    </w:lvl>
  </w:abstractNum>
  <w:num w:numId="1">
    <w:abstractNumId w:val="55"/>
  </w:num>
  <w:num w:numId="2">
    <w:abstractNumId w:val="62"/>
  </w:num>
  <w:num w:numId="3">
    <w:abstractNumId w:val="60"/>
  </w:num>
  <w:num w:numId="4">
    <w:abstractNumId w:val="30"/>
  </w:num>
  <w:num w:numId="5">
    <w:abstractNumId w:val="66"/>
  </w:num>
  <w:num w:numId="6">
    <w:abstractNumId w:val="74"/>
  </w:num>
  <w:num w:numId="7">
    <w:abstractNumId w:val="72"/>
  </w:num>
  <w:num w:numId="8">
    <w:abstractNumId w:val="87"/>
  </w:num>
  <w:num w:numId="9">
    <w:abstractNumId w:val="14"/>
  </w:num>
  <w:num w:numId="10">
    <w:abstractNumId w:val="15"/>
  </w:num>
  <w:num w:numId="11">
    <w:abstractNumId w:val="46"/>
  </w:num>
  <w:num w:numId="12">
    <w:abstractNumId w:val="21"/>
  </w:num>
  <w:num w:numId="13">
    <w:abstractNumId w:val="36"/>
  </w:num>
  <w:num w:numId="14">
    <w:abstractNumId w:val="28"/>
  </w:num>
  <w:num w:numId="15">
    <w:abstractNumId w:val="61"/>
  </w:num>
  <w:num w:numId="16">
    <w:abstractNumId w:val="77"/>
  </w:num>
  <w:num w:numId="17">
    <w:abstractNumId w:val="59"/>
  </w:num>
  <w:num w:numId="18">
    <w:abstractNumId w:val="6"/>
  </w:num>
  <w:num w:numId="19">
    <w:abstractNumId w:val="45"/>
  </w:num>
  <w:num w:numId="20">
    <w:abstractNumId w:val="5"/>
  </w:num>
  <w:num w:numId="21">
    <w:abstractNumId w:val="65"/>
  </w:num>
  <w:num w:numId="22">
    <w:abstractNumId w:val="48"/>
  </w:num>
  <w:num w:numId="23">
    <w:abstractNumId w:val="41"/>
  </w:num>
  <w:num w:numId="24">
    <w:abstractNumId w:val="42"/>
  </w:num>
  <w:num w:numId="25">
    <w:abstractNumId w:val="78"/>
  </w:num>
  <w:num w:numId="26">
    <w:abstractNumId w:val="81"/>
  </w:num>
  <w:num w:numId="27">
    <w:abstractNumId w:val="24"/>
  </w:num>
  <w:num w:numId="28">
    <w:abstractNumId w:val="27"/>
  </w:num>
  <w:num w:numId="29">
    <w:abstractNumId w:val="64"/>
  </w:num>
  <w:num w:numId="30">
    <w:abstractNumId w:val="10"/>
  </w:num>
  <w:num w:numId="31">
    <w:abstractNumId w:val="84"/>
  </w:num>
  <w:num w:numId="32">
    <w:abstractNumId w:val="82"/>
  </w:num>
  <w:num w:numId="33">
    <w:abstractNumId w:val="56"/>
  </w:num>
  <w:num w:numId="34">
    <w:abstractNumId w:val="73"/>
  </w:num>
  <w:num w:numId="35">
    <w:abstractNumId w:val="49"/>
  </w:num>
  <w:num w:numId="36">
    <w:abstractNumId w:val="34"/>
  </w:num>
  <w:num w:numId="37">
    <w:abstractNumId w:val="19"/>
  </w:num>
  <w:num w:numId="38">
    <w:abstractNumId w:val="89"/>
  </w:num>
  <w:num w:numId="39">
    <w:abstractNumId w:val="67"/>
  </w:num>
  <w:num w:numId="40">
    <w:abstractNumId w:val="9"/>
  </w:num>
  <w:num w:numId="41">
    <w:abstractNumId w:val="44"/>
  </w:num>
  <w:num w:numId="42">
    <w:abstractNumId w:val="75"/>
  </w:num>
  <w:num w:numId="43">
    <w:abstractNumId w:val="52"/>
  </w:num>
  <w:num w:numId="44">
    <w:abstractNumId w:val="68"/>
  </w:num>
  <w:num w:numId="45">
    <w:abstractNumId w:val="0"/>
  </w:num>
  <w:num w:numId="46">
    <w:abstractNumId w:val="12"/>
  </w:num>
  <w:num w:numId="47">
    <w:abstractNumId w:val="8"/>
  </w:num>
  <w:num w:numId="48">
    <w:abstractNumId w:val="26"/>
  </w:num>
  <w:num w:numId="49">
    <w:abstractNumId w:val="80"/>
  </w:num>
  <w:num w:numId="50">
    <w:abstractNumId w:val="50"/>
  </w:num>
  <w:num w:numId="51">
    <w:abstractNumId w:val="79"/>
  </w:num>
  <w:num w:numId="52">
    <w:abstractNumId w:val="31"/>
  </w:num>
  <w:num w:numId="53">
    <w:abstractNumId w:val="13"/>
  </w:num>
  <w:num w:numId="54">
    <w:abstractNumId w:val="71"/>
  </w:num>
  <w:num w:numId="55">
    <w:abstractNumId w:val="51"/>
  </w:num>
  <w:num w:numId="56">
    <w:abstractNumId w:val="39"/>
  </w:num>
  <w:num w:numId="57">
    <w:abstractNumId w:val="47"/>
  </w:num>
  <w:num w:numId="58">
    <w:abstractNumId w:val="23"/>
  </w:num>
  <w:num w:numId="59">
    <w:abstractNumId w:val="1"/>
  </w:num>
  <w:num w:numId="60">
    <w:abstractNumId w:val="76"/>
  </w:num>
  <w:num w:numId="61">
    <w:abstractNumId w:val="63"/>
  </w:num>
  <w:num w:numId="62">
    <w:abstractNumId w:val="83"/>
  </w:num>
  <w:num w:numId="63">
    <w:abstractNumId w:val="90"/>
  </w:num>
  <w:num w:numId="64">
    <w:abstractNumId w:val="16"/>
  </w:num>
  <w:num w:numId="65">
    <w:abstractNumId w:val="54"/>
  </w:num>
  <w:num w:numId="66">
    <w:abstractNumId w:val="57"/>
  </w:num>
  <w:num w:numId="67">
    <w:abstractNumId w:val="20"/>
  </w:num>
  <w:num w:numId="68">
    <w:abstractNumId w:val="85"/>
  </w:num>
  <w:num w:numId="69">
    <w:abstractNumId w:val="3"/>
  </w:num>
  <w:num w:numId="70">
    <w:abstractNumId w:val="86"/>
  </w:num>
  <w:num w:numId="71">
    <w:abstractNumId w:val="88"/>
  </w:num>
  <w:num w:numId="72">
    <w:abstractNumId w:val="38"/>
  </w:num>
  <w:num w:numId="73">
    <w:abstractNumId w:val="4"/>
  </w:num>
  <w:num w:numId="74">
    <w:abstractNumId w:val="70"/>
  </w:num>
  <w:num w:numId="75">
    <w:abstractNumId w:val="53"/>
  </w:num>
  <w:num w:numId="76">
    <w:abstractNumId w:val="43"/>
  </w:num>
  <w:num w:numId="77">
    <w:abstractNumId w:val="22"/>
  </w:num>
  <w:num w:numId="78">
    <w:abstractNumId w:val="69"/>
  </w:num>
  <w:num w:numId="79">
    <w:abstractNumId w:val="58"/>
  </w:num>
  <w:num w:numId="80">
    <w:abstractNumId w:val="7"/>
  </w:num>
  <w:num w:numId="81">
    <w:abstractNumId w:val="18"/>
  </w:num>
  <w:num w:numId="82">
    <w:abstractNumId w:val="25"/>
  </w:num>
  <w:num w:numId="83">
    <w:abstractNumId w:val="35"/>
  </w:num>
  <w:num w:numId="84">
    <w:abstractNumId w:val="37"/>
  </w:num>
  <w:num w:numId="85">
    <w:abstractNumId w:val="17"/>
  </w:num>
  <w:num w:numId="86">
    <w:abstractNumId w:val="40"/>
  </w:num>
  <w:num w:numId="87">
    <w:abstractNumId w:val="33"/>
  </w:num>
  <w:num w:numId="88">
    <w:abstractNumId w:val="2"/>
  </w:num>
  <w:num w:numId="89">
    <w:abstractNumId w:val="29"/>
  </w:num>
  <w:num w:numId="90">
    <w:abstractNumId w:val="11"/>
  </w:num>
  <w:num w:numId="91">
    <w:abstractNumId w:val="32"/>
  </w:num>
  <w:numIdMacAtCleanup w:val="8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84"/>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25CDA"/>
    <w:rsid w:val="00004D97"/>
    <w:rsid w:val="000112F5"/>
    <w:rsid w:val="00012712"/>
    <w:rsid w:val="00013281"/>
    <w:rsid w:val="0001331D"/>
    <w:rsid w:val="00023609"/>
    <w:rsid w:val="000303B5"/>
    <w:rsid w:val="000335BA"/>
    <w:rsid w:val="00036C44"/>
    <w:rsid w:val="00052B5F"/>
    <w:rsid w:val="00083DA2"/>
    <w:rsid w:val="000C02CC"/>
    <w:rsid w:val="000C4896"/>
    <w:rsid w:val="000D4488"/>
    <w:rsid w:val="000E357F"/>
    <w:rsid w:val="000F0F72"/>
    <w:rsid w:val="001049F2"/>
    <w:rsid w:val="0011195D"/>
    <w:rsid w:val="0011470B"/>
    <w:rsid w:val="001148B0"/>
    <w:rsid w:val="00117DFC"/>
    <w:rsid w:val="00122651"/>
    <w:rsid w:val="0013482F"/>
    <w:rsid w:val="00152CEC"/>
    <w:rsid w:val="00156D1E"/>
    <w:rsid w:val="00160BBD"/>
    <w:rsid w:val="00177F39"/>
    <w:rsid w:val="00191053"/>
    <w:rsid w:val="001A21A7"/>
    <w:rsid w:val="001A3A4A"/>
    <w:rsid w:val="001B07B6"/>
    <w:rsid w:val="001B112F"/>
    <w:rsid w:val="001B5C95"/>
    <w:rsid w:val="001C2263"/>
    <w:rsid w:val="001C6D4C"/>
    <w:rsid w:val="001D13AE"/>
    <w:rsid w:val="001D1609"/>
    <w:rsid w:val="001D1D69"/>
    <w:rsid w:val="001D6144"/>
    <w:rsid w:val="001E1D9D"/>
    <w:rsid w:val="001E58F9"/>
    <w:rsid w:val="001F16A7"/>
    <w:rsid w:val="001F6BDA"/>
    <w:rsid w:val="0021658D"/>
    <w:rsid w:val="00237497"/>
    <w:rsid w:val="00250507"/>
    <w:rsid w:val="00253ADC"/>
    <w:rsid w:val="002651A4"/>
    <w:rsid w:val="00270069"/>
    <w:rsid w:val="00273EE1"/>
    <w:rsid w:val="00274598"/>
    <w:rsid w:val="002869AD"/>
    <w:rsid w:val="00296072"/>
    <w:rsid w:val="002B6DD3"/>
    <w:rsid w:val="002D25A3"/>
    <w:rsid w:val="002E03A4"/>
    <w:rsid w:val="002E25F1"/>
    <w:rsid w:val="002E39D4"/>
    <w:rsid w:val="002F1CE0"/>
    <w:rsid w:val="002F3320"/>
    <w:rsid w:val="003117D9"/>
    <w:rsid w:val="00311F6D"/>
    <w:rsid w:val="003164EB"/>
    <w:rsid w:val="003245D9"/>
    <w:rsid w:val="003453C7"/>
    <w:rsid w:val="003534A9"/>
    <w:rsid w:val="00364C89"/>
    <w:rsid w:val="00382B43"/>
    <w:rsid w:val="00397C5E"/>
    <w:rsid w:val="003A354B"/>
    <w:rsid w:val="003A7E93"/>
    <w:rsid w:val="003B3CC8"/>
    <w:rsid w:val="003C2D56"/>
    <w:rsid w:val="003D0BB9"/>
    <w:rsid w:val="003D6CE4"/>
    <w:rsid w:val="003D7B94"/>
    <w:rsid w:val="00411170"/>
    <w:rsid w:val="00412404"/>
    <w:rsid w:val="00434ABE"/>
    <w:rsid w:val="00442407"/>
    <w:rsid w:val="00452CD1"/>
    <w:rsid w:val="0046368A"/>
    <w:rsid w:val="004A1835"/>
    <w:rsid w:val="004A41B2"/>
    <w:rsid w:val="004A6C18"/>
    <w:rsid w:val="004C7A0B"/>
    <w:rsid w:val="004C7EB8"/>
    <w:rsid w:val="004D75AC"/>
    <w:rsid w:val="004E7062"/>
    <w:rsid w:val="004F4B94"/>
    <w:rsid w:val="004F7180"/>
    <w:rsid w:val="0052432D"/>
    <w:rsid w:val="00537DD8"/>
    <w:rsid w:val="00540E53"/>
    <w:rsid w:val="00542FA5"/>
    <w:rsid w:val="005857D8"/>
    <w:rsid w:val="00585901"/>
    <w:rsid w:val="005C1919"/>
    <w:rsid w:val="005D35F6"/>
    <w:rsid w:val="005E5956"/>
    <w:rsid w:val="005F580F"/>
    <w:rsid w:val="00612DCB"/>
    <w:rsid w:val="0061302B"/>
    <w:rsid w:val="0061547E"/>
    <w:rsid w:val="00623AAE"/>
    <w:rsid w:val="00630207"/>
    <w:rsid w:val="00631332"/>
    <w:rsid w:val="00635F21"/>
    <w:rsid w:val="00643BFB"/>
    <w:rsid w:val="0064470F"/>
    <w:rsid w:val="00647691"/>
    <w:rsid w:val="00651F2B"/>
    <w:rsid w:val="00652CFB"/>
    <w:rsid w:val="006659BC"/>
    <w:rsid w:val="00671519"/>
    <w:rsid w:val="0069662A"/>
    <w:rsid w:val="006A2D37"/>
    <w:rsid w:val="006B08E2"/>
    <w:rsid w:val="006B0DB3"/>
    <w:rsid w:val="006B342B"/>
    <w:rsid w:val="006B581C"/>
    <w:rsid w:val="006C59D6"/>
    <w:rsid w:val="006C7D57"/>
    <w:rsid w:val="006D011E"/>
    <w:rsid w:val="006D2925"/>
    <w:rsid w:val="007004CA"/>
    <w:rsid w:val="0071391C"/>
    <w:rsid w:val="00717EB7"/>
    <w:rsid w:val="00725C6F"/>
    <w:rsid w:val="00725D49"/>
    <w:rsid w:val="00735E89"/>
    <w:rsid w:val="00752935"/>
    <w:rsid w:val="00763655"/>
    <w:rsid w:val="00793534"/>
    <w:rsid w:val="007A603C"/>
    <w:rsid w:val="007A6B9C"/>
    <w:rsid w:val="007B4C93"/>
    <w:rsid w:val="007B5876"/>
    <w:rsid w:val="007B7DAF"/>
    <w:rsid w:val="007C3923"/>
    <w:rsid w:val="007F12C5"/>
    <w:rsid w:val="007F799B"/>
    <w:rsid w:val="008019E3"/>
    <w:rsid w:val="00805F26"/>
    <w:rsid w:val="00811481"/>
    <w:rsid w:val="008127F8"/>
    <w:rsid w:val="00827684"/>
    <w:rsid w:val="00854EAD"/>
    <w:rsid w:val="00856AB4"/>
    <w:rsid w:val="00870FA1"/>
    <w:rsid w:val="00871C53"/>
    <w:rsid w:val="00872928"/>
    <w:rsid w:val="00874195"/>
    <w:rsid w:val="008753DC"/>
    <w:rsid w:val="00875853"/>
    <w:rsid w:val="008776BB"/>
    <w:rsid w:val="00885029"/>
    <w:rsid w:val="008861C5"/>
    <w:rsid w:val="00887D73"/>
    <w:rsid w:val="008977DC"/>
    <w:rsid w:val="008A0002"/>
    <w:rsid w:val="008A057E"/>
    <w:rsid w:val="008A507D"/>
    <w:rsid w:val="008A5E8C"/>
    <w:rsid w:val="008B5CFB"/>
    <w:rsid w:val="008B633E"/>
    <w:rsid w:val="008C40A6"/>
    <w:rsid w:val="008D53CF"/>
    <w:rsid w:val="008D65E6"/>
    <w:rsid w:val="008E4AD0"/>
    <w:rsid w:val="00911A19"/>
    <w:rsid w:val="009126BA"/>
    <w:rsid w:val="00912B0D"/>
    <w:rsid w:val="00920747"/>
    <w:rsid w:val="00925CDA"/>
    <w:rsid w:val="00947ACE"/>
    <w:rsid w:val="0095505A"/>
    <w:rsid w:val="00956701"/>
    <w:rsid w:val="00963BF0"/>
    <w:rsid w:val="00966194"/>
    <w:rsid w:val="00966AA2"/>
    <w:rsid w:val="00971081"/>
    <w:rsid w:val="00985EE9"/>
    <w:rsid w:val="00987F23"/>
    <w:rsid w:val="0099670B"/>
    <w:rsid w:val="009A4CBB"/>
    <w:rsid w:val="009A7F0E"/>
    <w:rsid w:val="009B10ED"/>
    <w:rsid w:val="009B2183"/>
    <w:rsid w:val="009B3DEF"/>
    <w:rsid w:val="009B62E0"/>
    <w:rsid w:val="009C0F0A"/>
    <w:rsid w:val="009D22BE"/>
    <w:rsid w:val="009E5021"/>
    <w:rsid w:val="00A10B9C"/>
    <w:rsid w:val="00A230FF"/>
    <w:rsid w:val="00A23F73"/>
    <w:rsid w:val="00A34CCC"/>
    <w:rsid w:val="00A44E8D"/>
    <w:rsid w:val="00A5003D"/>
    <w:rsid w:val="00A54BB2"/>
    <w:rsid w:val="00A7082E"/>
    <w:rsid w:val="00A765F9"/>
    <w:rsid w:val="00AA272C"/>
    <w:rsid w:val="00AB60F9"/>
    <w:rsid w:val="00AD03FA"/>
    <w:rsid w:val="00AD14F4"/>
    <w:rsid w:val="00AD28AE"/>
    <w:rsid w:val="00AD31C9"/>
    <w:rsid w:val="00AE1E24"/>
    <w:rsid w:val="00AF23AF"/>
    <w:rsid w:val="00B07DC6"/>
    <w:rsid w:val="00B15AC1"/>
    <w:rsid w:val="00B22EC6"/>
    <w:rsid w:val="00B23337"/>
    <w:rsid w:val="00B2541A"/>
    <w:rsid w:val="00B349B0"/>
    <w:rsid w:val="00B57248"/>
    <w:rsid w:val="00B65E18"/>
    <w:rsid w:val="00B71080"/>
    <w:rsid w:val="00BC04E3"/>
    <w:rsid w:val="00BC689B"/>
    <w:rsid w:val="00BC7A78"/>
    <w:rsid w:val="00BD01F0"/>
    <w:rsid w:val="00BF6DE7"/>
    <w:rsid w:val="00C03ADB"/>
    <w:rsid w:val="00C23B84"/>
    <w:rsid w:val="00C23E95"/>
    <w:rsid w:val="00C43DC3"/>
    <w:rsid w:val="00C56A6E"/>
    <w:rsid w:val="00C93DF7"/>
    <w:rsid w:val="00CA73F1"/>
    <w:rsid w:val="00CB39F2"/>
    <w:rsid w:val="00CB499C"/>
    <w:rsid w:val="00CB5704"/>
    <w:rsid w:val="00CC2088"/>
    <w:rsid w:val="00CD3E06"/>
    <w:rsid w:val="00D13A4B"/>
    <w:rsid w:val="00D22645"/>
    <w:rsid w:val="00D2311D"/>
    <w:rsid w:val="00D26204"/>
    <w:rsid w:val="00D30666"/>
    <w:rsid w:val="00D4497B"/>
    <w:rsid w:val="00D45B45"/>
    <w:rsid w:val="00D5542C"/>
    <w:rsid w:val="00D60ECD"/>
    <w:rsid w:val="00D87BE6"/>
    <w:rsid w:val="00D91082"/>
    <w:rsid w:val="00DC7D7B"/>
    <w:rsid w:val="00DD7CEC"/>
    <w:rsid w:val="00DE65BC"/>
    <w:rsid w:val="00DF67B3"/>
    <w:rsid w:val="00E004A9"/>
    <w:rsid w:val="00E047D2"/>
    <w:rsid w:val="00E1386B"/>
    <w:rsid w:val="00E210E7"/>
    <w:rsid w:val="00E33B7F"/>
    <w:rsid w:val="00E34D4A"/>
    <w:rsid w:val="00E50689"/>
    <w:rsid w:val="00E513A8"/>
    <w:rsid w:val="00E5408C"/>
    <w:rsid w:val="00E57861"/>
    <w:rsid w:val="00E90B54"/>
    <w:rsid w:val="00E93BC0"/>
    <w:rsid w:val="00EA33A7"/>
    <w:rsid w:val="00EA44EA"/>
    <w:rsid w:val="00EC3AC3"/>
    <w:rsid w:val="00EE25E6"/>
    <w:rsid w:val="00EE4118"/>
    <w:rsid w:val="00EF16E6"/>
    <w:rsid w:val="00EF6A95"/>
    <w:rsid w:val="00F13EE3"/>
    <w:rsid w:val="00F14177"/>
    <w:rsid w:val="00F26479"/>
    <w:rsid w:val="00F27A85"/>
    <w:rsid w:val="00F32CE8"/>
    <w:rsid w:val="00F3437B"/>
    <w:rsid w:val="00F351D8"/>
    <w:rsid w:val="00F36571"/>
    <w:rsid w:val="00F366AC"/>
    <w:rsid w:val="00F678E3"/>
    <w:rsid w:val="00F71CC6"/>
    <w:rsid w:val="00F74E84"/>
    <w:rsid w:val="00F8361A"/>
    <w:rsid w:val="00F95AE6"/>
    <w:rsid w:val="00F95EA4"/>
    <w:rsid w:val="00FB5FB1"/>
    <w:rsid w:val="00FC7E51"/>
    <w:rsid w:val="00FE010B"/>
    <w:rsid w:val="00FE40A8"/>
  </w:rsids>
  <m:mathPr>
    <m:mathFont m:val="Cambria Math"/>
    <m:brkBin m:val="before"/>
    <m:brkBinSub m:val="--"/>
    <m:smallFrac m:val="0"/>
    <m:dispDef/>
    <m:lMargin m:val="0"/>
    <m:rMargin m:val="0"/>
    <m:defJc m:val="centerGroup"/>
    <m:wrapIndent m:val="1440"/>
    <m:intLim m:val="subSup"/>
    <m:naryLim m:val="undOvr"/>
  </m:mathPr>
  <w:themeFontLang w:val="lv-LV"/>
  <w:clrSchemeMapping w:bg1="light1" w:t1="dark1" w:bg2="light2" w:t2="dark2" w:accent1="accent1" w:accent2="accent2" w:accent3="accent3" w:accent4="accent4" w:accent5="accent5" w:accent6="accent6" w:hyperlink="hyperlink" w:followedHyperlink="followedHyperlink"/>
  <w:smartTagType w:namespaceuri="schemas-tilde-lv/tildestengine" w:name="veidnes"/>
  <w:shapeDefaults>
    <o:shapedefaults v:ext="edit" spidmax="1029"/>
    <o:shapelayout v:ext="edit">
      <o:idmap v:ext="edit" data="1"/>
    </o:shapelayout>
  </w:shapeDefaults>
  <w:decimalSymbol w:val=","/>
  <w:listSeparator w:val=";"/>
  <w14:docId w14:val="2C3FB9B9"/>
  <w15:docId w15:val="{A40236EF-BE33-4EA8-991F-5E907792722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lv-LV"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925CDA"/>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925CDA"/>
    <w:pPr>
      <w:keepNext/>
      <w:keepLines/>
      <w:spacing w:before="4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B15AC1"/>
    <w:pPr>
      <w:keepNext/>
      <w:keepLines/>
      <w:spacing w:before="40"/>
      <w:outlineLvl w:val="2"/>
    </w:pPr>
    <w:rPr>
      <w:rFonts w:asciiTheme="majorHAnsi" w:eastAsiaTheme="majorEastAsia" w:hAnsiTheme="majorHAnsi" w:cstheme="majorBidi"/>
      <w:color w:val="1F4D78" w:themeColor="accent1" w:themeShade="7F"/>
      <w:sz w:val="24"/>
      <w:szCs w:val="24"/>
    </w:rPr>
  </w:style>
  <w:style w:type="paragraph" w:styleId="Heading4">
    <w:name w:val="heading 4"/>
    <w:basedOn w:val="Normal"/>
    <w:next w:val="Normal"/>
    <w:link w:val="Heading4Char"/>
    <w:uiPriority w:val="9"/>
    <w:semiHidden/>
    <w:unhideWhenUsed/>
    <w:qFormat/>
    <w:rsid w:val="00920747"/>
    <w:pPr>
      <w:keepNext/>
      <w:keepLines/>
      <w:spacing w:before="40"/>
      <w:outlineLvl w:val="3"/>
    </w:pPr>
    <w:rPr>
      <w:rFonts w:asciiTheme="majorHAnsi" w:eastAsiaTheme="majorEastAsia" w:hAnsiTheme="majorHAnsi" w:cstheme="majorBidi"/>
      <w:i/>
      <w:iCs/>
      <w:color w:val="2E74B5"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925CDA"/>
    <w:rPr>
      <w:rFonts w:asciiTheme="majorHAnsi" w:eastAsiaTheme="majorEastAsia" w:hAnsiTheme="majorHAnsi" w:cstheme="majorBidi"/>
      <w:color w:val="2E74B5" w:themeColor="accent1" w:themeShade="BF"/>
      <w:sz w:val="32"/>
      <w:szCs w:val="32"/>
    </w:rPr>
  </w:style>
  <w:style w:type="character" w:customStyle="1" w:styleId="Heading2Char">
    <w:name w:val="Heading 2 Char"/>
    <w:basedOn w:val="DefaultParagraphFont"/>
    <w:link w:val="Heading2"/>
    <w:uiPriority w:val="9"/>
    <w:rsid w:val="00925CDA"/>
    <w:rPr>
      <w:rFonts w:asciiTheme="majorHAnsi" w:eastAsiaTheme="majorEastAsia" w:hAnsiTheme="majorHAnsi" w:cstheme="majorBidi"/>
      <w:color w:val="2E74B5" w:themeColor="accent1" w:themeShade="BF"/>
      <w:sz w:val="26"/>
      <w:szCs w:val="26"/>
    </w:rPr>
  </w:style>
  <w:style w:type="paragraph" w:styleId="TOCHeading">
    <w:name w:val="TOC Heading"/>
    <w:basedOn w:val="Heading1"/>
    <w:next w:val="Normal"/>
    <w:uiPriority w:val="39"/>
    <w:unhideWhenUsed/>
    <w:qFormat/>
    <w:rsid w:val="000D4488"/>
    <w:pPr>
      <w:spacing w:line="259" w:lineRule="auto"/>
      <w:outlineLvl w:val="9"/>
    </w:pPr>
    <w:rPr>
      <w:lang w:val="en-US"/>
    </w:rPr>
  </w:style>
  <w:style w:type="paragraph" w:styleId="TOC1">
    <w:name w:val="toc 1"/>
    <w:basedOn w:val="Normal"/>
    <w:next w:val="Normal"/>
    <w:autoRedefine/>
    <w:uiPriority w:val="39"/>
    <w:unhideWhenUsed/>
    <w:rsid w:val="000D4488"/>
    <w:pPr>
      <w:spacing w:after="100"/>
    </w:pPr>
  </w:style>
  <w:style w:type="paragraph" w:styleId="TOC2">
    <w:name w:val="toc 2"/>
    <w:basedOn w:val="Normal"/>
    <w:next w:val="Normal"/>
    <w:autoRedefine/>
    <w:uiPriority w:val="39"/>
    <w:unhideWhenUsed/>
    <w:rsid w:val="000D4488"/>
    <w:pPr>
      <w:spacing w:after="100"/>
      <w:ind w:left="220"/>
    </w:pPr>
  </w:style>
  <w:style w:type="character" w:styleId="Hyperlink">
    <w:name w:val="Hyperlink"/>
    <w:basedOn w:val="DefaultParagraphFont"/>
    <w:uiPriority w:val="99"/>
    <w:unhideWhenUsed/>
    <w:rsid w:val="000D4488"/>
    <w:rPr>
      <w:color w:val="0563C1" w:themeColor="hyperlink"/>
      <w:u w:val="single"/>
    </w:rPr>
  </w:style>
  <w:style w:type="paragraph" w:styleId="BodyText2">
    <w:name w:val="Body Text 2"/>
    <w:basedOn w:val="Normal"/>
    <w:link w:val="BodyText2Char"/>
    <w:semiHidden/>
    <w:rsid w:val="008D65E6"/>
    <w:pPr>
      <w:jc w:val="both"/>
    </w:pPr>
    <w:rPr>
      <w:rFonts w:ascii="Times New Roman" w:eastAsia="Times New Roman" w:hAnsi="Times New Roman" w:cs="Times New Roman"/>
      <w:sz w:val="28"/>
      <w:szCs w:val="20"/>
    </w:rPr>
  </w:style>
  <w:style w:type="character" w:customStyle="1" w:styleId="BodyText2Char">
    <w:name w:val="Body Text 2 Char"/>
    <w:basedOn w:val="DefaultParagraphFont"/>
    <w:link w:val="BodyText2"/>
    <w:semiHidden/>
    <w:rsid w:val="008D65E6"/>
    <w:rPr>
      <w:rFonts w:ascii="Times New Roman" w:eastAsia="Times New Roman" w:hAnsi="Times New Roman" w:cs="Times New Roman"/>
      <w:sz w:val="28"/>
      <w:szCs w:val="20"/>
    </w:rPr>
  </w:style>
  <w:style w:type="paragraph" w:styleId="BodyTextIndent">
    <w:name w:val="Body Text Indent"/>
    <w:basedOn w:val="Normal"/>
    <w:link w:val="BodyTextIndentChar"/>
    <w:semiHidden/>
    <w:rsid w:val="008D65E6"/>
    <w:pPr>
      <w:ind w:firstLine="360"/>
      <w:jc w:val="both"/>
    </w:pPr>
    <w:rPr>
      <w:rFonts w:ascii="Times New Roman" w:eastAsia="Times New Roman" w:hAnsi="Times New Roman" w:cs="Times New Roman"/>
      <w:sz w:val="28"/>
      <w:szCs w:val="20"/>
      <w:lang w:val="en-GB"/>
    </w:rPr>
  </w:style>
  <w:style w:type="character" w:customStyle="1" w:styleId="BodyTextIndentChar">
    <w:name w:val="Body Text Indent Char"/>
    <w:basedOn w:val="DefaultParagraphFont"/>
    <w:link w:val="BodyTextIndent"/>
    <w:semiHidden/>
    <w:rsid w:val="008D65E6"/>
    <w:rPr>
      <w:rFonts w:ascii="Times New Roman" w:eastAsia="Times New Roman" w:hAnsi="Times New Roman" w:cs="Times New Roman"/>
      <w:sz w:val="28"/>
      <w:szCs w:val="20"/>
      <w:lang w:val="en-GB"/>
    </w:rPr>
  </w:style>
  <w:style w:type="paragraph" w:styleId="ListParagraph">
    <w:name w:val="List Paragraph"/>
    <w:basedOn w:val="Normal"/>
    <w:uiPriority w:val="34"/>
    <w:qFormat/>
    <w:rsid w:val="008D65E6"/>
    <w:pPr>
      <w:ind w:left="720"/>
      <w:contextualSpacing/>
    </w:pPr>
    <w:rPr>
      <w:rFonts w:ascii="Times New Roman" w:eastAsia="Times New Roman" w:hAnsi="Times New Roman" w:cs="Times New Roman"/>
      <w:sz w:val="24"/>
      <w:szCs w:val="24"/>
      <w:lang w:val="en-GB"/>
    </w:rPr>
  </w:style>
  <w:style w:type="paragraph" w:styleId="NormalWeb">
    <w:name w:val="Normal (Web)"/>
    <w:basedOn w:val="Normal"/>
    <w:rsid w:val="008D65E6"/>
    <w:pPr>
      <w:spacing w:before="100" w:beforeAutospacing="1" w:after="100" w:afterAutospacing="1"/>
    </w:pPr>
    <w:rPr>
      <w:rFonts w:ascii="Times New Roman" w:eastAsia="Times New Roman" w:hAnsi="Times New Roman" w:cs="Times New Roman"/>
      <w:sz w:val="24"/>
      <w:szCs w:val="24"/>
      <w:lang w:eastAsia="lv-LV"/>
    </w:rPr>
  </w:style>
  <w:style w:type="character" w:styleId="Strong">
    <w:name w:val="Strong"/>
    <w:uiPriority w:val="22"/>
    <w:qFormat/>
    <w:rsid w:val="008D65E6"/>
    <w:rPr>
      <w:b/>
      <w:bCs/>
    </w:rPr>
  </w:style>
  <w:style w:type="paragraph" w:customStyle="1" w:styleId="tv213">
    <w:name w:val="tv213"/>
    <w:basedOn w:val="Normal"/>
    <w:rsid w:val="00DC7D7B"/>
    <w:pPr>
      <w:spacing w:before="100" w:beforeAutospacing="1" w:after="100" w:afterAutospacing="1"/>
    </w:pPr>
    <w:rPr>
      <w:rFonts w:ascii="Times New Roman" w:eastAsia="Times New Roman" w:hAnsi="Times New Roman" w:cs="Times New Roman"/>
      <w:sz w:val="24"/>
      <w:szCs w:val="24"/>
      <w:lang w:eastAsia="lv-LV"/>
    </w:rPr>
  </w:style>
  <w:style w:type="paragraph" w:styleId="Header">
    <w:name w:val="header"/>
    <w:basedOn w:val="Normal"/>
    <w:link w:val="HeaderChar"/>
    <w:unhideWhenUsed/>
    <w:rsid w:val="00B57248"/>
    <w:pPr>
      <w:tabs>
        <w:tab w:val="center" w:pos="4153"/>
        <w:tab w:val="right" w:pos="8306"/>
      </w:tabs>
    </w:pPr>
  </w:style>
  <w:style w:type="character" w:customStyle="1" w:styleId="HeaderChar">
    <w:name w:val="Header Char"/>
    <w:basedOn w:val="DefaultParagraphFont"/>
    <w:link w:val="Header"/>
    <w:uiPriority w:val="99"/>
    <w:rsid w:val="00B57248"/>
  </w:style>
  <w:style w:type="paragraph" w:styleId="Footer">
    <w:name w:val="footer"/>
    <w:basedOn w:val="Normal"/>
    <w:link w:val="FooterChar"/>
    <w:uiPriority w:val="99"/>
    <w:unhideWhenUsed/>
    <w:rsid w:val="00B57248"/>
    <w:pPr>
      <w:tabs>
        <w:tab w:val="center" w:pos="4153"/>
        <w:tab w:val="right" w:pos="8306"/>
      </w:tabs>
    </w:pPr>
  </w:style>
  <w:style w:type="character" w:customStyle="1" w:styleId="FooterChar">
    <w:name w:val="Footer Char"/>
    <w:basedOn w:val="DefaultParagraphFont"/>
    <w:link w:val="Footer"/>
    <w:uiPriority w:val="99"/>
    <w:rsid w:val="00B57248"/>
  </w:style>
  <w:style w:type="paragraph" w:customStyle="1" w:styleId="Default">
    <w:name w:val="Default"/>
    <w:rsid w:val="00EE4118"/>
    <w:pPr>
      <w:autoSpaceDE w:val="0"/>
      <w:autoSpaceDN w:val="0"/>
      <w:adjustRightInd w:val="0"/>
    </w:pPr>
    <w:rPr>
      <w:rFonts w:ascii="Times New Roman" w:hAnsi="Times New Roman" w:cs="Times New Roman"/>
      <w:color w:val="000000"/>
      <w:sz w:val="24"/>
      <w:szCs w:val="24"/>
    </w:rPr>
  </w:style>
  <w:style w:type="numbering" w:customStyle="1" w:styleId="Style1">
    <w:name w:val="Style1"/>
    <w:uiPriority w:val="99"/>
    <w:rsid w:val="008127F8"/>
    <w:pPr>
      <w:numPr>
        <w:numId w:val="27"/>
      </w:numPr>
    </w:pPr>
  </w:style>
  <w:style w:type="character" w:customStyle="1" w:styleId="Heading3Char">
    <w:name w:val="Heading 3 Char"/>
    <w:basedOn w:val="DefaultParagraphFont"/>
    <w:link w:val="Heading3"/>
    <w:uiPriority w:val="9"/>
    <w:rsid w:val="00B15AC1"/>
    <w:rPr>
      <w:rFonts w:asciiTheme="majorHAnsi" w:eastAsiaTheme="majorEastAsia" w:hAnsiTheme="majorHAnsi" w:cstheme="majorBidi"/>
      <w:color w:val="1F4D78" w:themeColor="accent1" w:themeShade="7F"/>
      <w:sz w:val="24"/>
      <w:szCs w:val="24"/>
    </w:rPr>
  </w:style>
  <w:style w:type="paragraph" w:styleId="TOC3">
    <w:name w:val="toc 3"/>
    <w:basedOn w:val="Normal"/>
    <w:next w:val="Normal"/>
    <w:autoRedefine/>
    <w:uiPriority w:val="39"/>
    <w:unhideWhenUsed/>
    <w:rsid w:val="00811481"/>
    <w:pPr>
      <w:spacing w:after="100"/>
      <w:ind w:left="440"/>
    </w:pPr>
  </w:style>
  <w:style w:type="numbering" w:customStyle="1" w:styleId="Style2">
    <w:name w:val="Style2"/>
    <w:uiPriority w:val="99"/>
    <w:rsid w:val="00631332"/>
    <w:pPr>
      <w:numPr>
        <w:numId w:val="28"/>
      </w:numPr>
    </w:pPr>
  </w:style>
  <w:style w:type="numbering" w:customStyle="1" w:styleId="Style3">
    <w:name w:val="Style3"/>
    <w:uiPriority w:val="99"/>
    <w:rsid w:val="00631332"/>
    <w:pPr>
      <w:numPr>
        <w:numId w:val="30"/>
      </w:numPr>
    </w:pPr>
  </w:style>
  <w:style w:type="numbering" w:customStyle="1" w:styleId="Style4">
    <w:name w:val="Style4"/>
    <w:uiPriority w:val="99"/>
    <w:rsid w:val="00874195"/>
    <w:pPr>
      <w:numPr>
        <w:numId w:val="32"/>
      </w:numPr>
    </w:pPr>
  </w:style>
  <w:style w:type="character" w:customStyle="1" w:styleId="Heading4Char">
    <w:name w:val="Heading 4 Char"/>
    <w:basedOn w:val="DefaultParagraphFont"/>
    <w:link w:val="Heading4"/>
    <w:uiPriority w:val="9"/>
    <w:semiHidden/>
    <w:rsid w:val="00920747"/>
    <w:rPr>
      <w:rFonts w:asciiTheme="majorHAnsi" w:eastAsiaTheme="majorEastAsia" w:hAnsiTheme="majorHAnsi" w:cstheme="majorBidi"/>
      <w:i/>
      <w:iCs/>
      <w:color w:val="2E74B5" w:themeColor="accent1" w:themeShade="BF"/>
    </w:rPr>
  </w:style>
  <w:style w:type="paragraph" w:styleId="BodyText3">
    <w:name w:val="Body Text 3"/>
    <w:basedOn w:val="Normal"/>
    <w:link w:val="BodyText3Char"/>
    <w:uiPriority w:val="99"/>
    <w:semiHidden/>
    <w:unhideWhenUsed/>
    <w:rsid w:val="00920747"/>
    <w:pPr>
      <w:spacing w:after="120"/>
    </w:pPr>
    <w:rPr>
      <w:sz w:val="16"/>
      <w:szCs w:val="16"/>
    </w:rPr>
  </w:style>
  <w:style w:type="character" w:customStyle="1" w:styleId="BodyText3Char">
    <w:name w:val="Body Text 3 Char"/>
    <w:basedOn w:val="DefaultParagraphFont"/>
    <w:link w:val="BodyText3"/>
    <w:uiPriority w:val="99"/>
    <w:semiHidden/>
    <w:rsid w:val="00920747"/>
    <w:rPr>
      <w:sz w:val="16"/>
      <w:szCs w:val="16"/>
    </w:rPr>
  </w:style>
  <w:style w:type="character" w:styleId="FollowedHyperlink">
    <w:name w:val="FollowedHyperlink"/>
    <w:basedOn w:val="DefaultParagraphFont"/>
    <w:uiPriority w:val="99"/>
    <w:semiHidden/>
    <w:unhideWhenUsed/>
    <w:rsid w:val="001F6BDA"/>
    <w:rPr>
      <w:color w:val="954F72" w:themeColor="followedHyperlink"/>
      <w:u w:val="single"/>
    </w:rPr>
  </w:style>
  <w:style w:type="character" w:styleId="CommentReference">
    <w:name w:val="annotation reference"/>
    <w:basedOn w:val="DefaultParagraphFont"/>
    <w:uiPriority w:val="99"/>
    <w:semiHidden/>
    <w:unhideWhenUsed/>
    <w:rsid w:val="00D91082"/>
    <w:rPr>
      <w:sz w:val="16"/>
      <w:szCs w:val="16"/>
    </w:rPr>
  </w:style>
  <w:style w:type="paragraph" w:styleId="CommentText">
    <w:name w:val="annotation text"/>
    <w:basedOn w:val="Normal"/>
    <w:link w:val="CommentTextChar"/>
    <w:uiPriority w:val="99"/>
    <w:semiHidden/>
    <w:unhideWhenUsed/>
    <w:rsid w:val="00D91082"/>
    <w:rPr>
      <w:sz w:val="20"/>
      <w:szCs w:val="20"/>
    </w:rPr>
  </w:style>
  <w:style w:type="character" w:customStyle="1" w:styleId="CommentTextChar">
    <w:name w:val="Comment Text Char"/>
    <w:basedOn w:val="DefaultParagraphFont"/>
    <w:link w:val="CommentText"/>
    <w:uiPriority w:val="99"/>
    <w:semiHidden/>
    <w:rsid w:val="00D91082"/>
    <w:rPr>
      <w:sz w:val="20"/>
      <w:szCs w:val="20"/>
    </w:rPr>
  </w:style>
  <w:style w:type="paragraph" w:styleId="BalloonText">
    <w:name w:val="Balloon Text"/>
    <w:basedOn w:val="Normal"/>
    <w:link w:val="BalloonTextChar"/>
    <w:uiPriority w:val="99"/>
    <w:semiHidden/>
    <w:unhideWhenUsed/>
    <w:rsid w:val="00D91082"/>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91082"/>
    <w:rPr>
      <w:rFonts w:ascii="Segoe UI" w:hAnsi="Segoe UI" w:cs="Segoe UI"/>
      <w:sz w:val="18"/>
      <w:szCs w:val="18"/>
    </w:rPr>
  </w:style>
  <w:style w:type="paragraph" w:styleId="CommentSubject">
    <w:name w:val="annotation subject"/>
    <w:basedOn w:val="CommentText"/>
    <w:next w:val="CommentText"/>
    <w:link w:val="CommentSubjectChar"/>
    <w:uiPriority w:val="99"/>
    <w:semiHidden/>
    <w:unhideWhenUsed/>
    <w:rsid w:val="00671519"/>
    <w:rPr>
      <w:b/>
      <w:bCs/>
    </w:rPr>
  </w:style>
  <w:style w:type="character" w:customStyle="1" w:styleId="CommentSubjectChar">
    <w:name w:val="Comment Subject Char"/>
    <w:basedOn w:val="CommentTextChar"/>
    <w:link w:val="CommentSubject"/>
    <w:uiPriority w:val="99"/>
    <w:semiHidden/>
    <w:rsid w:val="00671519"/>
    <w:rPr>
      <w:b/>
      <w:bCs/>
      <w:sz w:val="20"/>
      <w:szCs w:val="20"/>
    </w:rPr>
  </w:style>
  <w:style w:type="table" w:styleId="TableGrid">
    <w:name w:val="Table Grid"/>
    <w:basedOn w:val="TableNormal"/>
    <w:uiPriority w:val="39"/>
    <w:rsid w:val="003117D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noteText">
    <w:name w:val="footnote text"/>
    <w:basedOn w:val="Normal"/>
    <w:link w:val="FootnoteTextChar"/>
    <w:uiPriority w:val="99"/>
    <w:semiHidden/>
    <w:unhideWhenUsed/>
    <w:rsid w:val="00B65E18"/>
    <w:rPr>
      <w:sz w:val="20"/>
      <w:szCs w:val="20"/>
    </w:rPr>
  </w:style>
  <w:style w:type="character" w:customStyle="1" w:styleId="FootnoteTextChar">
    <w:name w:val="Footnote Text Char"/>
    <w:basedOn w:val="DefaultParagraphFont"/>
    <w:link w:val="FootnoteText"/>
    <w:uiPriority w:val="99"/>
    <w:semiHidden/>
    <w:rsid w:val="00B65E18"/>
    <w:rPr>
      <w:sz w:val="20"/>
      <w:szCs w:val="20"/>
    </w:rPr>
  </w:style>
  <w:style w:type="character" w:styleId="FootnoteReference">
    <w:name w:val="footnote reference"/>
    <w:basedOn w:val="DefaultParagraphFont"/>
    <w:uiPriority w:val="99"/>
    <w:semiHidden/>
    <w:unhideWhenUsed/>
    <w:rsid w:val="00B65E18"/>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051213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4.emf"/><Relationship Id="rId26" Type="http://schemas.openxmlformats.org/officeDocument/2006/relationships/diagramData" Target="diagrams/data1.xml"/><Relationship Id="rId3" Type="http://schemas.openxmlformats.org/officeDocument/2006/relationships/styles" Target="styles.xml"/><Relationship Id="rId21" Type="http://schemas.openxmlformats.org/officeDocument/2006/relationships/image" Target="media/image10.png"/><Relationship Id="rId34"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oleObject" Target="embeddings/oleObject1.bin"/><Relationship Id="rId17" Type="http://schemas.openxmlformats.org/officeDocument/2006/relationships/image" Target="media/image7.jpeg"/><Relationship Id="rId25" Type="http://schemas.openxmlformats.org/officeDocument/2006/relationships/image" Target="media/image8.png"/><Relationship Id="rId33" Type="http://schemas.openxmlformats.org/officeDocument/2006/relationships/image" Target="media/image12.emf"/><Relationship Id="rId2" Type="http://schemas.openxmlformats.org/officeDocument/2006/relationships/numbering" Target="numbering.xml"/><Relationship Id="rId16" Type="http://schemas.openxmlformats.org/officeDocument/2006/relationships/image" Target="media/image6.jpeg"/><Relationship Id="rId29" Type="http://schemas.openxmlformats.org/officeDocument/2006/relationships/diagramColors" Target="diagrams/colors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24" Type="http://schemas.openxmlformats.org/officeDocument/2006/relationships/header" Target="header2.xml"/><Relationship Id="rId32" Type="http://schemas.openxmlformats.org/officeDocument/2006/relationships/image" Target="media/image11.png"/><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image" Target="media/image12.jpeg"/><Relationship Id="rId28" Type="http://schemas.openxmlformats.org/officeDocument/2006/relationships/diagramQuickStyle" Target="diagrams/quickStyle1.xml"/><Relationship Id="rId36" Type="http://schemas.openxmlformats.org/officeDocument/2006/relationships/theme" Target="theme/theme1.xml"/><Relationship Id="rId10" Type="http://schemas.openxmlformats.org/officeDocument/2006/relationships/image" Target="media/image2.jpeg"/><Relationship Id="rId31" Type="http://schemas.openxmlformats.org/officeDocument/2006/relationships/image" Target="media/image9.png"/><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oleObject" Target="embeddings/oleObject2.bin"/><Relationship Id="rId22" Type="http://schemas.openxmlformats.org/officeDocument/2006/relationships/image" Target="media/image11.jpeg"/><Relationship Id="rId27" Type="http://schemas.openxmlformats.org/officeDocument/2006/relationships/diagramLayout" Target="diagrams/layout1.xml"/><Relationship Id="rId30" Type="http://schemas.microsoft.com/office/2007/relationships/diagramDrawing" Target="diagrams/drawing1.xml"/><Relationship Id="rId35" Type="http://schemas.openxmlformats.org/officeDocument/2006/relationships/fontTable" Target="fontTable.xm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C6354491-8948-4317-A680-1BD8A6F9A3D4}" type="doc">
      <dgm:prSet loTypeId="urn:microsoft.com/office/officeart/2005/8/layout/hierarchy2" loCatId="hierarchy" qsTypeId="urn:microsoft.com/office/officeart/2005/8/quickstyle/simple3" qsCatId="simple" csTypeId="urn:microsoft.com/office/officeart/2005/8/colors/accent1_2" csCatId="accent1" phldr="1"/>
      <dgm:spPr/>
      <dgm:t>
        <a:bodyPr/>
        <a:lstStyle/>
        <a:p>
          <a:endParaRPr lang="en-US"/>
        </a:p>
      </dgm:t>
    </dgm:pt>
    <dgm:pt modelId="{75BEFE73-EA49-48F0-ABCE-2EE9042C8EFD}">
      <dgm:prSet phldrT="[Text]" custT="1"/>
      <dgm:spPr/>
      <dgm:t>
        <a:bodyPr/>
        <a:lstStyle/>
        <a:p>
          <a:r>
            <a:rPr lang="lv-LV" sz="1000"/>
            <a:t>Izglītības un zinātnes ministrs</a:t>
          </a:r>
          <a:endParaRPr lang="en-US" sz="1000"/>
        </a:p>
      </dgm:t>
    </dgm:pt>
    <dgm:pt modelId="{A38A85C4-869C-4320-BAA5-8AA26DCD90E7}" type="parTrans" cxnId="{B4749E88-D4CB-4D2A-8098-9D04DCBD3E86}">
      <dgm:prSet/>
      <dgm:spPr/>
      <dgm:t>
        <a:bodyPr/>
        <a:lstStyle/>
        <a:p>
          <a:endParaRPr lang="en-US"/>
        </a:p>
      </dgm:t>
    </dgm:pt>
    <dgm:pt modelId="{47DC0D1D-4438-4181-BAB3-D8A09FFB7971}" type="sibTrans" cxnId="{B4749E88-D4CB-4D2A-8098-9D04DCBD3E86}">
      <dgm:prSet/>
      <dgm:spPr/>
      <dgm:t>
        <a:bodyPr/>
        <a:lstStyle/>
        <a:p>
          <a:endParaRPr lang="en-US"/>
        </a:p>
      </dgm:t>
    </dgm:pt>
    <dgm:pt modelId="{ECEE261E-F67B-434F-8F37-8C72B71DD7CD}">
      <dgm:prSet phldrT="[Text]" custT="1"/>
      <dgm:spPr/>
      <dgm:t>
        <a:bodyPr/>
        <a:lstStyle/>
        <a:p>
          <a:r>
            <a:rPr lang="lv-LV" sz="1100"/>
            <a:t>Valsts sekretārs</a:t>
          </a:r>
          <a:endParaRPr lang="en-US" sz="1100"/>
        </a:p>
      </dgm:t>
    </dgm:pt>
    <dgm:pt modelId="{8685F1EA-9262-4E9D-979A-ECECC0421B9A}" type="parTrans" cxnId="{92ADF4CC-4A6E-46A7-AE53-942AC6529E43}">
      <dgm:prSet/>
      <dgm:spPr/>
      <dgm:t>
        <a:bodyPr/>
        <a:lstStyle/>
        <a:p>
          <a:endParaRPr lang="en-US"/>
        </a:p>
      </dgm:t>
    </dgm:pt>
    <dgm:pt modelId="{B36D23F2-104A-4BDA-A831-B3D5023BCA5A}" type="sibTrans" cxnId="{92ADF4CC-4A6E-46A7-AE53-942AC6529E43}">
      <dgm:prSet/>
      <dgm:spPr/>
      <dgm:t>
        <a:bodyPr/>
        <a:lstStyle/>
        <a:p>
          <a:endParaRPr lang="en-US"/>
        </a:p>
      </dgm:t>
    </dgm:pt>
    <dgm:pt modelId="{FFF22E21-53A4-444F-BE72-5A1264616F55}">
      <dgm:prSet phldrT="[Text]" custT="1"/>
      <dgm:spPr>
        <a:solidFill>
          <a:srgbClr val="92D050"/>
        </a:solidFill>
      </dgm:spPr>
      <dgm:t>
        <a:bodyPr/>
        <a:lstStyle/>
        <a:p>
          <a:r>
            <a:rPr lang="lv-LV" sz="900"/>
            <a:t>Nodrošinājuma un finanšu departaments</a:t>
          </a:r>
        </a:p>
        <a:p>
          <a:r>
            <a:rPr lang="lv-LV" sz="900"/>
            <a:t>2.5</a:t>
          </a:r>
          <a:endParaRPr lang="en-US" sz="900"/>
        </a:p>
      </dgm:t>
    </dgm:pt>
    <dgm:pt modelId="{7FB35CA1-0CC3-4302-B501-120798DF33BD}" type="parTrans" cxnId="{C5700FC5-483B-457D-BC86-0F99A641E228}">
      <dgm:prSet/>
      <dgm:spPr/>
      <dgm:t>
        <a:bodyPr/>
        <a:lstStyle/>
        <a:p>
          <a:endParaRPr lang="en-US"/>
        </a:p>
      </dgm:t>
    </dgm:pt>
    <dgm:pt modelId="{A509E03A-EA94-4AF6-A581-BD4CAEDB259E}" type="sibTrans" cxnId="{C5700FC5-483B-457D-BC86-0F99A641E228}">
      <dgm:prSet/>
      <dgm:spPr/>
      <dgm:t>
        <a:bodyPr/>
        <a:lstStyle/>
        <a:p>
          <a:endParaRPr lang="en-US"/>
        </a:p>
      </dgm:t>
    </dgm:pt>
    <dgm:pt modelId="{019AA0A5-6699-4C23-BABF-68B280F159B2}">
      <dgm:prSet phldrT="[Text]" custT="1"/>
      <dgm:spPr>
        <a:solidFill>
          <a:schemeClr val="accent6">
            <a:lumMod val="20000"/>
            <a:lumOff val="80000"/>
          </a:schemeClr>
        </a:solidFill>
      </dgm:spPr>
      <dgm:t>
        <a:bodyPr/>
        <a:lstStyle/>
        <a:p>
          <a:r>
            <a:rPr lang="lv-LV" sz="800"/>
            <a:t>Valsts sekretāra vietnieks - departamenta direktors</a:t>
          </a:r>
          <a:endParaRPr lang="en-US" sz="800"/>
        </a:p>
      </dgm:t>
    </dgm:pt>
    <dgm:pt modelId="{6709DBF2-EA67-4996-9B56-7C990DF3BE8C}" type="parTrans" cxnId="{0973CDCB-EE02-4F16-B1E8-3D605AF2659F}">
      <dgm:prSet/>
      <dgm:spPr/>
      <dgm:t>
        <a:bodyPr/>
        <a:lstStyle/>
        <a:p>
          <a:endParaRPr lang="en-US"/>
        </a:p>
      </dgm:t>
    </dgm:pt>
    <dgm:pt modelId="{16F47E94-EDE5-47C9-AFC8-FDC26A89FC76}" type="sibTrans" cxnId="{0973CDCB-EE02-4F16-B1E8-3D605AF2659F}">
      <dgm:prSet/>
      <dgm:spPr/>
      <dgm:t>
        <a:bodyPr/>
        <a:lstStyle/>
        <a:p>
          <a:endParaRPr lang="en-US"/>
        </a:p>
      </dgm:t>
    </dgm:pt>
    <dgm:pt modelId="{2F6FB7B9-E1F5-4DCD-9340-E00AD2E86240}">
      <dgm:prSet phldrT="[Text]" custT="1"/>
      <dgm:spPr>
        <a:solidFill>
          <a:srgbClr val="92D050"/>
        </a:solidFill>
      </dgm:spPr>
      <dgm:t>
        <a:bodyPr/>
        <a:lstStyle/>
        <a:p>
          <a:r>
            <a:rPr lang="lv-LV" sz="800"/>
            <a:t>Valsts sekretāra vietnieks - departamenta direktors</a:t>
          </a:r>
          <a:endParaRPr lang="en-US" sz="800"/>
        </a:p>
      </dgm:t>
    </dgm:pt>
    <dgm:pt modelId="{A4A3CFCA-7A4B-434F-9EF9-2A4E4E41E515}" type="parTrans" cxnId="{C62B3C70-8539-4468-AD97-F0E3D3E42F82}">
      <dgm:prSet/>
      <dgm:spPr/>
      <dgm:t>
        <a:bodyPr/>
        <a:lstStyle/>
        <a:p>
          <a:endParaRPr lang="en-US"/>
        </a:p>
      </dgm:t>
    </dgm:pt>
    <dgm:pt modelId="{A950DB8C-A26F-4CEF-9066-9784DA1E863F}" type="sibTrans" cxnId="{C62B3C70-8539-4468-AD97-F0E3D3E42F82}">
      <dgm:prSet/>
      <dgm:spPr/>
      <dgm:t>
        <a:bodyPr/>
        <a:lstStyle/>
        <a:p>
          <a:endParaRPr lang="en-US"/>
        </a:p>
      </dgm:t>
    </dgm:pt>
    <dgm:pt modelId="{BCFE851D-F6CA-48E4-8E08-8945A250208A}">
      <dgm:prSet phldrT="[Text]" custT="1"/>
      <dgm:spPr/>
      <dgm:t>
        <a:bodyPr/>
        <a:lstStyle/>
        <a:p>
          <a:r>
            <a:rPr lang="lv-LV" sz="900"/>
            <a:t>Nodrošinājuma nodaļa</a:t>
          </a:r>
          <a:endParaRPr lang="en-US" sz="900"/>
        </a:p>
      </dgm:t>
    </dgm:pt>
    <dgm:pt modelId="{E6E5CA24-D42F-4DEE-9749-5A957C7B1C0D}" type="parTrans" cxnId="{2353E9B8-2B04-4E64-A0FF-EFFED0567094}">
      <dgm:prSet/>
      <dgm:spPr/>
      <dgm:t>
        <a:bodyPr/>
        <a:lstStyle/>
        <a:p>
          <a:endParaRPr lang="en-US"/>
        </a:p>
      </dgm:t>
    </dgm:pt>
    <dgm:pt modelId="{8BFBB916-6493-48B5-AE2B-F7B2A5DD855C}" type="sibTrans" cxnId="{2353E9B8-2B04-4E64-A0FF-EFFED0567094}">
      <dgm:prSet/>
      <dgm:spPr/>
      <dgm:t>
        <a:bodyPr/>
        <a:lstStyle/>
        <a:p>
          <a:endParaRPr lang="en-US"/>
        </a:p>
      </dgm:t>
    </dgm:pt>
    <dgm:pt modelId="{73E37960-2978-4C06-8F47-845E2B2B88CD}">
      <dgm:prSet phldrT="[Text]" custT="1"/>
      <dgm:spPr>
        <a:solidFill>
          <a:srgbClr val="FFC000"/>
        </a:solidFill>
      </dgm:spPr>
      <dgm:t>
        <a:bodyPr/>
        <a:lstStyle/>
        <a:p>
          <a:r>
            <a:rPr lang="lv-LV" sz="800"/>
            <a:t>Valsts sekretāra vietnieks - departamenta direktors</a:t>
          </a:r>
          <a:endParaRPr lang="en-US" sz="800"/>
        </a:p>
      </dgm:t>
    </dgm:pt>
    <dgm:pt modelId="{CB54E778-1892-46F2-BC13-16F44D5C1E41}" type="parTrans" cxnId="{9B1F83E6-B29D-4BCA-A084-188A5CEF9F43}">
      <dgm:prSet/>
      <dgm:spPr/>
      <dgm:t>
        <a:bodyPr/>
        <a:lstStyle/>
        <a:p>
          <a:endParaRPr lang="en-US"/>
        </a:p>
      </dgm:t>
    </dgm:pt>
    <dgm:pt modelId="{E4A31C36-00C8-4F77-A3AB-73216509BCAB}" type="sibTrans" cxnId="{9B1F83E6-B29D-4BCA-A084-188A5CEF9F43}">
      <dgm:prSet/>
      <dgm:spPr/>
      <dgm:t>
        <a:bodyPr/>
        <a:lstStyle/>
        <a:p>
          <a:endParaRPr lang="en-US"/>
        </a:p>
      </dgm:t>
    </dgm:pt>
    <dgm:pt modelId="{864646B4-5E09-40DA-800A-C0FF9BBDFD98}">
      <dgm:prSet phldrT="[Text]" custT="1"/>
      <dgm:spPr>
        <a:solidFill>
          <a:srgbClr val="FFC000"/>
        </a:solidFill>
      </dgm:spPr>
      <dgm:t>
        <a:bodyPr/>
        <a:lstStyle/>
        <a:p>
          <a:r>
            <a:rPr lang="lv-LV" sz="800"/>
            <a:t>Valsts sekretāra vietnieks - departamenta direktors</a:t>
          </a:r>
          <a:endParaRPr lang="en-US" sz="800"/>
        </a:p>
      </dgm:t>
    </dgm:pt>
    <dgm:pt modelId="{80782455-1AF3-4AC2-BB7F-B4D0610BF74F}" type="parTrans" cxnId="{887F47C9-1EDB-4875-A033-5D6520DD84BA}">
      <dgm:prSet/>
      <dgm:spPr/>
      <dgm:t>
        <a:bodyPr/>
        <a:lstStyle/>
        <a:p>
          <a:endParaRPr lang="en-US"/>
        </a:p>
      </dgm:t>
    </dgm:pt>
    <dgm:pt modelId="{4FF497B7-CB33-4963-BD1C-234339A2D613}" type="sibTrans" cxnId="{887F47C9-1EDB-4875-A033-5D6520DD84BA}">
      <dgm:prSet/>
      <dgm:spPr/>
      <dgm:t>
        <a:bodyPr/>
        <a:lstStyle/>
        <a:p>
          <a:endParaRPr lang="en-US"/>
        </a:p>
      </dgm:t>
    </dgm:pt>
    <dgm:pt modelId="{39CC4ECE-8526-4147-9B65-DEBDF0A67AFE}">
      <dgm:prSet phldrT="[Text]" custT="1"/>
      <dgm:spPr>
        <a:solidFill>
          <a:srgbClr val="FFC000"/>
        </a:solidFill>
      </dgm:spPr>
      <dgm:t>
        <a:bodyPr/>
        <a:lstStyle/>
        <a:p>
          <a:r>
            <a:rPr lang="lv-LV" sz="800"/>
            <a:t>Valsts sekretāra vietnieks - departamenta direktors</a:t>
          </a:r>
          <a:endParaRPr lang="en-US" sz="800"/>
        </a:p>
      </dgm:t>
    </dgm:pt>
    <dgm:pt modelId="{9745FEB2-8E21-46DF-9E13-7E627C625E9D}" type="parTrans" cxnId="{8AB4412F-4999-4778-A33F-A51D10FC5EF6}">
      <dgm:prSet/>
      <dgm:spPr/>
      <dgm:t>
        <a:bodyPr/>
        <a:lstStyle/>
        <a:p>
          <a:endParaRPr lang="en-US"/>
        </a:p>
      </dgm:t>
    </dgm:pt>
    <dgm:pt modelId="{7964EA7D-C280-4A7D-8CB2-240489F94116}" type="sibTrans" cxnId="{8AB4412F-4999-4778-A33F-A51D10FC5EF6}">
      <dgm:prSet/>
      <dgm:spPr/>
      <dgm:t>
        <a:bodyPr/>
        <a:lstStyle/>
        <a:p>
          <a:endParaRPr lang="en-US"/>
        </a:p>
      </dgm:t>
    </dgm:pt>
    <dgm:pt modelId="{1750F15B-8B36-4FFB-B04A-B7A294E2563F}">
      <dgm:prSet phldrT="[Text]" custT="1"/>
      <dgm:spPr>
        <a:solidFill>
          <a:srgbClr val="FFC000"/>
        </a:solidFill>
      </dgm:spPr>
      <dgm:t>
        <a:bodyPr/>
        <a:lstStyle/>
        <a:p>
          <a:r>
            <a:rPr lang="lv-LV" sz="800"/>
            <a:t>Valsts sekretāra vietnieks - departamenta direktors</a:t>
          </a:r>
          <a:endParaRPr lang="en-US" sz="800"/>
        </a:p>
      </dgm:t>
    </dgm:pt>
    <dgm:pt modelId="{238CA90C-2DEF-4B28-AD6D-FE1E6B58FD1E}" type="parTrans" cxnId="{CC33DC47-1C7D-4A40-A0AE-52F03FC7382C}">
      <dgm:prSet/>
      <dgm:spPr/>
      <dgm:t>
        <a:bodyPr/>
        <a:lstStyle/>
        <a:p>
          <a:endParaRPr lang="en-US"/>
        </a:p>
      </dgm:t>
    </dgm:pt>
    <dgm:pt modelId="{3D3B2288-F790-4A14-9CD9-DE074AAF5E59}" type="sibTrans" cxnId="{CC33DC47-1C7D-4A40-A0AE-52F03FC7382C}">
      <dgm:prSet/>
      <dgm:spPr/>
      <dgm:t>
        <a:bodyPr/>
        <a:lstStyle/>
        <a:p>
          <a:endParaRPr lang="en-US"/>
        </a:p>
      </dgm:t>
    </dgm:pt>
    <dgm:pt modelId="{1C21A5F3-D797-4055-9AD1-6D38D9F067C7}">
      <dgm:prSet custT="1"/>
      <dgm:spPr/>
      <dgm:t>
        <a:bodyPr/>
        <a:lstStyle/>
        <a:p>
          <a:r>
            <a:rPr lang="lv-LV" sz="800"/>
            <a:t>Ministrijas resora informācijas un komunikācijas tehnoloģiju vadītājs</a:t>
          </a:r>
          <a:endParaRPr lang="en-US" sz="800"/>
        </a:p>
      </dgm:t>
    </dgm:pt>
    <dgm:pt modelId="{6B7C012C-8FDA-47BC-8760-CA0E77B4B9A0}" type="parTrans" cxnId="{E4676EAE-FD19-40C6-BE2A-240244F6A3EA}">
      <dgm:prSet/>
      <dgm:spPr/>
      <dgm:t>
        <a:bodyPr/>
        <a:lstStyle/>
        <a:p>
          <a:endParaRPr lang="en-US"/>
        </a:p>
      </dgm:t>
    </dgm:pt>
    <dgm:pt modelId="{0755192C-D439-477F-807A-27EE3FECDEC4}" type="sibTrans" cxnId="{E4676EAE-FD19-40C6-BE2A-240244F6A3EA}">
      <dgm:prSet/>
      <dgm:spPr/>
      <dgm:t>
        <a:bodyPr/>
        <a:lstStyle/>
        <a:p>
          <a:endParaRPr lang="en-US"/>
        </a:p>
      </dgm:t>
    </dgm:pt>
    <dgm:pt modelId="{60BC12BE-6307-44BA-A27D-3454BFBB616B}">
      <dgm:prSet custT="1"/>
      <dgm:spPr>
        <a:solidFill>
          <a:srgbClr val="92D050"/>
        </a:solidFill>
      </dgm:spPr>
      <dgm:t>
        <a:bodyPr/>
        <a:lstStyle/>
        <a:p>
          <a:r>
            <a:rPr lang="lv-LV" sz="900"/>
            <a:t>Personālvadības nodaļa</a:t>
          </a:r>
        </a:p>
        <a:p>
          <a:r>
            <a:rPr lang="lv-LV" sz="900"/>
            <a:t>1</a:t>
          </a:r>
          <a:endParaRPr lang="en-US" sz="900"/>
        </a:p>
      </dgm:t>
    </dgm:pt>
    <dgm:pt modelId="{146B3E85-1977-490D-9B35-584945750848}" type="parTrans" cxnId="{8F8A3894-1EBD-4036-9F96-4C3CE9307C7C}">
      <dgm:prSet/>
      <dgm:spPr/>
      <dgm:t>
        <a:bodyPr/>
        <a:lstStyle/>
        <a:p>
          <a:endParaRPr lang="en-US"/>
        </a:p>
      </dgm:t>
    </dgm:pt>
    <dgm:pt modelId="{D6654CC5-DF24-44C9-8F45-9B563FE4865C}" type="sibTrans" cxnId="{8F8A3894-1EBD-4036-9F96-4C3CE9307C7C}">
      <dgm:prSet/>
      <dgm:spPr/>
      <dgm:t>
        <a:bodyPr/>
        <a:lstStyle/>
        <a:p>
          <a:endParaRPr lang="en-US"/>
        </a:p>
      </dgm:t>
    </dgm:pt>
    <dgm:pt modelId="{19B8E8EB-5BBA-4607-88B9-26150EE2C57F}">
      <dgm:prSet custT="1"/>
      <dgm:spPr>
        <a:gradFill rotWithShape="0">
          <a:gsLst>
            <a:gs pos="0">
              <a:srgbClr val="FFFF00"/>
            </a:gs>
            <a:gs pos="50000">
              <a:srgbClr val="9CB86E"/>
            </a:gs>
            <a:gs pos="100000">
              <a:srgbClr val="156B13"/>
            </a:gs>
          </a:gsLst>
          <a:lin ang="5400000" scaled="0"/>
        </a:gradFill>
      </dgm:spPr>
      <dgm:t>
        <a:bodyPr/>
        <a:lstStyle/>
        <a:p>
          <a:r>
            <a:rPr lang="lv-LV" sz="900"/>
            <a:t>Iekšējā audita nodaļa</a:t>
          </a:r>
        </a:p>
        <a:p>
          <a:r>
            <a:rPr lang="lv-LV" sz="900"/>
            <a:t>1</a:t>
          </a:r>
          <a:endParaRPr lang="en-US" sz="900"/>
        </a:p>
      </dgm:t>
    </dgm:pt>
    <dgm:pt modelId="{E6C099DD-5591-40AA-A617-7254FDE186E9}" type="parTrans" cxnId="{DE3A212F-CB6F-4CEE-ADB9-A531F8282ABD}">
      <dgm:prSet/>
      <dgm:spPr/>
      <dgm:t>
        <a:bodyPr/>
        <a:lstStyle/>
        <a:p>
          <a:endParaRPr lang="en-US"/>
        </a:p>
      </dgm:t>
    </dgm:pt>
    <dgm:pt modelId="{681CC9FE-F2B6-49CA-9DD8-BDD01174AC46}" type="sibTrans" cxnId="{DE3A212F-CB6F-4CEE-ADB9-A531F8282ABD}">
      <dgm:prSet/>
      <dgm:spPr/>
      <dgm:t>
        <a:bodyPr/>
        <a:lstStyle/>
        <a:p>
          <a:endParaRPr lang="en-US"/>
        </a:p>
      </dgm:t>
    </dgm:pt>
    <dgm:pt modelId="{503D6DE9-FE0C-43FB-A0C8-02E736BDB51D}">
      <dgm:prSet custT="1"/>
      <dgm:spPr>
        <a:solidFill>
          <a:srgbClr val="92D050"/>
        </a:solidFill>
      </dgm:spPr>
      <dgm:t>
        <a:bodyPr/>
        <a:lstStyle/>
        <a:p>
          <a:r>
            <a:rPr lang="lv-LV" sz="900"/>
            <a:t>Komunikācijas un dokumentu pārvaldības nodaļa</a:t>
          </a:r>
        </a:p>
        <a:p>
          <a:r>
            <a:rPr lang="lv-LV" sz="900"/>
            <a:t>1</a:t>
          </a:r>
          <a:endParaRPr lang="en-US" sz="900"/>
        </a:p>
      </dgm:t>
    </dgm:pt>
    <dgm:pt modelId="{F32199D3-0986-44BA-96C0-B505FADBF7C7}" type="parTrans" cxnId="{138E485E-B63C-4CF8-BD32-1A01F75F4DC7}">
      <dgm:prSet/>
      <dgm:spPr/>
      <dgm:t>
        <a:bodyPr/>
        <a:lstStyle/>
        <a:p>
          <a:endParaRPr lang="en-US"/>
        </a:p>
      </dgm:t>
    </dgm:pt>
    <dgm:pt modelId="{22828745-DC5C-4B23-840D-C388AAB3E3BD}" type="sibTrans" cxnId="{138E485E-B63C-4CF8-BD32-1A01F75F4DC7}">
      <dgm:prSet/>
      <dgm:spPr/>
      <dgm:t>
        <a:bodyPr/>
        <a:lstStyle/>
        <a:p>
          <a:endParaRPr lang="en-US"/>
        </a:p>
      </dgm:t>
    </dgm:pt>
    <dgm:pt modelId="{D20F57F0-F141-489E-B02B-80B632AF7673}">
      <dgm:prSet custT="1"/>
      <dgm:spPr>
        <a:solidFill>
          <a:srgbClr val="FFFF00"/>
        </a:solidFill>
      </dgm:spPr>
      <dgm:t>
        <a:bodyPr/>
        <a:lstStyle/>
        <a:p>
          <a:r>
            <a:rPr lang="lv-LV" sz="800"/>
            <a:t>Struktūrfondu un starptautisko finanšu instrumentu departaments</a:t>
          </a:r>
          <a:endParaRPr lang="en-US" sz="800"/>
        </a:p>
      </dgm:t>
    </dgm:pt>
    <dgm:pt modelId="{311D6566-606D-439F-87D3-3953B30A4644}" type="parTrans" cxnId="{936AF8F2-A69A-4C9C-9444-6CC2839527A9}">
      <dgm:prSet/>
      <dgm:spPr/>
      <dgm:t>
        <a:bodyPr/>
        <a:lstStyle/>
        <a:p>
          <a:endParaRPr lang="en-US"/>
        </a:p>
      </dgm:t>
    </dgm:pt>
    <dgm:pt modelId="{C58DCA50-87DB-4C01-8F51-971755377DDC}" type="sibTrans" cxnId="{936AF8F2-A69A-4C9C-9444-6CC2839527A9}">
      <dgm:prSet/>
      <dgm:spPr/>
      <dgm:t>
        <a:bodyPr/>
        <a:lstStyle/>
        <a:p>
          <a:endParaRPr lang="en-US"/>
        </a:p>
      </dgm:t>
    </dgm:pt>
    <dgm:pt modelId="{9AFBAB5E-7FE7-40A7-B0A3-6B1C4D26D77D}">
      <dgm:prSet custT="1"/>
      <dgm:spPr>
        <a:solidFill>
          <a:srgbClr val="FFC000"/>
        </a:solidFill>
      </dgm:spPr>
      <dgm:t>
        <a:bodyPr/>
        <a:lstStyle/>
        <a:p>
          <a:r>
            <a:rPr lang="lv-LV" sz="800"/>
            <a:t>Politikas iniciatīvu un attīstības departaments</a:t>
          </a:r>
          <a:endParaRPr lang="en-US" sz="800"/>
        </a:p>
      </dgm:t>
    </dgm:pt>
    <dgm:pt modelId="{385DCFA1-B9D5-427C-A614-334E6DB019AE}" type="parTrans" cxnId="{8C8113AC-B893-44FD-BF3B-37A5D57A05E2}">
      <dgm:prSet/>
      <dgm:spPr/>
      <dgm:t>
        <a:bodyPr/>
        <a:lstStyle/>
        <a:p>
          <a:endParaRPr lang="en-US"/>
        </a:p>
      </dgm:t>
    </dgm:pt>
    <dgm:pt modelId="{1A9CA4A9-7DB9-4640-90A2-C507CFBD9634}" type="sibTrans" cxnId="{8C8113AC-B893-44FD-BF3B-37A5D57A05E2}">
      <dgm:prSet/>
      <dgm:spPr/>
      <dgm:t>
        <a:bodyPr/>
        <a:lstStyle/>
        <a:p>
          <a:endParaRPr lang="en-US"/>
        </a:p>
      </dgm:t>
    </dgm:pt>
    <dgm:pt modelId="{4313FC50-A38C-44EA-8408-0585CA652AEC}">
      <dgm:prSet custT="1"/>
      <dgm:spPr>
        <a:solidFill>
          <a:srgbClr val="FFC000"/>
        </a:solidFill>
      </dgm:spPr>
      <dgm:t>
        <a:bodyPr/>
        <a:lstStyle/>
        <a:p>
          <a:r>
            <a:rPr lang="lv-LV" sz="800"/>
            <a:t>Sporta departaments</a:t>
          </a:r>
          <a:endParaRPr lang="en-US" sz="800"/>
        </a:p>
      </dgm:t>
    </dgm:pt>
    <dgm:pt modelId="{D8AB37D7-16E1-4C63-ADEE-49B08EDF4219}" type="parTrans" cxnId="{77A47C38-E09A-4D02-943F-03CF2ECA6305}">
      <dgm:prSet/>
      <dgm:spPr/>
      <dgm:t>
        <a:bodyPr/>
        <a:lstStyle/>
        <a:p>
          <a:endParaRPr lang="en-US"/>
        </a:p>
      </dgm:t>
    </dgm:pt>
    <dgm:pt modelId="{E915B1A8-E565-4743-A18D-4439BED1D323}" type="sibTrans" cxnId="{77A47C38-E09A-4D02-943F-03CF2ECA6305}">
      <dgm:prSet/>
      <dgm:spPr/>
      <dgm:t>
        <a:bodyPr/>
        <a:lstStyle/>
        <a:p>
          <a:endParaRPr lang="en-US"/>
        </a:p>
      </dgm:t>
    </dgm:pt>
    <dgm:pt modelId="{121A0372-804E-4915-BE19-8ACBAEF7C751}">
      <dgm:prSet custT="1"/>
      <dgm:spPr>
        <a:solidFill>
          <a:srgbClr val="FFC000"/>
        </a:solidFill>
      </dgm:spPr>
      <dgm:t>
        <a:bodyPr/>
        <a:lstStyle/>
        <a:p>
          <a:r>
            <a:rPr lang="lv-LV" sz="800"/>
            <a:t>Augstākās izglītības, zinātnes un inovāciju departaments</a:t>
          </a:r>
          <a:endParaRPr lang="en-US" sz="800"/>
        </a:p>
      </dgm:t>
    </dgm:pt>
    <dgm:pt modelId="{FCB6FBB1-2D52-4C3E-B01A-FAEA03208F75}" type="parTrans" cxnId="{5EA6CA7A-15B3-4E37-89EF-5EB87E31D51D}">
      <dgm:prSet/>
      <dgm:spPr/>
      <dgm:t>
        <a:bodyPr/>
        <a:lstStyle/>
        <a:p>
          <a:endParaRPr lang="en-US"/>
        </a:p>
      </dgm:t>
    </dgm:pt>
    <dgm:pt modelId="{80AB0AC3-7E43-4C08-9214-752127557FFA}" type="sibTrans" cxnId="{5EA6CA7A-15B3-4E37-89EF-5EB87E31D51D}">
      <dgm:prSet/>
      <dgm:spPr/>
      <dgm:t>
        <a:bodyPr/>
        <a:lstStyle/>
        <a:p>
          <a:endParaRPr lang="en-US"/>
        </a:p>
      </dgm:t>
    </dgm:pt>
    <dgm:pt modelId="{BDC4674A-98A7-4675-B6E0-640FB20855D7}">
      <dgm:prSet custT="1"/>
      <dgm:spPr>
        <a:solidFill>
          <a:srgbClr val="FFC000"/>
        </a:solidFill>
      </dgm:spPr>
      <dgm:t>
        <a:bodyPr/>
        <a:lstStyle/>
        <a:p>
          <a:r>
            <a:rPr lang="lv-LV" sz="800"/>
            <a:t>Izglītības departaments</a:t>
          </a:r>
          <a:endParaRPr lang="en-US" sz="800"/>
        </a:p>
      </dgm:t>
    </dgm:pt>
    <dgm:pt modelId="{AB460E90-3722-4A6F-A3A0-BA983BCADF41}" type="parTrans" cxnId="{AEB898B7-AF28-4F3F-AE9C-2FED44082D33}">
      <dgm:prSet/>
      <dgm:spPr/>
      <dgm:t>
        <a:bodyPr/>
        <a:lstStyle/>
        <a:p>
          <a:endParaRPr lang="en-US"/>
        </a:p>
      </dgm:t>
    </dgm:pt>
    <dgm:pt modelId="{BFF2DA36-C139-43DC-BEC3-B3F107E83CD2}" type="sibTrans" cxnId="{AEB898B7-AF28-4F3F-AE9C-2FED44082D33}">
      <dgm:prSet/>
      <dgm:spPr/>
      <dgm:t>
        <a:bodyPr/>
        <a:lstStyle/>
        <a:p>
          <a:endParaRPr lang="en-US"/>
        </a:p>
      </dgm:t>
    </dgm:pt>
    <dgm:pt modelId="{BF154C43-8447-46C9-B2FE-19DCBF9A477F}">
      <dgm:prSet custT="1"/>
      <dgm:spPr/>
      <dgm:t>
        <a:bodyPr/>
        <a:lstStyle/>
        <a:p>
          <a:r>
            <a:rPr lang="lv-LV" sz="1000"/>
            <a:t>Ministra birojs</a:t>
          </a:r>
          <a:endParaRPr lang="en-US" sz="1000"/>
        </a:p>
      </dgm:t>
    </dgm:pt>
    <dgm:pt modelId="{3C26F5ED-D924-4DBC-92C4-8AD9BAA29B78}" type="parTrans" cxnId="{AD587284-4344-42B9-BE63-048467359330}">
      <dgm:prSet/>
      <dgm:spPr/>
      <dgm:t>
        <a:bodyPr/>
        <a:lstStyle/>
        <a:p>
          <a:endParaRPr lang="en-US"/>
        </a:p>
      </dgm:t>
    </dgm:pt>
    <dgm:pt modelId="{3B1823B6-B25B-4757-8B56-C28062D57F06}" type="sibTrans" cxnId="{AD587284-4344-42B9-BE63-048467359330}">
      <dgm:prSet/>
      <dgm:spPr/>
      <dgm:t>
        <a:bodyPr/>
        <a:lstStyle/>
        <a:p>
          <a:endParaRPr lang="en-US"/>
        </a:p>
      </dgm:t>
    </dgm:pt>
    <dgm:pt modelId="{8E8ED70A-E80E-40B1-BE61-5642CF553CE3}">
      <dgm:prSet custT="1"/>
      <dgm:spPr/>
      <dgm:t>
        <a:bodyPr/>
        <a:lstStyle/>
        <a:p>
          <a:r>
            <a:rPr lang="lv-LV" sz="1000"/>
            <a:t>Parlamentārais sekretārs</a:t>
          </a:r>
          <a:endParaRPr lang="en-US" sz="1000"/>
        </a:p>
      </dgm:t>
    </dgm:pt>
    <dgm:pt modelId="{3362E189-4C2A-4D6E-9DB9-EB585BC15DA2}" type="parTrans" cxnId="{78680C13-FFC4-4A79-8D37-706C1048F672}">
      <dgm:prSet/>
      <dgm:spPr/>
      <dgm:t>
        <a:bodyPr/>
        <a:lstStyle/>
        <a:p>
          <a:endParaRPr lang="en-US"/>
        </a:p>
      </dgm:t>
    </dgm:pt>
    <dgm:pt modelId="{9BCCF768-FAD5-412F-97D0-D32F58278C7B}" type="sibTrans" cxnId="{78680C13-FFC4-4A79-8D37-706C1048F672}">
      <dgm:prSet/>
      <dgm:spPr/>
      <dgm:t>
        <a:bodyPr/>
        <a:lstStyle/>
        <a:p>
          <a:endParaRPr lang="en-US"/>
        </a:p>
      </dgm:t>
    </dgm:pt>
    <dgm:pt modelId="{8233E3B7-EB69-428F-BB05-9C099FDB18DC}" type="pres">
      <dgm:prSet presAssocID="{C6354491-8948-4317-A680-1BD8A6F9A3D4}" presName="diagram" presStyleCnt="0">
        <dgm:presLayoutVars>
          <dgm:chPref val="1"/>
          <dgm:dir/>
          <dgm:animOne val="branch"/>
          <dgm:animLvl val="lvl"/>
          <dgm:resizeHandles val="exact"/>
        </dgm:presLayoutVars>
      </dgm:prSet>
      <dgm:spPr/>
      <dgm:t>
        <a:bodyPr/>
        <a:lstStyle/>
        <a:p>
          <a:endParaRPr lang="en-US"/>
        </a:p>
      </dgm:t>
    </dgm:pt>
    <dgm:pt modelId="{2C7EED89-C2EF-438E-AE73-35536BF668CC}" type="pres">
      <dgm:prSet presAssocID="{BF154C43-8447-46C9-B2FE-19DCBF9A477F}" presName="root1" presStyleCnt="0"/>
      <dgm:spPr/>
    </dgm:pt>
    <dgm:pt modelId="{50F0CC5D-529B-4784-AEEF-9E6BC3DF024E}" type="pres">
      <dgm:prSet presAssocID="{BF154C43-8447-46C9-B2FE-19DCBF9A477F}" presName="LevelOneTextNode" presStyleLbl="node0" presStyleIdx="0" presStyleCnt="3" custLinFactX="-390" custLinFactY="-10847" custLinFactNeighborX="-100000" custLinFactNeighborY="-100000">
        <dgm:presLayoutVars>
          <dgm:chPref val="3"/>
        </dgm:presLayoutVars>
      </dgm:prSet>
      <dgm:spPr/>
      <dgm:t>
        <a:bodyPr/>
        <a:lstStyle/>
        <a:p>
          <a:endParaRPr lang="en-US"/>
        </a:p>
      </dgm:t>
    </dgm:pt>
    <dgm:pt modelId="{FD5ADA2C-0C2A-4842-89D6-E629B44BC46F}" type="pres">
      <dgm:prSet presAssocID="{BF154C43-8447-46C9-B2FE-19DCBF9A477F}" presName="level2hierChild" presStyleCnt="0"/>
      <dgm:spPr/>
    </dgm:pt>
    <dgm:pt modelId="{7068E947-638C-4855-9943-BE5066CBBB96}" type="pres">
      <dgm:prSet presAssocID="{75BEFE73-EA49-48F0-ABCE-2EE9042C8EFD}" presName="root1" presStyleCnt="0"/>
      <dgm:spPr/>
    </dgm:pt>
    <dgm:pt modelId="{D51DF9DE-6244-439D-B700-4681A58FF565}" type="pres">
      <dgm:prSet presAssocID="{75BEFE73-EA49-48F0-ABCE-2EE9042C8EFD}" presName="LevelOneTextNode" presStyleLbl="node0" presStyleIdx="1" presStyleCnt="3" custScaleX="163588" custLinFactNeighborX="-97252" custLinFactNeighborY="-4183">
        <dgm:presLayoutVars>
          <dgm:chPref val="3"/>
        </dgm:presLayoutVars>
      </dgm:prSet>
      <dgm:spPr/>
      <dgm:t>
        <a:bodyPr/>
        <a:lstStyle/>
        <a:p>
          <a:endParaRPr lang="en-US"/>
        </a:p>
      </dgm:t>
    </dgm:pt>
    <dgm:pt modelId="{5D3713ED-81AD-4013-BD6A-FEA770453274}" type="pres">
      <dgm:prSet presAssocID="{75BEFE73-EA49-48F0-ABCE-2EE9042C8EFD}" presName="level2hierChild" presStyleCnt="0"/>
      <dgm:spPr/>
    </dgm:pt>
    <dgm:pt modelId="{82E1BEE6-B95F-4D19-971E-D54CA1EA045D}" type="pres">
      <dgm:prSet presAssocID="{8685F1EA-9262-4E9D-979A-ECECC0421B9A}" presName="conn2-1" presStyleLbl="parChTrans1D2" presStyleIdx="0" presStyleCnt="1"/>
      <dgm:spPr/>
      <dgm:t>
        <a:bodyPr/>
        <a:lstStyle/>
        <a:p>
          <a:endParaRPr lang="en-US"/>
        </a:p>
      </dgm:t>
    </dgm:pt>
    <dgm:pt modelId="{C92D1EEA-8B68-40C1-8F12-A6F989CECD15}" type="pres">
      <dgm:prSet presAssocID="{8685F1EA-9262-4E9D-979A-ECECC0421B9A}" presName="connTx" presStyleLbl="parChTrans1D2" presStyleIdx="0" presStyleCnt="1"/>
      <dgm:spPr/>
      <dgm:t>
        <a:bodyPr/>
        <a:lstStyle/>
        <a:p>
          <a:endParaRPr lang="en-US"/>
        </a:p>
      </dgm:t>
    </dgm:pt>
    <dgm:pt modelId="{E8C9C0CC-EC6A-4B3F-A07D-E57EFF8625C2}" type="pres">
      <dgm:prSet presAssocID="{ECEE261E-F67B-434F-8F37-8C72B71DD7CD}" presName="root2" presStyleCnt="0"/>
      <dgm:spPr/>
    </dgm:pt>
    <dgm:pt modelId="{FB659845-8060-4F24-A114-16AE0A06844B}" type="pres">
      <dgm:prSet presAssocID="{ECEE261E-F67B-434F-8F37-8C72B71DD7CD}" presName="LevelTwoTextNode" presStyleLbl="node2" presStyleIdx="0" presStyleCnt="1" custScaleX="157177" custLinFactNeighborX="-16732">
        <dgm:presLayoutVars>
          <dgm:chPref val="3"/>
        </dgm:presLayoutVars>
      </dgm:prSet>
      <dgm:spPr/>
      <dgm:t>
        <a:bodyPr/>
        <a:lstStyle/>
        <a:p>
          <a:endParaRPr lang="en-US"/>
        </a:p>
      </dgm:t>
    </dgm:pt>
    <dgm:pt modelId="{DB01B8D2-46F5-4A6A-97AF-AFCCC2C05D82}" type="pres">
      <dgm:prSet presAssocID="{ECEE261E-F67B-434F-8F37-8C72B71DD7CD}" presName="level3hierChild" presStyleCnt="0"/>
      <dgm:spPr/>
    </dgm:pt>
    <dgm:pt modelId="{8FDED134-5CD9-4CC6-848E-516EDFEC4910}" type="pres">
      <dgm:prSet presAssocID="{A4A3CFCA-7A4B-434F-9EF9-2A4E4E41E515}" presName="conn2-1" presStyleLbl="parChTrans1D3" presStyleIdx="0" presStyleCnt="10"/>
      <dgm:spPr/>
      <dgm:t>
        <a:bodyPr/>
        <a:lstStyle/>
        <a:p>
          <a:endParaRPr lang="en-US"/>
        </a:p>
      </dgm:t>
    </dgm:pt>
    <dgm:pt modelId="{DB8CF7B6-4BC3-4D48-AADC-E6347131C960}" type="pres">
      <dgm:prSet presAssocID="{A4A3CFCA-7A4B-434F-9EF9-2A4E4E41E515}" presName="connTx" presStyleLbl="parChTrans1D3" presStyleIdx="0" presStyleCnt="10"/>
      <dgm:spPr/>
      <dgm:t>
        <a:bodyPr/>
        <a:lstStyle/>
        <a:p>
          <a:endParaRPr lang="en-US"/>
        </a:p>
      </dgm:t>
    </dgm:pt>
    <dgm:pt modelId="{0F199ED1-FD1D-48E0-9DB0-E5C4D24DF697}" type="pres">
      <dgm:prSet presAssocID="{2F6FB7B9-E1F5-4DCD-9340-E00AD2E86240}" presName="root2" presStyleCnt="0"/>
      <dgm:spPr/>
    </dgm:pt>
    <dgm:pt modelId="{E852F5FA-C8E4-4512-A735-DEDFF50728A0}" type="pres">
      <dgm:prSet presAssocID="{2F6FB7B9-E1F5-4DCD-9340-E00AD2E86240}" presName="LevelTwoTextNode" presStyleLbl="node3" presStyleIdx="0" presStyleCnt="10" custScaleX="128185" custScaleY="128772">
        <dgm:presLayoutVars>
          <dgm:chPref val="3"/>
        </dgm:presLayoutVars>
      </dgm:prSet>
      <dgm:spPr/>
      <dgm:t>
        <a:bodyPr/>
        <a:lstStyle/>
        <a:p>
          <a:endParaRPr lang="en-US"/>
        </a:p>
      </dgm:t>
    </dgm:pt>
    <dgm:pt modelId="{1CD59933-21C5-4F64-B02A-29ED8E483602}" type="pres">
      <dgm:prSet presAssocID="{2F6FB7B9-E1F5-4DCD-9340-E00AD2E86240}" presName="level3hierChild" presStyleCnt="0"/>
      <dgm:spPr/>
    </dgm:pt>
    <dgm:pt modelId="{3C627CEA-7CDE-440D-99C5-B5D60C709552}" type="pres">
      <dgm:prSet presAssocID="{7FB35CA1-0CC3-4302-B501-120798DF33BD}" presName="conn2-1" presStyleLbl="parChTrans1D4" presStyleIdx="0" presStyleCnt="7"/>
      <dgm:spPr/>
      <dgm:t>
        <a:bodyPr/>
        <a:lstStyle/>
        <a:p>
          <a:endParaRPr lang="en-US"/>
        </a:p>
      </dgm:t>
    </dgm:pt>
    <dgm:pt modelId="{60DB18DB-6D93-4C72-A96B-E64CFF4C6270}" type="pres">
      <dgm:prSet presAssocID="{7FB35CA1-0CC3-4302-B501-120798DF33BD}" presName="connTx" presStyleLbl="parChTrans1D4" presStyleIdx="0" presStyleCnt="7"/>
      <dgm:spPr/>
      <dgm:t>
        <a:bodyPr/>
        <a:lstStyle/>
        <a:p>
          <a:endParaRPr lang="en-US"/>
        </a:p>
      </dgm:t>
    </dgm:pt>
    <dgm:pt modelId="{7A5CDC6A-B812-43DC-9EAB-20D0C52F7CAA}" type="pres">
      <dgm:prSet presAssocID="{FFF22E21-53A4-444F-BE72-5A1264616F55}" presName="root2" presStyleCnt="0"/>
      <dgm:spPr/>
    </dgm:pt>
    <dgm:pt modelId="{61F53B6C-22C2-422D-9FED-E9D725B53ABF}" type="pres">
      <dgm:prSet presAssocID="{FFF22E21-53A4-444F-BE72-5A1264616F55}" presName="LevelTwoTextNode" presStyleLbl="node4" presStyleIdx="0" presStyleCnt="7" custScaleX="137174" custScaleY="116461" custLinFactNeighborX="7311" custLinFactNeighborY="-955">
        <dgm:presLayoutVars>
          <dgm:chPref val="3"/>
        </dgm:presLayoutVars>
      </dgm:prSet>
      <dgm:spPr/>
      <dgm:t>
        <a:bodyPr/>
        <a:lstStyle/>
        <a:p>
          <a:endParaRPr lang="en-US"/>
        </a:p>
      </dgm:t>
    </dgm:pt>
    <dgm:pt modelId="{BB937AB1-DFC4-4094-B49E-8A8BA7C373A2}" type="pres">
      <dgm:prSet presAssocID="{FFF22E21-53A4-444F-BE72-5A1264616F55}" presName="level3hierChild" presStyleCnt="0"/>
      <dgm:spPr/>
    </dgm:pt>
    <dgm:pt modelId="{48C65460-615E-44B4-B327-25584CD55C83}" type="pres">
      <dgm:prSet presAssocID="{E6E5CA24-D42F-4DEE-9749-5A957C7B1C0D}" presName="conn2-1" presStyleLbl="parChTrans1D4" presStyleIdx="1" presStyleCnt="7"/>
      <dgm:spPr/>
      <dgm:t>
        <a:bodyPr/>
        <a:lstStyle/>
        <a:p>
          <a:endParaRPr lang="en-US"/>
        </a:p>
      </dgm:t>
    </dgm:pt>
    <dgm:pt modelId="{A61996B9-DF67-4F81-BC79-80C33E6078AE}" type="pres">
      <dgm:prSet presAssocID="{E6E5CA24-D42F-4DEE-9749-5A957C7B1C0D}" presName="connTx" presStyleLbl="parChTrans1D4" presStyleIdx="1" presStyleCnt="7"/>
      <dgm:spPr/>
      <dgm:t>
        <a:bodyPr/>
        <a:lstStyle/>
        <a:p>
          <a:endParaRPr lang="en-US"/>
        </a:p>
      </dgm:t>
    </dgm:pt>
    <dgm:pt modelId="{D8171A04-81C4-4306-A3F6-39922D171A9D}" type="pres">
      <dgm:prSet presAssocID="{BCFE851D-F6CA-48E4-8E08-8945A250208A}" presName="root2" presStyleCnt="0"/>
      <dgm:spPr/>
    </dgm:pt>
    <dgm:pt modelId="{50F8296B-F8BE-4126-A983-3EF43A037A66}" type="pres">
      <dgm:prSet presAssocID="{BCFE851D-F6CA-48E4-8E08-8945A250208A}" presName="LevelTwoTextNode" presStyleLbl="node4" presStyleIdx="1" presStyleCnt="7" custScaleX="140055">
        <dgm:presLayoutVars>
          <dgm:chPref val="3"/>
        </dgm:presLayoutVars>
      </dgm:prSet>
      <dgm:spPr/>
      <dgm:t>
        <a:bodyPr/>
        <a:lstStyle/>
        <a:p>
          <a:endParaRPr lang="en-US"/>
        </a:p>
      </dgm:t>
    </dgm:pt>
    <dgm:pt modelId="{37A324DF-96FC-46B9-AEFB-293782DC4D3B}" type="pres">
      <dgm:prSet presAssocID="{BCFE851D-F6CA-48E4-8E08-8945A250208A}" presName="level3hierChild" presStyleCnt="0"/>
      <dgm:spPr/>
    </dgm:pt>
    <dgm:pt modelId="{34CF59AF-DDBA-4000-AB65-82BE17A673C3}" type="pres">
      <dgm:prSet presAssocID="{6709DBF2-EA67-4996-9B56-7C990DF3BE8C}" presName="conn2-1" presStyleLbl="parChTrans1D3" presStyleIdx="1" presStyleCnt="10"/>
      <dgm:spPr/>
      <dgm:t>
        <a:bodyPr/>
        <a:lstStyle/>
        <a:p>
          <a:endParaRPr lang="en-US"/>
        </a:p>
      </dgm:t>
    </dgm:pt>
    <dgm:pt modelId="{CE3B4460-F20D-49BF-929E-5650BCDA638B}" type="pres">
      <dgm:prSet presAssocID="{6709DBF2-EA67-4996-9B56-7C990DF3BE8C}" presName="connTx" presStyleLbl="parChTrans1D3" presStyleIdx="1" presStyleCnt="10"/>
      <dgm:spPr/>
      <dgm:t>
        <a:bodyPr/>
        <a:lstStyle/>
        <a:p>
          <a:endParaRPr lang="en-US"/>
        </a:p>
      </dgm:t>
    </dgm:pt>
    <dgm:pt modelId="{F1DCCDA0-E8DF-4CA8-945B-1C0DB59007B1}" type="pres">
      <dgm:prSet presAssocID="{019AA0A5-6699-4C23-BABF-68B280F159B2}" presName="root2" presStyleCnt="0"/>
      <dgm:spPr/>
    </dgm:pt>
    <dgm:pt modelId="{706D5777-DC96-4F85-9951-DB6B488A563A}" type="pres">
      <dgm:prSet presAssocID="{019AA0A5-6699-4C23-BABF-68B280F159B2}" presName="LevelTwoTextNode" presStyleLbl="node3" presStyleIdx="1" presStyleCnt="10" custScaleX="136435">
        <dgm:presLayoutVars>
          <dgm:chPref val="3"/>
        </dgm:presLayoutVars>
      </dgm:prSet>
      <dgm:spPr/>
      <dgm:t>
        <a:bodyPr/>
        <a:lstStyle/>
        <a:p>
          <a:endParaRPr lang="en-US"/>
        </a:p>
      </dgm:t>
    </dgm:pt>
    <dgm:pt modelId="{1DAAA578-A36C-414E-AEA7-3D4EB3B116A8}" type="pres">
      <dgm:prSet presAssocID="{019AA0A5-6699-4C23-BABF-68B280F159B2}" presName="level3hierChild" presStyleCnt="0"/>
      <dgm:spPr/>
    </dgm:pt>
    <dgm:pt modelId="{963C128B-7F7E-4C7A-B6BE-939F93DD1F3F}" type="pres">
      <dgm:prSet presAssocID="{311D6566-606D-439F-87D3-3953B30A4644}" presName="conn2-1" presStyleLbl="parChTrans1D4" presStyleIdx="2" presStyleCnt="7"/>
      <dgm:spPr/>
      <dgm:t>
        <a:bodyPr/>
        <a:lstStyle/>
        <a:p>
          <a:endParaRPr lang="en-US"/>
        </a:p>
      </dgm:t>
    </dgm:pt>
    <dgm:pt modelId="{05F532E7-5E71-4CC9-953E-0C71F2244575}" type="pres">
      <dgm:prSet presAssocID="{311D6566-606D-439F-87D3-3953B30A4644}" presName="connTx" presStyleLbl="parChTrans1D4" presStyleIdx="2" presStyleCnt="7"/>
      <dgm:spPr/>
      <dgm:t>
        <a:bodyPr/>
        <a:lstStyle/>
        <a:p>
          <a:endParaRPr lang="en-US"/>
        </a:p>
      </dgm:t>
    </dgm:pt>
    <dgm:pt modelId="{D2EB25D0-801E-4398-9FF2-6A722AD123F3}" type="pres">
      <dgm:prSet presAssocID="{D20F57F0-F141-489E-B02B-80B632AF7673}" presName="root2" presStyleCnt="0"/>
      <dgm:spPr/>
    </dgm:pt>
    <dgm:pt modelId="{14AE5E75-060E-4939-8135-0CA66C924526}" type="pres">
      <dgm:prSet presAssocID="{D20F57F0-F141-489E-B02B-80B632AF7673}" presName="LevelTwoTextNode" presStyleLbl="node4" presStyleIdx="2" presStyleCnt="7" custScaleX="138683">
        <dgm:presLayoutVars>
          <dgm:chPref val="3"/>
        </dgm:presLayoutVars>
      </dgm:prSet>
      <dgm:spPr/>
      <dgm:t>
        <a:bodyPr/>
        <a:lstStyle/>
        <a:p>
          <a:endParaRPr lang="en-US"/>
        </a:p>
      </dgm:t>
    </dgm:pt>
    <dgm:pt modelId="{2F112484-0D44-49FD-B4A5-3A9E7EDAE344}" type="pres">
      <dgm:prSet presAssocID="{D20F57F0-F141-489E-B02B-80B632AF7673}" presName="level3hierChild" presStyleCnt="0"/>
      <dgm:spPr/>
    </dgm:pt>
    <dgm:pt modelId="{8F95FDB8-0324-4630-8018-AEF4F9C7BAB1}" type="pres">
      <dgm:prSet presAssocID="{CB54E778-1892-46F2-BC13-16F44D5C1E41}" presName="conn2-1" presStyleLbl="parChTrans1D3" presStyleIdx="2" presStyleCnt="10"/>
      <dgm:spPr/>
      <dgm:t>
        <a:bodyPr/>
        <a:lstStyle/>
        <a:p>
          <a:endParaRPr lang="en-US"/>
        </a:p>
      </dgm:t>
    </dgm:pt>
    <dgm:pt modelId="{E0D4CC3A-B23F-439D-9B8E-32987D1A841B}" type="pres">
      <dgm:prSet presAssocID="{CB54E778-1892-46F2-BC13-16F44D5C1E41}" presName="connTx" presStyleLbl="parChTrans1D3" presStyleIdx="2" presStyleCnt="10"/>
      <dgm:spPr/>
      <dgm:t>
        <a:bodyPr/>
        <a:lstStyle/>
        <a:p>
          <a:endParaRPr lang="en-US"/>
        </a:p>
      </dgm:t>
    </dgm:pt>
    <dgm:pt modelId="{2329EDE8-32F9-4412-8D83-861D6D99A673}" type="pres">
      <dgm:prSet presAssocID="{73E37960-2978-4C06-8F47-845E2B2B88CD}" presName="root2" presStyleCnt="0"/>
      <dgm:spPr/>
    </dgm:pt>
    <dgm:pt modelId="{8891ADF7-15DF-443E-881E-3E4EE5C1880A}" type="pres">
      <dgm:prSet presAssocID="{73E37960-2978-4C06-8F47-845E2B2B88CD}" presName="LevelTwoTextNode" presStyleLbl="node3" presStyleIdx="2" presStyleCnt="10" custScaleX="138517">
        <dgm:presLayoutVars>
          <dgm:chPref val="3"/>
        </dgm:presLayoutVars>
      </dgm:prSet>
      <dgm:spPr/>
      <dgm:t>
        <a:bodyPr/>
        <a:lstStyle/>
        <a:p>
          <a:endParaRPr lang="en-US"/>
        </a:p>
      </dgm:t>
    </dgm:pt>
    <dgm:pt modelId="{0C5E1DDE-7A3A-4173-BC66-B349E2BB9560}" type="pres">
      <dgm:prSet presAssocID="{73E37960-2978-4C06-8F47-845E2B2B88CD}" presName="level3hierChild" presStyleCnt="0"/>
      <dgm:spPr/>
    </dgm:pt>
    <dgm:pt modelId="{75827575-49E4-4AB6-BF4A-9E4ADA8B0AFF}" type="pres">
      <dgm:prSet presAssocID="{385DCFA1-B9D5-427C-A614-334E6DB019AE}" presName="conn2-1" presStyleLbl="parChTrans1D4" presStyleIdx="3" presStyleCnt="7"/>
      <dgm:spPr/>
      <dgm:t>
        <a:bodyPr/>
        <a:lstStyle/>
        <a:p>
          <a:endParaRPr lang="en-US"/>
        </a:p>
      </dgm:t>
    </dgm:pt>
    <dgm:pt modelId="{41AA6676-F122-4E9C-A261-D185A0297F93}" type="pres">
      <dgm:prSet presAssocID="{385DCFA1-B9D5-427C-A614-334E6DB019AE}" presName="connTx" presStyleLbl="parChTrans1D4" presStyleIdx="3" presStyleCnt="7"/>
      <dgm:spPr/>
      <dgm:t>
        <a:bodyPr/>
        <a:lstStyle/>
        <a:p>
          <a:endParaRPr lang="en-US"/>
        </a:p>
      </dgm:t>
    </dgm:pt>
    <dgm:pt modelId="{C6136F5B-3D6C-4A82-A8EC-86768D20104F}" type="pres">
      <dgm:prSet presAssocID="{9AFBAB5E-7FE7-40A7-B0A3-6B1C4D26D77D}" presName="root2" presStyleCnt="0"/>
      <dgm:spPr/>
    </dgm:pt>
    <dgm:pt modelId="{BEBF0FC5-AA37-471F-8617-D10295FD9F6D}" type="pres">
      <dgm:prSet presAssocID="{9AFBAB5E-7FE7-40A7-B0A3-6B1C4D26D77D}" presName="LevelTwoTextNode" presStyleLbl="node4" presStyleIdx="3" presStyleCnt="7" custScaleX="129928">
        <dgm:presLayoutVars>
          <dgm:chPref val="3"/>
        </dgm:presLayoutVars>
      </dgm:prSet>
      <dgm:spPr/>
      <dgm:t>
        <a:bodyPr/>
        <a:lstStyle/>
        <a:p>
          <a:endParaRPr lang="en-US"/>
        </a:p>
      </dgm:t>
    </dgm:pt>
    <dgm:pt modelId="{9CB325DB-963A-4610-981E-98CBCDCB37E4}" type="pres">
      <dgm:prSet presAssocID="{9AFBAB5E-7FE7-40A7-B0A3-6B1C4D26D77D}" presName="level3hierChild" presStyleCnt="0"/>
      <dgm:spPr/>
    </dgm:pt>
    <dgm:pt modelId="{3E886336-46D7-408B-83F8-C7FDFB1CF5DE}" type="pres">
      <dgm:prSet presAssocID="{80782455-1AF3-4AC2-BB7F-B4D0610BF74F}" presName="conn2-1" presStyleLbl="parChTrans1D3" presStyleIdx="3" presStyleCnt="10"/>
      <dgm:spPr/>
      <dgm:t>
        <a:bodyPr/>
        <a:lstStyle/>
        <a:p>
          <a:endParaRPr lang="en-US"/>
        </a:p>
      </dgm:t>
    </dgm:pt>
    <dgm:pt modelId="{CF00FD07-E91F-4FF5-B674-A40FB6C8C7C7}" type="pres">
      <dgm:prSet presAssocID="{80782455-1AF3-4AC2-BB7F-B4D0610BF74F}" presName="connTx" presStyleLbl="parChTrans1D3" presStyleIdx="3" presStyleCnt="10"/>
      <dgm:spPr/>
      <dgm:t>
        <a:bodyPr/>
        <a:lstStyle/>
        <a:p>
          <a:endParaRPr lang="en-US"/>
        </a:p>
      </dgm:t>
    </dgm:pt>
    <dgm:pt modelId="{AE55955C-FFFF-49E9-95FE-93D446747304}" type="pres">
      <dgm:prSet presAssocID="{864646B4-5E09-40DA-800A-C0FF9BBDFD98}" presName="root2" presStyleCnt="0"/>
      <dgm:spPr/>
    </dgm:pt>
    <dgm:pt modelId="{5CA2326D-4C2F-4FD8-AA19-5F0D4D4D9305}" type="pres">
      <dgm:prSet presAssocID="{864646B4-5E09-40DA-800A-C0FF9BBDFD98}" presName="LevelTwoTextNode" presStyleLbl="node3" presStyleIdx="3" presStyleCnt="10" custScaleX="141436">
        <dgm:presLayoutVars>
          <dgm:chPref val="3"/>
        </dgm:presLayoutVars>
      </dgm:prSet>
      <dgm:spPr/>
      <dgm:t>
        <a:bodyPr/>
        <a:lstStyle/>
        <a:p>
          <a:endParaRPr lang="en-US"/>
        </a:p>
      </dgm:t>
    </dgm:pt>
    <dgm:pt modelId="{095B68ED-190E-49BA-B798-B4ED3BCB76C3}" type="pres">
      <dgm:prSet presAssocID="{864646B4-5E09-40DA-800A-C0FF9BBDFD98}" presName="level3hierChild" presStyleCnt="0"/>
      <dgm:spPr/>
    </dgm:pt>
    <dgm:pt modelId="{75C2752D-2845-4AF6-B5EB-542E606EBD91}" type="pres">
      <dgm:prSet presAssocID="{D8AB37D7-16E1-4C63-ADEE-49B08EDF4219}" presName="conn2-1" presStyleLbl="parChTrans1D4" presStyleIdx="4" presStyleCnt="7"/>
      <dgm:spPr/>
      <dgm:t>
        <a:bodyPr/>
        <a:lstStyle/>
        <a:p>
          <a:endParaRPr lang="en-US"/>
        </a:p>
      </dgm:t>
    </dgm:pt>
    <dgm:pt modelId="{F065132A-3F9B-4858-AEF8-43C5801EC27A}" type="pres">
      <dgm:prSet presAssocID="{D8AB37D7-16E1-4C63-ADEE-49B08EDF4219}" presName="connTx" presStyleLbl="parChTrans1D4" presStyleIdx="4" presStyleCnt="7"/>
      <dgm:spPr/>
      <dgm:t>
        <a:bodyPr/>
        <a:lstStyle/>
        <a:p>
          <a:endParaRPr lang="en-US"/>
        </a:p>
      </dgm:t>
    </dgm:pt>
    <dgm:pt modelId="{262E6ABC-3ECE-49B7-9387-91ECFDC1A41A}" type="pres">
      <dgm:prSet presAssocID="{4313FC50-A38C-44EA-8408-0585CA652AEC}" presName="root2" presStyleCnt="0"/>
      <dgm:spPr/>
    </dgm:pt>
    <dgm:pt modelId="{EABA3F10-60B7-460C-9CD9-849A5E3310E6}" type="pres">
      <dgm:prSet presAssocID="{4313FC50-A38C-44EA-8408-0585CA652AEC}" presName="LevelTwoTextNode" presStyleLbl="node4" presStyleIdx="4" presStyleCnt="7" custScaleX="127626">
        <dgm:presLayoutVars>
          <dgm:chPref val="3"/>
        </dgm:presLayoutVars>
      </dgm:prSet>
      <dgm:spPr/>
      <dgm:t>
        <a:bodyPr/>
        <a:lstStyle/>
        <a:p>
          <a:endParaRPr lang="en-US"/>
        </a:p>
      </dgm:t>
    </dgm:pt>
    <dgm:pt modelId="{AD10D066-A6F6-4D16-B703-5CF89669CB04}" type="pres">
      <dgm:prSet presAssocID="{4313FC50-A38C-44EA-8408-0585CA652AEC}" presName="level3hierChild" presStyleCnt="0"/>
      <dgm:spPr/>
    </dgm:pt>
    <dgm:pt modelId="{701AD62D-7745-4463-86CD-3C6F483A3CC0}" type="pres">
      <dgm:prSet presAssocID="{9745FEB2-8E21-46DF-9E13-7E627C625E9D}" presName="conn2-1" presStyleLbl="parChTrans1D3" presStyleIdx="4" presStyleCnt="10"/>
      <dgm:spPr/>
      <dgm:t>
        <a:bodyPr/>
        <a:lstStyle/>
        <a:p>
          <a:endParaRPr lang="en-US"/>
        </a:p>
      </dgm:t>
    </dgm:pt>
    <dgm:pt modelId="{4195AC8B-AA20-4C00-B47F-1177B3BFF1C2}" type="pres">
      <dgm:prSet presAssocID="{9745FEB2-8E21-46DF-9E13-7E627C625E9D}" presName="connTx" presStyleLbl="parChTrans1D3" presStyleIdx="4" presStyleCnt="10"/>
      <dgm:spPr/>
      <dgm:t>
        <a:bodyPr/>
        <a:lstStyle/>
        <a:p>
          <a:endParaRPr lang="en-US"/>
        </a:p>
      </dgm:t>
    </dgm:pt>
    <dgm:pt modelId="{B6177773-C0C0-4B35-BBED-CEF2B6EDC4AB}" type="pres">
      <dgm:prSet presAssocID="{39CC4ECE-8526-4147-9B65-DEBDF0A67AFE}" presName="root2" presStyleCnt="0"/>
      <dgm:spPr/>
    </dgm:pt>
    <dgm:pt modelId="{94690798-0056-4147-8A3C-8EC4069239BB}" type="pres">
      <dgm:prSet presAssocID="{39CC4ECE-8526-4147-9B65-DEBDF0A67AFE}" presName="LevelTwoTextNode" presStyleLbl="node3" presStyleIdx="4" presStyleCnt="10" custScaleX="144213">
        <dgm:presLayoutVars>
          <dgm:chPref val="3"/>
        </dgm:presLayoutVars>
      </dgm:prSet>
      <dgm:spPr/>
      <dgm:t>
        <a:bodyPr/>
        <a:lstStyle/>
        <a:p>
          <a:endParaRPr lang="en-US"/>
        </a:p>
      </dgm:t>
    </dgm:pt>
    <dgm:pt modelId="{5AFAED0E-BDF5-4B76-A0EE-6B488B7785ED}" type="pres">
      <dgm:prSet presAssocID="{39CC4ECE-8526-4147-9B65-DEBDF0A67AFE}" presName="level3hierChild" presStyleCnt="0"/>
      <dgm:spPr/>
    </dgm:pt>
    <dgm:pt modelId="{A4E2996C-BE40-4602-8DD0-0ED79BF143CD}" type="pres">
      <dgm:prSet presAssocID="{FCB6FBB1-2D52-4C3E-B01A-FAEA03208F75}" presName="conn2-1" presStyleLbl="parChTrans1D4" presStyleIdx="5" presStyleCnt="7"/>
      <dgm:spPr/>
      <dgm:t>
        <a:bodyPr/>
        <a:lstStyle/>
        <a:p>
          <a:endParaRPr lang="en-US"/>
        </a:p>
      </dgm:t>
    </dgm:pt>
    <dgm:pt modelId="{C6D4C1B7-4EF8-46BF-8AF4-44CE6FD40321}" type="pres">
      <dgm:prSet presAssocID="{FCB6FBB1-2D52-4C3E-B01A-FAEA03208F75}" presName="connTx" presStyleLbl="parChTrans1D4" presStyleIdx="5" presStyleCnt="7"/>
      <dgm:spPr/>
      <dgm:t>
        <a:bodyPr/>
        <a:lstStyle/>
        <a:p>
          <a:endParaRPr lang="en-US"/>
        </a:p>
      </dgm:t>
    </dgm:pt>
    <dgm:pt modelId="{93A92BF8-AE9A-4DBC-AAAE-9CA761C37C77}" type="pres">
      <dgm:prSet presAssocID="{121A0372-804E-4915-BE19-8ACBAEF7C751}" presName="root2" presStyleCnt="0"/>
      <dgm:spPr/>
    </dgm:pt>
    <dgm:pt modelId="{84373D60-3E95-48C3-B221-70D17520F952}" type="pres">
      <dgm:prSet presAssocID="{121A0372-804E-4915-BE19-8ACBAEF7C751}" presName="LevelTwoTextNode" presStyleLbl="node4" presStyleIdx="5" presStyleCnt="7" custScaleX="123021">
        <dgm:presLayoutVars>
          <dgm:chPref val="3"/>
        </dgm:presLayoutVars>
      </dgm:prSet>
      <dgm:spPr/>
      <dgm:t>
        <a:bodyPr/>
        <a:lstStyle/>
        <a:p>
          <a:endParaRPr lang="en-US"/>
        </a:p>
      </dgm:t>
    </dgm:pt>
    <dgm:pt modelId="{51E2D4CA-EC71-45C4-8059-19E78EF57CCA}" type="pres">
      <dgm:prSet presAssocID="{121A0372-804E-4915-BE19-8ACBAEF7C751}" presName="level3hierChild" presStyleCnt="0"/>
      <dgm:spPr/>
    </dgm:pt>
    <dgm:pt modelId="{CAF4DD66-12BD-4BA1-BFC3-898102D93274}" type="pres">
      <dgm:prSet presAssocID="{238CA90C-2DEF-4B28-AD6D-FE1E6B58FD1E}" presName="conn2-1" presStyleLbl="parChTrans1D3" presStyleIdx="5" presStyleCnt="10"/>
      <dgm:spPr/>
      <dgm:t>
        <a:bodyPr/>
        <a:lstStyle/>
        <a:p>
          <a:endParaRPr lang="en-US"/>
        </a:p>
      </dgm:t>
    </dgm:pt>
    <dgm:pt modelId="{704F7901-14B2-4297-931C-1B78282B8AF4}" type="pres">
      <dgm:prSet presAssocID="{238CA90C-2DEF-4B28-AD6D-FE1E6B58FD1E}" presName="connTx" presStyleLbl="parChTrans1D3" presStyleIdx="5" presStyleCnt="10"/>
      <dgm:spPr/>
      <dgm:t>
        <a:bodyPr/>
        <a:lstStyle/>
        <a:p>
          <a:endParaRPr lang="en-US"/>
        </a:p>
      </dgm:t>
    </dgm:pt>
    <dgm:pt modelId="{EB9F3C30-477A-4EFC-B876-DE4FD0B206E6}" type="pres">
      <dgm:prSet presAssocID="{1750F15B-8B36-4FFB-B04A-B7A294E2563F}" presName="root2" presStyleCnt="0"/>
      <dgm:spPr/>
    </dgm:pt>
    <dgm:pt modelId="{5A5335D4-C2B5-4E34-A345-8950A16D59E8}" type="pres">
      <dgm:prSet presAssocID="{1750F15B-8B36-4FFB-B04A-B7A294E2563F}" presName="LevelTwoTextNode" presStyleLbl="node3" presStyleIdx="5" presStyleCnt="10" custScaleX="143597">
        <dgm:presLayoutVars>
          <dgm:chPref val="3"/>
        </dgm:presLayoutVars>
      </dgm:prSet>
      <dgm:spPr/>
      <dgm:t>
        <a:bodyPr/>
        <a:lstStyle/>
        <a:p>
          <a:endParaRPr lang="en-US"/>
        </a:p>
      </dgm:t>
    </dgm:pt>
    <dgm:pt modelId="{DECEB9FE-37A3-45BF-A9DE-D7A64AA2FB54}" type="pres">
      <dgm:prSet presAssocID="{1750F15B-8B36-4FFB-B04A-B7A294E2563F}" presName="level3hierChild" presStyleCnt="0"/>
      <dgm:spPr/>
    </dgm:pt>
    <dgm:pt modelId="{792F39ED-1BFA-46CA-B647-29E78DB0858B}" type="pres">
      <dgm:prSet presAssocID="{AB460E90-3722-4A6F-A3A0-BA983BCADF41}" presName="conn2-1" presStyleLbl="parChTrans1D4" presStyleIdx="6" presStyleCnt="7"/>
      <dgm:spPr/>
      <dgm:t>
        <a:bodyPr/>
        <a:lstStyle/>
        <a:p>
          <a:endParaRPr lang="en-US"/>
        </a:p>
      </dgm:t>
    </dgm:pt>
    <dgm:pt modelId="{41E5ABA7-3BEB-4479-9448-05C055C60B6E}" type="pres">
      <dgm:prSet presAssocID="{AB460E90-3722-4A6F-A3A0-BA983BCADF41}" presName="connTx" presStyleLbl="parChTrans1D4" presStyleIdx="6" presStyleCnt="7"/>
      <dgm:spPr/>
      <dgm:t>
        <a:bodyPr/>
        <a:lstStyle/>
        <a:p>
          <a:endParaRPr lang="en-US"/>
        </a:p>
      </dgm:t>
    </dgm:pt>
    <dgm:pt modelId="{ACD74F19-B5A3-42A9-B2D1-766F305E05C0}" type="pres">
      <dgm:prSet presAssocID="{BDC4674A-98A7-4675-B6E0-640FB20855D7}" presName="root2" presStyleCnt="0"/>
      <dgm:spPr/>
    </dgm:pt>
    <dgm:pt modelId="{6E43A2F1-ADAE-40D9-9B16-29518DE15A67}" type="pres">
      <dgm:prSet presAssocID="{BDC4674A-98A7-4675-B6E0-640FB20855D7}" presName="LevelTwoTextNode" presStyleLbl="node4" presStyleIdx="6" presStyleCnt="7" custScaleX="117176">
        <dgm:presLayoutVars>
          <dgm:chPref val="3"/>
        </dgm:presLayoutVars>
      </dgm:prSet>
      <dgm:spPr/>
      <dgm:t>
        <a:bodyPr/>
        <a:lstStyle/>
        <a:p>
          <a:endParaRPr lang="en-US"/>
        </a:p>
      </dgm:t>
    </dgm:pt>
    <dgm:pt modelId="{8DA67D3E-49DC-4969-B5A8-E5E92EDC5257}" type="pres">
      <dgm:prSet presAssocID="{BDC4674A-98A7-4675-B6E0-640FB20855D7}" presName="level3hierChild" presStyleCnt="0"/>
      <dgm:spPr/>
    </dgm:pt>
    <dgm:pt modelId="{A260781C-BAF6-4165-AF4B-F497AAA1B343}" type="pres">
      <dgm:prSet presAssocID="{6B7C012C-8FDA-47BC-8760-CA0E77B4B9A0}" presName="conn2-1" presStyleLbl="parChTrans1D3" presStyleIdx="6" presStyleCnt="10"/>
      <dgm:spPr/>
      <dgm:t>
        <a:bodyPr/>
        <a:lstStyle/>
        <a:p>
          <a:endParaRPr lang="en-US"/>
        </a:p>
      </dgm:t>
    </dgm:pt>
    <dgm:pt modelId="{BD83A6A1-67B0-4B09-86F4-93E3BB58E3B8}" type="pres">
      <dgm:prSet presAssocID="{6B7C012C-8FDA-47BC-8760-CA0E77B4B9A0}" presName="connTx" presStyleLbl="parChTrans1D3" presStyleIdx="6" presStyleCnt="10"/>
      <dgm:spPr/>
      <dgm:t>
        <a:bodyPr/>
        <a:lstStyle/>
        <a:p>
          <a:endParaRPr lang="en-US"/>
        </a:p>
      </dgm:t>
    </dgm:pt>
    <dgm:pt modelId="{21020951-A172-426F-BD32-3F96D9AEEA12}" type="pres">
      <dgm:prSet presAssocID="{1C21A5F3-D797-4055-9AD1-6D38D9F067C7}" presName="root2" presStyleCnt="0"/>
      <dgm:spPr/>
    </dgm:pt>
    <dgm:pt modelId="{36AA55B8-709D-42DB-83FA-49595984DBDE}" type="pres">
      <dgm:prSet presAssocID="{1C21A5F3-D797-4055-9AD1-6D38D9F067C7}" presName="LevelTwoTextNode" presStyleLbl="node3" presStyleIdx="6" presStyleCnt="10" custScaleX="201122">
        <dgm:presLayoutVars>
          <dgm:chPref val="3"/>
        </dgm:presLayoutVars>
      </dgm:prSet>
      <dgm:spPr/>
      <dgm:t>
        <a:bodyPr/>
        <a:lstStyle/>
        <a:p>
          <a:endParaRPr lang="en-US"/>
        </a:p>
      </dgm:t>
    </dgm:pt>
    <dgm:pt modelId="{324738FE-52ED-4EDA-BEC1-D4FF39E391B4}" type="pres">
      <dgm:prSet presAssocID="{1C21A5F3-D797-4055-9AD1-6D38D9F067C7}" presName="level3hierChild" presStyleCnt="0"/>
      <dgm:spPr/>
    </dgm:pt>
    <dgm:pt modelId="{EB4CA336-3CC0-4F8D-B2BC-A7671C32A20A}" type="pres">
      <dgm:prSet presAssocID="{146B3E85-1977-490D-9B35-584945750848}" presName="conn2-1" presStyleLbl="parChTrans1D3" presStyleIdx="7" presStyleCnt="10"/>
      <dgm:spPr/>
      <dgm:t>
        <a:bodyPr/>
        <a:lstStyle/>
        <a:p>
          <a:endParaRPr lang="en-US"/>
        </a:p>
      </dgm:t>
    </dgm:pt>
    <dgm:pt modelId="{4DB181E4-93A1-407B-9334-405C74E69894}" type="pres">
      <dgm:prSet presAssocID="{146B3E85-1977-490D-9B35-584945750848}" presName="connTx" presStyleLbl="parChTrans1D3" presStyleIdx="7" presStyleCnt="10"/>
      <dgm:spPr/>
      <dgm:t>
        <a:bodyPr/>
        <a:lstStyle/>
        <a:p>
          <a:endParaRPr lang="en-US"/>
        </a:p>
      </dgm:t>
    </dgm:pt>
    <dgm:pt modelId="{202B2E10-9AD9-4C42-B308-0922F28B93D4}" type="pres">
      <dgm:prSet presAssocID="{60BC12BE-6307-44BA-A27D-3454BFBB616B}" presName="root2" presStyleCnt="0"/>
      <dgm:spPr/>
    </dgm:pt>
    <dgm:pt modelId="{A172FB95-C36E-47DA-B8DD-694B9956FFDB}" type="pres">
      <dgm:prSet presAssocID="{60BC12BE-6307-44BA-A27D-3454BFBB616B}" presName="LevelTwoTextNode" presStyleLbl="node3" presStyleIdx="7" presStyleCnt="10" custScaleX="193760">
        <dgm:presLayoutVars>
          <dgm:chPref val="3"/>
        </dgm:presLayoutVars>
      </dgm:prSet>
      <dgm:spPr/>
      <dgm:t>
        <a:bodyPr/>
        <a:lstStyle/>
        <a:p>
          <a:endParaRPr lang="en-US"/>
        </a:p>
      </dgm:t>
    </dgm:pt>
    <dgm:pt modelId="{D8F15946-43FD-43EC-A93E-7FD5D5A4F241}" type="pres">
      <dgm:prSet presAssocID="{60BC12BE-6307-44BA-A27D-3454BFBB616B}" presName="level3hierChild" presStyleCnt="0"/>
      <dgm:spPr/>
    </dgm:pt>
    <dgm:pt modelId="{56A3FF8B-95AD-4581-A539-DD04E09820DC}" type="pres">
      <dgm:prSet presAssocID="{E6C099DD-5591-40AA-A617-7254FDE186E9}" presName="conn2-1" presStyleLbl="parChTrans1D3" presStyleIdx="8" presStyleCnt="10"/>
      <dgm:spPr/>
      <dgm:t>
        <a:bodyPr/>
        <a:lstStyle/>
        <a:p>
          <a:endParaRPr lang="en-US"/>
        </a:p>
      </dgm:t>
    </dgm:pt>
    <dgm:pt modelId="{EBB3E7E1-35E3-47CC-80A1-BDD53D68EE5E}" type="pres">
      <dgm:prSet presAssocID="{E6C099DD-5591-40AA-A617-7254FDE186E9}" presName="connTx" presStyleLbl="parChTrans1D3" presStyleIdx="8" presStyleCnt="10"/>
      <dgm:spPr/>
      <dgm:t>
        <a:bodyPr/>
        <a:lstStyle/>
        <a:p>
          <a:endParaRPr lang="en-US"/>
        </a:p>
      </dgm:t>
    </dgm:pt>
    <dgm:pt modelId="{7588847E-DB03-48C9-B762-E8A57AC32C34}" type="pres">
      <dgm:prSet presAssocID="{19B8E8EB-5BBA-4607-88B9-26150EE2C57F}" presName="root2" presStyleCnt="0"/>
      <dgm:spPr/>
    </dgm:pt>
    <dgm:pt modelId="{15CE8C1B-1FB4-45BD-B0BB-B9D2FA278CCB}" type="pres">
      <dgm:prSet presAssocID="{19B8E8EB-5BBA-4607-88B9-26150EE2C57F}" presName="LevelTwoTextNode" presStyleLbl="node3" presStyleIdx="8" presStyleCnt="10" custScaleX="192572">
        <dgm:presLayoutVars>
          <dgm:chPref val="3"/>
        </dgm:presLayoutVars>
      </dgm:prSet>
      <dgm:spPr/>
      <dgm:t>
        <a:bodyPr/>
        <a:lstStyle/>
        <a:p>
          <a:endParaRPr lang="en-US"/>
        </a:p>
      </dgm:t>
    </dgm:pt>
    <dgm:pt modelId="{8CAC30EF-2D3D-4BA1-A68B-60B4EDBAFD0E}" type="pres">
      <dgm:prSet presAssocID="{19B8E8EB-5BBA-4607-88B9-26150EE2C57F}" presName="level3hierChild" presStyleCnt="0"/>
      <dgm:spPr/>
    </dgm:pt>
    <dgm:pt modelId="{F5898BD3-003D-4C44-A3FC-3381F76C6347}" type="pres">
      <dgm:prSet presAssocID="{F32199D3-0986-44BA-96C0-B505FADBF7C7}" presName="conn2-1" presStyleLbl="parChTrans1D3" presStyleIdx="9" presStyleCnt="10"/>
      <dgm:spPr/>
      <dgm:t>
        <a:bodyPr/>
        <a:lstStyle/>
        <a:p>
          <a:endParaRPr lang="en-US"/>
        </a:p>
      </dgm:t>
    </dgm:pt>
    <dgm:pt modelId="{AFF6B0DF-158A-44F6-9082-870791D22FF2}" type="pres">
      <dgm:prSet presAssocID="{F32199D3-0986-44BA-96C0-B505FADBF7C7}" presName="connTx" presStyleLbl="parChTrans1D3" presStyleIdx="9" presStyleCnt="10"/>
      <dgm:spPr/>
      <dgm:t>
        <a:bodyPr/>
        <a:lstStyle/>
        <a:p>
          <a:endParaRPr lang="en-US"/>
        </a:p>
      </dgm:t>
    </dgm:pt>
    <dgm:pt modelId="{7ACDE494-5954-46BC-8CF9-C6A02B9D6D72}" type="pres">
      <dgm:prSet presAssocID="{503D6DE9-FE0C-43FB-A0C8-02E736BDB51D}" presName="root2" presStyleCnt="0"/>
      <dgm:spPr/>
    </dgm:pt>
    <dgm:pt modelId="{BA359FA7-42A4-4F3F-AA69-BEA7D24486C4}" type="pres">
      <dgm:prSet presAssocID="{503D6DE9-FE0C-43FB-A0C8-02E736BDB51D}" presName="LevelTwoTextNode" presStyleLbl="node3" presStyleIdx="9" presStyleCnt="10" custScaleX="191914">
        <dgm:presLayoutVars>
          <dgm:chPref val="3"/>
        </dgm:presLayoutVars>
      </dgm:prSet>
      <dgm:spPr/>
      <dgm:t>
        <a:bodyPr/>
        <a:lstStyle/>
        <a:p>
          <a:endParaRPr lang="en-US"/>
        </a:p>
      </dgm:t>
    </dgm:pt>
    <dgm:pt modelId="{1A3650E1-4D85-459B-AD4E-F9CBF70203F2}" type="pres">
      <dgm:prSet presAssocID="{503D6DE9-FE0C-43FB-A0C8-02E736BDB51D}" presName="level3hierChild" presStyleCnt="0"/>
      <dgm:spPr/>
    </dgm:pt>
    <dgm:pt modelId="{34BA9921-554A-4CE8-91B7-8D2700670684}" type="pres">
      <dgm:prSet presAssocID="{8E8ED70A-E80E-40B1-BE61-5642CF553CE3}" presName="root1" presStyleCnt="0"/>
      <dgm:spPr/>
    </dgm:pt>
    <dgm:pt modelId="{957C00E3-F3E0-4E1E-830A-B7623E4941FD}" type="pres">
      <dgm:prSet presAssocID="{8E8ED70A-E80E-40B1-BE61-5642CF553CE3}" presName="LevelOneTextNode" presStyleLbl="node0" presStyleIdx="2" presStyleCnt="3" custScaleX="119497" custLinFactY="25487" custLinFactNeighborX="-97252" custLinFactNeighborY="100000">
        <dgm:presLayoutVars>
          <dgm:chPref val="3"/>
        </dgm:presLayoutVars>
      </dgm:prSet>
      <dgm:spPr/>
      <dgm:t>
        <a:bodyPr/>
        <a:lstStyle/>
        <a:p>
          <a:endParaRPr lang="en-US"/>
        </a:p>
      </dgm:t>
    </dgm:pt>
    <dgm:pt modelId="{ABA1F312-767D-4B46-A3BF-305223000BE2}" type="pres">
      <dgm:prSet presAssocID="{8E8ED70A-E80E-40B1-BE61-5642CF553CE3}" presName="level2hierChild" presStyleCnt="0"/>
      <dgm:spPr/>
    </dgm:pt>
  </dgm:ptLst>
  <dgm:cxnLst>
    <dgm:cxn modelId="{B9E88DDA-EE41-4247-AF44-D34C9A40CEED}" type="presOf" srcId="{6709DBF2-EA67-4996-9B56-7C990DF3BE8C}" destId="{34CF59AF-DDBA-4000-AB65-82BE17A673C3}" srcOrd="0" destOrd="0" presId="urn:microsoft.com/office/officeart/2005/8/layout/hierarchy2"/>
    <dgm:cxn modelId="{B9C05745-E53F-427A-BA73-2BD9A5D08884}" type="presOf" srcId="{D8AB37D7-16E1-4C63-ADEE-49B08EDF4219}" destId="{75C2752D-2845-4AF6-B5EB-542E606EBD91}" srcOrd="0" destOrd="0" presId="urn:microsoft.com/office/officeart/2005/8/layout/hierarchy2"/>
    <dgm:cxn modelId="{39B7A1BC-4E58-4D32-B67B-59B2633901A8}" type="presOf" srcId="{75BEFE73-EA49-48F0-ABCE-2EE9042C8EFD}" destId="{D51DF9DE-6244-439D-B700-4681A58FF565}" srcOrd="0" destOrd="0" presId="urn:microsoft.com/office/officeart/2005/8/layout/hierarchy2"/>
    <dgm:cxn modelId="{CC33DC47-1C7D-4A40-A0AE-52F03FC7382C}" srcId="{ECEE261E-F67B-434F-8F37-8C72B71DD7CD}" destId="{1750F15B-8B36-4FFB-B04A-B7A294E2563F}" srcOrd="5" destOrd="0" parTransId="{238CA90C-2DEF-4B28-AD6D-FE1E6B58FD1E}" sibTransId="{3D3B2288-F790-4A14-9CD9-DE074AAF5E59}"/>
    <dgm:cxn modelId="{78680C13-FFC4-4A79-8D37-706C1048F672}" srcId="{C6354491-8948-4317-A680-1BD8A6F9A3D4}" destId="{8E8ED70A-E80E-40B1-BE61-5642CF553CE3}" srcOrd="2" destOrd="0" parTransId="{3362E189-4C2A-4D6E-9DB9-EB585BC15DA2}" sibTransId="{9BCCF768-FAD5-412F-97D0-D32F58278C7B}"/>
    <dgm:cxn modelId="{F8E2840A-55B4-4C00-AD48-E4F28114E322}" type="presOf" srcId="{73E37960-2978-4C06-8F47-845E2B2B88CD}" destId="{8891ADF7-15DF-443E-881E-3E4EE5C1880A}" srcOrd="0" destOrd="0" presId="urn:microsoft.com/office/officeart/2005/8/layout/hierarchy2"/>
    <dgm:cxn modelId="{C015C6D0-0D2D-41EE-BFC9-88BE67EF2922}" type="presOf" srcId="{E6C099DD-5591-40AA-A617-7254FDE186E9}" destId="{56A3FF8B-95AD-4581-A539-DD04E09820DC}" srcOrd="0" destOrd="0" presId="urn:microsoft.com/office/officeart/2005/8/layout/hierarchy2"/>
    <dgm:cxn modelId="{C5700FC5-483B-457D-BC86-0F99A641E228}" srcId="{2F6FB7B9-E1F5-4DCD-9340-E00AD2E86240}" destId="{FFF22E21-53A4-444F-BE72-5A1264616F55}" srcOrd="0" destOrd="0" parTransId="{7FB35CA1-0CC3-4302-B501-120798DF33BD}" sibTransId="{A509E03A-EA94-4AF6-A581-BD4CAEDB259E}"/>
    <dgm:cxn modelId="{422A80DA-0443-4130-B115-5D2F9D8E1C38}" type="presOf" srcId="{8685F1EA-9262-4E9D-979A-ECECC0421B9A}" destId="{C92D1EEA-8B68-40C1-8F12-A6F989CECD15}" srcOrd="1" destOrd="0" presId="urn:microsoft.com/office/officeart/2005/8/layout/hierarchy2"/>
    <dgm:cxn modelId="{38703E62-BDE5-4CFB-AF19-4E2969A6485C}" type="presOf" srcId="{6B7C012C-8FDA-47BC-8760-CA0E77B4B9A0}" destId="{A260781C-BAF6-4165-AF4B-F497AAA1B343}" srcOrd="0" destOrd="0" presId="urn:microsoft.com/office/officeart/2005/8/layout/hierarchy2"/>
    <dgm:cxn modelId="{92ADF4CC-4A6E-46A7-AE53-942AC6529E43}" srcId="{75BEFE73-EA49-48F0-ABCE-2EE9042C8EFD}" destId="{ECEE261E-F67B-434F-8F37-8C72B71DD7CD}" srcOrd="0" destOrd="0" parTransId="{8685F1EA-9262-4E9D-979A-ECECC0421B9A}" sibTransId="{B36D23F2-104A-4BDA-A831-B3D5023BCA5A}"/>
    <dgm:cxn modelId="{D4194F06-A8B2-44B3-AB15-87369963C6D9}" type="presOf" srcId="{CB54E778-1892-46F2-BC13-16F44D5C1E41}" destId="{8F95FDB8-0324-4630-8018-AEF4F9C7BAB1}" srcOrd="0" destOrd="0" presId="urn:microsoft.com/office/officeart/2005/8/layout/hierarchy2"/>
    <dgm:cxn modelId="{1344E7DA-8EE1-4A78-B0AC-2845FE29738A}" type="presOf" srcId="{ECEE261E-F67B-434F-8F37-8C72B71DD7CD}" destId="{FB659845-8060-4F24-A114-16AE0A06844B}" srcOrd="0" destOrd="0" presId="urn:microsoft.com/office/officeart/2005/8/layout/hierarchy2"/>
    <dgm:cxn modelId="{F522457D-60F7-4582-B929-1F30E6AE1D03}" type="presOf" srcId="{9745FEB2-8E21-46DF-9E13-7E627C625E9D}" destId="{701AD62D-7745-4463-86CD-3C6F483A3CC0}" srcOrd="0" destOrd="0" presId="urn:microsoft.com/office/officeart/2005/8/layout/hierarchy2"/>
    <dgm:cxn modelId="{64BF8B8C-F363-4E39-B0CB-578B31081DE7}" type="presOf" srcId="{CB54E778-1892-46F2-BC13-16F44D5C1E41}" destId="{E0D4CC3A-B23F-439D-9B8E-32987D1A841B}" srcOrd="1" destOrd="0" presId="urn:microsoft.com/office/officeart/2005/8/layout/hierarchy2"/>
    <dgm:cxn modelId="{4F6C19E4-20A8-4A99-B2B6-1547021CF7C4}" type="presOf" srcId="{E6C099DD-5591-40AA-A617-7254FDE186E9}" destId="{EBB3E7E1-35E3-47CC-80A1-BDD53D68EE5E}" srcOrd="1" destOrd="0" presId="urn:microsoft.com/office/officeart/2005/8/layout/hierarchy2"/>
    <dgm:cxn modelId="{DE3A212F-CB6F-4CEE-ADB9-A531F8282ABD}" srcId="{ECEE261E-F67B-434F-8F37-8C72B71DD7CD}" destId="{19B8E8EB-5BBA-4607-88B9-26150EE2C57F}" srcOrd="8" destOrd="0" parTransId="{E6C099DD-5591-40AA-A617-7254FDE186E9}" sibTransId="{681CC9FE-F2B6-49CA-9DD8-BDD01174AC46}"/>
    <dgm:cxn modelId="{D75CC340-CE9E-48B6-ADD2-972A1CEB6893}" type="presOf" srcId="{F32199D3-0986-44BA-96C0-B505FADBF7C7}" destId="{AFF6B0DF-158A-44F6-9082-870791D22FF2}" srcOrd="1" destOrd="0" presId="urn:microsoft.com/office/officeart/2005/8/layout/hierarchy2"/>
    <dgm:cxn modelId="{3BF203DC-882E-4A71-961D-CA06AEA7481B}" type="presOf" srcId="{FFF22E21-53A4-444F-BE72-5A1264616F55}" destId="{61F53B6C-22C2-422D-9FED-E9D725B53ABF}" srcOrd="0" destOrd="0" presId="urn:microsoft.com/office/officeart/2005/8/layout/hierarchy2"/>
    <dgm:cxn modelId="{0973CDCB-EE02-4F16-B1E8-3D605AF2659F}" srcId="{ECEE261E-F67B-434F-8F37-8C72B71DD7CD}" destId="{019AA0A5-6699-4C23-BABF-68B280F159B2}" srcOrd="1" destOrd="0" parTransId="{6709DBF2-EA67-4996-9B56-7C990DF3BE8C}" sibTransId="{16F47E94-EDE5-47C9-AFC8-FDC26A89FC76}"/>
    <dgm:cxn modelId="{EA894A7E-6790-4EA4-A459-2540D3895610}" type="presOf" srcId="{019AA0A5-6699-4C23-BABF-68B280F159B2}" destId="{706D5777-DC96-4F85-9951-DB6B488A563A}" srcOrd="0" destOrd="0" presId="urn:microsoft.com/office/officeart/2005/8/layout/hierarchy2"/>
    <dgm:cxn modelId="{4E42D814-DBB7-41B0-A190-AEAE79CA994A}" type="presOf" srcId="{A4A3CFCA-7A4B-434F-9EF9-2A4E4E41E515}" destId="{8FDED134-5CD9-4CC6-848E-516EDFEC4910}" srcOrd="0" destOrd="0" presId="urn:microsoft.com/office/officeart/2005/8/layout/hierarchy2"/>
    <dgm:cxn modelId="{1416A7EB-5C8B-44FF-AE45-B1702148B394}" type="presOf" srcId="{311D6566-606D-439F-87D3-3953B30A4644}" destId="{05F532E7-5E71-4CC9-953E-0C71F2244575}" srcOrd="1" destOrd="0" presId="urn:microsoft.com/office/officeart/2005/8/layout/hierarchy2"/>
    <dgm:cxn modelId="{0C90F17B-2B75-40D2-9FF3-BD48DE788EFF}" type="presOf" srcId="{311D6566-606D-439F-87D3-3953B30A4644}" destId="{963C128B-7F7E-4C7A-B6BE-939F93DD1F3F}" srcOrd="0" destOrd="0" presId="urn:microsoft.com/office/officeart/2005/8/layout/hierarchy2"/>
    <dgm:cxn modelId="{502FFB5B-9CC6-421B-BC8D-12C2CD1628B7}" type="presOf" srcId="{C6354491-8948-4317-A680-1BD8A6F9A3D4}" destId="{8233E3B7-EB69-428F-BB05-9C099FDB18DC}" srcOrd="0" destOrd="0" presId="urn:microsoft.com/office/officeart/2005/8/layout/hierarchy2"/>
    <dgm:cxn modelId="{C3E9378D-9FEE-47AB-819A-26094ED02C77}" type="presOf" srcId="{80782455-1AF3-4AC2-BB7F-B4D0610BF74F}" destId="{3E886336-46D7-408B-83F8-C7FDFB1CF5DE}" srcOrd="0" destOrd="0" presId="urn:microsoft.com/office/officeart/2005/8/layout/hierarchy2"/>
    <dgm:cxn modelId="{887F47C9-1EDB-4875-A033-5D6520DD84BA}" srcId="{ECEE261E-F67B-434F-8F37-8C72B71DD7CD}" destId="{864646B4-5E09-40DA-800A-C0FF9BBDFD98}" srcOrd="3" destOrd="0" parTransId="{80782455-1AF3-4AC2-BB7F-B4D0610BF74F}" sibTransId="{4FF497B7-CB33-4963-BD1C-234339A2D613}"/>
    <dgm:cxn modelId="{E0D2AB53-6EB6-446D-AEAA-549A3E5CD263}" type="presOf" srcId="{238CA90C-2DEF-4B28-AD6D-FE1E6B58FD1E}" destId="{CAF4DD66-12BD-4BA1-BFC3-898102D93274}" srcOrd="0" destOrd="0" presId="urn:microsoft.com/office/officeart/2005/8/layout/hierarchy2"/>
    <dgm:cxn modelId="{6DC3B13E-3EFF-4E1A-99F5-9FE6ECED3B11}" type="presOf" srcId="{6B7C012C-8FDA-47BC-8760-CA0E77B4B9A0}" destId="{BD83A6A1-67B0-4B09-86F4-93E3BB58E3B8}" srcOrd="1" destOrd="0" presId="urn:microsoft.com/office/officeart/2005/8/layout/hierarchy2"/>
    <dgm:cxn modelId="{5936D661-B89F-46FB-BE54-BA7E1C5EC924}" type="presOf" srcId="{AB460E90-3722-4A6F-A3A0-BA983BCADF41}" destId="{41E5ABA7-3BEB-4479-9448-05C055C60B6E}" srcOrd="1" destOrd="0" presId="urn:microsoft.com/office/officeart/2005/8/layout/hierarchy2"/>
    <dgm:cxn modelId="{AEB898B7-AF28-4F3F-AE9C-2FED44082D33}" srcId="{1750F15B-8B36-4FFB-B04A-B7A294E2563F}" destId="{BDC4674A-98A7-4675-B6E0-640FB20855D7}" srcOrd="0" destOrd="0" parTransId="{AB460E90-3722-4A6F-A3A0-BA983BCADF41}" sibTransId="{BFF2DA36-C139-43DC-BEC3-B3F107E83CD2}"/>
    <dgm:cxn modelId="{A8DCD24F-22F8-476E-B13B-3DA8F730F219}" type="presOf" srcId="{1C21A5F3-D797-4055-9AD1-6D38D9F067C7}" destId="{36AA55B8-709D-42DB-83FA-49595984DBDE}" srcOrd="0" destOrd="0" presId="urn:microsoft.com/office/officeart/2005/8/layout/hierarchy2"/>
    <dgm:cxn modelId="{138E485E-B63C-4CF8-BD32-1A01F75F4DC7}" srcId="{ECEE261E-F67B-434F-8F37-8C72B71DD7CD}" destId="{503D6DE9-FE0C-43FB-A0C8-02E736BDB51D}" srcOrd="9" destOrd="0" parTransId="{F32199D3-0986-44BA-96C0-B505FADBF7C7}" sibTransId="{22828745-DC5C-4B23-840D-C388AAB3E3BD}"/>
    <dgm:cxn modelId="{5EA6CA7A-15B3-4E37-89EF-5EB87E31D51D}" srcId="{39CC4ECE-8526-4147-9B65-DEBDF0A67AFE}" destId="{121A0372-804E-4915-BE19-8ACBAEF7C751}" srcOrd="0" destOrd="0" parTransId="{FCB6FBB1-2D52-4C3E-B01A-FAEA03208F75}" sibTransId="{80AB0AC3-7E43-4C08-9214-752127557FFA}"/>
    <dgm:cxn modelId="{3835D03F-F4B5-4BE6-883A-7DA19BACF256}" type="presOf" srcId="{FCB6FBB1-2D52-4C3E-B01A-FAEA03208F75}" destId="{C6D4C1B7-4EF8-46BF-8AF4-44CE6FD40321}" srcOrd="1" destOrd="0" presId="urn:microsoft.com/office/officeart/2005/8/layout/hierarchy2"/>
    <dgm:cxn modelId="{9B1F83E6-B29D-4BCA-A084-188A5CEF9F43}" srcId="{ECEE261E-F67B-434F-8F37-8C72B71DD7CD}" destId="{73E37960-2978-4C06-8F47-845E2B2B88CD}" srcOrd="2" destOrd="0" parTransId="{CB54E778-1892-46F2-BC13-16F44D5C1E41}" sibTransId="{E4A31C36-00C8-4F77-A3AB-73216509BCAB}"/>
    <dgm:cxn modelId="{B92D8BD0-4559-4DF1-A88F-E7CF42145F65}" type="presOf" srcId="{238CA90C-2DEF-4B28-AD6D-FE1E6B58FD1E}" destId="{704F7901-14B2-4297-931C-1B78282B8AF4}" srcOrd="1" destOrd="0" presId="urn:microsoft.com/office/officeart/2005/8/layout/hierarchy2"/>
    <dgm:cxn modelId="{14F90304-72AF-47E9-B932-47EC0E4AEFF3}" type="presOf" srcId="{9745FEB2-8E21-46DF-9E13-7E627C625E9D}" destId="{4195AC8B-AA20-4C00-B47F-1177B3BFF1C2}" srcOrd="1" destOrd="0" presId="urn:microsoft.com/office/officeart/2005/8/layout/hierarchy2"/>
    <dgm:cxn modelId="{855D46A0-2775-42BC-9038-1416E4D7C627}" type="presOf" srcId="{8685F1EA-9262-4E9D-979A-ECECC0421B9A}" destId="{82E1BEE6-B95F-4D19-971E-D54CA1EA045D}" srcOrd="0" destOrd="0" presId="urn:microsoft.com/office/officeart/2005/8/layout/hierarchy2"/>
    <dgm:cxn modelId="{649138CC-1B78-4F03-A3BE-ADFD6F3A8D20}" type="presOf" srcId="{6709DBF2-EA67-4996-9B56-7C990DF3BE8C}" destId="{CE3B4460-F20D-49BF-929E-5650BCDA638B}" srcOrd="1" destOrd="0" presId="urn:microsoft.com/office/officeart/2005/8/layout/hierarchy2"/>
    <dgm:cxn modelId="{625F2B47-76F3-48F9-A112-0752C3A959BA}" type="presOf" srcId="{39CC4ECE-8526-4147-9B65-DEBDF0A67AFE}" destId="{94690798-0056-4147-8A3C-8EC4069239BB}" srcOrd="0" destOrd="0" presId="urn:microsoft.com/office/officeart/2005/8/layout/hierarchy2"/>
    <dgm:cxn modelId="{10D6DC70-BE5D-415D-8ED6-A275357611DA}" type="presOf" srcId="{146B3E85-1977-490D-9B35-584945750848}" destId="{EB4CA336-3CC0-4F8D-B2BC-A7671C32A20A}" srcOrd="0" destOrd="0" presId="urn:microsoft.com/office/officeart/2005/8/layout/hierarchy2"/>
    <dgm:cxn modelId="{C62B3C70-8539-4468-AD97-F0E3D3E42F82}" srcId="{ECEE261E-F67B-434F-8F37-8C72B71DD7CD}" destId="{2F6FB7B9-E1F5-4DCD-9340-E00AD2E86240}" srcOrd="0" destOrd="0" parTransId="{A4A3CFCA-7A4B-434F-9EF9-2A4E4E41E515}" sibTransId="{A950DB8C-A26F-4CEF-9066-9784DA1E863F}"/>
    <dgm:cxn modelId="{AD587284-4344-42B9-BE63-048467359330}" srcId="{C6354491-8948-4317-A680-1BD8A6F9A3D4}" destId="{BF154C43-8447-46C9-B2FE-19DCBF9A477F}" srcOrd="0" destOrd="0" parTransId="{3C26F5ED-D924-4DBC-92C4-8AD9BAA29B78}" sibTransId="{3B1823B6-B25B-4757-8B56-C28062D57F06}"/>
    <dgm:cxn modelId="{145CD5AA-6683-4D41-9C15-CF70FE6178AC}" type="presOf" srcId="{503D6DE9-FE0C-43FB-A0C8-02E736BDB51D}" destId="{BA359FA7-42A4-4F3F-AA69-BEA7D24486C4}" srcOrd="0" destOrd="0" presId="urn:microsoft.com/office/officeart/2005/8/layout/hierarchy2"/>
    <dgm:cxn modelId="{E066E8E3-CEE9-48E6-83CA-E0CBEE549AC3}" type="presOf" srcId="{F32199D3-0986-44BA-96C0-B505FADBF7C7}" destId="{F5898BD3-003D-4C44-A3FC-3381F76C6347}" srcOrd="0" destOrd="0" presId="urn:microsoft.com/office/officeart/2005/8/layout/hierarchy2"/>
    <dgm:cxn modelId="{77A47C38-E09A-4D02-943F-03CF2ECA6305}" srcId="{864646B4-5E09-40DA-800A-C0FF9BBDFD98}" destId="{4313FC50-A38C-44EA-8408-0585CA652AEC}" srcOrd="0" destOrd="0" parTransId="{D8AB37D7-16E1-4C63-ADEE-49B08EDF4219}" sibTransId="{E915B1A8-E565-4743-A18D-4439BED1D323}"/>
    <dgm:cxn modelId="{CD1024CD-FB44-4E67-BE6C-D096AAE0D5F3}" type="presOf" srcId="{9AFBAB5E-7FE7-40A7-B0A3-6B1C4D26D77D}" destId="{BEBF0FC5-AA37-471F-8617-D10295FD9F6D}" srcOrd="0" destOrd="0" presId="urn:microsoft.com/office/officeart/2005/8/layout/hierarchy2"/>
    <dgm:cxn modelId="{1F568FAE-4BC9-4672-A821-7F77EA2ECC9D}" type="presOf" srcId="{E6E5CA24-D42F-4DEE-9749-5A957C7B1C0D}" destId="{A61996B9-DF67-4F81-BC79-80C33E6078AE}" srcOrd="1" destOrd="0" presId="urn:microsoft.com/office/officeart/2005/8/layout/hierarchy2"/>
    <dgm:cxn modelId="{D40ED561-7B66-4B58-86D0-03AFB58C1852}" type="presOf" srcId="{60BC12BE-6307-44BA-A27D-3454BFBB616B}" destId="{A172FB95-C36E-47DA-B8DD-694B9956FFDB}" srcOrd="0" destOrd="0" presId="urn:microsoft.com/office/officeart/2005/8/layout/hierarchy2"/>
    <dgm:cxn modelId="{8F8A3894-1EBD-4036-9F96-4C3CE9307C7C}" srcId="{ECEE261E-F67B-434F-8F37-8C72B71DD7CD}" destId="{60BC12BE-6307-44BA-A27D-3454BFBB616B}" srcOrd="7" destOrd="0" parTransId="{146B3E85-1977-490D-9B35-584945750848}" sibTransId="{D6654CC5-DF24-44C9-8F45-9B563FE4865C}"/>
    <dgm:cxn modelId="{81B6B9BB-2EB3-4E58-ACD3-3B6D5E60286A}" type="presOf" srcId="{8E8ED70A-E80E-40B1-BE61-5642CF553CE3}" destId="{957C00E3-F3E0-4E1E-830A-B7623E4941FD}" srcOrd="0" destOrd="0" presId="urn:microsoft.com/office/officeart/2005/8/layout/hierarchy2"/>
    <dgm:cxn modelId="{0E8CE6BA-4721-486A-BA32-F35B1CD5BB4F}" type="presOf" srcId="{7FB35CA1-0CC3-4302-B501-120798DF33BD}" destId="{3C627CEA-7CDE-440D-99C5-B5D60C709552}" srcOrd="0" destOrd="0" presId="urn:microsoft.com/office/officeart/2005/8/layout/hierarchy2"/>
    <dgm:cxn modelId="{F1447203-F888-4558-A7AB-036AC4188120}" type="presOf" srcId="{385DCFA1-B9D5-427C-A614-334E6DB019AE}" destId="{75827575-49E4-4AB6-BF4A-9E4ADA8B0AFF}" srcOrd="0" destOrd="0" presId="urn:microsoft.com/office/officeart/2005/8/layout/hierarchy2"/>
    <dgm:cxn modelId="{F4EEBD41-4D9E-4BAF-ABB1-8CD7B0D9BACB}" type="presOf" srcId="{BF154C43-8447-46C9-B2FE-19DCBF9A477F}" destId="{50F0CC5D-529B-4784-AEEF-9E6BC3DF024E}" srcOrd="0" destOrd="0" presId="urn:microsoft.com/office/officeart/2005/8/layout/hierarchy2"/>
    <dgm:cxn modelId="{E220BDE6-32B6-4421-AA5E-B2A07BCFEDE9}" type="presOf" srcId="{7FB35CA1-0CC3-4302-B501-120798DF33BD}" destId="{60DB18DB-6D93-4C72-A96B-E64CFF4C6270}" srcOrd="1" destOrd="0" presId="urn:microsoft.com/office/officeart/2005/8/layout/hierarchy2"/>
    <dgm:cxn modelId="{939CE20F-AFED-4D4A-80E0-B7E3E47A94BA}" type="presOf" srcId="{D8AB37D7-16E1-4C63-ADEE-49B08EDF4219}" destId="{F065132A-3F9B-4858-AEF8-43C5801EC27A}" srcOrd="1" destOrd="0" presId="urn:microsoft.com/office/officeart/2005/8/layout/hierarchy2"/>
    <dgm:cxn modelId="{4F206031-A405-4CAE-AF85-51C77FCD56BC}" type="presOf" srcId="{BCFE851D-F6CA-48E4-8E08-8945A250208A}" destId="{50F8296B-F8BE-4126-A983-3EF43A037A66}" srcOrd="0" destOrd="0" presId="urn:microsoft.com/office/officeart/2005/8/layout/hierarchy2"/>
    <dgm:cxn modelId="{12B8789A-C51F-4321-AAD5-8607A6A9D9E8}" type="presOf" srcId="{D20F57F0-F141-489E-B02B-80B632AF7673}" destId="{14AE5E75-060E-4939-8135-0CA66C924526}" srcOrd="0" destOrd="0" presId="urn:microsoft.com/office/officeart/2005/8/layout/hierarchy2"/>
    <dgm:cxn modelId="{BF803F33-0B69-4966-AF6F-D58B6409242E}" type="presOf" srcId="{864646B4-5E09-40DA-800A-C0FF9BBDFD98}" destId="{5CA2326D-4C2F-4FD8-AA19-5F0D4D4D9305}" srcOrd="0" destOrd="0" presId="urn:microsoft.com/office/officeart/2005/8/layout/hierarchy2"/>
    <dgm:cxn modelId="{758497D8-20C2-4F05-ADF1-0B0E1C446D28}" type="presOf" srcId="{146B3E85-1977-490D-9B35-584945750848}" destId="{4DB181E4-93A1-407B-9334-405C74E69894}" srcOrd="1" destOrd="0" presId="urn:microsoft.com/office/officeart/2005/8/layout/hierarchy2"/>
    <dgm:cxn modelId="{90F66040-4377-43F6-B1D2-A978B3E19A01}" type="presOf" srcId="{121A0372-804E-4915-BE19-8ACBAEF7C751}" destId="{84373D60-3E95-48C3-B221-70D17520F952}" srcOrd="0" destOrd="0" presId="urn:microsoft.com/office/officeart/2005/8/layout/hierarchy2"/>
    <dgm:cxn modelId="{981472F3-9B42-430A-8F44-1979A1C5AF7B}" type="presOf" srcId="{4313FC50-A38C-44EA-8408-0585CA652AEC}" destId="{EABA3F10-60B7-460C-9CD9-849A5E3310E6}" srcOrd="0" destOrd="0" presId="urn:microsoft.com/office/officeart/2005/8/layout/hierarchy2"/>
    <dgm:cxn modelId="{E4676EAE-FD19-40C6-BE2A-240244F6A3EA}" srcId="{ECEE261E-F67B-434F-8F37-8C72B71DD7CD}" destId="{1C21A5F3-D797-4055-9AD1-6D38D9F067C7}" srcOrd="6" destOrd="0" parTransId="{6B7C012C-8FDA-47BC-8760-CA0E77B4B9A0}" sibTransId="{0755192C-D439-477F-807A-27EE3FECDEC4}"/>
    <dgm:cxn modelId="{936AF8F2-A69A-4C9C-9444-6CC2839527A9}" srcId="{019AA0A5-6699-4C23-BABF-68B280F159B2}" destId="{D20F57F0-F141-489E-B02B-80B632AF7673}" srcOrd="0" destOrd="0" parTransId="{311D6566-606D-439F-87D3-3953B30A4644}" sibTransId="{C58DCA50-87DB-4C01-8F51-971755377DDC}"/>
    <dgm:cxn modelId="{235482ED-73FD-4D9E-A065-A9A89A0A5E04}" type="presOf" srcId="{19B8E8EB-5BBA-4607-88B9-26150EE2C57F}" destId="{15CE8C1B-1FB4-45BD-B0BB-B9D2FA278CCB}" srcOrd="0" destOrd="0" presId="urn:microsoft.com/office/officeart/2005/8/layout/hierarchy2"/>
    <dgm:cxn modelId="{8AB4412F-4999-4778-A33F-A51D10FC5EF6}" srcId="{ECEE261E-F67B-434F-8F37-8C72B71DD7CD}" destId="{39CC4ECE-8526-4147-9B65-DEBDF0A67AFE}" srcOrd="4" destOrd="0" parTransId="{9745FEB2-8E21-46DF-9E13-7E627C625E9D}" sibTransId="{7964EA7D-C280-4A7D-8CB2-240489F94116}"/>
    <dgm:cxn modelId="{8C8113AC-B893-44FD-BF3B-37A5D57A05E2}" srcId="{73E37960-2978-4C06-8F47-845E2B2B88CD}" destId="{9AFBAB5E-7FE7-40A7-B0A3-6B1C4D26D77D}" srcOrd="0" destOrd="0" parTransId="{385DCFA1-B9D5-427C-A614-334E6DB019AE}" sibTransId="{1A9CA4A9-7DB9-4640-90A2-C507CFBD9634}"/>
    <dgm:cxn modelId="{5C8C15F0-0F7D-415A-A5BC-CFDDD7FB4219}" type="presOf" srcId="{385DCFA1-B9D5-427C-A614-334E6DB019AE}" destId="{41AA6676-F122-4E9C-A261-D185A0297F93}" srcOrd="1" destOrd="0" presId="urn:microsoft.com/office/officeart/2005/8/layout/hierarchy2"/>
    <dgm:cxn modelId="{C9FE9F4C-F7D0-43EF-BEF4-5C269872E28F}" type="presOf" srcId="{A4A3CFCA-7A4B-434F-9EF9-2A4E4E41E515}" destId="{DB8CF7B6-4BC3-4D48-AADC-E6347131C960}" srcOrd="1" destOrd="0" presId="urn:microsoft.com/office/officeart/2005/8/layout/hierarchy2"/>
    <dgm:cxn modelId="{007A636C-81CD-4F3A-9497-4C3610533618}" type="presOf" srcId="{FCB6FBB1-2D52-4C3E-B01A-FAEA03208F75}" destId="{A4E2996C-BE40-4602-8DD0-0ED79BF143CD}" srcOrd="0" destOrd="0" presId="urn:microsoft.com/office/officeart/2005/8/layout/hierarchy2"/>
    <dgm:cxn modelId="{B4749E88-D4CB-4D2A-8098-9D04DCBD3E86}" srcId="{C6354491-8948-4317-A680-1BD8A6F9A3D4}" destId="{75BEFE73-EA49-48F0-ABCE-2EE9042C8EFD}" srcOrd="1" destOrd="0" parTransId="{A38A85C4-869C-4320-BAA5-8AA26DCD90E7}" sibTransId="{47DC0D1D-4438-4181-BAB3-D8A09FFB7971}"/>
    <dgm:cxn modelId="{E6EF7EEE-449C-4929-A7C4-A7BDF98E8768}" type="presOf" srcId="{2F6FB7B9-E1F5-4DCD-9340-E00AD2E86240}" destId="{E852F5FA-C8E4-4512-A735-DEDFF50728A0}" srcOrd="0" destOrd="0" presId="urn:microsoft.com/office/officeart/2005/8/layout/hierarchy2"/>
    <dgm:cxn modelId="{5B1A2904-1D3B-41BC-9007-387C34FA7F63}" type="presOf" srcId="{BDC4674A-98A7-4675-B6E0-640FB20855D7}" destId="{6E43A2F1-ADAE-40D9-9B16-29518DE15A67}" srcOrd="0" destOrd="0" presId="urn:microsoft.com/office/officeart/2005/8/layout/hierarchy2"/>
    <dgm:cxn modelId="{2353E9B8-2B04-4E64-A0FF-EFFED0567094}" srcId="{2F6FB7B9-E1F5-4DCD-9340-E00AD2E86240}" destId="{BCFE851D-F6CA-48E4-8E08-8945A250208A}" srcOrd="1" destOrd="0" parTransId="{E6E5CA24-D42F-4DEE-9749-5A957C7B1C0D}" sibTransId="{8BFBB916-6493-48B5-AE2B-F7B2A5DD855C}"/>
    <dgm:cxn modelId="{73C893DF-7EC2-42E4-A212-359D48029DFE}" type="presOf" srcId="{80782455-1AF3-4AC2-BB7F-B4D0610BF74F}" destId="{CF00FD07-E91F-4FF5-B674-A40FB6C8C7C7}" srcOrd="1" destOrd="0" presId="urn:microsoft.com/office/officeart/2005/8/layout/hierarchy2"/>
    <dgm:cxn modelId="{03394E8A-96A4-497A-82DA-07EDFF6E1D4C}" type="presOf" srcId="{E6E5CA24-D42F-4DEE-9749-5A957C7B1C0D}" destId="{48C65460-615E-44B4-B327-25584CD55C83}" srcOrd="0" destOrd="0" presId="urn:microsoft.com/office/officeart/2005/8/layout/hierarchy2"/>
    <dgm:cxn modelId="{2830E8FE-30EF-4D25-96D7-6F77285C037A}" type="presOf" srcId="{1750F15B-8B36-4FFB-B04A-B7A294E2563F}" destId="{5A5335D4-C2B5-4E34-A345-8950A16D59E8}" srcOrd="0" destOrd="0" presId="urn:microsoft.com/office/officeart/2005/8/layout/hierarchy2"/>
    <dgm:cxn modelId="{F2F2E2BE-BAE0-4333-A31C-A46F16C23C39}" type="presOf" srcId="{AB460E90-3722-4A6F-A3A0-BA983BCADF41}" destId="{792F39ED-1BFA-46CA-B647-29E78DB0858B}" srcOrd="0" destOrd="0" presId="urn:microsoft.com/office/officeart/2005/8/layout/hierarchy2"/>
    <dgm:cxn modelId="{82D53E08-0D40-4F85-BE31-05341709212B}" type="presParOf" srcId="{8233E3B7-EB69-428F-BB05-9C099FDB18DC}" destId="{2C7EED89-C2EF-438E-AE73-35536BF668CC}" srcOrd="0" destOrd="0" presId="urn:microsoft.com/office/officeart/2005/8/layout/hierarchy2"/>
    <dgm:cxn modelId="{F928D920-2489-4189-BBBF-A9558BEB8BA8}" type="presParOf" srcId="{2C7EED89-C2EF-438E-AE73-35536BF668CC}" destId="{50F0CC5D-529B-4784-AEEF-9E6BC3DF024E}" srcOrd="0" destOrd="0" presId="urn:microsoft.com/office/officeart/2005/8/layout/hierarchy2"/>
    <dgm:cxn modelId="{5BAB9643-5CCE-48A1-868B-725CB737B705}" type="presParOf" srcId="{2C7EED89-C2EF-438E-AE73-35536BF668CC}" destId="{FD5ADA2C-0C2A-4842-89D6-E629B44BC46F}" srcOrd="1" destOrd="0" presId="urn:microsoft.com/office/officeart/2005/8/layout/hierarchy2"/>
    <dgm:cxn modelId="{6E2161B0-78AA-4BA1-955A-973699C901BF}" type="presParOf" srcId="{8233E3B7-EB69-428F-BB05-9C099FDB18DC}" destId="{7068E947-638C-4855-9943-BE5066CBBB96}" srcOrd="1" destOrd="0" presId="urn:microsoft.com/office/officeart/2005/8/layout/hierarchy2"/>
    <dgm:cxn modelId="{2C2A9B48-AADB-45E5-8444-8917FAAFDFEC}" type="presParOf" srcId="{7068E947-638C-4855-9943-BE5066CBBB96}" destId="{D51DF9DE-6244-439D-B700-4681A58FF565}" srcOrd="0" destOrd="0" presId="urn:microsoft.com/office/officeart/2005/8/layout/hierarchy2"/>
    <dgm:cxn modelId="{FF46B50A-87E2-421F-B9F9-F8FE2F2BBC1F}" type="presParOf" srcId="{7068E947-638C-4855-9943-BE5066CBBB96}" destId="{5D3713ED-81AD-4013-BD6A-FEA770453274}" srcOrd="1" destOrd="0" presId="urn:microsoft.com/office/officeart/2005/8/layout/hierarchy2"/>
    <dgm:cxn modelId="{97DD2E39-0323-4AC7-BB35-A25F36FE83A9}" type="presParOf" srcId="{5D3713ED-81AD-4013-BD6A-FEA770453274}" destId="{82E1BEE6-B95F-4D19-971E-D54CA1EA045D}" srcOrd="0" destOrd="0" presId="urn:microsoft.com/office/officeart/2005/8/layout/hierarchy2"/>
    <dgm:cxn modelId="{BC719398-A047-442F-A7F4-B59A85740FE7}" type="presParOf" srcId="{82E1BEE6-B95F-4D19-971E-D54CA1EA045D}" destId="{C92D1EEA-8B68-40C1-8F12-A6F989CECD15}" srcOrd="0" destOrd="0" presId="urn:microsoft.com/office/officeart/2005/8/layout/hierarchy2"/>
    <dgm:cxn modelId="{D3BF2379-AF58-4DDA-BE37-F7428CF30A7B}" type="presParOf" srcId="{5D3713ED-81AD-4013-BD6A-FEA770453274}" destId="{E8C9C0CC-EC6A-4B3F-A07D-E57EFF8625C2}" srcOrd="1" destOrd="0" presId="urn:microsoft.com/office/officeart/2005/8/layout/hierarchy2"/>
    <dgm:cxn modelId="{69FFBEA1-C7C1-42A0-8CE4-F4BA151BC945}" type="presParOf" srcId="{E8C9C0CC-EC6A-4B3F-A07D-E57EFF8625C2}" destId="{FB659845-8060-4F24-A114-16AE0A06844B}" srcOrd="0" destOrd="0" presId="urn:microsoft.com/office/officeart/2005/8/layout/hierarchy2"/>
    <dgm:cxn modelId="{B91EABBA-F8C4-479E-A355-535C0CAC72CC}" type="presParOf" srcId="{E8C9C0CC-EC6A-4B3F-A07D-E57EFF8625C2}" destId="{DB01B8D2-46F5-4A6A-97AF-AFCCC2C05D82}" srcOrd="1" destOrd="0" presId="urn:microsoft.com/office/officeart/2005/8/layout/hierarchy2"/>
    <dgm:cxn modelId="{B4717FC2-A153-4B32-B609-4D73ECF20473}" type="presParOf" srcId="{DB01B8D2-46F5-4A6A-97AF-AFCCC2C05D82}" destId="{8FDED134-5CD9-4CC6-848E-516EDFEC4910}" srcOrd="0" destOrd="0" presId="urn:microsoft.com/office/officeart/2005/8/layout/hierarchy2"/>
    <dgm:cxn modelId="{1742269A-4530-4346-A2F8-666284B63463}" type="presParOf" srcId="{8FDED134-5CD9-4CC6-848E-516EDFEC4910}" destId="{DB8CF7B6-4BC3-4D48-AADC-E6347131C960}" srcOrd="0" destOrd="0" presId="urn:microsoft.com/office/officeart/2005/8/layout/hierarchy2"/>
    <dgm:cxn modelId="{4AA3E994-AB09-492B-B3A9-6449A6BC98AB}" type="presParOf" srcId="{DB01B8D2-46F5-4A6A-97AF-AFCCC2C05D82}" destId="{0F199ED1-FD1D-48E0-9DB0-E5C4D24DF697}" srcOrd="1" destOrd="0" presId="urn:microsoft.com/office/officeart/2005/8/layout/hierarchy2"/>
    <dgm:cxn modelId="{70F4AEB8-431A-4A74-B6CD-C6A360801774}" type="presParOf" srcId="{0F199ED1-FD1D-48E0-9DB0-E5C4D24DF697}" destId="{E852F5FA-C8E4-4512-A735-DEDFF50728A0}" srcOrd="0" destOrd="0" presId="urn:microsoft.com/office/officeart/2005/8/layout/hierarchy2"/>
    <dgm:cxn modelId="{8729B54F-2CAF-4762-9C2C-ECCD09AC34B9}" type="presParOf" srcId="{0F199ED1-FD1D-48E0-9DB0-E5C4D24DF697}" destId="{1CD59933-21C5-4F64-B02A-29ED8E483602}" srcOrd="1" destOrd="0" presId="urn:microsoft.com/office/officeart/2005/8/layout/hierarchy2"/>
    <dgm:cxn modelId="{127F5764-0013-467B-B997-E4C87DE14F59}" type="presParOf" srcId="{1CD59933-21C5-4F64-B02A-29ED8E483602}" destId="{3C627CEA-7CDE-440D-99C5-B5D60C709552}" srcOrd="0" destOrd="0" presId="urn:microsoft.com/office/officeart/2005/8/layout/hierarchy2"/>
    <dgm:cxn modelId="{64BDE3EB-665F-429E-A19A-675B7E404E25}" type="presParOf" srcId="{3C627CEA-7CDE-440D-99C5-B5D60C709552}" destId="{60DB18DB-6D93-4C72-A96B-E64CFF4C6270}" srcOrd="0" destOrd="0" presId="urn:microsoft.com/office/officeart/2005/8/layout/hierarchy2"/>
    <dgm:cxn modelId="{A5FDBE91-29A8-4F6E-959E-08572C8D773B}" type="presParOf" srcId="{1CD59933-21C5-4F64-B02A-29ED8E483602}" destId="{7A5CDC6A-B812-43DC-9EAB-20D0C52F7CAA}" srcOrd="1" destOrd="0" presId="urn:microsoft.com/office/officeart/2005/8/layout/hierarchy2"/>
    <dgm:cxn modelId="{9C9F8446-3175-43FA-BE50-93F8844509A2}" type="presParOf" srcId="{7A5CDC6A-B812-43DC-9EAB-20D0C52F7CAA}" destId="{61F53B6C-22C2-422D-9FED-E9D725B53ABF}" srcOrd="0" destOrd="0" presId="urn:microsoft.com/office/officeart/2005/8/layout/hierarchy2"/>
    <dgm:cxn modelId="{15F6D652-7980-41F3-86CB-1BCBAF3830B4}" type="presParOf" srcId="{7A5CDC6A-B812-43DC-9EAB-20D0C52F7CAA}" destId="{BB937AB1-DFC4-4094-B49E-8A8BA7C373A2}" srcOrd="1" destOrd="0" presId="urn:microsoft.com/office/officeart/2005/8/layout/hierarchy2"/>
    <dgm:cxn modelId="{87898D55-351B-4D23-B1E9-745286B2C310}" type="presParOf" srcId="{1CD59933-21C5-4F64-B02A-29ED8E483602}" destId="{48C65460-615E-44B4-B327-25584CD55C83}" srcOrd="2" destOrd="0" presId="urn:microsoft.com/office/officeart/2005/8/layout/hierarchy2"/>
    <dgm:cxn modelId="{CF946F99-8D82-43B6-A85B-83D2AC255F24}" type="presParOf" srcId="{48C65460-615E-44B4-B327-25584CD55C83}" destId="{A61996B9-DF67-4F81-BC79-80C33E6078AE}" srcOrd="0" destOrd="0" presId="urn:microsoft.com/office/officeart/2005/8/layout/hierarchy2"/>
    <dgm:cxn modelId="{38C1AA02-755B-4865-9BD5-1F69DEC26B3F}" type="presParOf" srcId="{1CD59933-21C5-4F64-B02A-29ED8E483602}" destId="{D8171A04-81C4-4306-A3F6-39922D171A9D}" srcOrd="3" destOrd="0" presId="urn:microsoft.com/office/officeart/2005/8/layout/hierarchy2"/>
    <dgm:cxn modelId="{83094980-0434-4AED-BB80-706C011888F2}" type="presParOf" srcId="{D8171A04-81C4-4306-A3F6-39922D171A9D}" destId="{50F8296B-F8BE-4126-A983-3EF43A037A66}" srcOrd="0" destOrd="0" presId="urn:microsoft.com/office/officeart/2005/8/layout/hierarchy2"/>
    <dgm:cxn modelId="{EC68B504-5F4A-42DB-AF26-0BE99610B1A2}" type="presParOf" srcId="{D8171A04-81C4-4306-A3F6-39922D171A9D}" destId="{37A324DF-96FC-46B9-AEFB-293782DC4D3B}" srcOrd="1" destOrd="0" presId="urn:microsoft.com/office/officeart/2005/8/layout/hierarchy2"/>
    <dgm:cxn modelId="{D13971CB-DEDC-4701-BD2F-E6521CE230A5}" type="presParOf" srcId="{DB01B8D2-46F5-4A6A-97AF-AFCCC2C05D82}" destId="{34CF59AF-DDBA-4000-AB65-82BE17A673C3}" srcOrd="2" destOrd="0" presId="urn:microsoft.com/office/officeart/2005/8/layout/hierarchy2"/>
    <dgm:cxn modelId="{C2A40500-BB4D-4B96-80E8-B8BF5B42A17A}" type="presParOf" srcId="{34CF59AF-DDBA-4000-AB65-82BE17A673C3}" destId="{CE3B4460-F20D-49BF-929E-5650BCDA638B}" srcOrd="0" destOrd="0" presId="urn:microsoft.com/office/officeart/2005/8/layout/hierarchy2"/>
    <dgm:cxn modelId="{8E890826-173B-49E3-9E3B-BF3D3474BBFA}" type="presParOf" srcId="{DB01B8D2-46F5-4A6A-97AF-AFCCC2C05D82}" destId="{F1DCCDA0-E8DF-4CA8-945B-1C0DB59007B1}" srcOrd="3" destOrd="0" presId="urn:microsoft.com/office/officeart/2005/8/layout/hierarchy2"/>
    <dgm:cxn modelId="{2297A2E4-5C71-412C-B774-C3ACDA98C88F}" type="presParOf" srcId="{F1DCCDA0-E8DF-4CA8-945B-1C0DB59007B1}" destId="{706D5777-DC96-4F85-9951-DB6B488A563A}" srcOrd="0" destOrd="0" presId="urn:microsoft.com/office/officeart/2005/8/layout/hierarchy2"/>
    <dgm:cxn modelId="{9D878464-6A3E-4F56-9477-F061AFDDDCDF}" type="presParOf" srcId="{F1DCCDA0-E8DF-4CA8-945B-1C0DB59007B1}" destId="{1DAAA578-A36C-414E-AEA7-3D4EB3B116A8}" srcOrd="1" destOrd="0" presId="urn:microsoft.com/office/officeart/2005/8/layout/hierarchy2"/>
    <dgm:cxn modelId="{C98128B4-4733-45FF-8D76-4F04E95FED75}" type="presParOf" srcId="{1DAAA578-A36C-414E-AEA7-3D4EB3B116A8}" destId="{963C128B-7F7E-4C7A-B6BE-939F93DD1F3F}" srcOrd="0" destOrd="0" presId="urn:microsoft.com/office/officeart/2005/8/layout/hierarchy2"/>
    <dgm:cxn modelId="{607E35ED-5D89-4D01-8040-798A31F75ADD}" type="presParOf" srcId="{963C128B-7F7E-4C7A-B6BE-939F93DD1F3F}" destId="{05F532E7-5E71-4CC9-953E-0C71F2244575}" srcOrd="0" destOrd="0" presId="urn:microsoft.com/office/officeart/2005/8/layout/hierarchy2"/>
    <dgm:cxn modelId="{F5FD950F-D8C9-422E-AE7F-628B7F468F29}" type="presParOf" srcId="{1DAAA578-A36C-414E-AEA7-3D4EB3B116A8}" destId="{D2EB25D0-801E-4398-9FF2-6A722AD123F3}" srcOrd="1" destOrd="0" presId="urn:microsoft.com/office/officeart/2005/8/layout/hierarchy2"/>
    <dgm:cxn modelId="{66B39F3B-8A7B-4025-94B3-C56A5DF3696B}" type="presParOf" srcId="{D2EB25D0-801E-4398-9FF2-6A722AD123F3}" destId="{14AE5E75-060E-4939-8135-0CA66C924526}" srcOrd="0" destOrd="0" presId="urn:microsoft.com/office/officeart/2005/8/layout/hierarchy2"/>
    <dgm:cxn modelId="{404D0F3E-E0C0-47F2-B59F-3909F9EC0985}" type="presParOf" srcId="{D2EB25D0-801E-4398-9FF2-6A722AD123F3}" destId="{2F112484-0D44-49FD-B4A5-3A9E7EDAE344}" srcOrd="1" destOrd="0" presId="urn:microsoft.com/office/officeart/2005/8/layout/hierarchy2"/>
    <dgm:cxn modelId="{F02B8058-F36F-46B5-A8CA-56ACACBF3B3C}" type="presParOf" srcId="{DB01B8D2-46F5-4A6A-97AF-AFCCC2C05D82}" destId="{8F95FDB8-0324-4630-8018-AEF4F9C7BAB1}" srcOrd="4" destOrd="0" presId="urn:microsoft.com/office/officeart/2005/8/layout/hierarchy2"/>
    <dgm:cxn modelId="{8FECF590-D7CA-4A0A-9399-B67EF72E078E}" type="presParOf" srcId="{8F95FDB8-0324-4630-8018-AEF4F9C7BAB1}" destId="{E0D4CC3A-B23F-439D-9B8E-32987D1A841B}" srcOrd="0" destOrd="0" presId="urn:microsoft.com/office/officeart/2005/8/layout/hierarchy2"/>
    <dgm:cxn modelId="{9EA05876-4D35-44E7-B564-B8337CA807CA}" type="presParOf" srcId="{DB01B8D2-46F5-4A6A-97AF-AFCCC2C05D82}" destId="{2329EDE8-32F9-4412-8D83-861D6D99A673}" srcOrd="5" destOrd="0" presId="urn:microsoft.com/office/officeart/2005/8/layout/hierarchy2"/>
    <dgm:cxn modelId="{786F1D3F-DA17-4A31-B85F-5826EDCA04FE}" type="presParOf" srcId="{2329EDE8-32F9-4412-8D83-861D6D99A673}" destId="{8891ADF7-15DF-443E-881E-3E4EE5C1880A}" srcOrd="0" destOrd="0" presId="urn:microsoft.com/office/officeart/2005/8/layout/hierarchy2"/>
    <dgm:cxn modelId="{D43E6374-BD17-472E-91C3-C1FE2B68EFED}" type="presParOf" srcId="{2329EDE8-32F9-4412-8D83-861D6D99A673}" destId="{0C5E1DDE-7A3A-4173-BC66-B349E2BB9560}" srcOrd="1" destOrd="0" presId="urn:microsoft.com/office/officeart/2005/8/layout/hierarchy2"/>
    <dgm:cxn modelId="{CE30DCA7-A2F0-4171-8396-C9FA1C04CE70}" type="presParOf" srcId="{0C5E1DDE-7A3A-4173-BC66-B349E2BB9560}" destId="{75827575-49E4-4AB6-BF4A-9E4ADA8B0AFF}" srcOrd="0" destOrd="0" presId="urn:microsoft.com/office/officeart/2005/8/layout/hierarchy2"/>
    <dgm:cxn modelId="{FFD783C4-D337-46D5-9D42-FCC0899C58D3}" type="presParOf" srcId="{75827575-49E4-4AB6-BF4A-9E4ADA8B0AFF}" destId="{41AA6676-F122-4E9C-A261-D185A0297F93}" srcOrd="0" destOrd="0" presId="urn:microsoft.com/office/officeart/2005/8/layout/hierarchy2"/>
    <dgm:cxn modelId="{6CF61838-944E-41C2-A87B-3495FD56D0DB}" type="presParOf" srcId="{0C5E1DDE-7A3A-4173-BC66-B349E2BB9560}" destId="{C6136F5B-3D6C-4A82-A8EC-86768D20104F}" srcOrd="1" destOrd="0" presId="urn:microsoft.com/office/officeart/2005/8/layout/hierarchy2"/>
    <dgm:cxn modelId="{B588900D-28AF-4B65-AAEC-8BD6751DF8B5}" type="presParOf" srcId="{C6136F5B-3D6C-4A82-A8EC-86768D20104F}" destId="{BEBF0FC5-AA37-471F-8617-D10295FD9F6D}" srcOrd="0" destOrd="0" presId="urn:microsoft.com/office/officeart/2005/8/layout/hierarchy2"/>
    <dgm:cxn modelId="{A94A1F44-813C-4F84-93FA-8E18B10028B2}" type="presParOf" srcId="{C6136F5B-3D6C-4A82-A8EC-86768D20104F}" destId="{9CB325DB-963A-4610-981E-98CBCDCB37E4}" srcOrd="1" destOrd="0" presId="urn:microsoft.com/office/officeart/2005/8/layout/hierarchy2"/>
    <dgm:cxn modelId="{5AF82AE1-8202-4363-9A86-1918CC160C6D}" type="presParOf" srcId="{DB01B8D2-46F5-4A6A-97AF-AFCCC2C05D82}" destId="{3E886336-46D7-408B-83F8-C7FDFB1CF5DE}" srcOrd="6" destOrd="0" presId="urn:microsoft.com/office/officeart/2005/8/layout/hierarchy2"/>
    <dgm:cxn modelId="{9D7CEEF7-98A6-4743-B4F8-85015A060DF1}" type="presParOf" srcId="{3E886336-46D7-408B-83F8-C7FDFB1CF5DE}" destId="{CF00FD07-E91F-4FF5-B674-A40FB6C8C7C7}" srcOrd="0" destOrd="0" presId="urn:microsoft.com/office/officeart/2005/8/layout/hierarchy2"/>
    <dgm:cxn modelId="{B6482C3C-128F-48F7-9445-748E82E87CFC}" type="presParOf" srcId="{DB01B8D2-46F5-4A6A-97AF-AFCCC2C05D82}" destId="{AE55955C-FFFF-49E9-95FE-93D446747304}" srcOrd="7" destOrd="0" presId="urn:microsoft.com/office/officeart/2005/8/layout/hierarchy2"/>
    <dgm:cxn modelId="{3D3B875E-47C9-4EEE-988F-5AEF7DC05A1C}" type="presParOf" srcId="{AE55955C-FFFF-49E9-95FE-93D446747304}" destId="{5CA2326D-4C2F-4FD8-AA19-5F0D4D4D9305}" srcOrd="0" destOrd="0" presId="urn:microsoft.com/office/officeart/2005/8/layout/hierarchy2"/>
    <dgm:cxn modelId="{A1A84C69-9B82-47F4-9EB9-45BF0458D856}" type="presParOf" srcId="{AE55955C-FFFF-49E9-95FE-93D446747304}" destId="{095B68ED-190E-49BA-B798-B4ED3BCB76C3}" srcOrd="1" destOrd="0" presId="urn:microsoft.com/office/officeart/2005/8/layout/hierarchy2"/>
    <dgm:cxn modelId="{14DE6EFF-EDC5-45B7-B79F-EDF6D4540817}" type="presParOf" srcId="{095B68ED-190E-49BA-B798-B4ED3BCB76C3}" destId="{75C2752D-2845-4AF6-B5EB-542E606EBD91}" srcOrd="0" destOrd="0" presId="urn:microsoft.com/office/officeart/2005/8/layout/hierarchy2"/>
    <dgm:cxn modelId="{C22F4D4E-8AAF-4465-99EE-12A2D7C034FB}" type="presParOf" srcId="{75C2752D-2845-4AF6-B5EB-542E606EBD91}" destId="{F065132A-3F9B-4858-AEF8-43C5801EC27A}" srcOrd="0" destOrd="0" presId="urn:microsoft.com/office/officeart/2005/8/layout/hierarchy2"/>
    <dgm:cxn modelId="{5D9A8F23-3CF4-4369-A216-A9B3DF362A68}" type="presParOf" srcId="{095B68ED-190E-49BA-B798-B4ED3BCB76C3}" destId="{262E6ABC-3ECE-49B7-9387-91ECFDC1A41A}" srcOrd="1" destOrd="0" presId="urn:microsoft.com/office/officeart/2005/8/layout/hierarchy2"/>
    <dgm:cxn modelId="{9EACD751-3FFD-4540-A668-4D27B2AFA5DD}" type="presParOf" srcId="{262E6ABC-3ECE-49B7-9387-91ECFDC1A41A}" destId="{EABA3F10-60B7-460C-9CD9-849A5E3310E6}" srcOrd="0" destOrd="0" presId="urn:microsoft.com/office/officeart/2005/8/layout/hierarchy2"/>
    <dgm:cxn modelId="{77DDC89E-85EB-4C2D-A072-16BC79A6CBBE}" type="presParOf" srcId="{262E6ABC-3ECE-49B7-9387-91ECFDC1A41A}" destId="{AD10D066-A6F6-4D16-B703-5CF89669CB04}" srcOrd="1" destOrd="0" presId="urn:microsoft.com/office/officeart/2005/8/layout/hierarchy2"/>
    <dgm:cxn modelId="{A713D0F2-AAE9-4C4E-859A-312C9D29DB1D}" type="presParOf" srcId="{DB01B8D2-46F5-4A6A-97AF-AFCCC2C05D82}" destId="{701AD62D-7745-4463-86CD-3C6F483A3CC0}" srcOrd="8" destOrd="0" presId="urn:microsoft.com/office/officeart/2005/8/layout/hierarchy2"/>
    <dgm:cxn modelId="{E387650A-9AB1-45B9-964E-234C137C6937}" type="presParOf" srcId="{701AD62D-7745-4463-86CD-3C6F483A3CC0}" destId="{4195AC8B-AA20-4C00-B47F-1177B3BFF1C2}" srcOrd="0" destOrd="0" presId="urn:microsoft.com/office/officeart/2005/8/layout/hierarchy2"/>
    <dgm:cxn modelId="{F31E2804-1775-45D2-92DB-61CEB36840C6}" type="presParOf" srcId="{DB01B8D2-46F5-4A6A-97AF-AFCCC2C05D82}" destId="{B6177773-C0C0-4B35-BBED-CEF2B6EDC4AB}" srcOrd="9" destOrd="0" presId="urn:microsoft.com/office/officeart/2005/8/layout/hierarchy2"/>
    <dgm:cxn modelId="{BEF03C64-CAF5-44D2-BA43-802563E1FBE7}" type="presParOf" srcId="{B6177773-C0C0-4B35-BBED-CEF2B6EDC4AB}" destId="{94690798-0056-4147-8A3C-8EC4069239BB}" srcOrd="0" destOrd="0" presId="urn:microsoft.com/office/officeart/2005/8/layout/hierarchy2"/>
    <dgm:cxn modelId="{2532DA68-87CE-40C0-B83B-1BD7FE42177F}" type="presParOf" srcId="{B6177773-C0C0-4B35-BBED-CEF2B6EDC4AB}" destId="{5AFAED0E-BDF5-4B76-A0EE-6B488B7785ED}" srcOrd="1" destOrd="0" presId="urn:microsoft.com/office/officeart/2005/8/layout/hierarchy2"/>
    <dgm:cxn modelId="{457C9D14-C1FE-4C0B-BBD9-A89F1E265CB7}" type="presParOf" srcId="{5AFAED0E-BDF5-4B76-A0EE-6B488B7785ED}" destId="{A4E2996C-BE40-4602-8DD0-0ED79BF143CD}" srcOrd="0" destOrd="0" presId="urn:microsoft.com/office/officeart/2005/8/layout/hierarchy2"/>
    <dgm:cxn modelId="{7683533A-C2D3-43FB-8AE9-30DEAF56F941}" type="presParOf" srcId="{A4E2996C-BE40-4602-8DD0-0ED79BF143CD}" destId="{C6D4C1B7-4EF8-46BF-8AF4-44CE6FD40321}" srcOrd="0" destOrd="0" presId="urn:microsoft.com/office/officeart/2005/8/layout/hierarchy2"/>
    <dgm:cxn modelId="{3F65B92F-389A-4D83-8901-3A5F2369B71F}" type="presParOf" srcId="{5AFAED0E-BDF5-4B76-A0EE-6B488B7785ED}" destId="{93A92BF8-AE9A-4DBC-AAAE-9CA761C37C77}" srcOrd="1" destOrd="0" presId="urn:microsoft.com/office/officeart/2005/8/layout/hierarchy2"/>
    <dgm:cxn modelId="{0B53901F-8694-4D49-BCF2-C55108AD1DBB}" type="presParOf" srcId="{93A92BF8-AE9A-4DBC-AAAE-9CA761C37C77}" destId="{84373D60-3E95-48C3-B221-70D17520F952}" srcOrd="0" destOrd="0" presId="urn:microsoft.com/office/officeart/2005/8/layout/hierarchy2"/>
    <dgm:cxn modelId="{167F490A-6139-447F-A292-08BFD66EFE08}" type="presParOf" srcId="{93A92BF8-AE9A-4DBC-AAAE-9CA761C37C77}" destId="{51E2D4CA-EC71-45C4-8059-19E78EF57CCA}" srcOrd="1" destOrd="0" presId="urn:microsoft.com/office/officeart/2005/8/layout/hierarchy2"/>
    <dgm:cxn modelId="{DEF1786E-4244-4D4A-98DD-10A414495149}" type="presParOf" srcId="{DB01B8D2-46F5-4A6A-97AF-AFCCC2C05D82}" destId="{CAF4DD66-12BD-4BA1-BFC3-898102D93274}" srcOrd="10" destOrd="0" presId="urn:microsoft.com/office/officeart/2005/8/layout/hierarchy2"/>
    <dgm:cxn modelId="{08AA7696-EB77-40BF-862B-44F19AAF3123}" type="presParOf" srcId="{CAF4DD66-12BD-4BA1-BFC3-898102D93274}" destId="{704F7901-14B2-4297-931C-1B78282B8AF4}" srcOrd="0" destOrd="0" presId="urn:microsoft.com/office/officeart/2005/8/layout/hierarchy2"/>
    <dgm:cxn modelId="{89BE78E3-F05B-436E-AB4A-3652ACD6587D}" type="presParOf" srcId="{DB01B8D2-46F5-4A6A-97AF-AFCCC2C05D82}" destId="{EB9F3C30-477A-4EFC-B876-DE4FD0B206E6}" srcOrd="11" destOrd="0" presId="urn:microsoft.com/office/officeart/2005/8/layout/hierarchy2"/>
    <dgm:cxn modelId="{C7DB74C1-618C-48A5-B869-8F815F1CE94E}" type="presParOf" srcId="{EB9F3C30-477A-4EFC-B876-DE4FD0B206E6}" destId="{5A5335D4-C2B5-4E34-A345-8950A16D59E8}" srcOrd="0" destOrd="0" presId="urn:microsoft.com/office/officeart/2005/8/layout/hierarchy2"/>
    <dgm:cxn modelId="{BC35DB48-A7FB-40AB-AC3C-8FD6597AA65D}" type="presParOf" srcId="{EB9F3C30-477A-4EFC-B876-DE4FD0B206E6}" destId="{DECEB9FE-37A3-45BF-A9DE-D7A64AA2FB54}" srcOrd="1" destOrd="0" presId="urn:microsoft.com/office/officeart/2005/8/layout/hierarchy2"/>
    <dgm:cxn modelId="{D8458A6F-6CAD-46DA-9493-9C444636FC14}" type="presParOf" srcId="{DECEB9FE-37A3-45BF-A9DE-D7A64AA2FB54}" destId="{792F39ED-1BFA-46CA-B647-29E78DB0858B}" srcOrd="0" destOrd="0" presId="urn:microsoft.com/office/officeart/2005/8/layout/hierarchy2"/>
    <dgm:cxn modelId="{55F3695D-B574-45CD-83F0-8FCF24F86DC8}" type="presParOf" srcId="{792F39ED-1BFA-46CA-B647-29E78DB0858B}" destId="{41E5ABA7-3BEB-4479-9448-05C055C60B6E}" srcOrd="0" destOrd="0" presId="urn:microsoft.com/office/officeart/2005/8/layout/hierarchy2"/>
    <dgm:cxn modelId="{D24E8267-F58A-4011-92CC-F6434859743A}" type="presParOf" srcId="{DECEB9FE-37A3-45BF-A9DE-D7A64AA2FB54}" destId="{ACD74F19-B5A3-42A9-B2D1-766F305E05C0}" srcOrd="1" destOrd="0" presId="urn:microsoft.com/office/officeart/2005/8/layout/hierarchy2"/>
    <dgm:cxn modelId="{71412AFF-AA70-43A6-8171-4F2A52B20DE3}" type="presParOf" srcId="{ACD74F19-B5A3-42A9-B2D1-766F305E05C0}" destId="{6E43A2F1-ADAE-40D9-9B16-29518DE15A67}" srcOrd="0" destOrd="0" presId="urn:microsoft.com/office/officeart/2005/8/layout/hierarchy2"/>
    <dgm:cxn modelId="{19568F0E-8344-41B1-A6B8-457911214296}" type="presParOf" srcId="{ACD74F19-B5A3-42A9-B2D1-766F305E05C0}" destId="{8DA67D3E-49DC-4969-B5A8-E5E92EDC5257}" srcOrd="1" destOrd="0" presId="urn:microsoft.com/office/officeart/2005/8/layout/hierarchy2"/>
    <dgm:cxn modelId="{A1C3E7E7-73A7-4F2C-ADA1-7C42547A5648}" type="presParOf" srcId="{DB01B8D2-46F5-4A6A-97AF-AFCCC2C05D82}" destId="{A260781C-BAF6-4165-AF4B-F497AAA1B343}" srcOrd="12" destOrd="0" presId="urn:microsoft.com/office/officeart/2005/8/layout/hierarchy2"/>
    <dgm:cxn modelId="{6CD18B14-23A4-457D-AD7D-7BA3990ACDCC}" type="presParOf" srcId="{A260781C-BAF6-4165-AF4B-F497AAA1B343}" destId="{BD83A6A1-67B0-4B09-86F4-93E3BB58E3B8}" srcOrd="0" destOrd="0" presId="urn:microsoft.com/office/officeart/2005/8/layout/hierarchy2"/>
    <dgm:cxn modelId="{82289146-14D1-4E55-8036-199C8F0C7E29}" type="presParOf" srcId="{DB01B8D2-46F5-4A6A-97AF-AFCCC2C05D82}" destId="{21020951-A172-426F-BD32-3F96D9AEEA12}" srcOrd="13" destOrd="0" presId="urn:microsoft.com/office/officeart/2005/8/layout/hierarchy2"/>
    <dgm:cxn modelId="{61D66F89-94EB-4E67-8E85-930F1332628E}" type="presParOf" srcId="{21020951-A172-426F-BD32-3F96D9AEEA12}" destId="{36AA55B8-709D-42DB-83FA-49595984DBDE}" srcOrd="0" destOrd="0" presId="urn:microsoft.com/office/officeart/2005/8/layout/hierarchy2"/>
    <dgm:cxn modelId="{F1067EDA-BF34-4318-B585-320C86B487E0}" type="presParOf" srcId="{21020951-A172-426F-BD32-3F96D9AEEA12}" destId="{324738FE-52ED-4EDA-BEC1-D4FF39E391B4}" srcOrd="1" destOrd="0" presId="urn:microsoft.com/office/officeart/2005/8/layout/hierarchy2"/>
    <dgm:cxn modelId="{8ACF0C46-C9B2-49CA-9240-00DB4C8767D5}" type="presParOf" srcId="{DB01B8D2-46F5-4A6A-97AF-AFCCC2C05D82}" destId="{EB4CA336-3CC0-4F8D-B2BC-A7671C32A20A}" srcOrd="14" destOrd="0" presId="urn:microsoft.com/office/officeart/2005/8/layout/hierarchy2"/>
    <dgm:cxn modelId="{E96B8B5A-05B2-457C-9406-7BD4EB72BF18}" type="presParOf" srcId="{EB4CA336-3CC0-4F8D-B2BC-A7671C32A20A}" destId="{4DB181E4-93A1-407B-9334-405C74E69894}" srcOrd="0" destOrd="0" presId="urn:microsoft.com/office/officeart/2005/8/layout/hierarchy2"/>
    <dgm:cxn modelId="{8F92CD9B-F6C1-4E18-9EF3-AD434A6D4F21}" type="presParOf" srcId="{DB01B8D2-46F5-4A6A-97AF-AFCCC2C05D82}" destId="{202B2E10-9AD9-4C42-B308-0922F28B93D4}" srcOrd="15" destOrd="0" presId="urn:microsoft.com/office/officeart/2005/8/layout/hierarchy2"/>
    <dgm:cxn modelId="{6BCE760B-9A6A-413E-BDFB-B30FA448BE57}" type="presParOf" srcId="{202B2E10-9AD9-4C42-B308-0922F28B93D4}" destId="{A172FB95-C36E-47DA-B8DD-694B9956FFDB}" srcOrd="0" destOrd="0" presId="urn:microsoft.com/office/officeart/2005/8/layout/hierarchy2"/>
    <dgm:cxn modelId="{D5E2EFC9-F11E-45C9-875F-7BCDDE15E313}" type="presParOf" srcId="{202B2E10-9AD9-4C42-B308-0922F28B93D4}" destId="{D8F15946-43FD-43EC-A93E-7FD5D5A4F241}" srcOrd="1" destOrd="0" presId="urn:microsoft.com/office/officeart/2005/8/layout/hierarchy2"/>
    <dgm:cxn modelId="{0E549F3E-024F-4057-9664-81DBA7EC036C}" type="presParOf" srcId="{DB01B8D2-46F5-4A6A-97AF-AFCCC2C05D82}" destId="{56A3FF8B-95AD-4581-A539-DD04E09820DC}" srcOrd="16" destOrd="0" presId="urn:microsoft.com/office/officeart/2005/8/layout/hierarchy2"/>
    <dgm:cxn modelId="{4C6A3718-5C45-46B0-B404-8F33C821E10D}" type="presParOf" srcId="{56A3FF8B-95AD-4581-A539-DD04E09820DC}" destId="{EBB3E7E1-35E3-47CC-80A1-BDD53D68EE5E}" srcOrd="0" destOrd="0" presId="urn:microsoft.com/office/officeart/2005/8/layout/hierarchy2"/>
    <dgm:cxn modelId="{CA7C5447-8E13-4416-9411-B3DE6196D890}" type="presParOf" srcId="{DB01B8D2-46F5-4A6A-97AF-AFCCC2C05D82}" destId="{7588847E-DB03-48C9-B762-E8A57AC32C34}" srcOrd="17" destOrd="0" presId="urn:microsoft.com/office/officeart/2005/8/layout/hierarchy2"/>
    <dgm:cxn modelId="{366A394E-1FF5-48B3-9678-9DC288CFEFC0}" type="presParOf" srcId="{7588847E-DB03-48C9-B762-E8A57AC32C34}" destId="{15CE8C1B-1FB4-45BD-B0BB-B9D2FA278CCB}" srcOrd="0" destOrd="0" presId="urn:microsoft.com/office/officeart/2005/8/layout/hierarchy2"/>
    <dgm:cxn modelId="{AE6F8C86-9935-4C96-9D44-D5E24F8F8C17}" type="presParOf" srcId="{7588847E-DB03-48C9-B762-E8A57AC32C34}" destId="{8CAC30EF-2D3D-4BA1-A68B-60B4EDBAFD0E}" srcOrd="1" destOrd="0" presId="urn:microsoft.com/office/officeart/2005/8/layout/hierarchy2"/>
    <dgm:cxn modelId="{AA3D44FD-1DB4-4A39-A5B7-3FDF3932E412}" type="presParOf" srcId="{DB01B8D2-46F5-4A6A-97AF-AFCCC2C05D82}" destId="{F5898BD3-003D-4C44-A3FC-3381F76C6347}" srcOrd="18" destOrd="0" presId="urn:microsoft.com/office/officeart/2005/8/layout/hierarchy2"/>
    <dgm:cxn modelId="{2D9C4BC2-380F-4844-8A19-46F2BAD60891}" type="presParOf" srcId="{F5898BD3-003D-4C44-A3FC-3381F76C6347}" destId="{AFF6B0DF-158A-44F6-9082-870791D22FF2}" srcOrd="0" destOrd="0" presId="urn:microsoft.com/office/officeart/2005/8/layout/hierarchy2"/>
    <dgm:cxn modelId="{BEBBB606-52C1-4C28-86EA-5433B02A4875}" type="presParOf" srcId="{DB01B8D2-46F5-4A6A-97AF-AFCCC2C05D82}" destId="{7ACDE494-5954-46BC-8CF9-C6A02B9D6D72}" srcOrd="19" destOrd="0" presId="urn:microsoft.com/office/officeart/2005/8/layout/hierarchy2"/>
    <dgm:cxn modelId="{D7C46EAA-D1C0-47A1-9B14-DAEAEAACF0C3}" type="presParOf" srcId="{7ACDE494-5954-46BC-8CF9-C6A02B9D6D72}" destId="{BA359FA7-42A4-4F3F-AA69-BEA7D24486C4}" srcOrd="0" destOrd="0" presId="urn:microsoft.com/office/officeart/2005/8/layout/hierarchy2"/>
    <dgm:cxn modelId="{A2FD22C2-4B4D-46E6-B8F5-7A77649C7513}" type="presParOf" srcId="{7ACDE494-5954-46BC-8CF9-C6A02B9D6D72}" destId="{1A3650E1-4D85-459B-AD4E-F9CBF70203F2}" srcOrd="1" destOrd="0" presId="urn:microsoft.com/office/officeart/2005/8/layout/hierarchy2"/>
    <dgm:cxn modelId="{E0C71E0E-13E2-44FE-82CF-BF7A3A505B52}" type="presParOf" srcId="{8233E3B7-EB69-428F-BB05-9C099FDB18DC}" destId="{34BA9921-554A-4CE8-91B7-8D2700670684}" srcOrd="2" destOrd="0" presId="urn:microsoft.com/office/officeart/2005/8/layout/hierarchy2"/>
    <dgm:cxn modelId="{BBC97803-DBB4-40AC-8FB8-46E45CD92A04}" type="presParOf" srcId="{34BA9921-554A-4CE8-91B7-8D2700670684}" destId="{957C00E3-F3E0-4E1E-830A-B7623E4941FD}" srcOrd="0" destOrd="0" presId="urn:microsoft.com/office/officeart/2005/8/layout/hierarchy2"/>
    <dgm:cxn modelId="{20F5036B-6D9E-4163-9A31-00882802E76C}" type="presParOf" srcId="{34BA9921-554A-4CE8-91B7-8D2700670684}" destId="{ABA1F312-767D-4B46-A3BF-305223000BE2}" srcOrd="1" destOrd="0" presId="urn:microsoft.com/office/officeart/2005/8/layout/hierarchy2"/>
  </dgm:cxnLst>
  <dgm:bg/>
  <dgm:whole/>
  <dgm:extLst>
    <a:ext uri="http://schemas.microsoft.com/office/drawing/2008/diagram">
      <dsp:dataModelExt xmlns:dsp="http://schemas.microsoft.com/office/drawing/2008/diagram" relId="rId30"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50F0CC5D-529B-4784-AEEF-9E6BC3DF024E}">
      <dsp:nvSpPr>
        <dsp:cNvPr id="0" name=""/>
        <dsp:cNvSpPr/>
      </dsp:nvSpPr>
      <dsp:spPr>
        <a:xfrm>
          <a:off x="465365" y="1494058"/>
          <a:ext cx="777141" cy="388570"/>
        </a:xfrm>
        <a:prstGeom prst="roundRect">
          <a:avLst>
            <a:gd name="adj" fmla="val 10000"/>
          </a:avLst>
        </a:prstGeom>
        <a:gradFill rotWithShape="0">
          <a:gsLst>
            <a:gs pos="0">
              <a:schemeClr val="accent1">
                <a:hueOff val="0"/>
                <a:satOff val="0"/>
                <a:lumOff val="0"/>
                <a:alphaOff val="0"/>
                <a:lumMod val="110000"/>
                <a:satMod val="105000"/>
                <a:tint val="67000"/>
              </a:schemeClr>
            </a:gs>
            <a:gs pos="50000">
              <a:schemeClr val="accent1">
                <a:hueOff val="0"/>
                <a:satOff val="0"/>
                <a:lumOff val="0"/>
                <a:alphaOff val="0"/>
                <a:lumMod val="105000"/>
                <a:satMod val="103000"/>
                <a:tint val="73000"/>
              </a:schemeClr>
            </a:gs>
            <a:gs pos="100000">
              <a:schemeClr val="accent1">
                <a:hueOff val="0"/>
                <a:satOff val="0"/>
                <a:lumOff val="0"/>
                <a:alphaOff val="0"/>
                <a:lumMod val="105000"/>
                <a:satMod val="109000"/>
                <a:tint val="81000"/>
              </a:scheme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lv-LV" sz="1000" kern="1200"/>
            <a:t>Ministra birojs</a:t>
          </a:r>
          <a:endParaRPr lang="en-US" sz="1000" kern="1200"/>
        </a:p>
      </dsp:txBody>
      <dsp:txXfrm>
        <a:off x="476746" y="1505439"/>
        <a:ext cx="754379" cy="365808"/>
      </dsp:txXfrm>
    </dsp:sp>
    <dsp:sp modelId="{D51DF9DE-6244-439D-B700-4681A58FF565}">
      <dsp:nvSpPr>
        <dsp:cNvPr id="0" name=""/>
        <dsp:cNvSpPr/>
      </dsp:nvSpPr>
      <dsp:spPr>
        <a:xfrm>
          <a:off x="489751" y="2355380"/>
          <a:ext cx="1271310" cy="388570"/>
        </a:xfrm>
        <a:prstGeom prst="roundRect">
          <a:avLst>
            <a:gd name="adj" fmla="val 10000"/>
          </a:avLst>
        </a:prstGeom>
        <a:gradFill rotWithShape="0">
          <a:gsLst>
            <a:gs pos="0">
              <a:schemeClr val="accent1">
                <a:hueOff val="0"/>
                <a:satOff val="0"/>
                <a:lumOff val="0"/>
                <a:alphaOff val="0"/>
                <a:lumMod val="110000"/>
                <a:satMod val="105000"/>
                <a:tint val="67000"/>
              </a:schemeClr>
            </a:gs>
            <a:gs pos="50000">
              <a:schemeClr val="accent1">
                <a:hueOff val="0"/>
                <a:satOff val="0"/>
                <a:lumOff val="0"/>
                <a:alphaOff val="0"/>
                <a:lumMod val="105000"/>
                <a:satMod val="103000"/>
                <a:tint val="73000"/>
              </a:schemeClr>
            </a:gs>
            <a:gs pos="100000">
              <a:schemeClr val="accent1">
                <a:hueOff val="0"/>
                <a:satOff val="0"/>
                <a:lumOff val="0"/>
                <a:alphaOff val="0"/>
                <a:lumMod val="105000"/>
                <a:satMod val="109000"/>
                <a:tint val="81000"/>
              </a:scheme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lv-LV" sz="1000" kern="1200"/>
            <a:t>Izglītības un zinātnes ministrs</a:t>
          </a:r>
          <a:endParaRPr lang="en-US" sz="1000" kern="1200"/>
        </a:p>
      </dsp:txBody>
      <dsp:txXfrm>
        <a:off x="501132" y="2366761"/>
        <a:ext cx="1248548" cy="365808"/>
      </dsp:txXfrm>
    </dsp:sp>
    <dsp:sp modelId="{82E1BEE6-B95F-4D19-971E-D54CA1EA045D}">
      <dsp:nvSpPr>
        <dsp:cNvPr id="0" name=""/>
        <dsp:cNvSpPr/>
      </dsp:nvSpPr>
      <dsp:spPr>
        <a:xfrm rot="59653">
          <a:off x="1760992" y="2550702"/>
          <a:ext cx="936752" cy="14180"/>
        </a:xfrm>
        <a:custGeom>
          <a:avLst/>
          <a:gdLst/>
          <a:ahLst/>
          <a:cxnLst/>
          <a:rect l="0" t="0" r="0" b="0"/>
          <a:pathLst>
            <a:path>
              <a:moveTo>
                <a:pt x="0" y="7090"/>
              </a:moveTo>
              <a:lnTo>
                <a:pt x="936752" y="7090"/>
              </a:lnTo>
            </a:path>
          </a:pathLst>
        </a:custGeom>
        <a:noFill/>
        <a:ln w="12700" cap="flat" cmpd="sng" algn="ctr">
          <a:solidFill>
            <a:schemeClr val="accent1">
              <a:shade val="6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2205949" y="2534373"/>
        <a:ext cx="46837" cy="46837"/>
      </dsp:txXfrm>
    </dsp:sp>
    <dsp:sp modelId="{FB659845-8060-4F24-A114-16AE0A06844B}">
      <dsp:nvSpPr>
        <dsp:cNvPr id="0" name=""/>
        <dsp:cNvSpPr/>
      </dsp:nvSpPr>
      <dsp:spPr>
        <a:xfrm>
          <a:off x="2697674" y="2371633"/>
          <a:ext cx="1221488" cy="388570"/>
        </a:xfrm>
        <a:prstGeom prst="roundRect">
          <a:avLst>
            <a:gd name="adj" fmla="val 10000"/>
          </a:avLst>
        </a:prstGeom>
        <a:gradFill rotWithShape="0">
          <a:gsLst>
            <a:gs pos="0">
              <a:schemeClr val="accent1">
                <a:hueOff val="0"/>
                <a:satOff val="0"/>
                <a:lumOff val="0"/>
                <a:alphaOff val="0"/>
                <a:lumMod val="110000"/>
                <a:satMod val="105000"/>
                <a:tint val="67000"/>
              </a:schemeClr>
            </a:gs>
            <a:gs pos="50000">
              <a:schemeClr val="accent1">
                <a:hueOff val="0"/>
                <a:satOff val="0"/>
                <a:lumOff val="0"/>
                <a:alphaOff val="0"/>
                <a:lumMod val="105000"/>
                <a:satMod val="103000"/>
                <a:tint val="73000"/>
              </a:schemeClr>
            </a:gs>
            <a:gs pos="100000">
              <a:schemeClr val="accent1">
                <a:hueOff val="0"/>
                <a:satOff val="0"/>
                <a:lumOff val="0"/>
                <a:alphaOff val="0"/>
                <a:lumMod val="105000"/>
                <a:satMod val="109000"/>
                <a:tint val="81000"/>
              </a:scheme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985" tIns="6985" rIns="6985" bIns="6985" numCol="1" spcCol="1270" anchor="ctr" anchorCtr="0">
          <a:noAutofit/>
        </a:bodyPr>
        <a:lstStyle/>
        <a:p>
          <a:pPr lvl="0" algn="ctr" defTabSz="488950">
            <a:lnSpc>
              <a:spcPct val="90000"/>
            </a:lnSpc>
            <a:spcBef>
              <a:spcPct val="0"/>
            </a:spcBef>
            <a:spcAft>
              <a:spcPct val="35000"/>
            </a:spcAft>
          </a:pPr>
          <a:r>
            <a:rPr lang="lv-LV" sz="1100" kern="1200"/>
            <a:t>Valsts sekretārs</a:t>
          </a:r>
          <a:endParaRPr lang="en-US" sz="1100" kern="1200"/>
        </a:p>
      </dsp:txBody>
      <dsp:txXfrm>
        <a:off x="2709055" y="2383014"/>
        <a:ext cx="1198726" cy="365808"/>
      </dsp:txXfrm>
    </dsp:sp>
    <dsp:sp modelId="{8FDED134-5CD9-4CC6-848E-516EDFEC4910}">
      <dsp:nvSpPr>
        <dsp:cNvPr id="0" name=""/>
        <dsp:cNvSpPr/>
      </dsp:nvSpPr>
      <dsp:spPr>
        <a:xfrm rot="16907936">
          <a:off x="3061522" y="1503524"/>
          <a:ext cx="2156166" cy="14180"/>
        </a:xfrm>
        <a:custGeom>
          <a:avLst/>
          <a:gdLst/>
          <a:ahLst/>
          <a:cxnLst/>
          <a:rect l="0" t="0" r="0" b="0"/>
          <a:pathLst>
            <a:path>
              <a:moveTo>
                <a:pt x="0" y="7090"/>
              </a:moveTo>
              <a:lnTo>
                <a:pt x="2156166" y="7090"/>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311150">
            <a:lnSpc>
              <a:spcPct val="90000"/>
            </a:lnSpc>
            <a:spcBef>
              <a:spcPct val="0"/>
            </a:spcBef>
            <a:spcAft>
              <a:spcPct val="35000"/>
            </a:spcAft>
          </a:pPr>
          <a:endParaRPr lang="en-US" sz="700" kern="1200"/>
        </a:p>
      </dsp:txBody>
      <dsp:txXfrm>
        <a:off x="4085702" y="1456710"/>
        <a:ext cx="107808" cy="107808"/>
      </dsp:txXfrm>
    </dsp:sp>
    <dsp:sp modelId="{E852F5FA-C8E4-4512-A735-DEDFF50728A0}">
      <dsp:nvSpPr>
        <dsp:cNvPr id="0" name=""/>
        <dsp:cNvSpPr/>
      </dsp:nvSpPr>
      <dsp:spPr>
        <a:xfrm>
          <a:off x="4360050" y="205124"/>
          <a:ext cx="996179" cy="500370"/>
        </a:xfrm>
        <a:prstGeom prst="roundRect">
          <a:avLst>
            <a:gd name="adj" fmla="val 10000"/>
          </a:avLst>
        </a:prstGeom>
        <a:solidFill>
          <a:srgbClr val="92D050"/>
        </a:soli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lv-LV" sz="800" kern="1200"/>
            <a:t>Valsts sekretāra vietnieks - departamenta direktors</a:t>
          </a:r>
          <a:endParaRPr lang="en-US" sz="800" kern="1200"/>
        </a:p>
      </dsp:txBody>
      <dsp:txXfrm>
        <a:off x="4374705" y="219779"/>
        <a:ext cx="966869" cy="471060"/>
      </dsp:txXfrm>
    </dsp:sp>
    <dsp:sp modelId="{3C627CEA-7CDE-440D-99C5-B5D60C709552}">
      <dsp:nvSpPr>
        <dsp:cNvPr id="0" name=""/>
        <dsp:cNvSpPr/>
      </dsp:nvSpPr>
      <dsp:spPr>
        <a:xfrm rot="19697599">
          <a:off x="5323978" y="334650"/>
          <a:ext cx="432175" cy="14180"/>
        </a:xfrm>
        <a:custGeom>
          <a:avLst/>
          <a:gdLst/>
          <a:ahLst/>
          <a:cxnLst/>
          <a:rect l="0" t="0" r="0" b="0"/>
          <a:pathLst>
            <a:path>
              <a:moveTo>
                <a:pt x="0" y="7090"/>
              </a:moveTo>
              <a:lnTo>
                <a:pt x="432175" y="7090"/>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5529261" y="330936"/>
        <a:ext cx="21608" cy="21608"/>
      </dsp:txXfrm>
    </dsp:sp>
    <dsp:sp modelId="{61F53B6C-22C2-422D-9FED-E9D725B53ABF}">
      <dsp:nvSpPr>
        <dsp:cNvPr id="0" name=""/>
        <dsp:cNvSpPr/>
      </dsp:nvSpPr>
      <dsp:spPr>
        <a:xfrm>
          <a:off x="5723903" y="1904"/>
          <a:ext cx="1066036" cy="452533"/>
        </a:xfrm>
        <a:prstGeom prst="roundRect">
          <a:avLst>
            <a:gd name="adj" fmla="val 10000"/>
          </a:avLst>
        </a:prstGeom>
        <a:solidFill>
          <a:srgbClr val="92D050"/>
        </a:soli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lv-LV" sz="900" kern="1200"/>
            <a:t>Nodrošinājuma un finanšu departaments</a:t>
          </a:r>
        </a:p>
        <a:p>
          <a:pPr lvl="0" algn="ctr" defTabSz="400050">
            <a:lnSpc>
              <a:spcPct val="90000"/>
            </a:lnSpc>
            <a:spcBef>
              <a:spcPct val="0"/>
            </a:spcBef>
            <a:spcAft>
              <a:spcPct val="35000"/>
            </a:spcAft>
          </a:pPr>
          <a:r>
            <a:rPr lang="lv-LV" sz="900" kern="1200"/>
            <a:t>2.5</a:t>
          </a:r>
          <a:endParaRPr lang="en-US" sz="900" kern="1200"/>
        </a:p>
      </dsp:txBody>
      <dsp:txXfrm>
        <a:off x="5737157" y="15158"/>
        <a:ext cx="1039528" cy="426025"/>
      </dsp:txXfrm>
    </dsp:sp>
    <dsp:sp modelId="{48C65460-615E-44B4-B327-25584CD55C83}">
      <dsp:nvSpPr>
        <dsp:cNvPr id="0" name=""/>
        <dsp:cNvSpPr/>
      </dsp:nvSpPr>
      <dsp:spPr>
        <a:xfrm rot="2364456">
          <a:off x="5310495" y="575924"/>
          <a:ext cx="402325" cy="14180"/>
        </a:xfrm>
        <a:custGeom>
          <a:avLst/>
          <a:gdLst/>
          <a:ahLst/>
          <a:cxnLst/>
          <a:rect l="0" t="0" r="0" b="0"/>
          <a:pathLst>
            <a:path>
              <a:moveTo>
                <a:pt x="0" y="7090"/>
              </a:moveTo>
              <a:lnTo>
                <a:pt x="402325" y="7090"/>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5501599" y="572956"/>
        <a:ext cx="20116" cy="20116"/>
      </dsp:txXfrm>
    </dsp:sp>
    <dsp:sp modelId="{50F8296B-F8BE-4126-A983-3EF43A037A66}">
      <dsp:nvSpPr>
        <dsp:cNvPr id="0" name=""/>
        <dsp:cNvSpPr/>
      </dsp:nvSpPr>
      <dsp:spPr>
        <a:xfrm>
          <a:off x="5667086" y="516434"/>
          <a:ext cx="1088425" cy="388570"/>
        </a:xfrm>
        <a:prstGeom prst="roundRect">
          <a:avLst>
            <a:gd name="adj" fmla="val 10000"/>
          </a:avLst>
        </a:prstGeom>
        <a:gradFill rotWithShape="0">
          <a:gsLst>
            <a:gs pos="0">
              <a:schemeClr val="accent1">
                <a:hueOff val="0"/>
                <a:satOff val="0"/>
                <a:lumOff val="0"/>
                <a:alphaOff val="0"/>
                <a:lumMod val="110000"/>
                <a:satMod val="105000"/>
                <a:tint val="67000"/>
              </a:schemeClr>
            </a:gs>
            <a:gs pos="50000">
              <a:schemeClr val="accent1">
                <a:hueOff val="0"/>
                <a:satOff val="0"/>
                <a:lumOff val="0"/>
                <a:alphaOff val="0"/>
                <a:lumMod val="105000"/>
                <a:satMod val="103000"/>
                <a:tint val="73000"/>
              </a:schemeClr>
            </a:gs>
            <a:gs pos="100000">
              <a:schemeClr val="accent1">
                <a:hueOff val="0"/>
                <a:satOff val="0"/>
                <a:lumOff val="0"/>
                <a:alphaOff val="0"/>
                <a:lumMod val="105000"/>
                <a:satMod val="109000"/>
                <a:tint val="81000"/>
              </a:scheme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lv-LV" sz="900" kern="1200"/>
            <a:t>Nodrošinājuma nodaļa</a:t>
          </a:r>
          <a:endParaRPr lang="en-US" sz="900" kern="1200"/>
        </a:p>
      </dsp:txBody>
      <dsp:txXfrm>
        <a:off x="5678467" y="527815"/>
        <a:ext cx="1065663" cy="365808"/>
      </dsp:txXfrm>
    </dsp:sp>
    <dsp:sp modelId="{34CF59AF-DDBA-4000-AB65-82BE17A673C3}">
      <dsp:nvSpPr>
        <dsp:cNvPr id="0" name=""/>
        <dsp:cNvSpPr/>
      </dsp:nvSpPr>
      <dsp:spPr>
        <a:xfrm rot="17242978">
          <a:off x="3401735" y="1854657"/>
          <a:ext cx="1475741" cy="14180"/>
        </a:xfrm>
        <a:custGeom>
          <a:avLst/>
          <a:gdLst/>
          <a:ahLst/>
          <a:cxnLst/>
          <a:rect l="0" t="0" r="0" b="0"/>
          <a:pathLst>
            <a:path>
              <a:moveTo>
                <a:pt x="0" y="7090"/>
              </a:moveTo>
              <a:lnTo>
                <a:pt x="1475741" y="7090"/>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4102712" y="1824854"/>
        <a:ext cx="73787" cy="73787"/>
      </dsp:txXfrm>
    </dsp:sp>
    <dsp:sp modelId="{706D5777-DC96-4F85-9951-DB6B488A563A}">
      <dsp:nvSpPr>
        <dsp:cNvPr id="0" name=""/>
        <dsp:cNvSpPr/>
      </dsp:nvSpPr>
      <dsp:spPr>
        <a:xfrm>
          <a:off x="4360050" y="963290"/>
          <a:ext cx="1060293" cy="388570"/>
        </a:xfrm>
        <a:prstGeom prst="roundRect">
          <a:avLst>
            <a:gd name="adj" fmla="val 10000"/>
          </a:avLst>
        </a:prstGeom>
        <a:solidFill>
          <a:schemeClr val="accent6">
            <a:lumMod val="20000"/>
            <a:lumOff val="80000"/>
          </a:schemeClr>
        </a:soli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lv-LV" sz="800" kern="1200"/>
            <a:t>Valsts sekretāra vietnieks - departamenta direktors</a:t>
          </a:r>
          <a:endParaRPr lang="en-US" sz="800" kern="1200"/>
        </a:p>
      </dsp:txBody>
      <dsp:txXfrm>
        <a:off x="4371431" y="974671"/>
        <a:ext cx="1037531" cy="365808"/>
      </dsp:txXfrm>
    </dsp:sp>
    <dsp:sp modelId="{963C128B-7F7E-4C7A-B6BE-939F93DD1F3F}">
      <dsp:nvSpPr>
        <dsp:cNvPr id="0" name=""/>
        <dsp:cNvSpPr/>
      </dsp:nvSpPr>
      <dsp:spPr>
        <a:xfrm>
          <a:off x="5420343" y="1150485"/>
          <a:ext cx="310856" cy="14180"/>
        </a:xfrm>
        <a:custGeom>
          <a:avLst/>
          <a:gdLst/>
          <a:ahLst/>
          <a:cxnLst/>
          <a:rect l="0" t="0" r="0" b="0"/>
          <a:pathLst>
            <a:path>
              <a:moveTo>
                <a:pt x="0" y="7090"/>
              </a:moveTo>
              <a:lnTo>
                <a:pt x="310856" y="7090"/>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5568000" y="1149804"/>
        <a:ext cx="15542" cy="15542"/>
      </dsp:txXfrm>
    </dsp:sp>
    <dsp:sp modelId="{14AE5E75-060E-4939-8135-0CA66C924526}">
      <dsp:nvSpPr>
        <dsp:cNvPr id="0" name=""/>
        <dsp:cNvSpPr/>
      </dsp:nvSpPr>
      <dsp:spPr>
        <a:xfrm>
          <a:off x="5731200" y="963290"/>
          <a:ext cx="1077763" cy="388570"/>
        </a:xfrm>
        <a:prstGeom prst="roundRect">
          <a:avLst>
            <a:gd name="adj" fmla="val 10000"/>
          </a:avLst>
        </a:prstGeom>
        <a:solidFill>
          <a:srgbClr val="FFFF00"/>
        </a:soli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lv-LV" sz="800" kern="1200"/>
            <a:t>Struktūrfondu un starptautisko finanšu instrumentu departaments</a:t>
          </a:r>
          <a:endParaRPr lang="en-US" sz="800" kern="1200"/>
        </a:p>
      </dsp:txBody>
      <dsp:txXfrm>
        <a:off x="5742581" y="974671"/>
        <a:ext cx="1055001" cy="365808"/>
      </dsp:txXfrm>
    </dsp:sp>
    <dsp:sp modelId="{8F95FDB8-0324-4630-8018-AEF4F9C7BAB1}">
      <dsp:nvSpPr>
        <dsp:cNvPr id="0" name=""/>
        <dsp:cNvSpPr/>
      </dsp:nvSpPr>
      <dsp:spPr>
        <a:xfrm rot="17678025">
          <a:off x="3610730" y="2078085"/>
          <a:ext cx="1057751" cy="14180"/>
        </a:xfrm>
        <a:custGeom>
          <a:avLst/>
          <a:gdLst/>
          <a:ahLst/>
          <a:cxnLst/>
          <a:rect l="0" t="0" r="0" b="0"/>
          <a:pathLst>
            <a:path>
              <a:moveTo>
                <a:pt x="0" y="7090"/>
              </a:moveTo>
              <a:lnTo>
                <a:pt x="1057751" y="7090"/>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4113162" y="2058732"/>
        <a:ext cx="52887" cy="52887"/>
      </dsp:txXfrm>
    </dsp:sp>
    <dsp:sp modelId="{8891ADF7-15DF-443E-881E-3E4EE5C1880A}">
      <dsp:nvSpPr>
        <dsp:cNvPr id="0" name=""/>
        <dsp:cNvSpPr/>
      </dsp:nvSpPr>
      <dsp:spPr>
        <a:xfrm>
          <a:off x="4360050" y="1410147"/>
          <a:ext cx="1076473" cy="388570"/>
        </a:xfrm>
        <a:prstGeom prst="roundRect">
          <a:avLst>
            <a:gd name="adj" fmla="val 10000"/>
          </a:avLst>
        </a:prstGeom>
        <a:solidFill>
          <a:srgbClr val="FFC000"/>
        </a:soli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lv-LV" sz="800" kern="1200"/>
            <a:t>Valsts sekretāra vietnieks - departamenta direktors</a:t>
          </a:r>
          <a:endParaRPr lang="en-US" sz="800" kern="1200"/>
        </a:p>
      </dsp:txBody>
      <dsp:txXfrm>
        <a:off x="4371431" y="1421528"/>
        <a:ext cx="1053711" cy="365808"/>
      </dsp:txXfrm>
    </dsp:sp>
    <dsp:sp modelId="{75827575-49E4-4AB6-BF4A-9E4ADA8B0AFF}">
      <dsp:nvSpPr>
        <dsp:cNvPr id="0" name=""/>
        <dsp:cNvSpPr/>
      </dsp:nvSpPr>
      <dsp:spPr>
        <a:xfrm>
          <a:off x="5436523" y="1597342"/>
          <a:ext cx="310856" cy="14180"/>
        </a:xfrm>
        <a:custGeom>
          <a:avLst/>
          <a:gdLst/>
          <a:ahLst/>
          <a:cxnLst/>
          <a:rect l="0" t="0" r="0" b="0"/>
          <a:pathLst>
            <a:path>
              <a:moveTo>
                <a:pt x="0" y="7090"/>
              </a:moveTo>
              <a:lnTo>
                <a:pt x="310856" y="7090"/>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5584180" y="1596661"/>
        <a:ext cx="15542" cy="15542"/>
      </dsp:txXfrm>
    </dsp:sp>
    <dsp:sp modelId="{BEBF0FC5-AA37-471F-8617-D10295FD9F6D}">
      <dsp:nvSpPr>
        <dsp:cNvPr id="0" name=""/>
        <dsp:cNvSpPr/>
      </dsp:nvSpPr>
      <dsp:spPr>
        <a:xfrm>
          <a:off x="5747380" y="1410147"/>
          <a:ext cx="1009724" cy="388570"/>
        </a:xfrm>
        <a:prstGeom prst="roundRect">
          <a:avLst>
            <a:gd name="adj" fmla="val 10000"/>
          </a:avLst>
        </a:prstGeom>
        <a:solidFill>
          <a:srgbClr val="FFC000"/>
        </a:soli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lv-LV" sz="800" kern="1200"/>
            <a:t>Politikas iniciatīvu un attīstības departaments</a:t>
          </a:r>
          <a:endParaRPr lang="en-US" sz="800" kern="1200"/>
        </a:p>
      </dsp:txBody>
      <dsp:txXfrm>
        <a:off x="5758761" y="1421528"/>
        <a:ext cx="986962" cy="365808"/>
      </dsp:txXfrm>
    </dsp:sp>
    <dsp:sp modelId="{3E886336-46D7-408B-83F8-C7FDFB1CF5DE}">
      <dsp:nvSpPr>
        <dsp:cNvPr id="0" name=""/>
        <dsp:cNvSpPr/>
      </dsp:nvSpPr>
      <dsp:spPr>
        <a:xfrm rot="18635217">
          <a:off x="3800775" y="2301514"/>
          <a:ext cx="677662" cy="14180"/>
        </a:xfrm>
        <a:custGeom>
          <a:avLst/>
          <a:gdLst/>
          <a:ahLst/>
          <a:cxnLst/>
          <a:rect l="0" t="0" r="0" b="0"/>
          <a:pathLst>
            <a:path>
              <a:moveTo>
                <a:pt x="0" y="7090"/>
              </a:moveTo>
              <a:lnTo>
                <a:pt x="677662" y="7090"/>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4122664" y="2291662"/>
        <a:ext cx="33883" cy="33883"/>
      </dsp:txXfrm>
    </dsp:sp>
    <dsp:sp modelId="{5CA2326D-4C2F-4FD8-AA19-5F0D4D4D9305}">
      <dsp:nvSpPr>
        <dsp:cNvPr id="0" name=""/>
        <dsp:cNvSpPr/>
      </dsp:nvSpPr>
      <dsp:spPr>
        <a:xfrm>
          <a:off x="4360050" y="1857003"/>
          <a:ext cx="1099158" cy="388570"/>
        </a:xfrm>
        <a:prstGeom prst="roundRect">
          <a:avLst>
            <a:gd name="adj" fmla="val 10000"/>
          </a:avLst>
        </a:prstGeom>
        <a:solidFill>
          <a:srgbClr val="FFC000"/>
        </a:soli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lv-LV" sz="800" kern="1200"/>
            <a:t>Valsts sekretāra vietnieks - departamenta direktors</a:t>
          </a:r>
          <a:endParaRPr lang="en-US" sz="800" kern="1200"/>
        </a:p>
      </dsp:txBody>
      <dsp:txXfrm>
        <a:off x="4371431" y="1868384"/>
        <a:ext cx="1076396" cy="365808"/>
      </dsp:txXfrm>
    </dsp:sp>
    <dsp:sp modelId="{75C2752D-2845-4AF6-B5EB-542E606EBD91}">
      <dsp:nvSpPr>
        <dsp:cNvPr id="0" name=""/>
        <dsp:cNvSpPr/>
      </dsp:nvSpPr>
      <dsp:spPr>
        <a:xfrm>
          <a:off x="5459208" y="2044199"/>
          <a:ext cx="310856" cy="14180"/>
        </a:xfrm>
        <a:custGeom>
          <a:avLst/>
          <a:gdLst/>
          <a:ahLst/>
          <a:cxnLst/>
          <a:rect l="0" t="0" r="0" b="0"/>
          <a:pathLst>
            <a:path>
              <a:moveTo>
                <a:pt x="0" y="7090"/>
              </a:moveTo>
              <a:lnTo>
                <a:pt x="310856" y="7090"/>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5606865" y="2043517"/>
        <a:ext cx="15542" cy="15542"/>
      </dsp:txXfrm>
    </dsp:sp>
    <dsp:sp modelId="{EABA3F10-60B7-460C-9CD9-849A5E3310E6}">
      <dsp:nvSpPr>
        <dsp:cNvPr id="0" name=""/>
        <dsp:cNvSpPr/>
      </dsp:nvSpPr>
      <dsp:spPr>
        <a:xfrm>
          <a:off x="5770065" y="1857003"/>
          <a:ext cx="991835" cy="388570"/>
        </a:xfrm>
        <a:prstGeom prst="roundRect">
          <a:avLst>
            <a:gd name="adj" fmla="val 10000"/>
          </a:avLst>
        </a:prstGeom>
        <a:solidFill>
          <a:srgbClr val="FFC000"/>
        </a:soli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lv-LV" sz="800" kern="1200"/>
            <a:t>Sporta departaments</a:t>
          </a:r>
          <a:endParaRPr lang="en-US" sz="800" kern="1200"/>
        </a:p>
      </dsp:txBody>
      <dsp:txXfrm>
        <a:off x="5781446" y="1868384"/>
        <a:ext cx="969073" cy="365808"/>
      </dsp:txXfrm>
    </dsp:sp>
    <dsp:sp modelId="{701AD62D-7745-4463-86CD-3C6F483A3CC0}">
      <dsp:nvSpPr>
        <dsp:cNvPr id="0" name=""/>
        <dsp:cNvSpPr/>
      </dsp:nvSpPr>
      <dsp:spPr>
        <a:xfrm rot="21075652">
          <a:off x="3916572" y="2524942"/>
          <a:ext cx="446066" cy="14180"/>
        </a:xfrm>
        <a:custGeom>
          <a:avLst/>
          <a:gdLst/>
          <a:ahLst/>
          <a:cxnLst/>
          <a:rect l="0" t="0" r="0" b="0"/>
          <a:pathLst>
            <a:path>
              <a:moveTo>
                <a:pt x="0" y="7090"/>
              </a:moveTo>
              <a:lnTo>
                <a:pt x="446066" y="7090"/>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4128454" y="2520880"/>
        <a:ext cx="22303" cy="22303"/>
      </dsp:txXfrm>
    </dsp:sp>
    <dsp:sp modelId="{94690798-0056-4147-8A3C-8EC4069239BB}">
      <dsp:nvSpPr>
        <dsp:cNvPr id="0" name=""/>
        <dsp:cNvSpPr/>
      </dsp:nvSpPr>
      <dsp:spPr>
        <a:xfrm>
          <a:off x="4360050" y="2303860"/>
          <a:ext cx="1120739" cy="388570"/>
        </a:xfrm>
        <a:prstGeom prst="roundRect">
          <a:avLst>
            <a:gd name="adj" fmla="val 10000"/>
          </a:avLst>
        </a:prstGeom>
        <a:solidFill>
          <a:srgbClr val="FFC000"/>
        </a:soli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lv-LV" sz="800" kern="1200"/>
            <a:t>Valsts sekretāra vietnieks - departamenta direktors</a:t>
          </a:r>
          <a:endParaRPr lang="en-US" sz="800" kern="1200"/>
        </a:p>
      </dsp:txBody>
      <dsp:txXfrm>
        <a:off x="4371431" y="2315241"/>
        <a:ext cx="1097977" cy="365808"/>
      </dsp:txXfrm>
    </dsp:sp>
    <dsp:sp modelId="{A4E2996C-BE40-4602-8DD0-0ED79BF143CD}">
      <dsp:nvSpPr>
        <dsp:cNvPr id="0" name=""/>
        <dsp:cNvSpPr/>
      </dsp:nvSpPr>
      <dsp:spPr>
        <a:xfrm>
          <a:off x="5480789" y="2491055"/>
          <a:ext cx="310856" cy="14180"/>
        </a:xfrm>
        <a:custGeom>
          <a:avLst/>
          <a:gdLst/>
          <a:ahLst/>
          <a:cxnLst/>
          <a:rect l="0" t="0" r="0" b="0"/>
          <a:pathLst>
            <a:path>
              <a:moveTo>
                <a:pt x="0" y="7090"/>
              </a:moveTo>
              <a:lnTo>
                <a:pt x="310856" y="7090"/>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5628446" y="2490374"/>
        <a:ext cx="15542" cy="15542"/>
      </dsp:txXfrm>
    </dsp:sp>
    <dsp:sp modelId="{84373D60-3E95-48C3-B221-70D17520F952}">
      <dsp:nvSpPr>
        <dsp:cNvPr id="0" name=""/>
        <dsp:cNvSpPr/>
      </dsp:nvSpPr>
      <dsp:spPr>
        <a:xfrm>
          <a:off x="5791646" y="2303860"/>
          <a:ext cx="956047" cy="388570"/>
        </a:xfrm>
        <a:prstGeom prst="roundRect">
          <a:avLst>
            <a:gd name="adj" fmla="val 10000"/>
          </a:avLst>
        </a:prstGeom>
        <a:solidFill>
          <a:srgbClr val="FFC000"/>
        </a:soli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lv-LV" sz="800" kern="1200"/>
            <a:t>Augstākās izglītības, zinātnes un inovāciju departaments</a:t>
          </a:r>
          <a:endParaRPr lang="en-US" sz="800" kern="1200"/>
        </a:p>
      </dsp:txBody>
      <dsp:txXfrm>
        <a:off x="5803027" y="2315241"/>
        <a:ext cx="933285" cy="365808"/>
      </dsp:txXfrm>
    </dsp:sp>
    <dsp:sp modelId="{CAF4DD66-12BD-4BA1-BFC3-898102D93274}">
      <dsp:nvSpPr>
        <dsp:cNvPr id="0" name=""/>
        <dsp:cNvSpPr/>
      </dsp:nvSpPr>
      <dsp:spPr>
        <a:xfrm rot="2441370">
          <a:off x="3848880" y="2748370"/>
          <a:ext cx="581451" cy="14180"/>
        </a:xfrm>
        <a:custGeom>
          <a:avLst/>
          <a:gdLst/>
          <a:ahLst/>
          <a:cxnLst/>
          <a:rect l="0" t="0" r="0" b="0"/>
          <a:pathLst>
            <a:path>
              <a:moveTo>
                <a:pt x="0" y="7090"/>
              </a:moveTo>
              <a:lnTo>
                <a:pt x="581451" y="7090"/>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4125069" y="2740924"/>
        <a:ext cx="29072" cy="29072"/>
      </dsp:txXfrm>
    </dsp:sp>
    <dsp:sp modelId="{5A5335D4-C2B5-4E34-A345-8950A16D59E8}">
      <dsp:nvSpPr>
        <dsp:cNvPr id="0" name=""/>
        <dsp:cNvSpPr/>
      </dsp:nvSpPr>
      <dsp:spPr>
        <a:xfrm>
          <a:off x="4360050" y="2750716"/>
          <a:ext cx="1115952" cy="388570"/>
        </a:xfrm>
        <a:prstGeom prst="roundRect">
          <a:avLst>
            <a:gd name="adj" fmla="val 10000"/>
          </a:avLst>
        </a:prstGeom>
        <a:solidFill>
          <a:srgbClr val="FFC000"/>
        </a:soli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lv-LV" sz="800" kern="1200"/>
            <a:t>Valsts sekretāra vietnieks - departamenta direktors</a:t>
          </a:r>
          <a:endParaRPr lang="en-US" sz="800" kern="1200"/>
        </a:p>
      </dsp:txBody>
      <dsp:txXfrm>
        <a:off x="4371431" y="2762097"/>
        <a:ext cx="1093190" cy="365808"/>
      </dsp:txXfrm>
    </dsp:sp>
    <dsp:sp modelId="{792F39ED-1BFA-46CA-B647-29E78DB0858B}">
      <dsp:nvSpPr>
        <dsp:cNvPr id="0" name=""/>
        <dsp:cNvSpPr/>
      </dsp:nvSpPr>
      <dsp:spPr>
        <a:xfrm>
          <a:off x="5476002" y="2937912"/>
          <a:ext cx="310856" cy="14180"/>
        </a:xfrm>
        <a:custGeom>
          <a:avLst/>
          <a:gdLst/>
          <a:ahLst/>
          <a:cxnLst/>
          <a:rect l="0" t="0" r="0" b="0"/>
          <a:pathLst>
            <a:path>
              <a:moveTo>
                <a:pt x="0" y="7090"/>
              </a:moveTo>
              <a:lnTo>
                <a:pt x="310856" y="7090"/>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5623659" y="2937230"/>
        <a:ext cx="15542" cy="15542"/>
      </dsp:txXfrm>
    </dsp:sp>
    <dsp:sp modelId="{6E43A2F1-ADAE-40D9-9B16-29518DE15A67}">
      <dsp:nvSpPr>
        <dsp:cNvPr id="0" name=""/>
        <dsp:cNvSpPr/>
      </dsp:nvSpPr>
      <dsp:spPr>
        <a:xfrm>
          <a:off x="5786859" y="2750716"/>
          <a:ext cx="910623" cy="388570"/>
        </a:xfrm>
        <a:prstGeom prst="roundRect">
          <a:avLst>
            <a:gd name="adj" fmla="val 10000"/>
          </a:avLst>
        </a:prstGeom>
        <a:solidFill>
          <a:srgbClr val="FFC000"/>
        </a:soli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lv-LV" sz="800" kern="1200"/>
            <a:t>Izglītības departaments</a:t>
          </a:r>
          <a:endParaRPr lang="en-US" sz="800" kern="1200"/>
        </a:p>
      </dsp:txBody>
      <dsp:txXfrm>
        <a:off x="5798240" y="2762097"/>
        <a:ext cx="887861" cy="365808"/>
      </dsp:txXfrm>
    </dsp:sp>
    <dsp:sp modelId="{A260781C-BAF6-4165-AF4B-F497AAA1B343}">
      <dsp:nvSpPr>
        <dsp:cNvPr id="0" name=""/>
        <dsp:cNvSpPr/>
      </dsp:nvSpPr>
      <dsp:spPr>
        <a:xfrm rot="3714397">
          <a:off x="3671482" y="2971798"/>
          <a:ext cx="936246" cy="14180"/>
        </a:xfrm>
        <a:custGeom>
          <a:avLst/>
          <a:gdLst/>
          <a:ahLst/>
          <a:cxnLst/>
          <a:rect l="0" t="0" r="0" b="0"/>
          <a:pathLst>
            <a:path>
              <a:moveTo>
                <a:pt x="0" y="7090"/>
              </a:moveTo>
              <a:lnTo>
                <a:pt x="936246" y="7090"/>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4116200" y="2955482"/>
        <a:ext cx="46812" cy="46812"/>
      </dsp:txXfrm>
    </dsp:sp>
    <dsp:sp modelId="{36AA55B8-709D-42DB-83FA-49595984DBDE}">
      <dsp:nvSpPr>
        <dsp:cNvPr id="0" name=""/>
        <dsp:cNvSpPr/>
      </dsp:nvSpPr>
      <dsp:spPr>
        <a:xfrm>
          <a:off x="4360050" y="3197573"/>
          <a:ext cx="1563003" cy="388570"/>
        </a:xfrm>
        <a:prstGeom prst="roundRect">
          <a:avLst>
            <a:gd name="adj" fmla="val 10000"/>
          </a:avLst>
        </a:prstGeom>
        <a:gradFill rotWithShape="0">
          <a:gsLst>
            <a:gs pos="0">
              <a:schemeClr val="accent1">
                <a:hueOff val="0"/>
                <a:satOff val="0"/>
                <a:lumOff val="0"/>
                <a:alphaOff val="0"/>
                <a:lumMod val="110000"/>
                <a:satMod val="105000"/>
                <a:tint val="67000"/>
              </a:schemeClr>
            </a:gs>
            <a:gs pos="50000">
              <a:schemeClr val="accent1">
                <a:hueOff val="0"/>
                <a:satOff val="0"/>
                <a:lumOff val="0"/>
                <a:alphaOff val="0"/>
                <a:lumMod val="105000"/>
                <a:satMod val="103000"/>
                <a:tint val="73000"/>
              </a:schemeClr>
            </a:gs>
            <a:gs pos="100000">
              <a:schemeClr val="accent1">
                <a:hueOff val="0"/>
                <a:satOff val="0"/>
                <a:lumOff val="0"/>
                <a:alphaOff val="0"/>
                <a:lumMod val="105000"/>
                <a:satMod val="109000"/>
                <a:tint val="81000"/>
              </a:scheme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lv-LV" sz="800" kern="1200"/>
            <a:t>Ministrijas resora informācijas un komunikācijas tehnoloģiju vadītājs</a:t>
          </a:r>
          <a:endParaRPr lang="en-US" sz="800" kern="1200"/>
        </a:p>
      </dsp:txBody>
      <dsp:txXfrm>
        <a:off x="4371431" y="3208954"/>
        <a:ext cx="1540241" cy="365808"/>
      </dsp:txXfrm>
    </dsp:sp>
    <dsp:sp modelId="{EB4CA336-3CC0-4F8D-B2BC-A7671C32A20A}">
      <dsp:nvSpPr>
        <dsp:cNvPr id="0" name=""/>
        <dsp:cNvSpPr/>
      </dsp:nvSpPr>
      <dsp:spPr>
        <a:xfrm rot="4253655">
          <a:off x="3466109" y="3195227"/>
          <a:ext cx="1346993" cy="14180"/>
        </a:xfrm>
        <a:custGeom>
          <a:avLst/>
          <a:gdLst/>
          <a:ahLst/>
          <a:cxnLst/>
          <a:rect l="0" t="0" r="0" b="0"/>
          <a:pathLst>
            <a:path>
              <a:moveTo>
                <a:pt x="0" y="7090"/>
              </a:moveTo>
              <a:lnTo>
                <a:pt x="1346993" y="7090"/>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en-US" sz="500" kern="1200"/>
        </a:p>
      </dsp:txBody>
      <dsp:txXfrm>
        <a:off x="4105931" y="3168642"/>
        <a:ext cx="67349" cy="67349"/>
      </dsp:txXfrm>
    </dsp:sp>
    <dsp:sp modelId="{A172FB95-C36E-47DA-B8DD-694B9956FFDB}">
      <dsp:nvSpPr>
        <dsp:cNvPr id="0" name=""/>
        <dsp:cNvSpPr/>
      </dsp:nvSpPr>
      <dsp:spPr>
        <a:xfrm>
          <a:off x="4360050" y="3644430"/>
          <a:ext cx="1505790" cy="388570"/>
        </a:xfrm>
        <a:prstGeom prst="roundRect">
          <a:avLst>
            <a:gd name="adj" fmla="val 10000"/>
          </a:avLst>
        </a:prstGeom>
        <a:solidFill>
          <a:srgbClr val="92D050"/>
        </a:soli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lv-LV" sz="900" kern="1200"/>
            <a:t>Personālvadības nodaļa</a:t>
          </a:r>
        </a:p>
        <a:p>
          <a:pPr lvl="0" algn="ctr" defTabSz="400050">
            <a:lnSpc>
              <a:spcPct val="90000"/>
            </a:lnSpc>
            <a:spcBef>
              <a:spcPct val="0"/>
            </a:spcBef>
            <a:spcAft>
              <a:spcPct val="35000"/>
            </a:spcAft>
          </a:pPr>
          <a:r>
            <a:rPr lang="lv-LV" sz="900" kern="1200"/>
            <a:t>1</a:t>
          </a:r>
          <a:endParaRPr lang="en-US" sz="900" kern="1200"/>
        </a:p>
      </dsp:txBody>
      <dsp:txXfrm>
        <a:off x="4371431" y="3655811"/>
        <a:ext cx="1483028" cy="365808"/>
      </dsp:txXfrm>
    </dsp:sp>
    <dsp:sp modelId="{56A3FF8B-95AD-4581-A539-DD04E09820DC}">
      <dsp:nvSpPr>
        <dsp:cNvPr id="0" name=""/>
        <dsp:cNvSpPr/>
      </dsp:nvSpPr>
      <dsp:spPr>
        <a:xfrm rot="4537207">
          <a:off x="3251970" y="3418655"/>
          <a:ext cx="1775271" cy="14180"/>
        </a:xfrm>
        <a:custGeom>
          <a:avLst/>
          <a:gdLst/>
          <a:ahLst/>
          <a:cxnLst/>
          <a:rect l="0" t="0" r="0" b="0"/>
          <a:pathLst>
            <a:path>
              <a:moveTo>
                <a:pt x="0" y="7090"/>
              </a:moveTo>
              <a:lnTo>
                <a:pt x="1775271" y="7090"/>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66700">
            <a:lnSpc>
              <a:spcPct val="90000"/>
            </a:lnSpc>
            <a:spcBef>
              <a:spcPct val="0"/>
            </a:spcBef>
            <a:spcAft>
              <a:spcPct val="35000"/>
            </a:spcAft>
          </a:pPr>
          <a:endParaRPr lang="en-US" sz="600" kern="1200"/>
        </a:p>
      </dsp:txBody>
      <dsp:txXfrm>
        <a:off x="4095224" y="3381363"/>
        <a:ext cx="88763" cy="88763"/>
      </dsp:txXfrm>
    </dsp:sp>
    <dsp:sp modelId="{15CE8C1B-1FB4-45BD-B0BB-B9D2FA278CCB}">
      <dsp:nvSpPr>
        <dsp:cNvPr id="0" name=""/>
        <dsp:cNvSpPr/>
      </dsp:nvSpPr>
      <dsp:spPr>
        <a:xfrm>
          <a:off x="4360050" y="4091286"/>
          <a:ext cx="1496557" cy="388570"/>
        </a:xfrm>
        <a:prstGeom prst="roundRect">
          <a:avLst>
            <a:gd name="adj" fmla="val 10000"/>
          </a:avLst>
        </a:prstGeom>
        <a:gradFill rotWithShape="0">
          <a:gsLst>
            <a:gs pos="0">
              <a:srgbClr val="FFFF00"/>
            </a:gs>
            <a:gs pos="50000">
              <a:srgbClr val="9CB86E"/>
            </a:gs>
            <a:gs pos="100000">
              <a:srgbClr val="156B13"/>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lv-LV" sz="900" kern="1200"/>
            <a:t>Iekšējā audita nodaļa</a:t>
          </a:r>
        </a:p>
        <a:p>
          <a:pPr lvl="0" algn="ctr" defTabSz="400050">
            <a:lnSpc>
              <a:spcPct val="90000"/>
            </a:lnSpc>
            <a:spcBef>
              <a:spcPct val="0"/>
            </a:spcBef>
            <a:spcAft>
              <a:spcPct val="35000"/>
            </a:spcAft>
          </a:pPr>
          <a:r>
            <a:rPr lang="lv-LV" sz="900" kern="1200"/>
            <a:t>1</a:t>
          </a:r>
          <a:endParaRPr lang="en-US" sz="900" kern="1200"/>
        </a:p>
      </dsp:txBody>
      <dsp:txXfrm>
        <a:off x="4371431" y="4102667"/>
        <a:ext cx="1473795" cy="365808"/>
      </dsp:txXfrm>
    </dsp:sp>
    <dsp:sp modelId="{F5898BD3-003D-4C44-A3FC-3381F76C6347}">
      <dsp:nvSpPr>
        <dsp:cNvPr id="0" name=""/>
        <dsp:cNvSpPr/>
      </dsp:nvSpPr>
      <dsp:spPr>
        <a:xfrm rot="4709837">
          <a:off x="3034148" y="3642083"/>
          <a:ext cx="2210914" cy="14180"/>
        </a:xfrm>
        <a:custGeom>
          <a:avLst/>
          <a:gdLst/>
          <a:ahLst/>
          <a:cxnLst/>
          <a:rect l="0" t="0" r="0" b="0"/>
          <a:pathLst>
            <a:path>
              <a:moveTo>
                <a:pt x="0" y="7090"/>
              </a:moveTo>
              <a:lnTo>
                <a:pt x="2210914" y="7090"/>
              </a:lnTo>
            </a:path>
          </a:pathLst>
        </a:custGeom>
        <a:noFill/>
        <a:ln w="12700" cap="flat" cmpd="sng" algn="ctr">
          <a:solidFill>
            <a:schemeClr val="accent1">
              <a:shade val="80000"/>
              <a:hueOff val="0"/>
              <a:satOff val="0"/>
              <a:lumOff val="0"/>
              <a:alphaOff val="0"/>
            </a:schemeClr>
          </a:solidFill>
          <a:prstDash val="solid"/>
          <a:miter lim="800000"/>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311150">
            <a:lnSpc>
              <a:spcPct val="90000"/>
            </a:lnSpc>
            <a:spcBef>
              <a:spcPct val="0"/>
            </a:spcBef>
            <a:spcAft>
              <a:spcPct val="35000"/>
            </a:spcAft>
          </a:pPr>
          <a:endParaRPr lang="en-US" sz="700" kern="1200"/>
        </a:p>
      </dsp:txBody>
      <dsp:txXfrm>
        <a:off x="4084333" y="3593901"/>
        <a:ext cx="110545" cy="110545"/>
      </dsp:txXfrm>
    </dsp:sp>
    <dsp:sp modelId="{BA359FA7-42A4-4F3F-AA69-BEA7D24486C4}">
      <dsp:nvSpPr>
        <dsp:cNvPr id="0" name=""/>
        <dsp:cNvSpPr/>
      </dsp:nvSpPr>
      <dsp:spPr>
        <a:xfrm>
          <a:off x="4360050" y="4538143"/>
          <a:ext cx="1491443" cy="388570"/>
        </a:xfrm>
        <a:prstGeom prst="roundRect">
          <a:avLst>
            <a:gd name="adj" fmla="val 10000"/>
          </a:avLst>
        </a:prstGeom>
        <a:solidFill>
          <a:srgbClr val="92D050"/>
        </a:soli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lv-LV" sz="900" kern="1200"/>
            <a:t>Komunikācijas un dokumentu pārvaldības nodaļa</a:t>
          </a:r>
        </a:p>
        <a:p>
          <a:pPr lvl="0" algn="ctr" defTabSz="400050">
            <a:lnSpc>
              <a:spcPct val="90000"/>
            </a:lnSpc>
            <a:spcBef>
              <a:spcPct val="0"/>
            </a:spcBef>
            <a:spcAft>
              <a:spcPct val="35000"/>
            </a:spcAft>
          </a:pPr>
          <a:r>
            <a:rPr lang="lv-LV" sz="900" kern="1200"/>
            <a:t>1</a:t>
          </a:r>
          <a:endParaRPr lang="en-US" sz="900" kern="1200"/>
        </a:p>
      </dsp:txBody>
      <dsp:txXfrm>
        <a:off x="4371431" y="4549524"/>
        <a:ext cx="1468681" cy="365808"/>
      </dsp:txXfrm>
    </dsp:sp>
    <dsp:sp modelId="{957C00E3-F3E0-4E1E-830A-B7623E4941FD}">
      <dsp:nvSpPr>
        <dsp:cNvPr id="0" name=""/>
        <dsp:cNvSpPr/>
      </dsp:nvSpPr>
      <dsp:spPr>
        <a:xfrm>
          <a:off x="489751" y="3306096"/>
          <a:ext cx="928661" cy="388570"/>
        </a:xfrm>
        <a:prstGeom prst="roundRect">
          <a:avLst>
            <a:gd name="adj" fmla="val 10000"/>
          </a:avLst>
        </a:prstGeom>
        <a:gradFill rotWithShape="0">
          <a:gsLst>
            <a:gs pos="0">
              <a:schemeClr val="accent1">
                <a:hueOff val="0"/>
                <a:satOff val="0"/>
                <a:lumOff val="0"/>
                <a:alphaOff val="0"/>
                <a:lumMod val="110000"/>
                <a:satMod val="105000"/>
                <a:tint val="67000"/>
              </a:schemeClr>
            </a:gs>
            <a:gs pos="50000">
              <a:schemeClr val="accent1">
                <a:hueOff val="0"/>
                <a:satOff val="0"/>
                <a:lumOff val="0"/>
                <a:alphaOff val="0"/>
                <a:lumMod val="105000"/>
                <a:satMod val="103000"/>
                <a:tint val="73000"/>
              </a:schemeClr>
            </a:gs>
            <a:gs pos="100000">
              <a:schemeClr val="accent1">
                <a:hueOff val="0"/>
                <a:satOff val="0"/>
                <a:lumOff val="0"/>
                <a:alphaOff val="0"/>
                <a:lumMod val="105000"/>
                <a:satMod val="109000"/>
                <a:tint val="81000"/>
              </a:schemeClr>
            </a:gs>
          </a:gsLst>
          <a:lin ang="5400000" scaled="0"/>
        </a:gradFill>
        <a:ln>
          <a:noFill/>
        </a:ln>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lv-LV" sz="1000" kern="1200"/>
            <a:t>Parlamentārais sekretārs</a:t>
          </a:r>
          <a:endParaRPr lang="en-US" sz="1000" kern="1200"/>
        </a:p>
      </dsp:txBody>
      <dsp:txXfrm>
        <a:off x="501132" y="3317477"/>
        <a:ext cx="905899" cy="365808"/>
      </dsp:txXfrm>
    </dsp:sp>
  </dsp:spTree>
</dsp:drawing>
</file>

<file path=word/diagrams/layout1.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A22559-3E45-4E9A-89BB-176550BCEC8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679</TotalTime>
  <Pages>78</Pages>
  <Words>84579</Words>
  <Characters>48211</Characters>
  <Application>Microsoft Office Word</Application>
  <DocSecurity>0</DocSecurity>
  <Lines>401</Lines>
  <Paragraphs>265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132525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Gelaha Jekaterina</dc:creator>
  <cp:lastModifiedBy>Sanita Auniņa</cp:lastModifiedBy>
  <cp:revision>91</cp:revision>
  <cp:lastPrinted>2015-04-16T13:37:00Z</cp:lastPrinted>
  <dcterms:created xsi:type="dcterms:W3CDTF">2015-04-16T11:38:00Z</dcterms:created>
  <dcterms:modified xsi:type="dcterms:W3CDTF">2015-10-20T11:12:00Z</dcterms:modified>
</cp:coreProperties>
</file>