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06246E" w14:textId="39CA7EDB" w:rsidR="00E13341" w:rsidRDefault="00E13341" w:rsidP="00E13341">
      <w:r>
        <w:rPr>
          <w:rFonts w:ascii="Times New Roman" w:hAnsi="Times New Roman"/>
          <w:b/>
          <w:lang w:val="lv-LV"/>
        </w:rPr>
        <w:t xml:space="preserve">Ekosistēmu pakalpojuma (EP) </w:t>
      </w:r>
      <w:r w:rsidR="00236A91">
        <w:rPr>
          <w:rFonts w:ascii="Times New Roman" w:hAnsi="Times New Roman"/>
          <w:b/>
          <w:lang w:val="lv-LV"/>
        </w:rPr>
        <w:t>rādītāj</w:t>
      </w:r>
      <w:r>
        <w:rPr>
          <w:rFonts w:ascii="Times New Roman" w:hAnsi="Times New Roman"/>
          <w:b/>
          <w:lang w:val="lv-LV"/>
        </w:rPr>
        <w:t>a datu lapa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0"/>
        <w:gridCol w:w="5466"/>
      </w:tblGrid>
      <w:tr w:rsidR="008B3A45" w:rsidRPr="000D5690" w14:paraId="2ADF4F15" w14:textId="77777777" w:rsidTr="00360FF2">
        <w:tc>
          <w:tcPr>
            <w:tcW w:w="2830" w:type="dxa"/>
          </w:tcPr>
          <w:p w14:paraId="63569537" w14:textId="77777777" w:rsidR="008B3A45" w:rsidRPr="000D5690" w:rsidRDefault="008B3A45" w:rsidP="00360FF2">
            <w:pPr>
              <w:spacing w:after="0" w:line="240" w:lineRule="auto"/>
              <w:rPr>
                <w:rFonts w:ascii="Times New Roman" w:hAnsi="Times New Roman"/>
                <w:b/>
                <w:sz w:val="24"/>
                <w:szCs w:val="24"/>
                <w:lang w:val="lv-LV"/>
              </w:rPr>
            </w:pPr>
            <w:r w:rsidRPr="000D5690">
              <w:rPr>
                <w:rFonts w:ascii="Times New Roman" w:hAnsi="Times New Roman"/>
                <w:b/>
                <w:sz w:val="24"/>
                <w:szCs w:val="24"/>
                <w:lang w:val="lv-LV"/>
              </w:rPr>
              <w:t>EP kategorija</w:t>
            </w:r>
          </w:p>
        </w:tc>
        <w:tc>
          <w:tcPr>
            <w:tcW w:w="5466" w:type="dxa"/>
          </w:tcPr>
          <w:p w14:paraId="0BA743C3" w14:textId="77777777" w:rsidR="008B3A45" w:rsidRPr="000D5690" w:rsidRDefault="008B3A45" w:rsidP="00360FF2">
            <w:pPr>
              <w:spacing w:after="0" w:line="240" w:lineRule="auto"/>
              <w:rPr>
                <w:rFonts w:ascii="Times New Roman" w:hAnsi="Times New Roman"/>
                <w:sz w:val="24"/>
                <w:szCs w:val="24"/>
                <w:lang w:val="lv-LV"/>
              </w:rPr>
            </w:pPr>
            <w:r w:rsidRPr="000D5690">
              <w:rPr>
                <w:rFonts w:ascii="Times New Roman" w:hAnsi="Times New Roman"/>
                <w:sz w:val="24"/>
                <w:szCs w:val="24"/>
                <w:lang w:val="lv-LV"/>
              </w:rPr>
              <w:t>Regulējošie pakalpojumi</w:t>
            </w:r>
          </w:p>
        </w:tc>
      </w:tr>
      <w:tr w:rsidR="008B3A45" w:rsidRPr="004D05CC" w14:paraId="66B10404" w14:textId="77777777" w:rsidTr="00360FF2">
        <w:tc>
          <w:tcPr>
            <w:tcW w:w="2830" w:type="dxa"/>
          </w:tcPr>
          <w:p w14:paraId="53E997CB" w14:textId="77777777" w:rsidR="008B3A45" w:rsidRPr="000D5690" w:rsidRDefault="008B3A45" w:rsidP="00360FF2">
            <w:pPr>
              <w:spacing w:after="0" w:line="240" w:lineRule="auto"/>
              <w:rPr>
                <w:rFonts w:ascii="Times New Roman" w:hAnsi="Times New Roman"/>
                <w:b/>
                <w:sz w:val="24"/>
                <w:szCs w:val="24"/>
                <w:lang w:val="lv-LV"/>
              </w:rPr>
            </w:pPr>
            <w:r w:rsidRPr="000D5690">
              <w:rPr>
                <w:rFonts w:ascii="Times New Roman" w:hAnsi="Times New Roman"/>
                <w:b/>
                <w:sz w:val="24"/>
                <w:szCs w:val="24"/>
                <w:lang w:val="lv-LV"/>
              </w:rPr>
              <w:t>EP klase</w:t>
            </w:r>
          </w:p>
        </w:tc>
        <w:tc>
          <w:tcPr>
            <w:tcW w:w="5466" w:type="dxa"/>
          </w:tcPr>
          <w:p w14:paraId="4371254E" w14:textId="7F097FDB" w:rsidR="008B3A45" w:rsidRPr="000D5690" w:rsidRDefault="008B3A45" w:rsidP="00236A91">
            <w:pPr>
              <w:spacing w:after="0" w:line="240" w:lineRule="auto"/>
              <w:rPr>
                <w:rFonts w:ascii="Times New Roman" w:hAnsi="Times New Roman"/>
                <w:sz w:val="24"/>
                <w:szCs w:val="24"/>
                <w:lang w:val="lv-LV"/>
              </w:rPr>
            </w:pPr>
            <w:r w:rsidRPr="000D5690">
              <w:rPr>
                <w:rFonts w:ascii="Times New Roman" w:hAnsi="Times New Roman"/>
                <w:sz w:val="24"/>
                <w:szCs w:val="24"/>
                <w:lang w:val="lv-LV"/>
              </w:rPr>
              <w:t xml:space="preserve">Erozijas </w:t>
            </w:r>
            <w:r w:rsidR="00236A91">
              <w:rPr>
                <w:rFonts w:ascii="Times New Roman" w:hAnsi="Times New Roman"/>
                <w:sz w:val="24"/>
                <w:szCs w:val="24"/>
                <w:lang w:val="lv-LV"/>
              </w:rPr>
              <w:t>samazināšana</w:t>
            </w:r>
          </w:p>
        </w:tc>
      </w:tr>
      <w:tr w:rsidR="008B3A45" w:rsidRPr="00236A91" w14:paraId="43214368" w14:textId="77777777" w:rsidTr="00360FF2">
        <w:tc>
          <w:tcPr>
            <w:tcW w:w="2830" w:type="dxa"/>
          </w:tcPr>
          <w:p w14:paraId="2FF3EFC3" w14:textId="1FE4EC96" w:rsidR="008B3A45" w:rsidRPr="000D5690" w:rsidRDefault="00236A91" w:rsidP="00360FF2">
            <w:pPr>
              <w:spacing w:after="0" w:line="240" w:lineRule="auto"/>
              <w:rPr>
                <w:rFonts w:ascii="Times New Roman" w:hAnsi="Times New Roman"/>
                <w:b/>
                <w:sz w:val="24"/>
                <w:szCs w:val="24"/>
                <w:lang w:val="lv-LV"/>
              </w:rPr>
            </w:pPr>
            <w:r>
              <w:rPr>
                <w:rFonts w:ascii="Times New Roman" w:hAnsi="Times New Roman"/>
                <w:b/>
                <w:sz w:val="24"/>
                <w:szCs w:val="24"/>
                <w:lang w:val="lv-LV"/>
              </w:rPr>
              <w:t>Rādītāj</w:t>
            </w:r>
            <w:r w:rsidR="008B3A45" w:rsidRPr="000D5690">
              <w:rPr>
                <w:rFonts w:ascii="Times New Roman" w:hAnsi="Times New Roman"/>
                <w:b/>
                <w:sz w:val="24"/>
                <w:szCs w:val="24"/>
                <w:lang w:val="lv-LV"/>
              </w:rPr>
              <w:t>a nosaukums</w:t>
            </w:r>
          </w:p>
        </w:tc>
        <w:tc>
          <w:tcPr>
            <w:tcW w:w="5466" w:type="dxa"/>
          </w:tcPr>
          <w:p w14:paraId="3C41CB4E" w14:textId="4E222784" w:rsidR="008B3A45" w:rsidRPr="0023418A" w:rsidRDefault="008B3A45" w:rsidP="00360FF2">
            <w:pPr>
              <w:spacing w:after="0" w:line="240" w:lineRule="auto"/>
              <w:rPr>
                <w:rFonts w:ascii="Times New Roman" w:hAnsi="Times New Roman"/>
                <w:b/>
                <w:sz w:val="24"/>
                <w:szCs w:val="24"/>
                <w:lang w:val="lv-LV"/>
              </w:rPr>
            </w:pPr>
            <w:r w:rsidRPr="0023418A">
              <w:rPr>
                <w:rFonts w:ascii="Times New Roman" w:hAnsi="Times New Roman"/>
                <w:b/>
                <w:sz w:val="24"/>
                <w:szCs w:val="24"/>
                <w:lang w:val="lv-LV"/>
              </w:rPr>
              <w:t>Sanešu apjoms mūsdienu eolās akumulācijas reljefā</w:t>
            </w:r>
            <w:r w:rsidR="00236A91">
              <w:rPr>
                <w:rFonts w:ascii="Times New Roman" w:hAnsi="Times New Roman"/>
                <w:b/>
                <w:sz w:val="24"/>
                <w:szCs w:val="24"/>
                <w:lang w:val="lv-LV"/>
              </w:rPr>
              <w:t xml:space="preserve"> </w:t>
            </w:r>
            <w:r>
              <w:rPr>
                <w:rFonts w:ascii="Times New Roman" w:hAnsi="Times New Roman"/>
                <w:b/>
                <w:sz w:val="24"/>
                <w:szCs w:val="24"/>
                <w:lang w:val="lv-LV"/>
              </w:rPr>
              <w:t xml:space="preserve">(saīsināti – </w:t>
            </w:r>
            <w:r w:rsidRPr="0023418A">
              <w:rPr>
                <w:rFonts w:ascii="Times New Roman" w:hAnsi="Times New Roman"/>
                <w:b/>
                <w:sz w:val="24"/>
                <w:szCs w:val="24"/>
                <w:lang w:val="lv-LV"/>
              </w:rPr>
              <w:t>MEAR</w:t>
            </w:r>
            <w:r>
              <w:rPr>
                <w:rFonts w:ascii="Times New Roman" w:hAnsi="Times New Roman"/>
                <w:b/>
                <w:sz w:val="24"/>
                <w:szCs w:val="24"/>
                <w:lang w:val="lv-LV"/>
              </w:rPr>
              <w:t>)</w:t>
            </w:r>
          </w:p>
        </w:tc>
      </w:tr>
      <w:tr w:rsidR="008B3A45" w:rsidRPr="00236A91" w14:paraId="48B16019" w14:textId="77777777" w:rsidTr="00360FF2">
        <w:tc>
          <w:tcPr>
            <w:tcW w:w="2830" w:type="dxa"/>
          </w:tcPr>
          <w:p w14:paraId="6E23BEFA" w14:textId="5418D8CE" w:rsidR="008B3A45" w:rsidRPr="000D5690" w:rsidRDefault="00236A91" w:rsidP="00360FF2">
            <w:pPr>
              <w:spacing w:after="0" w:line="240" w:lineRule="auto"/>
              <w:rPr>
                <w:rFonts w:ascii="Times New Roman" w:hAnsi="Times New Roman"/>
                <w:b/>
                <w:sz w:val="24"/>
                <w:szCs w:val="24"/>
                <w:lang w:val="lv-LV"/>
              </w:rPr>
            </w:pPr>
            <w:r>
              <w:rPr>
                <w:rFonts w:ascii="Times New Roman" w:hAnsi="Times New Roman"/>
                <w:b/>
                <w:sz w:val="24"/>
                <w:szCs w:val="24"/>
                <w:lang w:val="lv-LV"/>
              </w:rPr>
              <w:t>Rādītāj</w:t>
            </w:r>
            <w:r w:rsidR="008B3A45" w:rsidRPr="000D5690">
              <w:rPr>
                <w:rFonts w:ascii="Times New Roman" w:hAnsi="Times New Roman"/>
                <w:b/>
                <w:sz w:val="24"/>
                <w:szCs w:val="24"/>
                <w:lang w:val="lv-LV"/>
              </w:rPr>
              <w:t>a definīcija</w:t>
            </w:r>
          </w:p>
        </w:tc>
        <w:tc>
          <w:tcPr>
            <w:tcW w:w="5466" w:type="dxa"/>
          </w:tcPr>
          <w:p w14:paraId="6C62609F" w14:textId="77777777" w:rsidR="008B3A45" w:rsidRPr="000D5690" w:rsidRDefault="008B3A45" w:rsidP="004F669C">
            <w:pPr>
              <w:spacing w:after="0" w:line="240" w:lineRule="auto"/>
              <w:rPr>
                <w:rFonts w:ascii="Times New Roman" w:hAnsi="Times New Roman"/>
                <w:sz w:val="24"/>
                <w:szCs w:val="24"/>
                <w:lang w:val="lv-LV"/>
              </w:rPr>
            </w:pPr>
            <w:r w:rsidRPr="000D5690">
              <w:rPr>
                <w:rFonts w:ascii="Times New Roman" w:hAnsi="Times New Roman"/>
                <w:sz w:val="24"/>
                <w:szCs w:val="24"/>
                <w:lang w:val="lv-LV"/>
              </w:rPr>
              <w:t xml:space="preserve">Vēja sanesto smilšu apjoms tajā krasta nogāzes daļā, kas atrodas starp pludmali un pastāvīgās (daudzgadīgās) veģetācijas izplatības robežu. </w:t>
            </w:r>
          </w:p>
          <w:p w14:paraId="1521B1DE" w14:textId="77777777" w:rsidR="008B3A45" w:rsidRPr="000D5690" w:rsidRDefault="008B3A45" w:rsidP="00360FF2">
            <w:pPr>
              <w:spacing w:after="0" w:line="240" w:lineRule="auto"/>
              <w:rPr>
                <w:rFonts w:ascii="Times New Roman" w:hAnsi="Times New Roman"/>
                <w:sz w:val="24"/>
                <w:szCs w:val="24"/>
                <w:lang w:val="lv-LV"/>
              </w:rPr>
            </w:pPr>
            <w:r w:rsidRPr="000D5690">
              <w:rPr>
                <w:rFonts w:ascii="Times New Roman" w:hAnsi="Times New Roman"/>
                <w:sz w:val="24"/>
                <w:szCs w:val="24"/>
                <w:lang w:val="lv-LV"/>
              </w:rPr>
              <w:t>MEAR veido pārejas joslu starp viļņu darbības dominēto krasta nogāzes daļu un pamatkrastu. Šīs pārejas joslas apjoms, līdztekus citiem parametriem, atspoguļo pamatkrasta un sauszemes ekosistēmu erozijas riska līmeni (“aizsargātību”).</w:t>
            </w:r>
          </w:p>
        </w:tc>
      </w:tr>
      <w:tr w:rsidR="008B3A45" w:rsidRPr="000D5690" w14:paraId="5C555E38" w14:textId="77777777" w:rsidTr="00360FF2">
        <w:tc>
          <w:tcPr>
            <w:tcW w:w="2830" w:type="dxa"/>
          </w:tcPr>
          <w:p w14:paraId="57C07FBD" w14:textId="77777777" w:rsidR="008B3A45" w:rsidRPr="000D5690" w:rsidRDefault="008B3A45" w:rsidP="00360FF2">
            <w:pPr>
              <w:spacing w:after="0" w:line="240" w:lineRule="auto"/>
              <w:rPr>
                <w:rFonts w:ascii="Times New Roman" w:hAnsi="Times New Roman"/>
                <w:b/>
                <w:sz w:val="24"/>
                <w:szCs w:val="24"/>
                <w:lang w:val="lv-LV"/>
              </w:rPr>
            </w:pPr>
            <w:r w:rsidRPr="000D5690">
              <w:rPr>
                <w:rFonts w:ascii="Times New Roman" w:hAnsi="Times New Roman"/>
                <w:b/>
                <w:sz w:val="24"/>
                <w:szCs w:val="24"/>
                <w:lang w:val="lv-LV"/>
              </w:rPr>
              <w:t>Mērvienība</w:t>
            </w:r>
          </w:p>
        </w:tc>
        <w:tc>
          <w:tcPr>
            <w:tcW w:w="5466" w:type="dxa"/>
          </w:tcPr>
          <w:p w14:paraId="0EF15BA4" w14:textId="77777777" w:rsidR="008B3A45" w:rsidRPr="000D5690" w:rsidRDefault="008B3A45" w:rsidP="00360FF2">
            <w:pPr>
              <w:spacing w:after="0" w:line="240" w:lineRule="auto"/>
              <w:rPr>
                <w:rFonts w:ascii="Times New Roman" w:hAnsi="Times New Roman"/>
                <w:sz w:val="24"/>
                <w:szCs w:val="24"/>
                <w:lang w:val="lv-LV"/>
              </w:rPr>
            </w:pPr>
            <w:r w:rsidRPr="000D5690">
              <w:rPr>
                <w:rFonts w:ascii="Times New Roman" w:hAnsi="Times New Roman"/>
                <w:sz w:val="24"/>
                <w:szCs w:val="24"/>
                <w:lang w:val="lv-LV"/>
              </w:rPr>
              <w:t>m</w:t>
            </w:r>
            <w:r w:rsidRPr="000D5690">
              <w:rPr>
                <w:rFonts w:ascii="Times New Roman" w:hAnsi="Times New Roman"/>
                <w:sz w:val="24"/>
                <w:szCs w:val="24"/>
                <w:vertAlign w:val="superscript"/>
                <w:lang w:val="lv-LV"/>
              </w:rPr>
              <w:t>3</w:t>
            </w:r>
            <w:r w:rsidRPr="000D5690">
              <w:rPr>
                <w:rFonts w:ascii="Times New Roman" w:hAnsi="Times New Roman"/>
                <w:sz w:val="24"/>
                <w:szCs w:val="24"/>
                <w:lang w:val="lv-LV"/>
              </w:rPr>
              <w:t>/m</w:t>
            </w:r>
          </w:p>
        </w:tc>
      </w:tr>
      <w:tr w:rsidR="008B3A45" w:rsidRPr="000D5690" w14:paraId="4C1AFFFA" w14:textId="77777777" w:rsidTr="00360FF2">
        <w:tc>
          <w:tcPr>
            <w:tcW w:w="2830" w:type="dxa"/>
          </w:tcPr>
          <w:p w14:paraId="520C7AA9" w14:textId="77777777" w:rsidR="008B3A45" w:rsidRPr="000D5690" w:rsidRDefault="008B3A45" w:rsidP="00360FF2">
            <w:pPr>
              <w:spacing w:after="0" w:line="240" w:lineRule="auto"/>
              <w:rPr>
                <w:rFonts w:ascii="Times New Roman" w:hAnsi="Times New Roman"/>
                <w:b/>
                <w:sz w:val="24"/>
                <w:szCs w:val="24"/>
                <w:lang w:val="lv-LV"/>
              </w:rPr>
            </w:pPr>
            <w:r w:rsidRPr="000D5690">
              <w:rPr>
                <w:rFonts w:ascii="Times New Roman" w:hAnsi="Times New Roman"/>
                <w:b/>
                <w:sz w:val="24"/>
                <w:szCs w:val="24"/>
                <w:lang w:val="lv-LV"/>
              </w:rPr>
              <w:t>Datu lapas autors/i:</w:t>
            </w:r>
          </w:p>
        </w:tc>
        <w:tc>
          <w:tcPr>
            <w:tcW w:w="5466" w:type="dxa"/>
          </w:tcPr>
          <w:p w14:paraId="43CA89F3" w14:textId="3906EAAF" w:rsidR="008B3A45" w:rsidRPr="000D5690" w:rsidRDefault="008B3A45" w:rsidP="00360FF2">
            <w:pPr>
              <w:spacing w:after="0" w:line="240" w:lineRule="auto"/>
              <w:rPr>
                <w:rFonts w:ascii="Times New Roman" w:hAnsi="Times New Roman"/>
                <w:sz w:val="24"/>
                <w:szCs w:val="24"/>
                <w:lang w:val="lv-LV"/>
              </w:rPr>
            </w:pPr>
            <w:r w:rsidRPr="000D5690">
              <w:rPr>
                <w:rFonts w:ascii="Times New Roman" w:hAnsi="Times New Roman"/>
                <w:sz w:val="24"/>
                <w:szCs w:val="24"/>
                <w:lang w:val="lv-LV"/>
              </w:rPr>
              <w:t>J</w:t>
            </w:r>
            <w:r w:rsidR="002577BB">
              <w:rPr>
                <w:rFonts w:ascii="Times New Roman" w:hAnsi="Times New Roman"/>
                <w:sz w:val="24"/>
                <w:szCs w:val="24"/>
                <w:lang w:val="lv-LV"/>
              </w:rPr>
              <w:t>ānis</w:t>
            </w:r>
            <w:r w:rsidRPr="000D5690">
              <w:rPr>
                <w:rFonts w:ascii="Times New Roman" w:hAnsi="Times New Roman"/>
                <w:sz w:val="24"/>
                <w:szCs w:val="24"/>
                <w:lang w:val="lv-LV"/>
              </w:rPr>
              <w:t xml:space="preserve"> Lapinskis</w:t>
            </w:r>
          </w:p>
        </w:tc>
      </w:tr>
    </w:tbl>
    <w:p w14:paraId="47AB2DA7" w14:textId="77777777" w:rsidR="00E13341" w:rsidRDefault="00E13341">
      <w:pPr>
        <w:rPr>
          <w:rFonts w:ascii="Times New Roman" w:hAnsi="Times New Roman"/>
          <w:sz w:val="24"/>
          <w:szCs w:val="24"/>
          <w:lang w:val="lv-LV"/>
        </w:rPr>
      </w:pPr>
    </w:p>
    <w:p w14:paraId="42DAE559" w14:textId="2E67134B" w:rsidR="008B3A45" w:rsidRPr="00236A91" w:rsidRDefault="00236A91">
      <w:pPr>
        <w:rPr>
          <w:rFonts w:ascii="Times New Roman" w:hAnsi="Times New Roman"/>
          <w:lang w:val="lv-LV"/>
        </w:rPr>
      </w:pPr>
      <w:bookmarkStart w:id="0" w:name="_GoBack"/>
      <w:r>
        <w:rPr>
          <w:rFonts w:ascii="Times New Roman" w:hAnsi="Times New Roman"/>
          <w:sz w:val="24"/>
          <w:szCs w:val="24"/>
          <w:lang w:val="lv-LV"/>
        </w:rPr>
        <w:t>Prete</w:t>
      </w:r>
      <w:r w:rsidR="00E13341" w:rsidRPr="000D5690">
        <w:rPr>
          <w:rFonts w:ascii="Times New Roman" w:hAnsi="Times New Roman"/>
          <w:sz w:val="24"/>
          <w:szCs w:val="24"/>
          <w:lang w:val="lv-LV"/>
        </w:rPr>
        <w:t xml:space="preserve">rozijas </w:t>
      </w:r>
      <w:r>
        <w:rPr>
          <w:rFonts w:ascii="Times New Roman" w:hAnsi="Times New Roman"/>
          <w:sz w:val="24"/>
          <w:szCs w:val="24"/>
          <w:lang w:val="lv-LV"/>
        </w:rPr>
        <w:t>segums</w:t>
      </w:r>
      <w:bookmarkEnd w:id="0"/>
      <w:r>
        <w:rPr>
          <w:rFonts w:ascii="Times New Roman" w:hAnsi="Times New Roman"/>
          <w:sz w:val="24"/>
          <w:szCs w:val="24"/>
          <w:lang w:val="lv-LV"/>
        </w:rPr>
        <w:t>:</w:t>
      </w:r>
      <w:r w:rsidR="00E13341">
        <w:rPr>
          <w:rFonts w:ascii="Times New Roman" w:hAnsi="Times New Roman"/>
          <w:sz w:val="24"/>
          <w:szCs w:val="24"/>
          <w:lang w:val="lv-LV"/>
        </w:rPr>
        <w:t xml:space="preserve"> </w:t>
      </w:r>
      <w:r w:rsidR="00E13341" w:rsidRPr="000D5690">
        <w:rPr>
          <w:rFonts w:ascii="Times New Roman" w:hAnsi="Times New Roman"/>
          <w:sz w:val="24"/>
          <w:szCs w:val="24"/>
          <w:lang w:val="lv-LV"/>
        </w:rPr>
        <w:t>veģetācijas</w:t>
      </w:r>
      <w:r w:rsidR="00E13341">
        <w:rPr>
          <w:rFonts w:ascii="Times New Roman" w:hAnsi="Times New Roman"/>
          <w:sz w:val="24"/>
          <w:szCs w:val="24"/>
          <w:lang w:val="lv-LV"/>
        </w:rPr>
        <w:t xml:space="preserve"> </w:t>
      </w:r>
      <w:r w:rsidR="00E13341" w:rsidRPr="000D5690">
        <w:rPr>
          <w:rFonts w:ascii="Times New Roman" w:hAnsi="Times New Roman"/>
          <w:sz w:val="24"/>
          <w:szCs w:val="24"/>
          <w:lang w:val="lv-LV"/>
        </w:rPr>
        <w:t>segums, kas aizsargā sauszemes ekosistēmas (aizsardzība pret plūdiem un viļņu eroziju)</w:t>
      </w:r>
    </w:p>
    <w:p w14:paraId="629D64C4" w14:textId="77777777" w:rsidR="008B3A45" w:rsidRPr="00DA771B" w:rsidRDefault="008B3A45">
      <w:pPr>
        <w:rPr>
          <w:rFonts w:ascii="Times New Roman" w:hAnsi="Times New Roman"/>
          <w:b/>
          <w:lang w:val="lv-LV"/>
        </w:rPr>
      </w:pPr>
      <w:r w:rsidRPr="00DA771B">
        <w:rPr>
          <w:rFonts w:ascii="Times New Roman" w:hAnsi="Times New Roman"/>
          <w:b/>
          <w:lang w:val="lv-LV"/>
        </w:rPr>
        <w:t>Tabula 1. Izejas dati EP klasifikācijai</w:t>
      </w:r>
    </w:p>
    <w:tbl>
      <w:tblPr>
        <w:tblW w:w="5040" w:type="dxa"/>
        <w:tblBorders>
          <w:top w:val="single" w:sz="12" w:space="0" w:color="000000"/>
          <w:bottom w:val="single" w:sz="12" w:space="0" w:color="000000"/>
        </w:tblBorders>
        <w:tblLook w:val="00A0" w:firstRow="1" w:lastRow="0" w:firstColumn="1" w:lastColumn="0" w:noHBand="0" w:noVBand="0"/>
      </w:tblPr>
      <w:tblGrid>
        <w:gridCol w:w="1496"/>
        <w:gridCol w:w="1744"/>
        <w:gridCol w:w="1800"/>
      </w:tblGrid>
      <w:tr w:rsidR="008B3A45" w:rsidRPr="00DA771B" w14:paraId="0E91B956" w14:textId="77777777" w:rsidTr="00E34DC5">
        <w:trPr>
          <w:trHeight w:val="255"/>
        </w:trPr>
        <w:tc>
          <w:tcPr>
            <w:tcW w:w="1496" w:type="dxa"/>
            <w:tcBorders>
              <w:top w:val="single" w:sz="12" w:space="0" w:color="000000"/>
              <w:bottom w:val="single" w:sz="6" w:space="0" w:color="000000"/>
              <w:right w:val="single" w:sz="6" w:space="0" w:color="000000"/>
            </w:tcBorders>
            <w:noWrap/>
          </w:tcPr>
          <w:p w14:paraId="4B2FA073" w14:textId="77F748DC" w:rsidR="008B3A45" w:rsidRPr="00E34DC5" w:rsidRDefault="008B3A45" w:rsidP="00E34DC5">
            <w:pPr>
              <w:spacing w:after="0" w:line="240" w:lineRule="auto"/>
              <w:rPr>
                <w:rFonts w:ascii="Times New Roman" w:hAnsi="Times New Roman"/>
                <w:i/>
                <w:iCs/>
                <w:sz w:val="20"/>
                <w:szCs w:val="20"/>
                <w:lang w:val="lv-LV" w:eastAsia="lv-LV"/>
              </w:rPr>
            </w:pPr>
            <w:r w:rsidRPr="00E34DC5">
              <w:rPr>
                <w:rFonts w:ascii="Times New Roman" w:hAnsi="Times New Roman"/>
                <w:i/>
                <w:iCs/>
                <w:sz w:val="20"/>
                <w:szCs w:val="20"/>
                <w:lang w:val="lv-LV" w:eastAsia="lv-LV"/>
              </w:rPr>
              <w:t>MEAR</w:t>
            </w:r>
            <w:r w:rsidR="00236A91">
              <w:rPr>
                <w:rFonts w:ascii="Times New Roman" w:hAnsi="Times New Roman"/>
                <w:i/>
                <w:iCs/>
                <w:sz w:val="20"/>
                <w:szCs w:val="20"/>
                <w:lang w:val="lv-LV" w:eastAsia="lv-LV"/>
              </w:rPr>
              <w:t xml:space="preserve"> </w:t>
            </w:r>
            <w:r w:rsidRPr="00E34DC5">
              <w:rPr>
                <w:rFonts w:ascii="Times New Roman" w:hAnsi="Times New Roman"/>
                <w:i/>
                <w:iCs/>
                <w:sz w:val="20"/>
                <w:szCs w:val="20"/>
                <w:lang w:val="lv-LV" w:eastAsia="lv-LV"/>
              </w:rPr>
              <w:t>smilšu apjoma grupa</w:t>
            </w:r>
          </w:p>
        </w:tc>
        <w:tc>
          <w:tcPr>
            <w:tcW w:w="1744" w:type="dxa"/>
            <w:tcBorders>
              <w:top w:val="single" w:sz="12" w:space="0" w:color="000000"/>
              <w:bottom w:val="single" w:sz="6" w:space="0" w:color="000000"/>
            </w:tcBorders>
            <w:noWrap/>
          </w:tcPr>
          <w:p w14:paraId="7D2B2F2B" w14:textId="77777777" w:rsidR="008B3A45" w:rsidRPr="00E34DC5" w:rsidRDefault="008B3A45" w:rsidP="00E34DC5">
            <w:pPr>
              <w:spacing w:after="0" w:line="240" w:lineRule="auto"/>
              <w:rPr>
                <w:rFonts w:ascii="Times New Roman" w:hAnsi="Times New Roman"/>
                <w:i/>
                <w:iCs/>
                <w:sz w:val="20"/>
                <w:szCs w:val="20"/>
                <w:lang w:val="lv-LV" w:eastAsia="lv-LV"/>
              </w:rPr>
            </w:pPr>
            <w:r w:rsidRPr="00E34DC5">
              <w:rPr>
                <w:rFonts w:ascii="Times New Roman" w:hAnsi="Times New Roman"/>
                <w:i/>
                <w:iCs/>
                <w:sz w:val="20"/>
                <w:szCs w:val="20"/>
                <w:lang w:val="lv-LV" w:eastAsia="lv-LV"/>
              </w:rPr>
              <w:t>% Baltijas jūras piekrastē</w:t>
            </w:r>
          </w:p>
        </w:tc>
        <w:tc>
          <w:tcPr>
            <w:tcW w:w="1800" w:type="dxa"/>
            <w:tcBorders>
              <w:top w:val="single" w:sz="12" w:space="0" w:color="000000"/>
              <w:bottom w:val="single" w:sz="6" w:space="0" w:color="000000"/>
            </w:tcBorders>
            <w:noWrap/>
          </w:tcPr>
          <w:p w14:paraId="7CBD8B30" w14:textId="77777777" w:rsidR="008B3A45" w:rsidRPr="00E34DC5" w:rsidRDefault="008B3A45" w:rsidP="00E34DC5">
            <w:pPr>
              <w:spacing w:after="0" w:line="240" w:lineRule="auto"/>
              <w:rPr>
                <w:rFonts w:ascii="Times New Roman" w:hAnsi="Times New Roman"/>
                <w:i/>
                <w:iCs/>
                <w:sz w:val="20"/>
                <w:szCs w:val="20"/>
                <w:lang w:val="lv-LV" w:eastAsia="lv-LV"/>
              </w:rPr>
            </w:pPr>
            <w:r w:rsidRPr="00E34DC5">
              <w:rPr>
                <w:rFonts w:ascii="Times New Roman" w:hAnsi="Times New Roman"/>
                <w:i/>
                <w:iCs/>
                <w:sz w:val="20"/>
                <w:szCs w:val="20"/>
                <w:lang w:val="lv-LV" w:eastAsia="lv-LV"/>
              </w:rPr>
              <w:t>km Baltijas jūras piekrastē</w:t>
            </w:r>
          </w:p>
        </w:tc>
      </w:tr>
      <w:tr w:rsidR="008B3A45" w:rsidRPr="00DA771B" w14:paraId="6E056798" w14:textId="77777777" w:rsidTr="00E34DC5">
        <w:trPr>
          <w:trHeight w:val="255"/>
        </w:trPr>
        <w:tc>
          <w:tcPr>
            <w:tcW w:w="1496" w:type="dxa"/>
            <w:tcBorders>
              <w:right w:val="single" w:sz="6" w:space="0" w:color="000000"/>
            </w:tcBorders>
            <w:noWrap/>
          </w:tcPr>
          <w:p w14:paraId="077FC654" w14:textId="77777777" w:rsidR="008B3A45" w:rsidRPr="00E34DC5" w:rsidRDefault="008B3A45" w:rsidP="00E34DC5">
            <w:pPr>
              <w:spacing w:after="0" w:line="240" w:lineRule="auto"/>
              <w:rPr>
                <w:rFonts w:ascii="Times New Roman" w:hAnsi="Times New Roman"/>
                <w:sz w:val="20"/>
                <w:szCs w:val="20"/>
                <w:lang w:val="lv-LV" w:eastAsia="lv-LV"/>
              </w:rPr>
            </w:pPr>
            <w:r w:rsidRPr="00E34DC5">
              <w:rPr>
                <w:rFonts w:ascii="Times New Roman" w:hAnsi="Times New Roman"/>
                <w:sz w:val="20"/>
                <w:szCs w:val="20"/>
                <w:lang w:val="lv-LV" w:eastAsia="lv-LV"/>
              </w:rPr>
              <w:t>0 - 5</w:t>
            </w:r>
          </w:p>
        </w:tc>
        <w:tc>
          <w:tcPr>
            <w:tcW w:w="1744" w:type="dxa"/>
            <w:noWrap/>
          </w:tcPr>
          <w:p w14:paraId="4BE82CD4" w14:textId="77777777" w:rsidR="008B3A45" w:rsidRPr="00E34DC5" w:rsidRDefault="008B3A45" w:rsidP="00E34DC5">
            <w:pPr>
              <w:spacing w:after="0" w:line="240" w:lineRule="auto"/>
              <w:jc w:val="right"/>
              <w:rPr>
                <w:rFonts w:ascii="Times New Roman" w:hAnsi="Times New Roman"/>
                <w:sz w:val="20"/>
                <w:szCs w:val="20"/>
                <w:lang w:val="lv-LV" w:eastAsia="lv-LV"/>
              </w:rPr>
            </w:pPr>
            <w:r w:rsidRPr="00E34DC5">
              <w:rPr>
                <w:rFonts w:ascii="Times New Roman" w:hAnsi="Times New Roman"/>
                <w:sz w:val="20"/>
                <w:szCs w:val="20"/>
                <w:lang w:val="lv-LV" w:eastAsia="lv-LV"/>
              </w:rPr>
              <w:t>38,7</w:t>
            </w:r>
          </w:p>
        </w:tc>
        <w:tc>
          <w:tcPr>
            <w:tcW w:w="1800" w:type="dxa"/>
            <w:noWrap/>
          </w:tcPr>
          <w:p w14:paraId="250C9038" w14:textId="77777777" w:rsidR="008B3A45" w:rsidRPr="00E34DC5" w:rsidRDefault="008B3A45" w:rsidP="00E34DC5">
            <w:pPr>
              <w:spacing w:after="0" w:line="240" w:lineRule="auto"/>
              <w:jc w:val="right"/>
              <w:rPr>
                <w:rFonts w:ascii="Times New Roman" w:hAnsi="Times New Roman"/>
                <w:sz w:val="20"/>
                <w:szCs w:val="20"/>
                <w:lang w:val="lv-LV" w:eastAsia="lv-LV"/>
              </w:rPr>
            </w:pPr>
            <w:r w:rsidRPr="00E34DC5">
              <w:rPr>
                <w:rFonts w:ascii="Times New Roman" w:hAnsi="Times New Roman"/>
                <w:sz w:val="20"/>
                <w:szCs w:val="20"/>
                <w:lang w:val="lv-LV" w:eastAsia="lv-LV"/>
              </w:rPr>
              <w:t>92</w:t>
            </w:r>
          </w:p>
        </w:tc>
      </w:tr>
      <w:tr w:rsidR="008B3A45" w:rsidRPr="00DA771B" w14:paraId="0D277315" w14:textId="77777777" w:rsidTr="00E34DC5">
        <w:trPr>
          <w:trHeight w:val="255"/>
        </w:trPr>
        <w:tc>
          <w:tcPr>
            <w:tcW w:w="1496" w:type="dxa"/>
            <w:tcBorders>
              <w:right w:val="single" w:sz="6" w:space="0" w:color="000000"/>
            </w:tcBorders>
            <w:noWrap/>
          </w:tcPr>
          <w:p w14:paraId="60641559" w14:textId="77777777" w:rsidR="008B3A45" w:rsidRPr="00E34DC5" w:rsidRDefault="008B3A45" w:rsidP="00E34DC5">
            <w:pPr>
              <w:spacing w:after="0" w:line="240" w:lineRule="auto"/>
              <w:rPr>
                <w:rFonts w:ascii="Times New Roman" w:hAnsi="Times New Roman"/>
                <w:sz w:val="20"/>
                <w:szCs w:val="20"/>
                <w:lang w:val="lv-LV" w:eastAsia="lv-LV"/>
              </w:rPr>
            </w:pPr>
            <w:r w:rsidRPr="00E34DC5">
              <w:rPr>
                <w:rFonts w:ascii="Times New Roman" w:hAnsi="Times New Roman"/>
                <w:sz w:val="20"/>
                <w:szCs w:val="20"/>
                <w:lang w:val="lv-LV" w:eastAsia="lv-LV"/>
              </w:rPr>
              <w:t>5 - 10</w:t>
            </w:r>
          </w:p>
        </w:tc>
        <w:tc>
          <w:tcPr>
            <w:tcW w:w="1744" w:type="dxa"/>
            <w:noWrap/>
          </w:tcPr>
          <w:p w14:paraId="7A93DD28" w14:textId="77777777" w:rsidR="008B3A45" w:rsidRPr="00E34DC5" w:rsidRDefault="008B3A45" w:rsidP="00E34DC5">
            <w:pPr>
              <w:spacing w:after="0" w:line="240" w:lineRule="auto"/>
              <w:jc w:val="right"/>
              <w:rPr>
                <w:rFonts w:ascii="Times New Roman" w:hAnsi="Times New Roman"/>
                <w:sz w:val="20"/>
                <w:szCs w:val="20"/>
                <w:lang w:val="lv-LV" w:eastAsia="lv-LV"/>
              </w:rPr>
            </w:pPr>
            <w:r w:rsidRPr="00E34DC5">
              <w:rPr>
                <w:rFonts w:ascii="Times New Roman" w:hAnsi="Times New Roman"/>
                <w:sz w:val="20"/>
                <w:szCs w:val="20"/>
                <w:lang w:val="lv-LV" w:eastAsia="lv-LV"/>
              </w:rPr>
              <w:t>5,6</w:t>
            </w:r>
          </w:p>
        </w:tc>
        <w:tc>
          <w:tcPr>
            <w:tcW w:w="1800" w:type="dxa"/>
            <w:noWrap/>
          </w:tcPr>
          <w:p w14:paraId="159841F8" w14:textId="77777777" w:rsidR="008B3A45" w:rsidRPr="00E34DC5" w:rsidRDefault="008B3A45" w:rsidP="00E34DC5">
            <w:pPr>
              <w:spacing w:after="0" w:line="240" w:lineRule="auto"/>
              <w:jc w:val="right"/>
              <w:rPr>
                <w:rFonts w:ascii="Times New Roman" w:hAnsi="Times New Roman"/>
                <w:sz w:val="20"/>
                <w:szCs w:val="20"/>
                <w:lang w:val="lv-LV" w:eastAsia="lv-LV"/>
              </w:rPr>
            </w:pPr>
            <w:r w:rsidRPr="00E34DC5">
              <w:rPr>
                <w:rFonts w:ascii="Times New Roman" w:hAnsi="Times New Roman"/>
                <w:sz w:val="20"/>
                <w:szCs w:val="20"/>
                <w:lang w:val="lv-LV" w:eastAsia="lv-LV"/>
              </w:rPr>
              <w:t>13,25</w:t>
            </w:r>
          </w:p>
        </w:tc>
      </w:tr>
      <w:tr w:rsidR="008B3A45" w:rsidRPr="00DA771B" w14:paraId="744BFCFE" w14:textId="77777777" w:rsidTr="00E34DC5">
        <w:trPr>
          <w:trHeight w:val="255"/>
        </w:trPr>
        <w:tc>
          <w:tcPr>
            <w:tcW w:w="1496" w:type="dxa"/>
            <w:tcBorders>
              <w:right w:val="single" w:sz="6" w:space="0" w:color="000000"/>
            </w:tcBorders>
            <w:noWrap/>
          </w:tcPr>
          <w:p w14:paraId="3D7691A5" w14:textId="77777777" w:rsidR="008B3A45" w:rsidRPr="00E34DC5" w:rsidRDefault="008B3A45" w:rsidP="00E34DC5">
            <w:pPr>
              <w:spacing w:after="0" w:line="240" w:lineRule="auto"/>
              <w:rPr>
                <w:rFonts w:ascii="Times New Roman" w:hAnsi="Times New Roman"/>
                <w:sz w:val="20"/>
                <w:szCs w:val="20"/>
                <w:lang w:val="lv-LV" w:eastAsia="lv-LV"/>
              </w:rPr>
            </w:pPr>
            <w:r w:rsidRPr="00E34DC5">
              <w:rPr>
                <w:rFonts w:ascii="Times New Roman" w:hAnsi="Times New Roman"/>
                <w:sz w:val="20"/>
                <w:szCs w:val="20"/>
                <w:lang w:val="lv-LV" w:eastAsia="lv-LV"/>
              </w:rPr>
              <w:t>10 - 15</w:t>
            </w:r>
          </w:p>
        </w:tc>
        <w:tc>
          <w:tcPr>
            <w:tcW w:w="1744" w:type="dxa"/>
            <w:noWrap/>
          </w:tcPr>
          <w:p w14:paraId="08BE3672" w14:textId="77777777" w:rsidR="008B3A45" w:rsidRPr="00E34DC5" w:rsidRDefault="008B3A45" w:rsidP="00E34DC5">
            <w:pPr>
              <w:spacing w:after="0" w:line="240" w:lineRule="auto"/>
              <w:jc w:val="right"/>
              <w:rPr>
                <w:rFonts w:ascii="Times New Roman" w:hAnsi="Times New Roman"/>
                <w:sz w:val="20"/>
                <w:szCs w:val="20"/>
                <w:lang w:val="lv-LV" w:eastAsia="lv-LV"/>
              </w:rPr>
            </w:pPr>
            <w:r w:rsidRPr="00E34DC5">
              <w:rPr>
                <w:rFonts w:ascii="Times New Roman" w:hAnsi="Times New Roman"/>
                <w:sz w:val="20"/>
                <w:szCs w:val="20"/>
                <w:lang w:val="lv-LV" w:eastAsia="lv-LV"/>
              </w:rPr>
              <w:t>4,8</w:t>
            </w:r>
          </w:p>
        </w:tc>
        <w:tc>
          <w:tcPr>
            <w:tcW w:w="1800" w:type="dxa"/>
            <w:noWrap/>
          </w:tcPr>
          <w:p w14:paraId="043B5C2E" w14:textId="77777777" w:rsidR="008B3A45" w:rsidRPr="00E34DC5" w:rsidRDefault="008B3A45" w:rsidP="00E34DC5">
            <w:pPr>
              <w:spacing w:after="0" w:line="240" w:lineRule="auto"/>
              <w:jc w:val="right"/>
              <w:rPr>
                <w:rFonts w:ascii="Times New Roman" w:hAnsi="Times New Roman"/>
                <w:sz w:val="20"/>
                <w:szCs w:val="20"/>
                <w:lang w:val="lv-LV" w:eastAsia="lv-LV"/>
              </w:rPr>
            </w:pPr>
            <w:r w:rsidRPr="00E34DC5">
              <w:rPr>
                <w:rFonts w:ascii="Times New Roman" w:hAnsi="Times New Roman"/>
                <w:sz w:val="20"/>
                <w:szCs w:val="20"/>
                <w:lang w:val="lv-LV" w:eastAsia="lv-LV"/>
              </w:rPr>
              <w:t>11,5</w:t>
            </w:r>
          </w:p>
        </w:tc>
      </w:tr>
      <w:tr w:rsidR="008B3A45" w:rsidRPr="00DA771B" w14:paraId="264F1A65" w14:textId="77777777" w:rsidTr="00E34DC5">
        <w:trPr>
          <w:trHeight w:val="255"/>
        </w:trPr>
        <w:tc>
          <w:tcPr>
            <w:tcW w:w="1496" w:type="dxa"/>
            <w:tcBorders>
              <w:right w:val="single" w:sz="6" w:space="0" w:color="000000"/>
            </w:tcBorders>
            <w:noWrap/>
          </w:tcPr>
          <w:p w14:paraId="22358387" w14:textId="77777777" w:rsidR="008B3A45" w:rsidRPr="00E34DC5" w:rsidRDefault="008B3A45" w:rsidP="00E34DC5">
            <w:pPr>
              <w:spacing w:after="0" w:line="240" w:lineRule="auto"/>
              <w:rPr>
                <w:rFonts w:ascii="Times New Roman" w:hAnsi="Times New Roman"/>
                <w:sz w:val="20"/>
                <w:szCs w:val="20"/>
                <w:lang w:val="lv-LV" w:eastAsia="lv-LV"/>
              </w:rPr>
            </w:pPr>
            <w:r w:rsidRPr="00E34DC5">
              <w:rPr>
                <w:rFonts w:ascii="Times New Roman" w:hAnsi="Times New Roman"/>
                <w:sz w:val="20"/>
                <w:szCs w:val="20"/>
                <w:lang w:val="lv-LV" w:eastAsia="lv-LV"/>
              </w:rPr>
              <w:t>15 - 20</w:t>
            </w:r>
          </w:p>
        </w:tc>
        <w:tc>
          <w:tcPr>
            <w:tcW w:w="1744" w:type="dxa"/>
            <w:noWrap/>
          </w:tcPr>
          <w:p w14:paraId="7A039134" w14:textId="77777777" w:rsidR="008B3A45" w:rsidRPr="00E34DC5" w:rsidRDefault="008B3A45" w:rsidP="00E34DC5">
            <w:pPr>
              <w:spacing w:after="0" w:line="240" w:lineRule="auto"/>
              <w:jc w:val="right"/>
              <w:rPr>
                <w:rFonts w:ascii="Times New Roman" w:hAnsi="Times New Roman"/>
                <w:sz w:val="20"/>
                <w:szCs w:val="20"/>
                <w:lang w:val="lv-LV" w:eastAsia="lv-LV"/>
              </w:rPr>
            </w:pPr>
            <w:r w:rsidRPr="00E34DC5">
              <w:rPr>
                <w:rFonts w:ascii="Times New Roman" w:hAnsi="Times New Roman"/>
                <w:sz w:val="20"/>
                <w:szCs w:val="20"/>
                <w:lang w:val="lv-LV" w:eastAsia="lv-LV"/>
              </w:rPr>
              <w:t>5,5</w:t>
            </w:r>
          </w:p>
        </w:tc>
        <w:tc>
          <w:tcPr>
            <w:tcW w:w="1800" w:type="dxa"/>
            <w:noWrap/>
          </w:tcPr>
          <w:p w14:paraId="75E67CCF" w14:textId="77777777" w:rsidR="008B3A45" w:rsidRPr="00E34DC5" w:rsidRDefault="008B3A45" w:rsidP="00E34DC5">
            <w:pPr>
              <w:spacing w:after="0" w:line="240" w:lineRule="auto"/>
              <w:jc w:val="right"/>
              <w:rPr>
                <w:rFonts w:ascii="Times New Roman" w:hAnsi="Times New Roman"/>
                <w:sz w:val="20"/>
                <w:szCs w:val="20"/>
                <w:lang w:val="lv-LV" w:eastAsia="lv-LV"/>
              </w:rPr>
            </w:pPr>
            <w:r w:rsidRPr="00E34DC5">
              <w:rPr>
                <w:rFonts w:ascii="Times New Roman" w:hAnsi="Times New Roman"/>
                <w:sz w:val="20"/>
                <w:szCs w:val="20"/>
                <w:lang w:val="lv-LV" w:eastAsia="lv-LV"/>
              </w:rPr>
              <w:t>13</w:t>
            </w:r>
          </w:p>
        </w:tc>
      </w:tr>
      <w:tr w:rsidR="008B3A45" w:rsidRPr="00DA771B" w14:paraId="5DF33958" w14:textId="77777777" w:rsidTr="00E34DC5">
        <w:trPr>
          <w:trHeight w:val="255"/>
        </w:trPr>
        <w:tc>
          <w:tcPr>
            <w:tcW w:w="1496" w:type="dxa"/>
            <w:tcBorders>
              <w:right w:val="single" w:sz="6" w:space="0" w:color="000000"/>
            </w:tcBorders>
            <w:noWrap/>
          </w:tcPr>
          <w:p w14:paraId="43B45EA5" w14:textId="77777777" w:rsidR="008B3A45" w:rsidRPr="00E34DC5" w:rsidRDefault="008B3A45" w:rsidP="00E34DC5">
            <w:pPr>
              <w:spacing w:after="0" w:line="240" w:lineRule="auto"/>
              <w:rPr>
                <w:rFonts w:ascii="Times New Roman" w:hAnsi="Times New Roman"/>
                <w:sz w:val="20"/>
                <w:szCs w:val="20"/>
                <w:lang w:val="lv-LV" w:eastAsia="lv-LV"/>
              </w:rPr>
            </w:pPr>
            <w:r w:rsidRPr="00E34DC5">
              <w:rPr>
                <w:rFonts w:ascii="Times New Roman" w:hAnsi="Times New Roman"/>
                <w:sz w:val="20"/>
                <w:szCs w:val="20"/>
                <w:lang w:val="lv-LV" w:eastAsia="lv-LV"/>
              </w:rPr>
              <w:t>20 - 25</w:t>
            </w:r>
          </w:p>
        </w:tc>
        <w:tc>
          <w:tcPr>
            <w:tcW w:w="1744" w:type="dxa"/>
            <w:noWrap/>
          </w:tcPr>
          <w:p w14:paraId="799FC47E" w14:textId="77777777" w:rsidR="008B3A45" w:rsidRPr="00E34DC5" w:rsidRDefault="008B3A45" w:rsidP="00E34DC5">
            <w:pPr>
              <w:spacing w:after="0" w:line="240" w:lineRule="auto"/>
              <w:jc w:val="right"/>
              <w:rPr>
                <w:rFonts w:ascii="Times New Roman" w:hAnsi="Times New Roman"/>
                <w:sz w:val="20"/>
                <w:szCs w:val="20"/>
                <w:lang w:val="lv-LV" w:eastAsia="lv-LV"/>
              </w:rPr>
            </w:pPr>
            <w:r w:rsidRPr="00E34DC5">
              <w:rPr>
                <w:rFonts w:ascii="Times New Roman" w:hAnsi="Times New Roman"/>
                <w:sz w:val="20"/>
                <w:szCs w:val="20"/>
                <w:lang w:val="lv-LV" w:eastAsia="lv-LV"/>
              </w:rPr>
              <w:t>4</w:t>
            </w:r>
          </w:p>
        </w:tc>
        <w:tc>
          <w:tcPr>
            <w:tcW w:w="1800" w:type="dxa"/>
            <w:noWrap/>
          </w:tcPr>
          <w:p w14:paraId="01420CD7" w14:textId="77777777" w:rsidR="008B3A45" w:rsidRPr="00E34DC5" w:rsidRDefault="008B3A45" w:rsidP="00E34DC5">
            <w:pPr>
              <w:spacing w:after="0" w:line="240" w:lineRule="auto"/>
              <w:jc w:val="right"/>
              <w:rPr>
                <w:rFonts w:ascii="Times New Roman" w:hAnsi="Times New Roman"/>
                <w:sz w:val="20"/>
                <w:szCs w:val="20"/>
                <w:lang w:val="lv-LV" w:eastAsia="lv-LV"/>
              </w:rPr>
            </w:pPr>
            <w:r w:rsidRPr="00E34DC5">
              <w:rPr>
                <w:rFonts w:ascii="Times New Roman" w:hAnsi="Times New Roman"/>
                <w:sz w:val="20"/>
                <w:szCs w:val="20"/>
                <w:lang w:val="lv-LV" w:eastAsia="lv-LV"/>
              </w:rPr>
              <w:t>9,5</w:t>
            </w:r>
          </w:p>
        </w:tc>
      </w:tr>
      <w:tr w:rsidR="008B3A45" w:rsidRPr="00DA771B" w14:paraId="67942381" w14:textId="77777777" w:rsidTr="00E34DC5">
        <w:trPr>
          <w:trHeight w:val="255"/>
        </w:trPr>
        <w:tc>
          <w:tcPr>
            <w:tcW w:w="1496" w:type="dxa"/>
            <w:tcBorders>
              <w:right w:val="single" w:sz="6" w:space="0" w:color="000000"/>
            </w:tcBorders>
            <w:noWrap/>
          </w:tcPr>
          <w:p w14:paraId="56EBC95F" w14:textId="77777777" w:rsidR="008B3A45" w:rsidRPr="00E34DC5" w:rsidRDefault="008B3A45" w:rsidP="00E34DC5">
            <w:pPr>
              <w:spacing w:after="0" w:line="240" w:lineRule="auto"/>
              <w:rPr>
                <w:rFonts w:ascii="Times New Roman" w:hAnsi="Times New Roman"/>
                <w:sz w:val="20"/>
                <w:szCs w:val="20"/>
                <w:lang w:val="lv-LV" w:eastAsia="lv-LV"/>
              </w:rPr>
            </w:pPr>
            <w:r w:rsidRPr="00E34DC5">
              <w:rPr>
                <w:rFonts w:ascii="Times New Roman" w:hAnsi="Times New Roman"/>
                <w:sz w:val="20"/>
                <w:szCs w:val="20"/>
                <w:lang w:val="lv-LV" w:eastAsia="lv-LV"/>
              </w:rPr>
              <w:t>25 - 30</w:t>
            </w:r>
          </w:p>
        </w:tc>
        <w:tc>
          <w:tcPr>
            <w:tcW w:w="1744" w:type="dxa"/>
            <w:noWrap/>
          </w:tcPr>
          <w:p w14:paraId="2E99361A" w14:textId="77777777" w:rsidR="008B3A45" w:rsidRPr="00E34DC5" w:rsidRDefault="008B3A45" w:rsidP="00E34DC5">
            <w:pPr>
              <w:spacing w:after="0" w:line="240" w:lineRule="auto"/>
              <w:jc w:val="right"/>
              <w:rPr>
                <w:rFonts w:ascii="Times New Roman" w:hAnsi="Times New Roman"/>
                <w:sz w:val="20"/>
                <w:szCs w:val="20"/>
                <w:lang w:val="lv-LV" w:eastAsia="lv-LV"/>
              </w:rPr>
            </w:pPr>
            <w:r w:rsidRPr="00E34DC5">
              <w:rPr>
                <w:rFonts w:ascii="Times New Roman" w:hAnsi="Times New Roman"/>
                <w:sz w:val="20"/>
                <w:szCs w:val="20"/>
                <w:lang w:val="lv-LV" w:eastAsia="lv-LV"/>
              </w:rPr>
              <w:t>3,9</w:t>
            </w:r>
          </w:p>
        </w:tc>
        <w:tc>
          <w:tcPr>
            <w:tcW w:w="1800" w:type="dxa"/>
            <w:noWrap/>
          </w:tcPr>
          <w:p w14:paraId="46BD4F33" w14:textId="77777777" w:rsidR="008B3A45" w:rsidRPr="00E34DC5" w:rsidRDefault="008B3A45" w:rsidP="00E34DC5">
            <w:pPr>
              <w:spacing w:after="0" w:line="240" w:lineRule="auto"/>
              <w:jc w:val="right"/>
              <w:rPr>
                <w:rFonts w:ascii="Times New Roman" w:hAnsi="Times New Roman"/>
                <w:sz w:val="20"/>
                <w:szCs w:val="20"/>
                <w:lang w:val="lv-LV" w:eastAsia="lv-LV"/>
              </w:rPr>
            </w:pPr>
            <w:r w:rsidRPr="00E34DC5">
              <w:rPr>
                <w:rFonts w:ascii="Times New Roman" w:hAnsi="Times New Roman"/>
                <w:sz w:val="20"/>
                <w:szCs w:val="20"/>
                <w:lang w:val="lv-LV" w:eastAsia="lv-LV"/>
              </w:rPr>
              <w:t>9,25</w:t>
            </w:r>
          </w:p>
        </w:tc>
      </w:tr>
      <w:tr w:rsidR="008B3A45" w:rsidRPr="00DA771B" w14:paraId="30B1CB2D" w14:textId="77777777" w:rsidTr="00E34DC5">
        <w:trPr>
          <w:trHeight w:val="255"/>
        </w:trPr>
        <w:tc>
          <w:tcPr>
            <w:tcW w:w="1496" w:type="dxa"/>
            <w:tcBorders>
              <w:right w:val="single" w:sz="6" w:space="0" w:color="000000"/>
            </w:tcBorders>
            <w:noWrap/>
          </w:tcPr>
          <w:p w14:paraId="3922ECBF" w14:textId="77777777" w:rsidR="008B3A45" w:rsidRPr="00E34DC5" w:rsidRDefault="008B3A45" w:rsidP="00E34DC5">
            <w:pPr>
              <w:spacing w:after="0" w:line="240" w:lineRule="auto"/>
              <w:rPr>
                <w:rFonts w:ascii="Times New Roman" w:hAnsi="Times New Roman"/>
                <w:sz w:val="20"/>
                <w:szCs w:val="20"/>
                <w:lang w:val="lv-LV" w:eastAsia="lv-LV"/>
              </w:rPr>
            </w:pPr>
            <w:r w:rsidRPr="00E34DC5">
              <w:rPr>
                <w:rFonts w:ascii="Times New Roman" w:hAnsi="Times New Roman"/>
                <w:sz w:val="20"/>
                <w:szCs w:val="20"/>
                <w:lang w:val="lv-LV" w:eastAsia="lv-LV"/>
              </w:rPr>
              <w:t>30 - 35</w:t>
            </w:r>
          </w:p>
        </w:tc>
        <w:tc>
          <w:tcPr>
            <w:tcW w:w="1744" w:type="dxa"/>
            <w:noWrap/>
          </w:tcPr>
          <w:p w14:paraId="0BE12FE9" w14:textId="77777777" w:rsidR="008B3A45" w:rsidRPr="00E34DC5" w:rsidRDefault="008B3A45" w:rsidP="00E34DC5">
            <w:pPr>
              <w:spacing w:after="0" w:line="240" w:lineRule="auto"/>
              <w:jc w:val="right"/>
              <w:rPr>
                <w:rFonts w:ascii="Times New Roman" w:hAnsi="Times New Roman"/>
                <w:sz w:val="20"/>
                <w:szCs w:val="20"/>
                <w:lang w:val="lv-LV" w:eastAsia="lv-LV"/>
              </w:rPr>
            </w:pPr>
            <w:r w:rsidRPr="00E34DC5">
              <w:rPr>
                <w:rFonts w:ascii="Times New Roman" w:hAnsi="Times New Roman"/>
                <w:sz w:val="20"/>
                <w:szCs w:val="20"/>
                <w:lang w:val="lv-LV" w:eastAsia="lv-LV"/>
              </w:rPr>
              <w:t>4,3</w:t>
            </w:r>
          </w:p>
        </w:tc>
        <w:tc>
          <w:tcPr>
            <w:tcW w:w="1800" w:type="dxa"/>
            <w:noWrap/>
          </w:tcPr>
          <w:p w14:paraId="58F7ACEC" w14:textId="77777777" w:rsidR="008B3A45" w:rsidRPr="00E34DC5" w:rsidRDefault="008B3A45" w:rsidP="00E34DC5">
            <w:pPr>
              <w:spacing w:after="0" w:line="240" w:lineRule="auto"/>
              <w:jc w:val="right"/>
              <w:rPr>
                <w:rFonts w:ascii="Times New Roman" w:hAnsi="Times New Roman"/>
                <w:sz w:val="20"/>
                <w:szCs w:val="20"/>
                <w:lang w:val="lv-LV" w:eastAsia="lv-LV"/>
              </w:rPr>
            </w:pPr>
            <w:r w:rsidRPr="00E34DC5">
              <w:rPr>
                <w:rFonts w:ascii="Times New Roman" w:hAnsi="Times New Roman"/>
                <w:sz w:val="20"/>
                <w:szCs w:val="20"/>
                <w:lang w:val="lv-LV" w:eastAsia="lv-LV"/>
              </w:rPr>
              <w:t>10,25</w:t>
            </w:r>
          </w:p>
        </w:tc>
      </w:tr>
      <w:tr w:rsidR="008B3A45" w:rsidRPr="00DA771B" w14:paraId="0C710FF2" w14:textId="77777777" w:rsidTr="00E34DC5">
        <w:trPr>
          <w:trHeight w:val="255"/>
        </w:trPr>
        <w:tc>
          <w:tcPr>
            <w:tcW w:w="1496" w:type="dxa"/>
            <w:tcBorders>
              <w:right w:val="single" w:sz="6" w:space="0" w:color="000000"/>
            </w:tcBorders>
            <w:noWrap/>
          </w:tcPr>
          <w:p w14:paraId="2FCC5756" w14:textId="77777777" w:rsidR="008B3A45" w:rsidRPr="00E34DC5" w:rsidRDefault="008B3A45" w:rsidP="00E34DC5">
            <w:pPr>
              <w:spacing w:after="0" w:line="240" w:lineRule="auto"/>
              <w:rPr>
                <w:rFonts w:ascii="Times New Roman" w:hAnsi="Times New Roman"/>
                <w:sz w:val="20"/>
                <w:szCs w:val="20"/>
                <w:lang w:val="lv-LV" w:eastAsia="lv-LV"/>
              </w:rPr>
            </w:pPr>
            <w:r w:rsidRPr="00E34DC5">
              <w:rPr>
                <w:rFonts w:ascii="Times New Roman" w:hAnsi="Times New Roman"/>
                <w:sz w:val="20"/>
                <w:szCs w:val="20"/>
                <w:lang w:val="lv-LV" w:eastAsia="lv-LV"/>
              </w:rPr>
              <w:t>35 - 40</w:t>
            </w:r>
          </w:p>
        </w:tc>
        <w:tc>
          <w:tcPr>
            <w:tcW w:w="1744" w:type="dxa"/>
            <w:noWrap/>
          </w:tcPr>
          <w:p w14:paraId="4D3F5DDA" w14:textId="77777777" w:rsidR="008B3A45" w:rsidRPr="00E34DC5" w:rsidRDefault="008B3A45" w:rsidP="00E34DC5">
            <w:pPr>
              <w:spacing w:after="0" w:line="240" w:lineRule="auto"/>
              <w:jc w:val="right"/>
              <w:rPr>
                <w:rFonts w:ascii="Times New Roman" w:hAnsi="Times New Roman"/>
                <w:sz w:val="20"/>
                <w:szCs w:val="20"/>
                <w:lang w:val="lv-LV" w:eastAsia="lv-LV"/>
              </w:rPr>
            </w:pPr>
            <w:r w:rsidRPr="00E34DC5">
              <w:rPr>
                <w:rFonts w:ascii="Times New Roman" w:hAnsi="Times New Roman"/>
                <w:sz w:val="20"/>
                <w:szCs w:val="20"/>
                <w:lang w:val="lv-LV" w:eastAsia="lv-LV"/>
              </w:rPr>
              <w:t>4,6</w:t>
            </w:r>
          </w:p>
        </w:tc>
        <w:tc>
          <w:tcPr>
            <w:tcW w:w="1800" w:type="dxa"/>
            <w:noWrap/>
          </w:tcPr>
          <w:p w14:paraId="13004559" w14:textId="77777777" w:rsidR="008B3A45" w:rsidRPr="00E34DC5" w:rsidRDefault="008B3A45" w:rsidP="00E34DC5">
            <w:pPr>
              <w:spacing w:after="0" w:line="240" w:lineRule="auto"/>
              <w:jc w:val="right"/>
              <w:rPr>
                <w:rFonts w:ascii="Times New Roman" w:hAnsi="Times New Roman"/>
                <w:sz w:val="20"/>
                <w:szCs w:val="20"/>
                <w:lang w:val="lv-LV" w:eastAsia="lv-LV"/>
              </w:rPr>
            </w:pPr>
            <w:r w:rsidRPr="00E34DC5">
              <w:rPr>
                <w:rFonts w:ascii="Times New Roman" w:hAnsi="Times New Roman"/>
                <w:sz w:val="20"/>
                <w:szCs w:val="20"/>
                <w:lang w:val="lv-LV" w:eastAsia="lv-LV"/>
              </w:rPr>
              <w:t>11</w:t>
            </w:r>
          </w:p>
        </w:tc>
      </w:tr>
      <w:tr w:rsidR="008B3A45" w:rsidRPr="00DA771B" w14:paraId="32BA7E31" w14:textId="77777777" w:rsidTr="00E34DC5">
        <w:trPr>
          <w:trHeight w:val="255"/>
        </w:trPr>
        <w:tc>
          <w:tcPr>
            <w:tcW w:w="1496" w:type="dxa"/>
            <w:tcBorders>
              <w:right w:val="single" w:sz="6" w:space="0" w:color="000000"/>
            </w:tcBorders>
            <w:noWrap/>
          </w:tcPr>
          <w:p w14:paraId="687D7B9F" w14:textId="77777777" w:rsidR="008B3A45" w:rsidRPr="00E34DC5" w:rsidRDefault="008B3A45" w:rsidP="00E34DC5">
            <w:pPr>
              <w:spacing w:after="0" w:line="240" w:lineRule="auto"/>
              <w:rPr>
                <w:rFonts w:ascii="Times New Roman" w:hAnsi="Times New Roman"/>
                <w:sz w:val="20"/>
                <w:szCs w:val="20"/>
                <w:lang w:val="lv-LV" w:eastAsia="lv-LV"/>
              </w:rPr>
            </w:pPr>
            <w:r w:rsidRPr="00E34DC5">
              <w:rPr>
                <w:rFonts w:ascii="Times New Roman" w:hAnsi="Times New Roman"/>
                <w:sz w:val="20"/>
                <w:szCs w:val="20"/>
                <w:lang w:val="lv-LV" w:eastAsia="lv-LV"/>
              </w:rPr>
              <w:t>40 - 45</w:t>
            </w:r>
          </w:p>
        </w:tc>
        <w:tc>
          <w:tcPr>
            <w:tcW w:w="1744" w:type="dxa"/>
            <w:noWrap/>
          </w:tcPr>
          <w:p w14:paraId="30FC7242" w14:textId="77777777" w:rsidR="008B3A45" w:rsidRPr="00E34DC5" w:rsidRDefault="008B3A45" w:rsidP="00E34DC5">
            <w:pPr>
              <w:spacing w:after="0" w:line="240" w:lineRule="auto"/>
              <w:jc w:val="right"/>
              <w:rPr>
                <w:rFonts w:ascii="Times New Roman" w:hAnsi="Times New Roman"/>
                <w:sz w:val="20"/>
                <w:szCs w:val="20"/>
                <w:lang w:val="lv-LV" w:eastAsia="lv-LV"/>
              </w:rPr>
            </w:pPr>
            <w:r w:rsidRPr="00E34DC5">
              <w:rPr>
                <w:rFonts w:ascii="Times New Roman" w:hAnsi="Times New Roman"/>
                <w:sz w:val="20"/>
                <w:szCs w:val="20"/>
                <w:lang w:val="lv-LV" w:eastAsia="lv-LV"/>
              </w:rPr>
              <w:t>3,2</w:t>
            </w:r>
          </w:p>
        </w:tc>
        <w:tc>
          <w:tcPr>
            <w:tcW w:w="1800" w:type="dxa"/>
            <w:noWrap/>
          </w:tcPr>
          <w:p w14:paraId="5FB80C3E" w14:textId="77777777" w:rsidR="008B3A45" w:rsidRPr="00E34DC5" w:rsidRDefault="008B3A45" w:rsidP="00E34DC5">
            <w:pPr>
              <w:spacing w:after="0" w:line="240" w:lineRule="auto"/>
              <w:jc w:val="right"/>
              <w:rPr>
                <w:rFonts w:ascii="Times New Roman" w:hAnsi="Times New Roman"/>
                <w:sz w:val="20"/>
                <w:szCs w:val="20"/>
                <w:lang w:val="lv-LV" w:eastAsia="lv-LV"/>
              </w:rPr>
            </w:pPr>
            <w:r w:rsidRPr="00E34DC5">
              <w:rPr>
                <w:rFonts w:ascii="Times New Roman" w:hAnsi="Times New Roman"/>
                <w:sz w:val="20"/>
                <w:szCs w:val="20"/>
                <w:lang w:val="lv-LV" w:eastAsia="lv-LV"/>
              </w:rPr>
              <w:t>7,5</w:t>
            </w:r>
          </w:p>
        </w:tc>
      </w:tr>
      <w:tr w:rsidR="008B3A45" w:rsidRPr="00DA771B" w14:paraId="46241FFF" w14:textId="77777777" w:rsidTr="00E34DC5">
        <w:trPr>
          <w:trHeight w:val="255"/>
        </w:trPr>
        <w:tc>
          <w:tcPr>
            <w:tcW w:w="1496" w:type="dxa"/>
            <w:tcBorders>
              <w:right w:val="single" w:sz="6" w:space="0" w:color="000000"/>
            </w:tcBorders>
            <w:noWrap/>
          </w:tcPr>
          <w:p w14:paraId="3787E535" w14:textId="77777777" w:rsidR="008B3A45" w:rsidRPr="00E34DC5" w:rsidRDefault="008B3A45" w:rsidP="00E34DC5">
            <w:pPr>
              <w:spacing w:after="0" w:line="240" w:lineRule="auto"/>
              <w:rPr>
                <w:rFonts w:ascii="Times New Roman" w:hAnsi="Times New Roman"/>
                <w:sz w:val="20"/>
                <w:szCs w:val="20"/>
                <w:lang w:val="lv-LV" w:eastAsia="lv-LV"/>
              </w:rPr>
            </w:pPr>
            <w:r w:rsidRPr="00E34DC5">
              <w:rPr>
                <w:rFonts w:ascii="Times New Roman" w:hAnsi="Times New Roman"/>
                <w:sz w:val="20"/>
                <w:szCs w:val="20"/>
                <w:lang w:val="lv-LV" w:eastAsia="lv-LV"/>
              </w:rPr>
              <w:t>45 - 50</w:t>
            </w:r>
          </w:p>
        </w:tc>
        <w:tc>
          <w:tcPr>
            <w:tcW w:w="1744" w:type="dxa"/>
            <w:noWrap/>
          </w:tcPr>
          <w:p w14:paraId="73710010" w14:textId="77777777" w:rsidR="008B3A45" w:rsidRPr="00E34DC5" w:rsidRDefault="008B3A45" w:rsidP="00E34DC5">
            <w:pPr>
              <w:spacing w:after="0" w:line="240" w:lineRule="auto"/>
              <w:jc w:val="right"/>
              <w:rPr>
                <w:rFonts w:ascii="Times New Roman" w:hAnsi="Times New Roman"/>
                <w:sz w:val="20"/>
                <w:szCs w:val="20"/>
                <w:lang w:val="lv-LV" w:eastAsia="lv-LV"/>
              </w:rPr>
            </w:pPr>
            <w:r w:rsidRPr="00E34DC5">
              <w:rPr>
                <w:rFonts w:ascii="Times New Roman" w:hAnsi="Times New Roman"/>
                <w:sz w:val="20"/>
                <w:szCs w:val="20"/>
                <w:lang w:val="lv-LV" w:eastAsia="lv-LV"/>
              </w:rPr>
              <w:t>4</w:t>
            </w:r>
          </w:p>
        </w:tc>
        <w:tc>
          <w:tcPr>
            <w:tcW w:w="1800" w:type="dxa"/>
            <w:noWrap/>
          </w:tcPr>
          <w:p w14:paraId="511C4F89" w14:textId="77777777" w:rsidR="008B3A45" w:rsidRPr="00E34DC5" w:rsidRDefault="008B3A45" w:rsidP="00E34DC5">
            <w:pPr>
              <w:spacing w:after="0" w:line="240" w:lineRule="auto"/>
              <w:jc w:val="right"/>
              <w:rPr>
                <w:rFonts w:ascii="Times New Roman" w:hAnsi="Times New Roman"/>
                <w:sz w:val="20"/>
                <w:szCs w:val="20"/>
                <w:lang w:val="lv-LV" w:eastAsia="lv-LV"/>
              </w:rPr>
            </w:pPr>
            <w:r w:rsidRPr="00E34DC5">
              <w:rPr>
                <w:rFonts w:ascii="Times New Roman" w:hAnsi="Times New Roman"/>
                <w:sz w:val="20"/>
                <w:szCs w:val="20"/>
                <w:lang w:val="lv-LV" w:eastAsia="lv-LV"/>
              </w:rPr>
              <w:t>9,5</w:t>
            </w:r>
          </w:p>
        </w:tc>
      </w:tr>
      <w:tr w:rsidR="008B3A45" w:rsidRPr="00DA771B" w14:paraId="5916A617" w14:textId="77777777" w:rsidTr="00E34DC5">
        <w:trPr>
          <w:trHeight w:val="255"/>
        </w:trPr>
        <w:tc>
          <w:tcPr>
            <w:tcW w:w="1496" w:type="dxa"/>
            <w:tcBorders>
              <w:right w:val="single" w:sz="6" w:space="0" w:color="000000"/>
            </w:tcBorders>
            <w:noWrap/>
          </w:tcPr>
          <w:p w14:paraId="72EC62AF" w14:textId="77777777" w:rsidR="008B3A45" w:rsidRPr="00E34DC5" w:rsidRDefault="008B3A45" w:rsidP="00E34DC5">
            <w:pPr>
              <w:spacing w:after="0" w:line="240" w:lineRule="auto"/>
              <w:rPr>
                <w:rFonts w:ascii="Times New Roman" w:hAnsi="Times New Roman"/>
                <w:sz w:val="20"/>
                <w:szCs w:val="20"/>
                <w:lang w:val="lv-LV" w:eastAsia="lv-LV"/>
              </w:rPr>
            </w:pPr>
            <w:r w:rsidRPr="00E34DC5">
              <w:rPr>
                <w:rFonts w:ascii="Times New Roman" w:hAnsi="Times New Roman"/>
                <w:sz w:val="20"/>
                <w:szCs w:val="20"/>
                <w:lang w:val="lv-LV" w:eastAsia="lv-LV"/>
              </w:rPr>
              <w:t>50 - 55</w:t>
            </w:r>
          </w:p>
        </w:tc>
        <w:tc>
          <w:tcPr>
            <w:tcW w:w="1744" w:type="dxa"/>
            <w:noWrap/>
          </w:tcPr>
          <w:p w14:paraId="7192C6BC" w14:textId="77777777" w:rsidR="008B3A45" w:rsidRPr="00E34DC5" w:rsidRDefault="008B3A45" w:rsidP="00E34DC5">
            <w:pPr>
              <w:spacing w:after="0" w:line="240" w:lineRule="auto"/>
              <w:jc w:val="right"/>
              <w:rPr>
                <w:rFonts w:ascii="Times New Roman" w:hAnsi="Times New Roman"/>
                <w:sz w:val="20"/>
                <w:szCs w:val="20"/>
                <w:lang w:val="lv-LV" w:eastAsia="lv-LV"/>
              </w:rPr>
            </w:pPr>
            <w:r w:rsidRPr="00E34DC5">
              <w:rPr>
                <w:rFonts w:ascii="Times New Roman" w:hAnsi="Times New Roman"/>
                <w:sz w:val="20"/>
                <w:szCs w:val="20"/>
                <w:lang w:val="lv-LV" w:eastAsia="lv-LV"/>
              </w:rPr>
              <w:t>2,7</w:t>
            </w:r>
          </w:p>
        </w:tc>
        <w:tc>
          <w:tcPr>
            <w:tcW w:w="1800" w:type="dxa"/>
            <w:noWrap/>
          </w:tcPr>
          <w:p w14:paraId="26DF218B" w14:textId="77777777" w:rsidR="008B3A45" w:rsidRPr="00E34DC5" w:rsidRDefault="008B3A45" w:rsidP="00E34DC5">
            <w:pPr>
              <w:spacing w:after="0" w:line="240" w:lineRule="auto"/>
              <w:jc w:val="right"/>
              <w:rPr>
                <w:rFonts w:ascii="Times New Roman" w:hAnsi="Times New Roman"/>
                <w:sz w:val="20"/>
                <w:szCs w:val="20"/>
                <w:lang w:val="lv-LV" w:eastAsia="lv-LV"/>
              </w:rPr>
            </w:pPr>
            <w:r w:rsidRPr="00E34DC5">
              <w:rPr>
                <w:rFonts w:ascii="Times New Roman" w:hAnsi="Times New Roman"/>
                <w:sz w:val="20"/>
                <w:szCs w:val="20"/>
                <w:lang w:val="lv-LV" w:eastAsia="lv-LV"/>
              </w:rPr>
              <w:t>6,25</w:t>
            </w:r>
          </w:p>
        </w:tc>
      </w:tr>
      <w:tr w:rsidR="008B3A45" w:rsidRPr="00DA771B" w14:paraId="508AE614" w14:textId="77777777" w:rsidTr="00E34DC5">
        <w:trPr>
          <w:trHeight w:val="255"/>
        </w:trPr>
        <w:tc>
          <w:tcPr>
            <w:tcW w:w="1496" w:type="dxa"/>
            <w:tcBorders>
              <w:right w:val="single" w:sz="6" w:space="0" w:color="000000"/>
            </w:tcBorders>
            <w:noWrap/>
          </w:tcPr>
          <w:p w14:paraId="54EE9CF7" w14:textId="77777777" w:rsidR="008B3A45" w:rsidRPr="00E34DC5" w:rsidRDefault="008B3A45" w:rsidP="00E34DC5">
            <w:pPr>
              <w:spacing w:after="0" w:line="240" w:lineRule="auto"/>
              <w:rPr>
                <w:rFonts w:ascii="Times New Roman" w:hAnsi="Times New Roman"/>
                <w:sz w:val="20"/>
                <w:szCs w:val="20"/>
                <w:lang w:val="lv-LV" w:eastAsia="lv-LV"/>
              </w:rPr>
            </w:pPr>
            <w:r w:rsidRPr="00E34DC5">
              <w:rPr>
                <w:rFonts w:ascii="Times New Roman" w:hAnsi="Times New Roman"/>
                <w:sz w:val="20"/>
                <w:szCs w:val="20"/>
                <w:lang w:val="lv-LV" w:eastAsia="lv-LV"/>
              </w:rPr>
              <w:t>55 - 60</w:t>
            </w:r>
          </w:p>
        </w:tc>
        <w:tc>
          <w:tcPr>
            <w:tcW w:w="1744" w:type="dxa"/>
            <w:noWrap/>
          </w:tcPr>
          <w:p w14:paraId="61089D0D" w14:textId="77777777" w:rsidR="008B3A45" w:rsidRPr="00E34DC5" w:rsidRDefault="008B3A45" w:rsidP="00E34DC5">
            <w:pPr>
              <w:spacing w:after="0" w:line="240" w:lineRule="auto"/>
              <w:jc w:val="right"/>
              <w:rPr>
                <w:rFonts w:ascii="Times New Roman" w:hAnsi="Times New Roman"/>
                <w:sz w:val="20"/>
                <w:szCs w:val="20"/>
                <w:lang w:val="lv-LV" w:eastAsia="lv-LV"/>
              </w:rPr>
            </w:pPr>
            <w:r w:rsidRPr="00E34DC5">
              <w:rPr>
                <w:rFonts w:ascii="Times New Roman" w:hAnsi="Times New Roman"/>
                <w:sz w:val="20"/>
                <w:szCs w:val="20"/>
                <w:lang w:val="lv-LV" w:eastAsia="lv-LV"/>
              </w:rPr>
              <w:t>2,3</w:t>
            </w:r>
          </w:p>
        </w:tc>
        <w:tc>
          <w:tcPr>
            <w:tcW w:w="1800" w:type="dxa"/>
            <w:noWrap/>
          </w:tcPr>
          <w:p w14:paraId="227DD617" w14:textId="77777777" w:rsidR="008B3A45" w:rsidRPr="00E34DC5" w:rsidRDefault="008B3A45" w:rsidP="00E34DC5">
            <w:pPr>
              <w:spacing w:after="0" w:line="240" w:lineRule="auto"/>
              <w:jc w:val="right"/>
              <w:rPr>
                <w:rFonts w:ascii="Times New Roman" w:hAnsi="Times New Roman"/>
                <w:sz w:val="20"/>
                <w:szCs w:val="20"/>
                <w:lang w:val="lv-LV" w:eastAsia="lv-LV"/>
              </w:rPr>
            </w:pPr>
            <w:r w:rsidRPr="00E34DC5">
              <w:rPr>
                <w:rFonts w:ascii="Times New Roman" w:hAnsi="Times New Roman"/>
                <w:sz w:val="20"/>
                <w:szCs w:val="20"/>
                <w:lang w:val="lv-LV" w:eastAsia="lv-LV"/>
              </w:rPr>
              <w:t>5,5</w:t>
            </w:r>
          </w:p>
        </w:tc>
      </w:tr>
      <w:tr w:rsidR="008B3A45" w:rsidRPr="00DA771B" w14:paraId="675F1F88" w14:textId="77777777" w:rsidTr="00E34DC5">
        <w:trPr>
          <w:trHeight w:val="255"/>
        </w:trPr>
        <w:tc>
          <w:tcPr>
            <w:tcW w:w="1496" w:type="dxa"/>
            <w:tcBorders>
              <w:right w:val="single" w:sz="6" w:space="0" w:color="000000"/>
            </w:tcBorders>
            <w:noWrap/>
          </w:tcPr>
          <w:p w14:paraId="7BA9702B" w14:textId="77777777" w:rsidR="008B3A45" w:rsidRPr="00E34DC5" w:rsidRDefault="008B3A45" w:rsidP="00E34DC5">
            <w:pPr>
              <w:spacing w:after="0" w:line="240" w:lineRule="auto"/>
              <w:rPr>
                <w:rFonts w:ascii="Times New Roman" w:hAnsi="Times New Roman"/>
                <w:sz w:val="20"/>
                <w:szCs w:val="20"/>
                <w:lang w:val="lv-LV" w:eastAsia="lv-LV"/>
              </w:rPr>
            </w:pPr>
            <w:r w:rsidRPr="00E34DC5">
              <w:rPr>
                <w:rFonts w:ascii="Times New Roman" w:hAnsi="Times New Roman"/>
                <w:sz w:val="20"/>
                <w:szCs w:val="20"/>
                <w:lang w:val="lv-LV" w:eastAsia="lv-LV"/>
              </w:rPr>
              <w:t>60 - 65</w:t>
            </w:r>
          </w:p>
        </w:tc>
        <w:tc>
          <w:tcPr>
            <w:tcW w:w="1744" w:type="dxa"/>
            <w:noWrap/>
          </w:tcPr>
          <w:p w14:paraId="2E4118D5" w14:textId="77777777" w:rsidR="008B3A45" w:rsidRPr="00E34DC5" w:rsidRDefault="008B3A45" w:rsidP="00E34DC5">
            <w:pPr>
              <w:spacing w:after="0" w:line="240" w:lineRule="auto"/>
              <w:jc w:val="right"/>
              <w:rPr>
                <w:rFonts w:ascii="Times New Roman" w:hAnsi="Times New Roman"/>
                <w:sz w:val="20"/>
                <w:szCs w:val="20"/>
                <w:lang w:val="lv-LV" w:eastAsia="lv-LV"/>
              </w:rPr>
            </w:pPr>
            <w:r w:rsidRPr="00E34DC5">
              <w:rPr>
                <w:rFonts w:ascii="Times New Roman" w:hAnsi="Times New Roman"/>
                <w:sz w:val="20"/>
                <w:szCs w:val="20"/>
                <w:lang w:val="lv-LV" w:eastAsia="lv-LV"/>
              </w:rPr>
              <w:t>0,7</w:t>
            </w:r>
          </w:p>
        </w:tc>
        <w:tc>
          <w:tcPr>
            <w:tcW w:w="1800" w:type="dxa"/>
            <w:noWrap/>
          </w:tcPr>
          <w:p w14:paraId="12627CEC" w14:textId="77777777" w:rsidR="008B3A45" w:rsidRPr="00E34DC5" w:rsidRDefault="008B3A45" w:rsidP="00E34DC5">
            <w:pPr>
              <w:spacing w:after="0" w:line="240" w:lineRule="auto"/>
              <w:jc w:val="right"/>
              <w:rPr>
                <w:rFonts w:ascii="Times New Roman" w:hAnsi="Times New Roman"/>
                <w:sz w:val="20"/>
                <w:szCs w:val="20"/>
                <w:lang w:val="lv-LV" w:eastAsia="lv-LV"/>
              </w:rPr>
            </w:pPr>
            <w:r w:rsidRPr="00E34DC5">
              <w:rPr>
                <w:rFonts w:ascii="Times New Roman" w:hAnsi="Times New Roman"/>
                <w:sz w:val="20"/>
                <w:szCs w:val="20"/>
                <w:lang w:val="lv-LV" w:eastAsia="lv-LV"/>
              </w:rPr>
              <w:t>1,75</w:t>
            </w:r>
          </w:p>
        </w:tc>
      </w:tr>
      <w:tr w:rsidR="008B3A45" w:rsidRPr="00DA771B" w14:paraId="68F5F64C" w14:textId="77777777" w:rsidTr="00E34DC5">
        <w:trPr>
          <w:trHeight w:val="255"/>
        </w:trPr>
        <w:tc>
          <w:tcPr>
            <w:tcW w:w="1496" w:type="dxa"/>
            <w:tcBorders>
              <w:right w:val="single" w:sz="6" w:space="0" w:color="000000"/>
            </w:tcBorders>
            <w:noWrap/>
          </w:tcPr>
          <w:p w14:paraId="47498E48" w14:textId="77777777" w:rsidR="008B3A45" w:rsidRPr="00E34DC5" w:rsidRDefault="008B3A45" w:rsidP="00E34DC5">
            <w:pPr>
              <w:spacing w:after="0" w:line="240" w:lineRule="auto"/>
              <w:rPr>
                <w:rFonts w:ascii="Times New Roman" w:hAnsi="Times New Roman"/>
                <w:sz w:val="20"/>
                <w:szCs w:val="20"/>
                <w:lang w:val="lv-LV" w:eastAsia="lv-LV"/>
              </w:rPr>
            </w:pPr>
            <w:r w:rsidRPr="00E34DC5">
              <w:rPr>
                <w:rFonts w:ascii="Times New Roman" w:hAnsi="Times New Roman"/>
                <w:sz w:val="20"/>
                <w:szCs w:val="20"/>
                <w:lang w:val="lv-LV" w:eastAsia="lv-LV"/>
              </w:rPr>
              <w:t>65 - 70</w:t>
            </w:r>
          </w:p>
        </w:tc>
        <w:tc>
          <w:tcPr>
            <w:tcW w:w="1744" w:type="dxa"/>
            <w:noWrap/>
          </w:tcPr>
          <w:p w14:paraId="6BE42CE1" w14:textId="77777777" w:rsidR="008B3A45" w:rsidRPr="00E34DC5" w:rsidRDefault="008B3A45" w:rsidP="00E34DC5">
            <w:pPr>
              <w:spacing w:after="0" w:line="240" w:lineRule="auto"/>
              <w:jc w:val="right"/>
              <w:rPr>
                <w:rFonts w:ascii="Times New Roman" w:hAnsi="Times New Roman"/>
                <w:sz w:val="20"/>
                <w:szCs w:val="20"/>
                <w:lang w:val="lv-LV" w:eastAsia="lv-LV"/>
              </w:rPr>
            </w:pPr>
            <w:r w:rsidRPr="00E34DC5">
              <w:rPr>
                <w:rFonts w:ascii="Times New Roman" w:hAnsi="Times New Roman"/>
                <w:sz w:val="20"/>
                <w:szCs w:val="20"/>
                <w:lang w:val="lv-LV" w:eastAsia="lv-LV"/>
              </w:rPr>
              <w:t>1</w:t>
            </w:r>
          </w:p>
        </w:tc>
        <w:tc>
          <w:tcPr>
            <w:tcW w:w="1800" w:type="dxa"/>
            <w:noWrap/>
          </w:tcPr>
          <w:p w14:paraId="2B9AB3F1" w14:textId="77777777" w:rsidR="008B3A45" w:rsidRPr="00E34DC5" w:rsidRDefault="008B3A45" w:rsidP="00E34DC5">
            <w:pPr>
              <w:spacing w:after="0" w:line="240" w:lineRule="auto"/>
              <w:jc w:val="right"/>
              <w:rPr>
                <w:rFonts w:ascii="Times New Roman" w:hAnsi="Times New Roman"/>
                <w:sz w:val="20"/>
                <w:szCs w:val="20"/>
                <w:lang w:val="lv-LV" w:eastAsia="lv-LV"/>
              </w:rPr>
            </w:pPr>
            <w:r w:rsidRPr="00E34DC5">
              <w:rPr>
                <w:rFonts w:ascii="Times New Roman" w:hAnsi="Times New Roman"/>
                <w:sz w:val="20"/>
                <w:szCs w:val="20"/>
                <w:lang w:val="lv-LV" w:eastAsia="lv-LV"/>
              </w:rPr>
              <w:t>2,25</w:t>
            </w:r>
          </w:p>
        </w:tc>
      </w:tr>
      <w:tr w:rsidR="008B3A45" w:rsidRPr="00DA771B" w14:paraId="5D285E7C" w14:textId="77777777" w:rsidTr="00E34DC5">
        <w:trPr>
          <w:trHeight w:val="255"/>
        </w:trPr>
        <w:tc>
          <w:tcPr>
            <w:tcW w:w="1496" w:type="dxa"/>
            <w:tcBorders>
              <w:right w:val="single" w:sz="6" w:space="0" w:color="000000"/>
            </w:tcBorders>
            <w:noWrap/>
          </w:tcPr>
          <w:p w14:paraId="3EF6A1F8" w14:textId="77777777" w:rsidR="008B3A45" w:rsidRPr="00E34DC5" w:rsidRDefault="008B3A45" w:rsidP="00E34DC5">
            <w:pPr>
              <w:spacing w:after="0" w:line="240" w:lineRule="auto"/>
              <w:rPr>
                <w:rFonts w:ascii="Times New Roman" w:hAnsi="Times New Roman"/>
                <w:sz w:val="20"/>
                <w:szCs w:val="20"/>
                <w:lang w:val="lv-LV" w:eastAsia="lv-LV"/>
              </w:rPr>
            </w:pPr>
            <w:r w:rsidRPr="00E34DC5">
              <w:rPr>
                <w:rFonts w:ascii="Times New Roman" w:hAnsi="Times New Roman"/>
                <w:sz w:val="20"/>
                <w:szCs w:val="20"/>
                <w:lang w:val="lv-LV" w:eastAsia="lv-LV"/>
              </w:rPr>
              <w:t>70 - 75</w:t>
            </w:r>
          </w:p>
        </w:tc>
        <w:tc>
          <w:tcPr>
            <w:tcW w:w="1744" w:type="dxa"/>
            <w:noWrap/>
          </w:tcPr>
          <w:p w14:paraId="16B07133" w14:textId="77777777" w:rsidR="008B3A45" w:rsidRPr="00E34DC5" w:rsidRDefault="008B3A45" w:rsidP="00E34DC5">
            <w:pPr>
              <w:spacing w:after="0" w:line="240" w:lineRule="auto"/>
              <w:jc w:val="right"/>
              <w:rPr>
                <w:rFonts w:ascii="Times New Roman" w:hAnsi="Times New Roman"/>
                <w:sz w:val="20"/>
                <w:szCs w:val="20"/>
                <w:lang w:val="lv-LV" w:eastAsia="lv-LV"/>
              </w:rPr>
            </w:pPr>
            <w:r w:rsidRPr="00E34DC5">
              <w:rPr>
                <w:rFonts w:ascii="Times New Roman" w:hAnsi="Times New Roman"/>
                <w:sz w:val="20"/>
                <w:szCs w:val="20"/>
                <w:lang w:val="lv-LV" w:eastAsia="lv-LV"/>
              </w:rPr>
              <w:t>0,8</w:t>
            </w:r>
          </w:p>
        </w:tc>
        <w:tc>
          <w:tcPr>
            <w:tcW w:w="1800" w:type="dxa"/>
            <w:noWrap/>
          </w:tcPr>
          <w:p w14:paraId="09F37DA8" w14:textId="77777777" w:rsidR="008B3A45" w:rsidRPr="00E34DC5" w:rsidRDefault="008B3A45" w:rsidP="00E34DC5">
            <w:pPr>
              <w:spacing w:after="0" w:line="240" w:lineRule="auto"/>
              <w:jc w:val="right"/>
              <w:rPr>
                <w:rFonts w:ascii="Times New Roman" w:hAnsi="Times New Roman"/>
                <w:sz w:val="20"/>
                <w:szCs w:val="20"/>
                <w:lang w:val="lv-LV" w:eastAsia="lv-LV"/>
              </w:rPr>
            </w:pPr>
            <w:r w:rsidRPr="00E34DC5">
              <w:rPr>
                <w:rFonts w:ascii="Times New Roman" w:hAnsi="Times New Roman"/>
                <w:sz w:val="20"/>
                <w:szCs w:val="20"/>
                <w:lang w:val="lv-LV" w:eastAsia="lv-LV"/>
              </w:rPr>
              <w:t>2</w:t>
            </w:r>
          </w:p>
        </w:tc>
      </w:tr>
      <w:tr w:rsidR="008B3A45" w:rsidRPr="00DA771B" w14:paraId="44FA0F05" w14:textId="77777777" w:rsidTr="00E34DC5">
        <w:trPr>
          <w:trHeight w:val="255"/>
        </w:trPr>
        <w:tc>
          <w:tcPr>
            <w:tcW w:w="1496" w:type="dxa"/>
            <w:tcBorders>
              <w:right w:val="single" w:sz="6" w:space="0" w:color="000000"/>
            </w:tcBorders>
            <w:noWrap/>
          </w:tcPr>
          <w:p w14:paraId="70BDADAF" w14:textId="77777777" w:rsidR="008B3A45" w:rsidRPr="00E34DC5" w:rsidRDefault="008B3A45" w:rsidP="00E34DC5">
            <w:pPr>
              <w:spacing w:after="0" w:line="240" w:lineRule="auto"/>
              <w:rPr>
                <w:rFonts w:ascii="Times New Roman" w:hAnsi="Times New Roman"/>
                <w:sz w:val="20"/>
                <w:szCs w:val="20"/>
                <w:lang w:val="lv-LV" w:eastAsia="lv-LV"/>
              </w:rPr>
            </w:pPr>
            <w:r w:rsidRPr="00E34DC5">
              <w:rPr>
                <w:rFonts w:ascii="Times New Roman" w:hAnsi="Times New Roman"/>
                <w:sz w:val="20"/>
                <w:szCs w:val="20"/>
                <w:lang w:val="lv-LV" w:eastAsia="lv-LV"/>
              </w:rPr>
              <w:t>75 - 80</w:t>
            </w:r>
          </w:p>
        </w:tc>
        <w:tc>
          <w:tcPr>
            <w:tcW w:w="1744" w:type="dxa"/>
            <w:noWrap/>
          </w:tcPr>
          <w:p w14:paraId="37BD0F55" w14:textId="77777777" w:rsidR="008B3A45" w:rsidRPr="00E34DC5" w:rsidRDefault="008B3A45" w:rsidP="00E34DC5">
            <w:pPr>
              <w:spacing w:after="0" w:line="240" w:lineRule="auto"/>
              <w:jc w:val="right"/>
              <w:rPr>
                <w:rFonts w:ascii="Times New Roman" w:hAnsi="Times New Roman"/>
                <w:sz w:val="20"/>
                <w:szCs w:val="20"/>
                <w:lang w:val="lv-LV" w:eastAsia="lv-LV"/>
              </w:rPr>
            </w:pPr>
            <w:r w:rsidRPr="00E34DC5">
              <w:rPr>
                <w:rFonts w:ascii="Times New Roman" w:hAnsi="Times New Roman"/>
                <w:sz w:val="20"/>
                <w:szCs w:val="20"/>
                <w:lang w:val="lv-LV" w:eastAsia="lv-LV"/>
              </w:rPr>
              <w:t>0,9</w:t>
            </w:r>
          </w:p>
        </w:tc>
        <w:tc>
          <w:tcPr>
            <w:tcW w:w="1800" w:type="dxa"/>
            <w:noWrap/>
          </w:tcPr>
          <w:p w14:paraId="6B01F3FD" w14:textId="77777777" w:rsidR="008B3A45" w:rsidRPr="00E34DC5" w:rsidRDefault="008B3A45" w:rsidP="00E34DC5">
            <w:pPr>
              <w:spacing w:after="0" w:line="240" w:lineRule="auto"/>
              <w:jc w:val="right"/>
              <w:rPr>
                <w:rFonts w:ascii="Times New Roman" w:hAnsi="Times New Roman"/>
                <w:sz w:val="20"/>
                <w:szCs w:val="20"/>
                <w:lang w:val="lv-LV" w:eastAsia="lv-LV"/>
              </w:rPr>
            </w:pPr>
            <w:r w:rsidRPr="00E34DC5">
              <w:rPr>
                <w:rFonts w:ascii="Times New Roman" w:hAnsi="Times New Roman"/>
                <w:sz w:val="20"/>
                <w:szCs w:val="20"/>
                <w:lang w:val="lv-LV" w:eastAsia="lv-LV"/>
              </w:rPr>
              <w:t>2,25</w:t>
            </w:r>
          </w:p>
        </w:tc>
      </w:tr>
      <w:tr w:rsidR="008B3A45" w:rsidRPr="00DA771B" w14:paraId="3C9A498E" w14:textId="77777777" w:rsidTr="00E34DC5">
        <w:trPr>
          <w:trHeight w:val="255"/>
        </w:trPr>
        <w:tc>
          <w:tcPr>
            <w:tcW w:w="1496" w:type="dxa"/>
            <w:tcBorders>
              <w:right w:val="single" w:sz="6" w:space="0" w:color="000000"/>
            </w:tcBorders>
            <w:noWrap/>
          </w:tcPr>
          <w:p w14:paraId="481F120D" w14:textId="77777777" w:rsidR="008B3A45" w:rsidRPr="00E34DC5" w:rsidRDefault="008B3A45" w:rsidP="00E34DC5">
            <w:pPr>
              <w:spacing w:after="0" w:line="240" w:lineRule="auto"/>
              <w:rPr>
                <w:rFonts w:ascii="Times New Roman" w:hAnsi="Times New Roman"/>
                <w:sz w:val="20"/>
                <w:szCs w:val="20"/>
                <w:lang w:val="lv-LV" w:eastAsia="lv-LV"/>
              </w:rPr>
            </w:pPr>
            <w:r w:rsidRPr="00E34DC5">
              <w:rPr>
                <w:rFonts w:ascii="Times New Roman" w:hAnsi="Times New Roman"/>
                <w:sz w:val="20"/>
                <w:szCs w:val="20"/>
                <w:lang w:val="lv-LV" w:eastAsia="lv-LV"/>
              </w:rPr>
              <w:t>80 - 85</w:t>
            </w:r>
          </w:p>
        </w:tc>
        <w:tc>
          <w:tcPr>
            <w:tcW w:w="1744" w:type="dxa"/>
            <w:noWrap/>
          </w:tcPr>
          <w:p w14:paraId="6B045164" w14:textId="77777777" w:rsidR="008B3A45" w:rsidRPr="00E34DC5" w:rsidRDefault="008B3A45" w:rsidP="00E34DC5">
            <w:pPr>
              <w:spacing w:after="0" w:line="240" w:lineRule="auto"/>
              <w:jc w:val="right"/>
              <w:rPr>
                <w:rFonts w:ascii="Times New Roman" w:hAnsi="Times New Roman"/>
                <w:sz w:val="20"/>
                <w:szCs w:val="20"/>
                <w:lang w:val="lv-LV" w:eastAsia="lv-LV"/>
              </w:rPr>
            </w:pPr>
            <w:r w:rsidRPr="00E34DC5">
              <w:rPr>
                <w:rFonts w:ascii="Times New Roman" w:hAnsi="Times New Roman"/>
                <w:sz w:val="20"/>
                <w:szCs w:val="20"/>
                <w:lang w:val="lv-LV" w:eastAsia="lv-LV"/>
              </w:rPr>
              <w:t>1,4</w:t>
            </w:r>
          </w:p>
        </w:tc>
        <w:tc>
          <w:tcPr>
            <w:tcW w:w="1800" w:type="dxa"/>
            <w:noWrap/>
          </w:tcPr>
          <w:p w14:paraId="1FB34CE9" w14:textId="77777777" w:rsidR="008B3A45" w:rsidRPr="00E34DC5" w:rsidRDefault="008B3A45" w:rsidP="00E34DC5">
            <w:pPr>
              <w:spacing w:after="0" w:line="240" w:lineRule="auto"/>
              <w:jc w:val="right"/>
              <w:rPr>
                <w:rFonts w:ascii="Times New Roman" w:hAnsi="Times New Roman"/>
                <w:sz w:val="20"/>
                <w:szCs w:val="20"/>
                <w:lang w:val="lv-LV" w:eastAsia="lv-LV"/>
              </w:rPr>
            </w:pPr>
            <w:r w:rsidRPr="00E34DC5">
              <w:rPr>
                <w:rFonts w:ascii="Times New Roman" w:hAnsi="Times New Roman"/>
                <w:sz w:val="20"/>
                <w:szCs w:val="20"/>
                <w:lang w:val="lv-LV" w:eastAsia="lv-LV"/>
              </w:rPr>
              <w:t>3,25</w:t>
            </w:r>
          </w:p>
        </w:tc>
      </w:tr>
      <w:tr w:rsidR="008B3A45" w:rsidRPr="00DA771B" w14:paraId="386D892C" w14:textId="77777777" w:rsidTr="00E34DC5">
        <w:trPr>
          <w:trHeight w:val="255"/>
        </w:trPr>
        <w:tc>
          <w:tcPr>
            <w:tcW w:w="1496" w:type="dxa"/>
            <w:tcBorders>
              <w:right w:val="single" w:sz="6" w:space="0" w:color="000000"/>
            </w:tcBorders>
            <w:noWrap/>
          </w:tcPr>
          <w:p w14:paraId="0604AE4C" w14:textId="77777777" w:rsidR="008B3A45" w:rsidRPr="00E34DC5" w:rsidRDefault="008B3A45" w:rsidP="00E34DC5">
            <w:pPr>
              <w:spacing w:after="0" w:line="240" w:lineRule="auto"/>
              <w:rPr>
                <w:rFonts w:ascii="Times New Roman" w:hAnsi="Times New Roman"/>
                <w:sz w:val="20"/>
                <w:szCs w:val="20"/>
                <w:lang w:val="lv-LV" w:eastAsia="lv-LV"/>
              </w:rPr>
            </w:pPr>
            <w:r w:rsidRPr="00E34DC5">
              <w:rPr>
                <w:rFonts w:ascii="Times New Roman" w:hAnsi="Times New Roman"/>
                <w:sz w:val="20"/>
                <w:szCs w:val="20"/>
                <w:lang w:val="lv-LV" w:eastAsia="lv-LV"/>
              </w:rPr>
              <w:t>85 - 90</w:t>
            </w:r>
          </w:p>
        </w:tc>
        <w:tc>
          <w:tcPr>
            <w:tcW w:w="1744" w:type="dxa"/>
            <w:noWrap/>
          </w:tcPr>
          <w:p w14:paraId="7C9F47B0" w14:textId="77777777" w:rsidR="008B3A45" w:rsidRPr="00E34DC5" w:rsidRDefault="008B3A45" w:rsidP="00E34DC5">
            <w:pPr>
              <w:spacing w:after="0" w:line="240" w:lineRule="auto"/>
              <w:jc w:val="right"/>
              <w:rPr>
                <w:rFonts w:ascii="Times New Roman" w:hAnsi="Times New Roman"/>
                <w:sz w:val="20"/>
                <w:szCs w:val="20"/>
                <w:lang w:val="lv-LV" w:eastAsia="lv-LV"/>
              </w:rPr>
            </w:pPr>
            <w:r w:rsidRPr="00E34DC5">
              <w:rPr>
                <w:rFonts w:ascii="Times New Roman" w:hAnsi="Times New Roman"/>
                <w:sz w:val="20"/>
                <w:szCs w:val="20"/>
                <w:lang w:val="lv-LV" w:eastAsia="lv-LV"/>
              </w:rPr>
              <w:t>1,7</w:t>
            </w:r>
          </w:p>
        </w:tc>
        <w:tc>
          <w:tcPr>
            <w:tcW w:w="1800" w:type="dxa"/>
            <w:noWrap/>
          </w:tcPr>
          <w:p w14:paraId="058E1FFB" w14:textId="77777777" w:rsidR="008B3A45" w:rsidRPr="00E34DC5" w:rsidRDefault="008B3A45" w:rsidP="00E34DC5">
            <w:pPr>
              <w:spacing w:after="0" w:line="240" w:lineRule="auto"/>
              <w:jc w:val="right"/>
              <w:rPr>
                <w:rFonts w:ascii="Times New Roman" w:hAnsi="Times New Roman"/>
                <w:sz w:val="20"/>
                <w:szCs w:val="20"/>
                <w:lang w:val="lv-LV" w:eastAsia="lv-LV"/>
              </w:rPr>
            </w:pPr>
            <w:r w:rsidRPr="00E34DC5">
              <w:rPr>
                <w:rFonts w:ascii="Times New Roman" w:hAnsi="Times New Roman"/>
                <w:sz w:val="20"/>
                <w:szCs w:val="20"/>
                <w:lang w:val="lv-LV" w:eastAsia="lv-LV"/>
              </w:rPr>
              <w:t>4</w:t>
            </w:r>
          </w:p>
        </w:tc>
      </w:tr>
      <w:tr w:rsidR="008B3A45" w:rsidRPr="00DA771B" w14:paraId="49DD1303" w14:textId="77777777" w:rsidTr="00E34DC5">
        <w:trPr>
          <w:trHeight w:val="255"/>
        </w:trPr>
        <w:tc>
          <w:tcPr>
            <w:tcW w:w="1496" w:type="dxa"/>
            <w:tcBorders>
              <w:right w:val="single" w:sz="6" w:space="0" w:color="000000"/>
            </w:tcBorders>
            <w:noWrap/>
          </w:tcPr>
          <w:p w14:paraId="5D341E2C" w14:textId="77777777" w:rsidR="008B3A45" w:rsidRPr="00E34DC5" w:rsidRDefault="008B3A45" w:rsidP="00E34DC5">
            <w:pPr>
              <w:spacing w:after="0" w:line="240" w:lineRule="auto"/>
              <w:rPr>
                <w:rFonts w:ascii="Times New Roman" w:hAnsi="Times New Roman"/>
                <w:sz w:val="20"/>
                <w:szCs w:val="20"/>
                <w:lang w:val="lv-LV" w:eastAsia="lv-LV"/>
              </w:rPr>
            </w:pPr>
            <w:r w:rsidRPr="00E34DC5">
              <w:rPr>
                <w:rFonts w:ascii="Times New Roman" w:hAnsi="Times New Roman"/>
                <w:sz w:val="20"/>
                <w:szCs w:val="20"/>
                <w:lang w:val="lv-LV" w:eastAsia="lv-LV"/>
              </w:rPr>
              <w:t>90 - 95</w:t>
            </w:r>
          </w:p>
        </w:tc>
        <w:tc>
          <w:tcPr>
            <w:tcW w:w="1744" w:type="dxa"/>
            <w:noWrap/>
          </w:tcPr>
          <w:p w14:paraId="337658E0" w14:textId="77777777" w:rsidR="008B3A45" w:rsidRPr="00E34DC5" w:rsidRDefault="008B3A45" w:rsidP="00E34DC5">
            <w:pPr>
              <w:spacing w:after="0" w:line="240" w:lineRule="auto"/>
              <w:jc w:val="right"/>
              <w:rPr>
                <w:rFonts w:ascii="Times New Roman" w:hAnsi="Times New Roman"/>
                <w:sz w:val="20"/>
                <w:szCs w:val="20"/>
                <w:lang w:val="lv-LV" w:eastAsia="lv-LV"/>
              </w:rPr>
            </w:pPr>
            <w:r w:rsidRPr="00E34DC5">
              <w:rPr>
                <w:rFonts w:ascii="Times New Roman" w:hAnsi="Times New Roman"/>
                <w:sz w:val="20"/>
                <w:szCs w:val="20"/>
                <w:lang w:val="lv-LV" w:eastAsia="lv-LV"/>
              </w:rPr>
              <w:t>2</w:t>
            </w:r>
          </w:p>
        </w:tc>
        <w:tc>
          <w:tcPr>
            <w:tcW w:w="1800" w:type="dxa"/>
            <w:noWrap/>
          </w:tcPr>
          <w:p w14:paraId="5E3C4983" w14:textId="77777777" w:rsidR="008B3A45" w:rsidRPr="00E34DC5" w:rsidRDefault="008B3A45" w:rsidP="00E34DC5">
            <w:pPr>
              <w:spacing w:after="0" w:line="240" w:lineRule="auto"/>
              <w:jc w:val="right"/>
              <w:rPr>
                <w:rFonts w:ascii="Times New Roman" w:hAnsi="Times New Roman"/>
                <w:sz w:val="20"/>
                <w:szCs w:val="20"/>
                <w:lang w:val="lv-LV" w:eastAsia="lv-LV"/>
              </w:rPr>
            </w:pPr>
            <w:r w:rsidRPr="00E34DC5">
              <w:rPr>
                <w:rFonts w:ascii="Times New Roman" w:hAnsi="Times New Roman"/>
                <w:sz w:val="20"/>
                <w:szCs w:val="20"/>
                <w:lang w:val="lv-LV" w:eastAsia="lv-LV"/>
              </w:rPr>
              <w:t>4,75</w:t>
            </w:r>
          </w:p>
        </w:tc>
      </w:tr>
      <w:tr w:rsidR="008B3A45" w:rsidRPr="00DA771B" w14:paraId="597E8E03" w14:textId="77777777" w:rsidTr="00E34DC5">
        <w:trPr>
          <w:trHeight w:val="255"/>
        </w:trPr>
        <w:tc>
          <w:tcPr>
            <w:tcW w:w="1496" w:type="dxa"/>
            <w:tcBorders>
              <w:right w:val="single" w:sz="6" w:space="0" w:color="000000"/>
            </w:tcBorders>
            <w:noWrap/>
          </w:tcPr>
          <w:p w14:paraId="412F2D8F" w14:textId="77777777" w:rsidR="008B3A45" w:rsidRPr="00E34DC5" w:rsidRDefault="008B3A45" w:rsidP="00E34DC5">
            <w:pPr>
              <w:spacing w:after="0" w:line="240" w:lineRule="auto"/>
              <w:rPr>
                <w:rFonts w:ascii="Times New Roman" w:hAnsi="Times New Roman"/>
                <w:sz w:val="20"/>
                <w:szCs w:val="20"/>
                <w:lang w:val="lv-LV" w:eastAsia="lv-LV"/>
              </w:rPr>
            </w:pPr>
            <w:r w:rsidRPr="00E34DC5">
              <w:rPr>
                <w:rFonts w:ascii="Times New Roman" w:hAnsi="Times New Roman"/>
                <w:sz w:val="20"/>
                <w:szCs w:val="20"/>
                <w:lang w:val="lv-LV" w:eastAsia="lv-LV"/>
              </w:rPr>
              <w:t>95 - 100</w:t>
            </w:r>
          </w:p>
        </w:tc>
        <w:tc>
          <w:tcPr>
            <w:tcW w:w="1744" w:type="dxa"/>
            <w:noWrap/>
          </w:tcPr>
          <w:p w14:paraId="49F3AE20" w14:textId="77777777" w:rsidR="008B3A45" w:rsidRPr="00E34DC5" w:rsidRDefault="008B3A45" w:rsidP="00E34DC5">
            <w:pPr>
              <w:spacing w:after="0" w:line="240" w:lineRule="auto"/>
              <w:jc w:val="right"/>
              <w:rPr>
                <w:rFonts w:ascii="Times New Roman" w:hAnsi="Times New Roman"/>
                <w:sz w:val="20"/>
                <w:szCs w:val="20"/>
                <w:lang w:val="lv-LV" w:eastAsia="lv-LV"/>
              </w:rPr>
            </w:pPr>
            <w:r w:rsidRPr="00E34DC5">
              <w:rPr>
                <w:rFonts w:ascii="Times New Roman" w:hAnsi="Times New Roman"/>
                <w:sz w:val="20"/>
                <w:szCs w:val="20"/>
                <w:lang w:val="lv-LV" w:eastAsia="lv-LV"/>
              </w:rPr>
              <w:t>2,5</w:t>
            </w:r>
          </w:p>
        </w:tc>
        <w:tc>
          <w:tcPr>
            <w:tcW w:w="1800" w:type="dxa"/>
            <w:noWrap/>
          </w:tcPr>
          <w:p w14:paraId="246BE009" w14:textId="77777777" w:rsidR="008B3A45" w:rsidRPr="00E34DC5" w:rsidRDefault="008B3A45" w:rsidP="00E34DC5">
            <w:pPr>
              <w:spacing w:after="0" w:line="240" w:lineRule="auto"/>
              <w:jc w:val="right"/>
              <w:rPr>
                <w:rFonts w:ascii="Times New Roman" w:hAnsi="Times New Roman"/>
                <w:sz w:val="20"/>
                <w:szCs w:val="20"/>
                <w:lang w:val="lv-LV" w:eastAsia="lv-LV"/>
              </w:rPr>
            </w:pPr>
            <w:r w:rsidRPr="00E34DC5">
              <w:rPr>
                <w:rFonts w:ascii="Times New Roman" w:hAnsi="Times New Roman"/>
                <w:sz w:val="20"/>
                <w:szCs w:val="20"/>
                <w:lang w:val="lv-LV" w:eastAsia="lv-LV"/>
              </w:rPr>
              <w:t>6</w:t>
            </w:r>
          </w:p>
        </w:tc>
      </w:tr>
      <w:tr w:rsidR="008B3A45" w:rsidRPr="00DA771B" w14:paraId="6CA17777" w14:textId="77777777" w:rsidTr="00E34DC5">
        <w:trPr>
          <w:trHeight w:val="255"/>
        </w:trPr>
        <w:tc>
          <w:tcPr>
            <w:tcW w:w="1496" w:type="dxa"/>
            <w:tcBorders>
              <w:right w:val="single" w:sz="6" w:space="0" w:color="000000"/>
            </w:tcBorders>
            <w:noWrap/>
          </w:tcPr>
          <w:p w14:paraId="671AF3A3" w14:textId="77777777" w:rsidR="008B3A45" w:rsidRPr="00E34DC5" w:rsidRDefault="008B3A45" w:rsidP="00E34DC5">
            <w:pPr>
              <w:spacing w:after="0" w:line="240" w:lineRule="auto"/>
              <w:rPr>
                <w:rFonts w:ascii="Times New Roman" w:hAnsi="Times New Roman"/>
                <w:sz w:val="20"/>
                <w:szCs w:val="20"/>
                <w:lang w:val="lv-LV" w:eastAsia="lv-LV"/>
              </w:rPr>
            </w:pPr>
            <w:r w:rsidRPr="00E34DC5">
              <w:rPr>
                <w:rFonts w:ascii="Times New Roman" w:hAnsi="Times New Roman"/>
                <w:sz w:val="20"/>
                <w:szCs w:val="20"/>
                <w:lang w:val="lv-LV" w:eastAsia="lv-LV"/>
              </w:rPr>
              <w:t>100 - 105</w:t>
            </w:r>
          </w:p>
        </w:tc>
        <w:tc>
          <w:tcPr>
            <w:tcW w:w="1744" w:type="dxa"/>
            <w:noWrap/>
          </w:tcPr>
          <w:p w14:paraId="1001994C" w14:textId="77777777" w:rsidR="008B3A45" w:rsidRPr="00E34DC5" w:rsidRDefault="008B3A45" w:rsidP="00E34DC5">
            <w:pPr>
              <w:spacing w:after="0" w:line="240" w:lineRule="auto"/>
              <w:jc w:val="right"/>
              <w:rPr>
                <w:rFonts w:ascii="Times New Roman" w:hAnsi="Times New Roman"/>
                <w:sz w:val="20"/>
                <w:szCs w:val="20"/>
                <w:lang w:val="lv-LV" w:eastAsia="lv-LV"/>
              </w:rPr>
            </w:pPr>
            <w:r w:rsidRPr="00E34DC5">
              <w:rPr>
                <w:rFonts w:ascii="Times New Roman" w:hAnsi="Times New Roman"/>
                <w:sz w:val="20"/>
                <w:szCs w:val="20"/>
                <w:lang w:val="lv-LV" w:eastAsia="lv-LV"/>
              </w:rPr>
              <w:t>3,1</w:t>
            </w:r>
          </w:p>
        </w:tc>
        <w:tc>
          <w:tcPr>
            <w:tcW w:w="1800" w:type="dxa"/>
            <w:noWrap/>
          </w:tcPr>
          <w:p w14:paraId="2862AD5C" w14:textId="77777777" w:rsidR="008B3A45" w:rsidRPr="00E34DC5" w:rsidRDefault="008B3A45" w:rsidP="00E34DC5">
            <w:pPr>
              <w:spacing w:after="0" w:line="240" w:lineRule="auto"/>
              <w:jc w:val="right"/>
              <w:rPr>
                <w:rFonts w:ascii="Times New Roman" w:hAnsi="Times New Roman"/>
                <w:sz w:val="20"/>
                <w:szCs w:val="20"/>
                <w:lang w:val="lv-LV" w:eastAsia="lv-LV"/>
              </w:rPr>
            </w:pPr>
            <w:r w:rsidRPr="00E34DC5">
              <w:rPr>
                <w:rFonts w:ascii="Times New Roman" w:hAnsi="Times New Roman"/>
                <w:sz w:val="20"/>
                <w:szCs w:val="20"/>
                <w:lang w:val="lv-LV" w:eastAsia="lv-LV"/>
              </w:rPr>
              <w:t>7,25</w:t>
            </w:r>
          </w:p>
        </w:tc>
      </w:tr>
      <w:tr w:rsidR="008B3A45" w:rsidRPr="00DA771B" w14:paraId="6F60B28F" w14:textId="77777777" w:rsidTr="00E34DC5">
        <w:trPr>
          <w:trHeight w:val="255"/>
        </w:trPr>
        <w:tc>
          <w:tcPr>
            <w:tcW w:w="1496" w:type="dxa"/>
            <w:tcBorders>
              <w:right w:val="single" w:sz="6" w:space="0" w:color="000000"/>
            </w:tcBorders>
            <w:noWrap/>
          </w:tcPr>
          <w:p w14:paraId="0970F04B" w14:textId="77777777" w:rsidR="008B3A45" w:rsidRPr="00E34DC5" w:rsidRDefault="008B3A45" w:rsidP="00E34DC5">
            <w:pPr>
              <w:spacing w:after="0" w:line="240" w:lineRule="auto"/>
              <w:rPr>
                <w:rFonts w:ascii="Times New Roman" w:hAnsi="Times New Roman"/>
                <w:sz w:val="20"/>
                <w:szCs w:val="20"/>
                <w:lang w:val="lv-LV" w:eastAsia="lv-LV"/>
              </w:rPr>
            </w:pPr>
            <w:r w:rsidRPr="00E34DC5">
              <w:rPr>
                <w:rFonts w:ascii="Times New Roman" w:hAnsi="Times New Roman"/>
                <w:sz w:val="20"/>
                <w:szCs w:val="20"/>
                <w:lang w:val="lv-LV" w:eastAsia="lv-LV"/>
              </w:rPr>
              <w:t>105 - 110</w:t>
            </w:r>
          </w:p>
        </w:tc>
        <w:tc>
          <w:tcPr>
            <w:tcW w:w="1744" w:type="dxa"/>
            <w:noWrap/>
          </w:tcPr>
          <w:p w14:paraId="4CBF1BA0" w14:textId="77777777" w:rsidR="008B3A45" w:rsidRPr="00E34DC5" w:rsidRDefault="008B3A45" w:rsidP="00E34DC5">
            <w:pPr>
              <w:spacing w:after="0" w:line="240" w:lineRule="auto"/>
              <w:jc w:val="right"/>
              <w:rPr>
                <w:rFonts w:ascii="Times New Roman" w:hAnsi="Times New Roman"/>
                <w:sz w:val="20"/>
                <w:szCs w:val="20"/>
                <w:lang w:val="lv-LV" w:eastAsia="lv-LV"/>
              </w:rPr>
            </w:pPr>
            <w:r w:rsidRPr="00E34DC5">
              <w:rPr>
                <w:rFonts w:ascii="Times New Roman" w:hAnsi="Times New Roman"/>
                <w:sz w:val="20"/>
                <w:szCs w:val="20"/>
                <w:lang w:val="lv-LV" w:eastAsia="lv-LV"/>
              </w:rPr>
              <w:t>1,5</w:t>
            </w:r>
          </w:p>
        </w:tc>
        <w:tc>
          <w:tcPr>
            <w:tcW w:w="1800" w:type="dxa"/>
            <w:noWrap/>
          </w:tcPr>
          <w:p w14:paraId="5A93B3AC" w14:textId="77777777" w:rsidR="008B3A45" w:rsidRPr="00E34DC5" w:rsidRDefault="008B3A45" w:rsidP="00E34DC5">
            <w:pPr>
              <w:spacing w:after="0" w:line="240" w:lineRule="auto"/>
              <w:jc w:val="right"/>
              <w:rPr>
                <w:rFonts w:ascii="Times New Roman" w:hAnsi="Times New Roman"/>
                <w:sz w:val="20"/>
                <w:szCs w:val="20"/>
                <w:lang w:val="lv-LV" w:eastAsia="lv-LV"/>
              </w:rPr>
            </w:pPr>
            <w:r w:rsidRPr="00E34DC5">
              <w:rPr>
                <w:rFonts w:ascii="Times New Roman" w:hAnsi="Times New Roman"/>
                <w:sz w:val="20"/>
                <w:szCs w:val="20"/>
                <w:lang w:val="lv-LV" w:eastAsia="lv-LV"/>
              </w:rPr>
              <w:t>3,5</w:t>
            </w:r>
          </w:p>
        </w:tc>
      </w:tr>
      <w:tr w:rsidR="008B3A45" w:rsidRPr="00DA771B" w14:paraId="2FB05FAE" w14:textId="77777777" w:rsidTr="00E34DC5">
        <w:trPr>
          <w:trHeight w:val="255"/>
        </w:trPr>
        <w:tc>
          <w:tcPr>
            <w:tcW w:w="1496" w:type="dxa"/>
            <w:tcBorders>
              <w:right w:val="single" w:sz="6" w:space="0" w:color="000000"/>
            </w:tcBorders>
            <w:noWrap/>
          </w:tcPr>
          <w:p w14:paraId="6BAF196C" w14:textId="77777777" w:rsidR="008B3A45" w:rsidRPr="00E34DC5" w:rsidRDefault="008B3A45" w:rsidP="00E34DC5">
            <w:pPr>
              <w:spacing w:after="0" w:line="240" w:lineRule="auto"/>
              <w:rPr>
                <w:rFonts w:ascii="Times New Roman" w:hAnsi="Times New Roman"/>
                <w:sz w:val="20"/>
                <w:szCs w:val="20"/>
                <w:lang w:val="lv-LV" w:eastAsia="lv-LV"/>
              </w:rPr>
            </w:pPr>
            <w:r w:rsidRPr="00E34DC5">
              <w:rPr>
                <w:rFonts w:ascii="Times New Roman" w:hAnsi="Times New Roman"/>
                <w:sz w:val="20"/>
                <w:szCs w:val="20"/>
                <w:lang w:val="lv-LV" w:eastAsia="lv-LV"/>
              </w:rPr>
              <w:t>110 - 115</w:t>
            </w:r>
          </w:p>
        </w:tc>
        <w:tc>
          <w:tcPr>
            <w:tcW w:w="1744" w:type="dxa"/>
            <w:noWrap/>
          </w:tcPr>
          <w:p w14:paraId="376F3FA4" w14:textId="77777777" w:rsidR="008B3A45" w:rsidRPr="00E34DC5" w:rsidRDefault="008B3A45" w:rsidP="00E34DC5">
            <w:pPr>
              <w:spacing w:after="0" w:line="240" w:lineRule="auto"/>
              <w:jc w:val="right"/>
              <w:rPr>
                <w:rFonts w:ascii="Times New Roman" w:hAnsi="Times New Roman"/>
                <w:sz w:val="20"/>
                <w:szCs w:val="20"/>
                <w:lang w:val="lv-LV" w:eastAsia="lv-LV"/>
              </w:rPr>
            </w:pPr>
            <w:r w:rsidRPr="00E34DC5">
              <w:rPr>
                <w:rFonts w:ascii="Times New Roman" w:hAnsi="Times New Roman"/>
                <w:sz w:val="20"/>
                <w:szCs w:val="20"/>
                <w:lang w:val="lv-LV" w:eastAsia="lv-LV"/>
              </w:rPr>
              <w:t>0,6</w:t>
            </w:r>
          </w:p>
        </w:tc>
        <w:tc>
          <w:tcPr>
            <w:tcW w:w="1800" w:type="dxa"/>
            <w:noWrap/>
          </w:tcPr>
          <w:p w14:paraId="41E956B6" w14:textId="77777777" w:rsidR="008B3A45" w:rsidRPr="00E34DC5" w:rsidRDefault="008B3A45" w:rsidP="00E34DC5">
            <w:pPr>
              <w:spacing w:after="0" w:line="240" w:lineRule="auto"/>
              <w:jc w:val="right"/>
              <w:rPr>
                <w:rFonts w:ascii="Times New Roman" w:hAnsi="Times New Roman"/>
                <w:sz w:val="20"/>
                <w:szCs w:val="20"/>
                <w:lang w:val="lv-LV" w:eastAsia="lv-LV"/>
              </w:rPr>
            </w:pPr>
            <w:r w:rsidRPr="00E34DC5">
              <w:rPr>
                <w:rFonts w:ascii="Times New Roman" w:hAnsi="Times New Roman"/>
                <w:sz w:val="20"/>
                <w:szCs w:val="20"/>
                <w:lang w:val="lv-LV" w:eastAsia="lv-LV"/>
              </w:rPr>
              <w:t>1,5</w:t>
            </w:r>
          </w:p>
        </w:tc>
      </w:tr>
      <w:tr w:rsidR="008B3A45" w:rsidRPr="00DA771B" w14:paraId="4EB1F034" w14:textId="77777777" w:rsidTr="00E34DC5">
        <w:trPr>
          <w:trHeight w:val="255"/>
        </w:trPr>
        <w:tc>
          <w:tcPr>
            <w:tcW w:w="1496" w:type="dxa"/>
            <w:tcBorders>
              <w:bottom w:val="single" w:sz="12" w:space="0" w:color="000000"/>
              <w:right w:val="single" w:sz="6" w:space="0" w:color="000000"/>
            </w:tcBorders>
            <w:noWrap/>
          </w:tcPr>
          <w:p w14:paraId="1C536EB4" w14:textId="77777777" w:rsidR="008B3A45" w:rsidRPr="00E34DC5" w:rsidRDefault="008B3A45" w:rsidP="00E34DC5">
            <w:pPr>
              <w:spacing w:after="0" w:line="240" w:lineRule="auto"/>
              <w:rPr>
                <w:rFonts w:ascii="Times New Roman" w:hAnsi="Times New Roman"/>
                <w:sz w:val="20"/>
                <w:szCs w:val="20"/>
                <w:lang w:val="lv-LV" w:eastAsia="lv-LV"/>
              </w:rPr>
            </w:pPr>
            <w:r w:rsidRPr="00E34DC5">
              <w:rPr>
                <w:rFonts w:ascii="Times New Roman" w:hAnsi="Times New Roman"/>
                <w:sz w:val="20"/>
                <w:szCs w:val="20"/>
                <w:lang w:val="lv-LV" w:eastAsia="lv-LV"/>
              </w:rPr>
              <w:t>115 - 120</w:t>
            </w:r>
          </w:p>
        </w:tc>
        <w:tc>
          <w:tcPr>
            <w:tcW w:w="1744" w:type="dxa"/>
            <w:tcBorders>
              <w:bottom w:val="single" w:sz="12" w:space="0" w:color="000000"/>
            </w:tcBorders>
            <w:noWrap/>
          </w:tcPr>
          <w:p w14:paraId="47CAB6B9" w14:textId="77777777" w:rsidR="008B3A45" w:rsidRPr="00E34DC5" w:rsidRDefault="008B3A45" w:rsidP="00E34DC5">
            <w:pPr>
              <w:spacing w:after="0" w:line="240" w:lineRule="auto"/>
              <w:jc w:val="right"/>
              <w:rPr>
                <w:rFonts w:ascii="Times New Roman" w:hAnsi="Times New Roman"/>
                <w:sz w:val="20"/>
                <w:szCs w:val="20"/>
                <w:lang w:val="lv-LV" w:eastAsia="lv-LV"/>
              </w:rPr>
            </w:pPr>
            <w:r w:rsidRPr="00E34DC5">
              <w:rPr>
                <w:rFonts w:ascii="Times New Roman" w:hAnsi="Times New Roman"/>
                <w:sz w:val="20"/>
                <w:szCs w:val="20"/>
                <w:lang w:val="lv-LV" w:eastAsia="lv-LV"/>
              </w:rPr>
              <w:t>0,2</w:t>
            </w:r>
          </w:p>
        </w:tc>
        <w:tc>
          <w:tcPr>
            <w:tcW w:w="1800" w:type="dxa"/>
            <w:tcBorders>
              <w:bottom w:val="single" w:sz="12" w:space="0" w:color="000000"/>
            </w:tcBorders>
            <w:noWrap/>
          </w:tcPr>
          <w:p w14:paraId="46D0AE0D" w14:textId="77777777" w:rsidR="008B3A45" w:rsidRPr="00E34DC5" w:rsidRDefault="008B3A45" w:rsidP="00E34DC5">
            <w:pPr>
              <w:spacing w:after="0" w:line="240" w:lineRule="auto"/>
              <w:jc w:val="right"/>
              <w:rPr>
                <w:rFonts w:ascii="Times New Roman" w:hAnsi="Times New Roman"/>
                <w:sz w:val="20"/>
                <w:szCs w:val="20"/>
                <w:lang w:val="lv-LV" w:eastAsia="lv-LV"/>
              </w:rPr>
            </w:pPr>
            <w:r w:rsidRPr="00E34DC5">
              <w:rPr>
                <w:rFonts w:ascii="Times New Roman" w:hAnsi="Times New Roman"/>
                <w:sz w:val="20"/>
                <w:szCs w:val="20"/>
                <w:lang w:val="lv-LV" w:eastAsia="lv-LV"/>
              </w:rPr>
              <w:t>0,5</w:t>
            </w:r>
          </w:p>
        </w:tc>
      </w:tr>
    </w:tbl>
    <w:p w14:paraId="1B58DFAC" w14:textId="77777777" w:rsidR="008B3A45" w:rsidRPr="00DA771B" w:rsidRDefault="008B3A45">
      <w:pPr>
        <w:rPr>
          <w:rFonts w:ascii="Times New Roman" w:hAnsi="Times New Roman"/>
          <w:b/>
          <w:lang w:val="lv-LV"/>
        </w:rPr>
      </w:pPr>
    </w:p>
    <w:p w14:paraId="3B8988B9" w14:textId="6499BEFC" w:rsidR="008B3A45" w:rsidRPr="00DA771B" w:rsidRDefault="00446908" w:rsidP="00F519A2">
      <w:pPr>
        <w:jc w:val="center"/>
        <w:rPr>
          <w:rFonts w:ascii="Times New Roman" w:hAnsi="Times New Roman"/>
        </w:rPr>
      </w:pPr>
      <w:r>
        <w:rPr>
          <w:rFonts w:ascii="Times New Roman" w:hAnsi="Times New Roman"/>
          <w:noProof/>
          <w:lang w:val="lv-LV" w:eastAsia="lv-LV"/>
        </w:rPr>
        <w:lastRenderedPageBreak/>
        <w:drawing>
          <wp:inline distT="0" distB="0" distL="0" distR="0" wp14:anchorId="1BFBABC6" wp14:editId="49733A8B">
            <wp:extent cx="4210050" cy="33312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10050" cy="3331210"/>
                    </a:xfrm>
                    <a:prstGeom prst="rect">
                      <a:avLst/>
                    </a:prstGeom>
                    <a:noFill/>
                    <a:ln>
                      <a:noFill/>
                    </a:ln>
                  </pic:spPr>
                </pic:pic>
              </a:graphicData>
            </a:graphic>
          </wp:inline>
        </w:drawing>
      </w:r>
    </w:p>
    <w:p w14:paraId="264F06BD" w14:textId="350FCEF3" w:rsidR="008B3A45" w:rsidRPr="00DA771B" w:rsidRDefault="008B3A45" w:rsidP="00F519A2">
      <w:pPr>
        <w:pStyle w:val="atelitabulasnosauk"/>
        <w:spacing w:line="240" w:lineRule="auto"/>
      </w:pPr>
      <w:r>
        <w:t>1.</w:t>
      </w:r>
      <w:r w:rsidRPr="00DA771B">
        <w:t xml:space="preserve"> att. Baltijas jūras Kurzemes piekrastes mūsdienu eolās akumulācijas reljefa tilpuma vērtību sadalījums (izmantota 2002. gada augusta un 2004. gada jūlija mērījumu vidējā aritmētiskā vērtība)</w:t>
      </w:r>
    </w:p>
    <w:p w14:paraId="40C238DB" w14:textId="77777777" w:rsidR="008B3A45" w:rsidRPr="00DA771B" w:rsidRDefault="008B3A45">
      <w:pPr>
        <w:rPr>
          <w:rFonts w:ascii="Times New Roman" w:hAnsi="Times New Roman"/>
          <w:b/>
          <w:lang w:val="lv-LV"/>
        </w:rPr>
      </w:pPr>
    </w:p>
    <w:p w14:paraId="760C0C3C" w14:textId="7D245C18" w:rsidR="008B3A45" w:rsidRPr="00DA771B" w:rsidRDefault="008B3A45">
      <w:pPr>
        <w:rPr>
          <w:rFonts w:ascii="Times New Roman" w:hAnsi="Times New Roman"/>
          <w:b/>
          <w:lang w:val="lv-LV"/>
        </w:rPr>
      </w:pPr>
      <w:r w:rsidRPr="00DA771B">
        <w:rPr>
          <w:rFonts w:ascii="Times New Roman" w:hAnsi="Times New Roman"/>
          <w:b/>
          <w:lang w:val="lv-LV"/>
        </w:rPr>
        <w:t xml:space="preserve">Tabula 2. EP novērtējuma </w:t>
      </w:r>
      <w:r w:rsidR="00236A91">
        <w:rPr>
          <w:rFonts w:ascii="Times New Roman" w:hAnsi="Times New Roman"/>
          <w:b/>
          <w:lang w:val="lv-LV"/>
        </w:rPr>
        <w:t>rādītāj</w:t>
      </w:r>
      <w:r w:rsidRPr="00DA771B">
        <w:rPr>
          <w:rFonts w:ascii="Times New Roman" w:hAnsi="Times New Roman"/>
          <w:b/>
          <w:lang w:val="lv-LV"/>
        </w:rPr>
        <w:t>u skalas kvalifikācija</w:t>
      </w:r>
    </w:p>
    <w:tbl>
      <w:tblPr>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2"/>
        <w:gridCol w:w="4394"/>
      </w:tblGrid>
      <w:tr w:rsidR="008B3A45" w:rsidRPr="008B3A45" w14:paraId="13646484" w14:textId="77777777" w:rsidTr="00360FF2">
        <w:trPr>
          <w:trHeight w:val="431"/>
        </w:trPr>
        <w:tc>
          <w:tcPr>
            <w:tcW w:w="3652" w:type="dxa"/>
            <w:vMerge w:val="restart"/>
            <w:tcBorders>
              <w:tr2bl w:val="single" w:sz="4" w:space="0" w:color="auto"/>
            </w:tcBorders>
          </w:tcPr>
          <w:p w14:paraId="473E6277" w14:textId="77777777" w:rsidR="008B3A45" w:rsidRPr="00DA771B" w:rsidRDefault="008B3A45" w:rsidP="00360FF2">
            <w:pPr>
              <w:spacing w:after="0" w:line="240" w:lineRule="auto"/>
              <w:rPr>
                <w:rFonts w:ascii="Times New Roman" w:hAnsi="Times New Roman"/>
                <w:b/>
                <w:lang w:val="lv-LV"/>
              </w:rPr>
            </w:pPr>
            <w:r w:rsidRPr="00DA771B">
              <w:rPr>
                <w:rFonts w:ascii="Times New Roman" w:hAnsi="Times New Roman"/>
                <w:b/>
                <w:lang w:val="lv-LV"/>
              </w:rPr>
              <w:t>EP novērtējums</w:t>
            </w:r>
          </w:p>
          <w:p w14:paraId="3F54550F" w14:textId="77777777" w:rsidR="008B3A45" w:rsidRPr="00DA771B" w:rsidRDefault="008B3A45" w:rsidP="00360FF2">
            <w:pPr>
              <w:spacing w:after="0" w:line="240" w:lineRule="auto"/>
              <w:jc w:val="right"/>
              <w:rPr>
                <w:rFonts w:ascii="Times New Roman" w:hAnsi="Times New Roman"/>
                <w:b/>
                <w:lang w:val="lv-LV"/>
              </w:rPr>
            </w:pPr>
          </w:p>
        </w:tc>
        <w:tc>
          <w:tcPr>
            <w:tcW w:w="4394" w:type="dxa"/>
            <w:vMerge w:val="restart"/>
          </w:tcPr>
          <w:p w14:paraId="214FF485" w14:textId="77777777" w:rsidR="008B3A45" w:rsidRPr="00DA771B" w:rsidRDefault="008B3A45" w:rsidP="00F519A2">
            <w:pPr>
              <w:spacing w:after="0" w:line="240" w:lineRule="auto"/>
              <w:rPr>
                <w:rFonts w:ascii="Times New Roman" w:hAnsi="Times New Roman"/>
                <w:lang w:val="lv-LV"/>
              </w:rPr>
            </w:pPr>
            <w:r w:rsidRPr="00DA771B">
              <w:rPr>
                <w:rFonts w:ascii="Times New Roman" w:hAnsi="Times New Roman"/>
                <w:lang w:val="lv-LV"/>
              </w:rPr>
              <w:t>Smilšu apjoms MEAR zonā krasta nogāzē (m</w:t>
            </w:r>
            <w:r w:rsidRPr="00DA771B">
              <w:rPr>
                <w:rFonts w:ascii="Times New Roman" w:hAnsi="Times New Roman"/>
                <w:vertAlign w:val="superscript"/>
                <w:lang w:val="lv-LV"/>
              </w:rPr>
              <w:t>3</w:t>
            </w:r>
            <w:r w:rsidRPr="00DA771B">
              <w:rPr>
                <w:rFonts w:ascii="Times New Roman" w:hAnsi="Times New Roman"/>
                <w:lang w:val="lv-LV"/>
              </w:rPr>
              <w:t>/m)</w:t>
            </w:r>
          </w:p>
        </w:tc>
      </w:tr>
      <w:tr w:rsidR="008B3A45" w:rsidRPr="008B3A45" w14:paraId="6032A3B3" w14:textId="77777777" w:rsidTr="00360FF2">
        <w:trPr>
          <w:trHeight w:val="269"/>
        </w:trPr>
        <w:tc>
          <w:tcPr>
            <w:tcW w:w="3652" w:type="dxa"/>
            <w:vMerge/>
            <w:tcBorders>
              <w:tr2bl w:val="single" w:sz="4" w:space="0" w:color="auto"/>
            </w:tcBorders>
          </w:tcPr>
          <w:p w14:paraId="0D70D966" w14:textId="77777777" w:rsidR="008B3A45" w:rsidRPr="00DA771B" w:rsidRDefault="008B3A45" w:rsidP="00360FF2">
            <w:pPr>
              <w:spacing w:after="0" w:line="240" w:lineRule="auto"/>
              <w:rPr>
                <w:rFonts w:ascii="Times New Roman" w:hAnsi="Times New Roman"/>
                <w:b/>
                <w:lang w:val="lv-LV"/>
              </w:rPr>
            </w:pPr>
          </w:p>
        </w:tc>
        <w:tc>
          <w:tcPr>
            <w:tcW w:w="4394" w:type="dxa"/>
            <w:vMerge/>
          </w:tcPr>
          <w:p w14:paraId="3D50CF6F" w14:textId="77777777" w:rsidR="008B3A45" w:rsidRPr="00DA771B" w:rsidRDefault="008B3A45" w:rsidP="00360FF2">
            <w:pPr>
              <w:spacing w:after="0" w:line="240" w:lineRule="auto"/>
              <w:rPr>
                <w:rFonts w:ascii="Times New Roman" w:hAnsi="Times New Roman"/>
                <w:lang w:val="lv-LV"/>
              </w:rPr>
            </w:pPr>
          </w:p>
        </w:tc>
      </w:tr>
      <w:tr w:rsidR="008B3A45" w:rsidRPr="00236A91" w14:paraId="2F058866" w14:textId="77777777" w:rsidTr="00360FF2">
        <w:tc>
          <w:tcPr>
            <w:tcW w:w="3652" w:type="dxa"/>
          </w:tcPr>
          <w:p w14:paraId="11BEE3B8" w14:textId="77777777" w:rsidR="008B3A45" w:rsidRPr="00DA771B" w:rsidRDefault="008B3A45" w:rsidP="00360FF2">
            <w:pPr>
              <w:spacing w:after="0" w:line="240" w:lineRule="auto"/>
              <w:rPr>
                <w:rFonts w:ascii="Times New Roman" w:hAnsi="Times New Roman"/>
                <w:lang w:val="lv-LV"/>
              </w:rPr>
            </w:pPr>
            <w:r w:rsidRPr="00DA771B">
              <w:rPr>
                <w:rFonts w:ascii="Times New Roman" w:hAnsi="Times New Roman"/>
                <w:lang w:val="lv-LV"/>
              </w:rPr>
              <w:t>0 - EP netiek sniegts</w:t>
            </w:r>
          </w:p>
        </w:tc>
        <w:tc>
          <w:tcPr>
            <w:tcW w:w="4394" w:type="dxa"/>
          </w:tcPr>
          <w:p w14:paraId="6332CD94" w14:textId="77777777" w:rsidR="008B3A45" w:rsidRPr="00DA771B" w:rsidRDefault="008B3A45" w:rsidP="00360FF2">
            <w:pPr>
              <w:spacing w:after="0" w:line="240" w:lineRule="auto"/>
              <w:rPr>
                <w:rFonts w:ascii="Times New Roman" w:hAnsi="Times New Roman"/>
                <w:lang w:val="lv-LV"/>
              </w:rPr>
            </w:pPr>
            <w:r w:rsidRPr="00DA771B">
              <w:rPr>
                <w:rFonts w:ascii="Times New Roman" w:hAnsi="Times New Roman"/>
                <w:lang w:val="lv-LV"/>
              </w:rPr>
              <w:t>Eolās akumulācijas reljefs neveidojas vai sastopams ļoti epizodiski un fragmentāri</w:t>
            </w:r>
          </w:p>
        </w:tc>
      </w:tr>
      <w:tr w:rsidR="008B3A45" w:rsidRPr="008B3A45" w14:paraId="28836BB8" w14:textId="77777777" w:rsidTr="00360FF2">
        <w:tc>
          <w:tcPr>
            <w:tcW w:w="3652" w:type="dxa"/>
          </w:tcPr>
          <w:p w14:paraId="024E7E89" w14:textId="77777777" w:rsidR="008B3A45" w:rsidRPr="00DA771B" w:rsidRDefault="008B3A45" w:rsidP="00360FF2">
            <w:pPr>
              <w:spacing w:after="0" w:line="240" w:lineRule="auto"/>
              <w:rPr>
                <w:rFonts w:ascii="Times New Roman" w:hAnsi="Times New Roman"/>
                <w:lang w:val="lv-LV"/>
              </w:rPr>
            </w:pPr>
            <w:r w:rsidRPr="00DA771B">
              <w:rPr>
                <w:rFonts w:ascii="Times New Roman" w:hAnsi="Times New Roman"/>
                <w:lang w:val="lv-LV"/>
              </w:rPr>
              <w:t>1 - EP ļoti zema vērtība</w:t>
            </w:r>
          </w:p>
        </w:tc>
        <w:tc>
          <w:tcPr>
            <w:tcW w:w="4394" w:type="dxa"/>
          </w:tcPr>
          <w:p w14:paraId="1858FA34" w14:textId="77777777" w:rsidR="008B3A45" w:rsidRPr="00DA771B" w:rsidRDefault="008B3A45" w:rsidP="00360FF2">
            <w:pPr>
              <w:spacing w:after="0" w:line="240" w:lineRule="auto"/>
              <w:rPr>
                <w:rFonts w:ascii="Times New Roman" w:hAnsi="Times New Roman"/>
                <w:lang w:val="lv-LV"/>
              </w:rPr>
            </w:pPr>
            <w:r w:rsidRPr="00DA771B">
              <w:rPr>
                <w:rFonts w:ascii="Times New Roman" w:hAnsi="Times New Roman"/>
                <w:lang w:val="lv-LV"/>
              </w:rPr>
              <w:t>MEAR apjoms ir 0-2 m</w:t>
            </w:r>
            <w:r w:rsidRPr="00DA771B">
              <w:rPr>
                <w:rFonts w:ascii="Times New Roman" w:hAnsi="Times New Roman"/>
                <w:vertAlign w:val="superscript"/>
                <w:lang w:val="lv-LV"/>
              </w:rPr>
              <w:t>3</w:t>
            </w:r>
            <w:r w:rsidRPr="00DA771B">
              <w:rPr>
                <w:rFonts w:ascii="Times New Roman" w:hAnsi="Times New Roman"/>
                <w:lang w:val="lv-LV"/>
              </w:rPr>
              <w:t>/m, neveido vienotu fronti, fragmentēta, ar nesenas viļņu erozijas pazīmēm</w:t>
            </w:r>
          </w:p>
        </w:tc>
      </w:tr>
      <w:tr w:rsidR="008B3A45" w:rsidRPr="00236A91" w14:paraId="4F4093E1" w14:textId="77777777" w:rsidTr="00360FF2">
        <w:tc>
          <w:tcPr>
            <w:tcW w:w="3652" w:type="dxa"/>
          </w:tcPr>
          <w:p w14:paraId="54C83F9E" w14:textId="77777777" w:rsidR="008B3A45" w:rsidRPr="00DA771B" w:rsidRDefault="008B3A45" w:rsidP="00360FF2">
            <w:pPr>
              <w:spacing w:after="0" w:line="240" w:lineRule="auto"/>
              <w:rPr>
                <w:rFonts w:ascii="Times New Roman" w:hAnsi="Times New Roman"/>
                <w:lang w:val="lv-LV"/>
              </w:rPr>
            </w:pPr>
            <w:r w:rsidRPr="00DA771B">
              <w:rPr>
                <w:rFonts w:ascii="Times New Roman" w:hAnsi="Times New Roman"/>
                <w:lang w:val="lv-LV"/>
              </w:rPr>
              <w:t>2 - EP zema vērtība</w:t>
            </w:r>
          </w:p>
        </w:tc>
        <w:tc>
          <w:tcPr>
            <w:tcW w:w="4394" w:type="dxa"/>
          </w:tcPr>
          <w:p w14:paraId="213D7F12" w14:textId="77777777" w:rsidR="008B3A45" w:rsidRPr="00DA771B" w:rsidRDefault="008B3A45" w:rsidP="00360FF2">
            <w:pPr>
              <w:spacing w:after="0" w:line="240" w:lineRule="auto"/>
              <w:rPr>
                <w:rFonts w:ascii="Times New Roman" w:hAnsi="Times New Roman"/>
                <w:lang w:val="lv-LV"/>
              </w:rPr>
            </w:pPr>
            <w:r w:rsidRPr="00DA771B">
              <w:rPr>
                <w:rFonts w:ascii="Times New Roman" w:hAnsi="Times New Roman"/>
                <w:lang w:val="lv-LV"/>
              </w:rPr>
              <w:t>MEAR apjoms ir 2-5 m</w:t>
            </w:r>
            <w:r w:rsidRPr="00DA771B">
              <w:rPr>
                <w:rFonts w:ascii="Times New Roman" w:hAnsi="Times New Roman"/>
                <w:vertAlign w:val="superscript"/>
                <w:lang w:val="lv-LV"/>
              </w:rPr>
              <w:t>3</w:t>
            </w:r>
            <w:r w:rsidRPr="00DA771B">
              <w:rPr>
                <w:rFonts w:ascii="Times New Roman" w:hAnsi="Times New Roman"/>
                <w:lang w:val="lv-LV"/>
              </w:rPr>
              <w:t>/m, veido vienu valni vai eolo pauguriņu grupu, kuru relatīvais augstums pārsniedz 1,0 m</w:t>
            </w:r>
          </w:p>
        </w:tc>
      </w:tr>
      <w:tr w:rsidR="008B3A45" w:rsidRPr="008B3A45" w14:paraId="4A00763B" w14:textId="77777777" w:rsidTr="00360FF2">
        <w:tc>
          <w:tcPr>
            <w:tcW w:w="3652" w:type="dxa"/>
          </w:tcPr>
          <w:p w14:paraId="7B75FD5F" w14:textId="77777777" w:rsidR="008B3A45" w:rsidRPr="00DA771B" w:rsidRDefault="008B3A45" w:rsidP="00360FF2">
            <w:pPr>
              <w:spacing w:after="0" w:line="240" w:lineRule="auto"/>
              <w:rPr>
                <w:rFonts w:ascii="Times New Roman" w:hAnsi="Times New Roman"/>
                <w:lang w:val="lv-LV"/>
              </w:rPr>
            </w:pPr>
            <w:r w:rsidRPr="00DA771B">
              <w:rPr>
                <w:rFonts w:ascii="Times New Roman" w:hAnsi="Times New Roman"/>
                <w:lang w:val="lv-LV"/>
              </w:rPr>
              <w:t xml:space="preserve">3 - EP vidēja </w:t>
            </w:r>
            <w:r w:rsidRPr="00DA771B">
              <w:rPr>
                <w:rFonts w:ascii="Times New Roman" w:hAnsi="Times New Roman"/>
                <w:sz w:val="20"/>
                <w:szCs w:val="20"/>
                <w:lang w:val="lv-LV"/>
              </w:rPr>
              <w:t>vērtība</w:t>
            </w:r>
          </w:p>
        </w:tc>
        <w:tc>
          <w:tcPr>
            <w:tcW w:w="4394" w:type="dxa"/>
          </w:tcPr>
          <w:p w14:paraId="78860F28" w14:textId="77777777" w:rsidR="008B3A45" w:rsidRPr="00DA771B" w:rsidRDefault="008B3A45" w:rsidP="00360FF2">
            <w:pPr>
              <w:spacing w:after="0" w:line="240" w:lineRule="auto"/>
              <w:rPr>
                <w:rFonts w:ascii="Times New Roman" w:hAnsi="Times New Roman"/>
                <w:lang w:val="lv-LV"/>
              </w:rPr>
            </w:pPr>
            <w:r w:rsidRPr="00DA771B">
              <w:rPr>
                <w:rFonts w:ascii="Times New Roman" w:hAnsi="Times New Roman"/>
                <w:lang w:val="lv-LV"/>
              </w:rPr>
              <w:t>MEAR apjoms ir 5-10 m</w:t>
            </w:r>
            <w:r w:rsidRPr="00DA771B">
              <w:rPr>
                <w:rFonts w:ascii="Times New Roman" w:hAnsi="Times New Roman"/>
                <w:vertAlign w:val="superscript"/>
                <w:lang w:val="lv-LV"/>
              </w:rPr>
              <w:t>3</w:t>
            </w:r>
            <w:r w:rsidRPr="00DA771B">
              <w:rPr>
                <w:rFonts w:ascii="Times New Roman" w:hAnsi="Times New Roman"/>
                <w:lang w:val="lv-LV"/>
              </w:rPr>
              <w:t>/m, sastopams gan embrionālās kāpas, gan priekškāpas biotops, reljefa relatīvais augstums pārsniedz 1,5 m</w:t>
            </w:r>
          </w:p>
        </w:tc>
      </w:tr>
      <w:tr w:rsidR="008B3A45" w:rsidRPr="00236A91" w14:paraId="63278A54" w14:textId="77777777" w:rsidTr="00360FF2">
        <w:tc>
          <w:tcPr>
            <w:tcW w:w="3652" w:type="dxa"/>
          </w:tcPr>
          <w:p w14:paraId="0EC4834A" w14:textId="77777777" w:rsidR="008B3A45" w:rsidRPr="00DA771B" w:rsidRDefault="008B3A45" w:rsidP="00360FF2">
            <w:pPr>
              <w:spacing w:after="0" w:line="240" w:lineRule="auto"/>
              <w:rPr>
                <w:rFonts w:ascii="Times New Roman" w:hAnsi="Times New Roman"/>
                <w:lang w:val="lv-LV"/>
              </w:rPr>
            </w:pPr>
            <w:r w:rsidRPr="00DA771B">
              <w:rPr>
                <w:rFonts w:ascii="Times New Roman" w:hAnsi="Times New Roman"/>
                <w:lang w:val="lv-LV"/>
              </w:rPr>
              <w:t xml:space="preserve">4 - EP augsta </w:t>
            </w:r>
            <w:r w:rsidRPr="00DA771B">
              <w:rPr>
                <w:rFonts w:ascii="Times New Roman" w:hAnsi="Times New Roman"/>
                <w:sz w:val="20"/>
                <w:szCs w:val="20"/>
                <w:lang w:val="lv-LV"/>
              </w:rPr>
              <w:t>vērtība</w:t>
            </w:r>
          </w:p>
        </w:tc>
        <w:tc>
          <w:tcPr>
            <w:tcW w:w="4394" w:type="dxa"/>
          </w:tcPr>
          <w:p w14:paraId="23ED56CC" w14:textId="77777777" w:rsidR="008B3A45" w:rsidRPr="00DA771B" w:rsidRDefault="008B3A45" w:rsidP="00360FF2">
            <w:pPr>
              <w:spacing w:after="0" w:line="240" w:lineRule="auto"/>
              <w:rPr>
                <w:rFonts w:ascii="Times New Roman" w:hAnsi="Times New Roman"/>
                <w:lang w:val="lv-LV"/>
              </w:rPr>
            </w:pPr>
            <w:r w:rsidRPr="00DA771B">
              <w:rPr>
                <w:rFonts w:ascii="Times New Roman" w:hAnsi="Times New Roman"/>
                <w:lang w:val="lv-LV"/>
              </w:rPr>
              <w:t>MEAR apjoms ir 10-20 m</w:t>
            </w:r>
            <w:r w:rsidRPr="00DA771B">
              <w:rPr>
                <w:rFonts w:ascii="Times New Roman" w:hAnsi="Times New Roman"/>
                <w:vertAlign w:val="superscript"/>
                <w:lang w:val="lv-LV"/>
              </w:rPr>
              <w:t>3</w:t>
            </w:r>
            <w:r w:rsidRPr="00DA771B">
              <w:rPr>
                <w:rFonts w:ascii="Times New Roman" w:hAnsi="Times New Roman"/>
                <w:lang w:val="lv-LV"/>
              </w:rPr>
              <w:t>/m, veido vairākus vaļņus, sastopams gan embrionālās kāpas, gan priekškāpas biotops, reljefa relatīvais augstums pārsniedz 2,0 m</w:t>
            </w:r>
          </w:p>
        </w:tc>
      </w:tr>
      <w:tr w:rsidR="008B3A45" w:rsidRPr="00236A91" w14:paraId="4A362FDA" w14:textId="77777777" w:rsidTr="00360FF2">
        <w:tc>
          <w:tcPr>
            <w:tcW w:w="3652" w:type="dxa"/>
          </w:tcPr>
          <w:p w14:paraId="7EF29785" w14:textId="77777777" w:rsidR="008B3A45" w:rsidRPr="00DA771B" w:rsidRDefault="008B3A45" w:rsidP="00360FF2">
            <w:pPr>
              <w:spacing w:after="0" w:line="240" w:lineRule="auto"/>
              <w:rPr>
                <w:rFonts w:ascii="Times New Roman" w:hAnsi="Times New Roman"/>
                <w:lang w:val="lv-LV"/>
              </w:rPr>
            </w:pPr>
            <w:r w:rsidRPr="00DA771B">
              <w:rPr>
                <w:rFonts w:ascii="Times New Roman" w:hAnsi="Times New Roman"/>
                <w:lang w:val="lv-LV"/>
              </w:rPr>
              <w:t xml:space="preserve">5 - EP ļoti augsta </w:t>
            </w:r>
            <w:r w:rsidRPr="00DA771B">
              <w:rPr>
                <w:rFonts w:ascii="Times New Roman" w:hAnsi="Times New Roman"/>
                <w:sz w:val="20"/>
                <w:szCs w:val="20"/>
                <w:lang w:val="lv-LV"/>
              </w:rPr>
              <w:t>vērtība</w:t>
            </w:r>
          </w:p>
        </w:tc>
        <w:tc>
          <w:tcPr>
            <w:tcW w:w="4394" w:type="dxa"/>
          </w:tcPr>
          <w:p w14:paraId="3BABD5CF" w14:textId="77777777" w:rsidR="008B3A45" w:rsidRPr="00DA771B" w:rsidRDefault="008B3A45" w:rsidP="00360FF2">
            <w:pPr>
              <w:spacing w:after="0" w:line="240" w:lineRule="auto"/>
              <w:rPr>
                <w:rFonts w:ascii="Times New Roman" w:hAnsi="Times New Roman"/>
                <w:lang w:val="lv-LV"/>
              </w:rPr>
            </w:pPr>
            <w:r w:rsidRPr="00DA771B">
              <w:rPr>
                <w:rFonts w:ascii="Times New Roman" w:hAnsi="Times New Roman"/>
                <w:lang w:val="lv-LV"/>
              </w:rPr>
              <w:t>MEAR apjoms ir &gt;20 m</w:t>
            </w:r>
            <w:r w:rsidRPr="00DA771B">
              <w:rPr>
                <w:rFonts w:ascii="Times New Roman" w:hAnsi="Times New Roman"/>
                <w:vertAlign w:val="superscript"/>
                <w:lang w:val="lv-LV"/>
              </w:rPr>
              <w:t>3</w:t>
            </w:r>
            <w:r w:rsidRPr="00DA771B">
              <w:rPr>
                <w:rFonts w:ascii="Times New Roman" w:hAnsi="Times New Roman"/>
                <w:lang w:val="lv-LV"/>
              </w:rPr>
              <w:t>/m, veido izteiktus vairāku paaudžu pakāpienveida vaļņus, sastopams gan embrionālās kāpas, gan priekškāpas biotops, reljefa relatīvais augstums pārsniedz 2,5 m, pāreja uz senāku krasta kāpu reljefu dabā grūti konstatējama.</w:t>
            </w:r>
          </w:p>
        </w:tc>
      </w:tr>
    </w:tbl>
    <w:p w14:paraId="1BD6AD3E" w14:textId="77777777" w:rsidR="008B3A45" w:rsidRPr="00DA771B" w:rsidRDefault="008B3A45">
      <w:pPr>
        <w:rPr>
          <w:rFonts w:ascii="Times New Roman" w:hAnsi="Times New Roman"/>
          <w:b/>
          <w:lang w:val="lv-LV"/>
        </w:rPr>
      </w:pPr>
    </w:p>
    <w:p w14:paraId="231EA000" w14:textId="758F8E51" w:rsidR="008B3A45" w:rsidRPr="00DA771B" w:rsidRDefault="00446908">
      <w:pPr>
        <w:rPr>
          <w:rFonts w:ascii="Times New Roman" w:hAnsi="Times New Roman"/>
          <w:lang w:val="lv-LV"/>
        </w:rPr>
      </w:pPr>
      <w:r>
        <w:rPr>
          <w:rFonts w:ascii="Times New Roman" w:hAnsi="Times New Roman"/>
          <w:noProof/>
          <w:lang w:val="lv-LV" w:eastAsia="lv-LV"/>
        </w:rPr>
        <w:lastRenderedPageBreak/>
        <w:drawing>
          <wp:inline distT="0" distB="0" distL="0" distR="0" wp14:anchorId="20F97EC8" wp14:editId="7502554E">
            <wp:extent cx="3914140" cy="19646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14140" cy="1964690"/>
                    </a:xfrm>
                    <a:prstGeom prst="rect">
                      <a:avLst/>
                    </a:prstGeom>
                    <a:solidFill>
                      <a:srgbClr val="FFFFFF"/>
                    </a:solidFill>
                    <a:ln>
                      <a:noFill/>
                    </a:ln>
                  </pic:spPr>
                </pic:pic>
              </a:graphicData>
            </a:graphic>
          </wp:inline>
        </w:drawing>
      </w:r>
    </w:p>
    <w:p w14:paraId="68ECE528" w14:textId="4E69124A" w:rsidR="008B3A45" w:rsidRPr="00DA771B" w:rsidRDefault="008B3A45">
      <w:pPr>
        <w:rPr>
          <w:rFonts w:ascii="Times New Roman" w:hAnsi="Times New Roman"/>
          <w:lang w:val="lv-LV"/>
        </w:rPr>
      </w:pPr>
      <w:r>
        <w:rPr>
          <w:rFonts w:ascii="Times New Roman" w:hAnsi="Times New Roman"/>
          <w:lang w:val="lv-LV"/>
        </w:rPr>
        <w:t>2</w:t>
      </w:r>
      <w:r w:rsidRPr="00DA771B">
        <w:rPr>
          <w:rFonts w:ascii="Times New Roman" w:hAnsi="Times New Roman"/>
          <w:lang w:val="lv-LV"/>
        </w:rPr>
        <w:t xml:space="preserve"> att. MEAR robežu noteikšanai un tilpuma aprēķināšanai pieņemtās telpiskās robežas.</w:t>
      </w:r>
    </w:p>
    <w:p w14:paraId="63202278" w14:textId="77777777" w:rsidR="008B3A45" w:rsidRPr="00DA771B" w:rsidRDefault="008B3A45" w:rsidP="00DA771B">
      <w:pPr>
        <w:jc w:val="both"/>
        <w:rPr>
          <w:rFonts w:ascii="Times New Roman" w:hAnsi="Times New Roman"/>
          <w:lang w:val="lv-LV"/>
        </w:rPr>
      </w:pPr>
      <w:r w:rsidRPr="00DA771B">
        <w:rPr>
          <w:rFonts w:ascii="Times New Roman" w:hAnsi="Times New Roman"/>
          <w:lang w:val="lv-LV"/>
        </w:rPr>
        <w:t>Ņemot vērā embrionālo kāpu un priekškāpu joslas piederību pie aktīvās un strauji mainīgās krasta zonas daļas, to sastopamība arī ir mainīga un pēc spēcīgām vētrām krasta erozijas rezultātā tās daudzviet var īslaicīgi izzust. Atbilstoši pēdējo 25 gadu laikā veiktiem novērojumiem, Baltijas jūras Kurzemes piekrastē un Rīgas līča piekrastē priekškāpas un embrionālās kāpas ir sastopamas kopumā 220-230 kilometrus garā posmā. Tostarp tādu krasta posmu kopgarums, kuros ir sastopamas tikai embrionālās kāpas sasniedz 100-120 km (galvenokārt Rīgas līča piekrastē).</w:t>
      </w:r>
    </w:p>
    <w:p w14:paraId="62D747DC" w14:textId="77777777" w:rsidR="008B3A45" w:rsidRPr="00DA771B" w:rsidRDefault="008B3A45" w:rsidP="00DA771B">
      <w:pPr>
        <w:jc w:val="both"/>
        <w:rPr>
          <w:rFonts w:ascii="Times New Roman" w:hAnsi="Times New Roman"/>
          <w:lang w:val="lv-LV"/>
        </w:rPr>
      </w:pPr>
      <w:r w:rsidRPr="00DA771B">
        <w:rPr>
          <w:rFonts w:ascii="Times New Roman" w:hAnsi="Times New Roman"/>
          <w:lang w:val="lv-LV"/>
        </w:rPr>
        <w:t>MEAR klātbūtne krasta reljefā ierobežo pamatkrasta un sauszemes teritoriju applūšanas risku. Ņemot vērā vētru laikā notiekošo ūdens līmeņa paaugstināšanos un krasta nogāzes augšējās daļas eroziju, lielāks priekškāpas apjoms un augstums nodrošina labāku aizsardzību. Atkarībā no novietojuma Latvijas piekrastē un vētras parametriem, vienā tipiskā plūdu un/vai erozijas epizodē no MEAR var tikt noskaloti 5-20 m</w:t>
      </w:r>
      <w:r w:rsidRPr="00DA771B">
        <w:rPr>
          <w:rFonts w:ascii="Times New Roman" w:hAnsi="Times New Roman"/>
          <w:vertAlign w:val="superscript"/>
          <w:lang w:val="lv-LV"/>
        </w:rPr>
        <w:t>3</w:t>
      </w:r>
      <w:r w:rsidRPr="00DA771B">
        <w:rPr>
          <w:rFonts w:ascii="Times New Roman" w:hAnsi="Times New Roman"/>
          <w:lang w:val="lv-LV"/>
        </w:rPr>
        <w:t>/m smilšu, un tikai ļoti reti (katastrofālās vētrās) noskalotais apjoms var pārsniegt 20 m</w:t>
      </w:r>
      <w:r w:rsidRPr="00DA771B">
        <w:rPr>
          <w:rFonts w:ascii="Times New Roman" w:hAnsi="Times New Roman"/>
          <w:vertAlign w:val="superscript"/>
          <w:lang w:val="lv-LV"/>
        </w:rPr>
        <w:t>3</w:t>
      </w:r>
      <w:r w:rsidRPr="00DA771B">
        <w:rPr>
          <w:rFonts w:ascii="Times New Roman" w:hAnsi="Times New Roman"/>
          <w:lang w:val="lv-LV"/>
        </w:rPr>
        <w:t>/m. Kā liecina krasta procesu pētījumi, priekškāpas un embrionālās kāpas apjoms pārliecinoši indicē konkrētā piekrastes posma applūšanas risku. Krasta iecirkņos, kur MEAR apjoms pārsniedz 20 m</w:t>
      </w:r>
      <w:r w:rsidRPr="00DA771B">
        <w:rPr>
          <w:rFonts w:ascii="Times New Roman" w:hAnsi="Times New Roman"/>
          <w:vertAlign w:val="superscript"/>
          <w:lang w:val="lv-LV"/>
        </w:rPr>
        <w:t>3</w:t>
      </w:r>
      <w:r w:rsidRPr="00DA771B">
        <w:rPr>
          <w:rFonts w:ascii="Times New Roman" w:hAnsi="Times New Roman"/>
          <w:lang w:val="lv-LV"/>
        </w:rPr>
        <w:t>/m, arī katastrofālu vētru un augstu vējuzplūdu līmeņu laikā nenotiek pilnīga šo reljefa formu noskalošana.</w:t>
      </w:r>
    </w:p>
    <w:p w14:paraId="7C57FF80" w14:textId="434DD1FE" w:rsidR="009F1CAE" w:rsidRDefault="009F1CAE" w:rsidP="009F1CAE">
      <w:pPr>
        <w:rPr>
          <w:rFonts w:ascii="Times New Roman" w:hAnsi="Times New Roman"/>
          <w:b/>
          <w:lang w:val="lv-LV"/>
        </w:rPr>
      </w:pPr>
    </w:p>
    <w:p w14:paraId="7367A06F" w14:textId="77777777" w:rsidR="000A58A3" w:rsidRPr="00DA771B" w:rsidRDefault="000A58A3" w:rsidP="000A58A3">
      <w:pPr>
        <w:spacing w:after="0" w:line="240" w:lineRule="auto"/>
        <w:rPr>
          <w:rFonts w:ascii="Times New Roman" w:hAnsi="Times New Roman"/>
          <w:b/>
          <w:lang w:val="lv-LV"/>
        </w:rPr>
      </w:pPr>
      <w:r w:rsidRPr="00DA771B">
        <w:rPr>
          <w:rFonts w:ascii="Times New Roman" w:hAnsi="Times New Roman"/>
          <w:b/>
          <w:lang w:val="lv-LV"/>
        </w:rPr>
        <w:t>Izmantotā literatūra</w:t>
      </w:r>
    </w:p>
    <w:p w14:paraId="1454A7AE" w14:textId="77777777" w:rsidR="000A58A3" w:rsidRPr="002D3118" w:rsidRDefault="000A58A3" w:rsidP="000A58A3">
      <w:pPr>
        <w:numPr>
          <w:ilvl w:val="0"/>
          <w:numId w:val="11"/>
        </w:numPr>
        <w:spacing w:after="0" w:line="240" w:lineRule="auto"/>
        <w:rPr>
          <w:rFonts w:ascii="Times New Roman" w:hAnsi="Times New Roman"/>
          <w:sz w:val="24"/>
          <w:szCs w:val="24"/>
        </w:rPr>
      </w:pPr>
      <w:r w:rsidRPr="009F1CAE">
        <w:rPr>
          <w:rFonts w:ascii="Times New Roman" w:hAnsi="Times New Roman"/>
          <w:sz w:val="24"/>
          <w:szCs w:val="24"/>
          <w:lang w:val="lv-LV"/>
        </w:rPr>
        <w:t xml:space="preserve">Eberhards G., Lapinskis J., 2008. Baltijas jūras Latvijas krasta procesi. </w:t>
      </w:r>
      <w:r w:rsidRPr="002D3118">
        <w:rPr>
          <w:rFonts w:ascii="Times New Roman" w:hAnsi="Times New Roman"/>
          <w:sz w:val="24"/>
          <w:szCs w:val="24"/>
        </w:rPr>
        <w:t>Atlants. LU Akadēmiskais apgāds, Rīga, 64 lpp.</w:t>
      </w:r>
    </w:p>
    <w:p w14:paraId="0EB17031" w14:textId="77777777" w:rsidR="000A58A3" w:rsidRPr="002D3118" w:rsidRDefault="000A58A3" w:rsidP="000A58A3">
      <w:pPr>
        <w:numPr>
          <w:ilvl w:val="0"/>
          <w:numId w:val="11"/>
        </w:numPr>
        <w:spacing w:after="0" w:line="240" w:lineRule="auto"/>
        <w:rPr>
          <w:rFonts w:ascii="Times New Roman" w:hAnsi="Times New Roman"/>
          <w:sz w:val="24"/>
          <w:szCs w:val="24"/>
        </w:rPr>
      </w:pPr>
      <w:r w:rsidRPr="009F1CAE">
        <w:rPr>
          <w:rFonts w:ascii="Times New Roman" w:hAnsi="Times New Roman"/>
          <w:sz w:val="24"/>
          <w:szCs w:val="24"/>
          <w:lang w:val="de-DE"/>
        </w:rPr>
        <w:t xml:space="preserve">Eberhards, G., 2003. </w:t>
      </w:r>
      <w:r w:rsidRPr="009F1CAE">
        <w:rPr>
          <w:rFonts w:ascii="Times New Roman" w:hAnsi="Times New Roman"/>
          <w:i/>
          <w:sz w:val="24"/>
          <w:szCs w:val="24"/>
          <w:lang w:val="de-DE"/>
        </w:rPr>
        <w:t>Latvijas jūras krasti.</w:t>
      </w:r>
      <w:r w:rsidRPr="009F1CAE">
        <w:rPr>
          <w:rFonts w:ascii="Times New Roman" w:hAnsi="Times New Roman"/>
          <w:sz w:val="24"/>
          <w:szCs w:val="24"/>
          <w:lang w:val="de-DE"/>
        </w:rPr>
        <w:t xml:space="preserve"> </w:t>
      </w:r>
      <w:r w:rsidRPr="002D3118">
        <w:rPr>
          <w:rFonts w:ascii="Times New Roman" w:hAnsi="Times New Roman"/>
          <w:sz w:val="24"/>
          <w:szCs w:val="24"/>
        </w:rPr>
        <w:t>Latvijas Universitāte, Rīga, 292 lpp.</w:t>
      </w:r>
    </w:p>
    <w:p w14:paraId="4829C132" w14:textId="77777777" w:rsidR="000A58A3" w:rsidRPr="002D3118" w:rsidRDefault="000A58A3" w:rsidP="000A58A3">
      <w:pPr>
        <w:numPr>
          <w:ilvl w:val="0"/>
          <w:numId w:val="11"/>
        </w:numPr>
        <w:spacing w:after="0" w:line="240" w:lineRule="auto"/>
        <w:rPr>
          <w:rFonts w:ascii="Times New Roman" w:hAnsi="Times New Roman"/>
          <w:sz w:val="24"/>
          <w:szCs w:val="24"/>
        </w:rPr>
      </w:pPr>
      <w:r w:rsidRPr="002D3118">
        <w:rPr>
          <w:rFonts w:ascii="Times New Roman" w:hAnsi="Times New Roman"/>
          <w:sz w:val="24"/>
          <w:szCs w:val="24"/>
        </w:rPr>
        <w:t xml:space="preserve">Lapinskis J., 2010. Dynamic of the Kurzeme coast of the Baltic proper. </w:t>
      </w:r>
      <w:r w:rsidRPr="002D3118">
        <w:rPr>
          <w:rFonts w:ascii="Times New Roman" w:hAnsi="Times New Roman"/>
          <w:i/>
          <w:sz w:val="24"/>
          <w:szCs w:val="24"/>
        </w:rPr>
        <w:t>Summary of doctoral thesis</w:t>
      </w:r>
      <w:r>
        <w:rPr>
          <w:rFonts w:ascii="Times New Roman" w:hAnsi="Times New Roman"/>
          <w:sz w:val="24"/>
          <w:szCs w:val="24"/>
        </w:rPr>
        <w:t>. University of Latvia press, Ri</w:t>
      </w:r>
      <w:r w:rsidRPr="002D3118">
        <w:rPr>
          <w:rFonts w:ascii="Times New Roman" w:hAnsi="Times New Roman"/>
          <w:sz w:val="24"/>
          <w:szCs w:val="24"/>
        </w:rPr>
        <w:t>ga, 69 p.</w:t>
      </w:r>
    </w:p>
    <w:p w14:paraId="04E57A41" w14:textId="77777777" w:rsidR="000A58A3" w:rsidRPr="002D3118" w:rsidRDefault="000A58A3" w:rsidP="000A58A3">
      <w:pPr>
        <w:numPr>
          <w:ilvl w:val="0"/>
          <w:numId w:val="11"/>
        </w:numPr>
        <w:spacing w:after="0" w:line="240" w:lineRule="auto"/>
        <w:rPr>
          <w:rFonts w:ascii="Times New Roman" w:hAnsi="Times New Roman"/>
          <w:i/>
          <w:sz w:val="24"/>
          <w:szCs w:val="24"/>
        </w:rPr>
      </w:pPr>
      <w:r w:rsidRPr="002D3118">
        <w:rPr>
          <w:rFonts w:ascii="Times New Roman" w:hAnsi="Times New Roman"/>
          <w:i/>
          <w:sz w:val="24"/>
          <w:szCs w:val="24"/>
        </w:rPr>
        <w:t>Nepublicēti LU ĢZZF Jūras krastu laboratorijas dati (2010.-201</w:t>
      </w:r>
      <w:r>
        <w:rPr>
          <w:rFonts w:ascii="Times New Roman" w:hAnsi="Times New Roman"/>
          <w:i/>
          <w:sz w:val="24"/>
          <w:szCs w:val="24"/>
        </w:rPr>
        <w:t>5</w:t>
      </w:r>
      <w:r w:rsidRPr="002D3118">
        <w:rPr>
          <w:rFonts w:ascii="Times New Roman" w:hAnsi="Times New Roman"/>
          <w:i/>
          <w:sz w:val="24"/>
          <w:szCs w:val="24"/>
        </w:rPr>
        <w:t xml:space="preserve">.) </w:t>
      </w:r>
    </w:p>
    <w:p w14:paraId="1B7DE739" w14:textId="4842ED98" w:rsidR="000A58A3" w:rsidRDefault="000A58A3" w:rsidP="009F1CAE">
      <w:pPr>
        <w:numPr>
          <w:ilvl w:val="0"/>
          <w:numId w:val="11"/>
        </w:numPr>
        <w:spacing w:after="0" w:line="240" w:lineRule="auto"/>
        <w:rPr>
          <w:rFonts w:ascii="Times New Roman" w:hAnsi="Times New Roman"/>
          <w:sz w:val="24"/>
          <w:szCs w:val="24"/>
        </w:rPr>
      </w:pPr>
      <w:r w:rsidRPr="002D3118">
        <w:rPr>
          <w:rFonts w:ascii="Times New Roman" w:hAnsi="Times New Roman"/>
          <w:sz w:val="24"/>
          <w:szCs w:val="24"/>
        </w:rPr>
        <w:t>Noslēguma pārskats par Valsts pētījumu programmu „KALME”</w:t>
      </w:r>
      <w:r w:rsidR="00236A91">
        <w:rPr>
          <w:rFonts w:ascii="Times New Roman" w:hAnsi="Times New Roman"/>
          <w:sz w:val="24"/>
          <w:szCs w:val="24"/>
        </w:rPr>
        <w:t xml:space="preserve"> </w:t>
      </w:r>
      <w:r w:rsidRPr="002D3118">
        <w:rPr>
          <w:rFonts w:ascii="Times New Roman" w:hAnsi="Times New Roman"/>
          <w:sz w:val="24"/>
          <w:szCs w:val="24"/>
        </w:rPr>
        <w:t>(2010.)</w:t>
      </w:r>
    </w:p>
    <w:p w14:paraId="6B0EA468" w14:textId="77777777" w:rsidR="000A58A3" w:rsidRPr="002D3118" w:rsidRDefault="000A58A3" w:rsidP="000A58A3">
      <w:pPr>
        <w:numPr>
          <w:ilvl w:val="0"/>
          <w:numId w:val="11"/>
        </w:numPr>
        <w:spacing w:after="0" w:line="240" w:lineRule="auto"/>
        <w:rPr>
          <w:rFonts w:ascii="Times New Roman" w:hAnsi="Times New Roman"/>
          <w:sz w:val="24"/>
          <w:szCs w:val="24"/>
        </w:rPr>
      </w:pPr>
      <w:r>
        <w:rPr>
          <w:rFonts w:ascii="Times New Roman" w:hAnsi="Times New Roman"/>
          <w:sz w:val="24"/>
          <w:szCs w:val="24"/>
        </w:rPr>
        <w:t>„Vadlīnijas jūras krasta erozijas seku mazināšanai”. 2014. Projekta gala atskaite. 95 lpp.</w:t>
      </w:r>
    </w:p>
    <w:p w14:paraId="64A4A931" w14:textId="77777777" w:rsidR="008B3A45" w:rsidRPr="00DA771B" w:rsidRDefault="008B3A45">
      <w:pPr>
        <w:rPr>
          <w:rFonts w:ascii="Times New Roman" w:hAnsi="Times New Roman"/>
          <w:b/>
          <w:lang w:val="lv-LV"/>
        </w:rPr>
      </w:pPr>
    </w:p>
    <w:sectPr w:rsidR="008B3A45" w:rsidRPr="00DA771B" w:rsidSect="00EC0BB3">
      <w:footerReference w:type="default" r:id="rId10"/>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2DCE7B" w14:textId="77777777" w:rsidR="008B3A45" w:rsidRDefault="008B3A45" w:rsidP="00820C30">
      <w:pPr>
        <w:spacing w:after="0" w:line="240" w:lineRule="auto"/>
      </w:pPr>
      <w:r>
        <w:separator/>
      </w:r>
    </w:p>
  </w:endnote>
  <w:endnote w:type="continuationSeparator" w:id="0">
    <w:p w14:paraId="2651744C" w14:textId="77777777" w:rsidR="008B3A45" w:rsidRDefault="008B3A45" w:rsidP="00820C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9DC9EE" w14:textId="77777777" w:rsidR="008B3A45" w:rsidRDefault="002E1A17">
    <w:pPr>
      <w:pStyle w:val="Footer"/>
      <w:jc w:val="right"/>
    </w:pPr>
    <w:r>
      <w:fldChar w:fldCharType="begin"/>
    </w:r>
    <w:r>
      <w:instrText xml:space="preserve"> PAGE   \* MERGEFORMAT </w:instrText>
    </w:r>
    <w:r>
      <w:fldChar w:fldCharType="separate"/>
    </w:r>
    <w:r w:rsidR="00236A91">
      <w:rPr>
        <w:noProof/>
      </w:rPr>
      <w:t>2</w:t>
    </w:r>
    <w:r>
      <w:rPr>
        <w:noProof/>
      </w:rPr>
      <w:fldChar w:fldCharType="end"/>
    </w:r>
  </w:p>
  <w:p w14:paraId="50589EBB" w14:textId="77777777" w:rsidR="008B3A45" w:rsidRDefault="008B3A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DC89B0" w14:textId="77777777" w:rsidR="008B3A45" w:rsidRDefault="008B3A45" w:rsidP="00820C30">
      <w:pPr>
        <w:spacing w:after="0" w:line="240" w:lineRule="auto"/>
      </w:pPr>
      <w:r>
        <w:separator/>
      </w:r>
    </w:p>
  </w:footnote>
  <w:footnote w:type="continuationSeparator" w:id="0">
    <w:p w14:paraId="630454C1" w14:textId="77777777" w:rsidR="008B3A45" w:rsidRDefault="008B3A45" w:rsidP="00820C3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9B815F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ADAC273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9A8A4F2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8B6E7A2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CB0AD1F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4F0DFB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FCA85E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6A0DFF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3EA52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A3EDC8C"/>
    <w:lvl w:ilvl="0">
      <w:start w:val="1"/>
      <w:numFmt w:val="bullet"/>
      <w:lvlText w:val=""/>
      <w:lvlJc w:val="left"/>
      <w:pPr>
        <w:tabs>
          <w:tab w:val="num" w:pos="360"/>
        </w:tabs>
        <w:ind w:left="360" w:hanging="360"/>
      </w:pPr>
      <w:rPr>
        <w:rFonts w:ascii="Symbol" w:hAnsi="Symbol" w:hint="default"/>
      </w:rPr>
    </w:lvl>
  </w:abstractNum>
  <w:abstractNum w:abstractNumId="10">
    <w:nsid w:val="6B4163C2"/>
    <w:multiLevelType w:val="hybridMultilevel"/>
    <w:tmpl w:val="949214FA"/>
    <w:lvl w:ilvl="0" w:tplc="04260001">
      <w:start w:val="1"/>
      <w:numFmt w:val="bullet"/>
      <w:lvlText w:val=""/>
      <w:lvlJc w:val="left"/>
      <w:pPr>
        <w:tabs>
          <w:tab w:val="num" w:pos="284"/>
        </w:tabs>
        <w:ind w:left="360" w:hanging="247"/>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59C"/>
    <w:rsid w:val="000732FA"/>
    <w:rsid w:val="00092ADB"/>
    <w:rsid w:val="00094135"/>
    <w:rsid w:val="000A3F24"/>
    <w:rsid w:val="000A58A3"/>
    <w:rsid w:val="000D5690"/>
    <w:rsid w:val="001243D5"/>
    <w:rsid w:val="00157FCA"/>
    <w:rsid w:val="00196366"/>
    <w:rsid w:val="001A12D4"/>
    <w:rsid w:val="001E5912"/>
    <w:rsid w:val="0023418A"/>
    <w:rsid w:val="00236A91"/>
    <w:rsid w:val="002577BB"/>
    <w:rsid w:val="00267867"/>
    <w:rsid w:val="002D3118"/>
    <w:rsid w:val="002E1A17"/>
    <w:rsid w:val="0036059C"/>
    <w:rsid w:val="00360FF2"/>
    <w:rsid w:val="003B03B7"/>
    <w:rsid w:val="004322D7"/>
    <w:rsid w:val="00446908"/>
    <w:rsid w:val="00455615"/>
    <w:rsid w:val="00463FED"/>
    <w:rsid w:val="004B7AA6"/>
    <w:rsid w:val="004D05CC"/>
    <w:rsid w:val="004F669C"/>
    <w:rsid w:val="0059565C"/>
    <w:rsid w:val="00600252"/>
    <w:rsid w:val="006416F9"/>
    <w:rsid w:val="00657C90"/>
    <w:rsid w:val="007B73B6"/>
    <w:rsid w:val="007D662F"/>
    <w:rsid w:val="00820C30"/>
    <w:rsid w:val="008278A0"/>
    <w:rsid w:val="00846C21"/>
    <w:rsid w:val="008B3A45"/>
    <w:rsid w:val="0093430C"/>
    <w:rsid w:val="0094426D"/>
    <w:rsid w:val="009B71BE"/>
    <w:rsid w:val="009F1CAE"/>
    <w:rsid w:val="00A478B9"/>
    <w:rsid w:val="00A67BC6"/>
    <w:rsid w:val="00A9068E"/>
    <w:rsid w:val="00AB1AE3"/>
    <w:rsid w:val="00AB1D5D"/>
    <w:rsid w:val="00B733CF"/>
    <w:rsid w:val="00B95D06"/>
    <w:rsid w:val="00BB6A8E"/>
    <w:rsid w:val="00C13FCD"/>
    <w:rsid w:val="00C203CF"/>
    <w:rsid w:val="00C533A4"/>
    <w:rsid w:val="00C61050"/>
    <w:rsid w:val="00C92D6D"/>
    <w:rsid w:val="00C972B0"/>
    <w:rsid w:val="00CA0182"/>
    <w:rsid w:val="00CA764A"/>
    <w:rsid w:val="00CC45C4"/>
    <w:rsid w:val="00CC5FFF"/>
    <w:rsid w:val="00D4598B"/>
    <w:rsid w:val="00DA771B"/>
    <w:rsid w:val="00E13341"/>
    <w:rsid w:val="00E34DC5"/>
    <w:rsid w:val="00E43A82"/>
    <w:rsid w:val="00EC0BB3"/>
    <w:rsid w:val="00F2053A"/>
    <w:rsid w:val="00F519A2"/>
    <w:rsid w:val="00F56CAF"/>
    <w:rsid w:val="00FC790A"/>
    <w:rsid w:val="00FD4E2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ADD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0BB3"/>
    <w:pPr>
      <w:spacing w:after="160" w:line="259" w:lineRule="auto"/>
    </w:pPr>
    <w:rPr>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9B71B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820C30"/>
    <w:pPr>
      <w:tabs>
        <w:tab w:val="center" w:pos="4153"/>
        <w:tab w:val="right" w:pos="8306"/>
      </w:tabs>
      <w:spacing w:after="0" w:line="240" w:lineRule="auto"/>
    </w:pPr>
    <w:rPr>
      <w:sz w:val="20"/>
      <w:szCs w:val="20"/>
      <w:lang w:val="lv-LV" w:eastAsia="lv-LV"/>
    </w:rPr>
  </w:style>
  <w:style w:type="character" w:customStyle="1" w:styleId="HeaderChar">
    <w:name w:val="Header Char"/>
    <w:basedOn w:val="DefaultParagraphFont"/>
    <w:link w:val="Header"/>
    <w:uiPriority w:val="99"/>
    <w:locked/>
    <w:rsid w:val="00820C30"/>
  </w:style>
  <w:style w:type="paragraph" w:styleId="Footer">
    <w:name w:val="footer"/>
    <w:basedOn w:val="Normal"/>
    <w:link w:val="FooterChar"/>
    <w:uiPriority w:val="99"/>
    <w:rsid w:val="00820C30"/>
    <w:pPr>
      <w:tabs>
        <w:tab w:val="center" w:pos="4153"/>
        <w:tab w:val="right" w:pos="8306"/>
      </w:tabs>
      <w:spacing w:after="0" w:line="240" w:lineRule="auto"/>
    </w:pPr>
    <w:rPr>
      <w:sz w:val="20"/>
      <w:szCs w:val="20"/>
      <w:lang w:val="lv-LV" w:eastAsia="lv-LV"/>
    </w:rPr>
  </w:style>
  <w:style w:type="character" w:customStyle="1" w:styleId="FooterChar">
    <w:name w:val="Footer Char"/>
    <w:basedOn w:val="DefaultParagraphFont"/>
    <w:link w:val="Footer"/>
    <w:uiPriority w:val="99"/>
    <w:locked/>
    <w:rsid w:val="00820C30"/>
  </w:style>
  <w:style w:type="paragraph" w:customStyle="1" w:styleId="Pamatteksts">
    <w:name w:val="Pamatteksts"/>
    <w:basedOn w:val="Normal"/>
    <w:uiPriority w:val="99"/>
    <w:rsid w:val="004F669C"/>
    <w:pPr>
      <w:spacing w:after="0" w:line="360" w:lineRule="auto"/>
      <w:ind w:firstLine="720"/>
      <w:jc w:val="both"/>
    </w:pPr>
    <w:rPr>
      <w:rFonts w:ascii="Times New Roman" w:hAnsi="Times New Roman"/>
      <w:sz w:val="24"/>
      <w:szCs w:val="24"/>
      <w:lang w:val="lv-LV" w:eastAsia="lv-LV"/>
    </w:rPr>
  </w:style>
  <w:style w:type="paragraph" w:customStyle="1" w:styleId="atelitabulasnosauk">
    <w:name w:val="ateli_tabulas_nosauk"/>
    <w:basedOn w:val="Normal"/>
    <w:uiPriority w:val="99"/>
    <w:rsid w:val="00F519A2"/>
    <w:pPr>
      <w:spacing w:after="0" w:line="360" w:lineRule="auto"/>
      <w:jc w:val="center"/>
    </w:pPr>
    <w:rPr>
      <w:rFonts w:ascii="Times New Roman" w:hAnsi="Times New Roman"/>
      <w:sz w:val="24"/>
      <w:szCs w:val="24"/>
      <w:lang w:val="lv-LV" w:eastAsia="lv-LV"/>
    </w:rPr>
  </w:style>
  <w:style w:type="table" w:styleId="TableClassic1">
    <w:name w:val="Table Classic 1"/>
    <w:basedOn w:val="TableNormal"/>
    <w:uiPriority w:val="99"/>
    <w:rsid w:val="0094426D"/>
    <w:pPr>
      <w:spacing w:after="160" w:line="259" w:lineRule="auto"/>
    </w:pPr>
    <w:rPr>
      <w:rFonts w:eastAsia="Times New Roman"/>
      <w:sz w:val="20"/>
      <w:szCs w:val="20"/>
    </w:rPr>
    <w:tblPr>
      <w:tblBorders>
        <w:top w:val="single" w:sz="12" w:space="0" w:color="000000"/>
        <w:bottom w:val="single" w:sz="12" w:space="0" w:color="000000"/>
      </w:tblBorders>
    </w:tblPr>
    <w:tblStylePr w:type="firstRow">
      <w:rPr>
        <w:rFonts w:cs="Times New Roman"/>
      </w:rPr>
      <w:tblPr/>
      <w:tcPr>
        <w:tcBorders>
          <w:bottom w:val="single" w:sz="6" w:space="0" w:color="000000"/>
          <w:tl2br w:val="none" w:sz="0" w:space="0" w:color="auto"/>
          <w:tr2bl w:val="none" w:sz="0" w:space="0" w:color="auto"/>
        </w:tcBorders>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paragraph" w:styleId="BalloonText">
    <w:name w:val="Balloon Text"/>
    <w:basedOn w:val="Normal"/>
    <w:link w:val="BalloonTextChar"/>
    <w:uiPriority w:val="99"/>
    <w:semiHidden/>
    <w:rsid w:val="000A3F24"/>
    <w:pPr>
      <w:spacing w:after="0" w:line="240" w:lineRule="auto"/>
    </w:pPr>
    <w:rPr>
      <w:rFonts w:ascii="Segoe UI" w:hAnsi="Segoe UI"/>
      <w:sz w:val="18"/>
      <w:szCs w:val="18"/>
    </w:rPr>
  </w:style>
  <w:style w:type="character" w:customStyle="1" w:styleId="BalloonTextChar">
    <w:name w:val="Balloon Text Char"/>
    <w:basedOn w:val="DefaultParagraphFont"/>
    <w:link w:val="BalloonText"/>
    <w:uiPriority w:val="99"/>
    <w:semiHidden/>
    <w:locked/>
    <w:rsid w:val="000A3F24"/>
    <w:rPr>
      <w:rFonts w:ascii="Segoe UI" w:hAnsi="Segoe UI"/>
      <w:sz w:val="18"/>
      <w:lang w:val="en-GB" w:eastAsia="en-US"/>
    </w:rPr>
  </w:style>
  <w:style w:type="character" w:styleId="CommentReference">
    <w:name w:val="annotation reference"/>
    <w:basedOn w:val="DefaultParagraphFont"/>
    <w:uiPriority w:val="99"/>
    <w:semiHidden/>
    <w:rsid w:val="000A3F24"/>
    <w:rPr>
      <w:rFonts w:cs="Times New Roman"/>
      <w:sz w:val="16"/>
    </w:rPr>
  </w:style>
  <w:style w:type="paragraph" w:styleId="CommentText">
    <w:name w:val="annotation text"/>
    <w:basedOn w:val="Normal"/>
    <w:link w:val="CommentTextChar"/>
    <w:uiPriority w:val="99"/>
    <w:semiHidden/>
    <w:rsid w:val="000A3F24"/>
    <w:rPr>
      <w:sz w:val="20"/>
      <w:szCs w:val="20"/>
    </w:rPr>
  </w:style>
  <w:style w:type="character" w:customStyle="1" w:styleId="CommentTextChar">
    <w:name w:val="Comment Text Char"/>
    <w:basedOn w:val="DefaultParagraphFont"/>
    <w:link w:val="CommentText"/>
    <w:uiPriority w:val="99"/>
    <w:semiHidden/>
    <w:locked/>
    <w:rsid w:val="000A3F24"/>
    <w:rPr>
      <w:sz w:val="20"/>
      <w:lang w:val="en-GB" w:eastAsia="en-US"/>
    </w:rPr>
  </w:style>
  <w:style w:type="paragraph" w:styleId="CommentSubject">
    <w:name w:val="annotation subject"/>
    <w:basedOn w:val="CommentText"/>
    <w:next w:val="CommentText"/>
    <w:link w:val="CommentSubjectChar"/>
    <w:uiPriority w:val="99"/>
    <w:semiHidden/>
    <w:rsid w:val="000A3F24"/>
    <w:rPr>
      <w:b/>
      <w:bCs/>
    </w:rPr>
  </w:style>
  <w:style w:type="character" w:customStyle="1" w:styleId="CommentSubjectChar">
    <w:name w:val="Comment Subject Char"/>
    <w:basedOn w:val="CommentTextChar"/>
    <w:link w:val="CommentSubject"/>
    <w:uiPriority w:val="99"/>
    <w:semiHidden/>
    <w:locked/>
    <w:rsid w:val="000A3F24"/>
    <w:rPr>
      <w:b/>
      <w:sz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0BB3"/>
    <w:pPr>
      <w:spacing w:after="160" w:line="259" w:lineRule="auto"/>
    </w:pPr>
    <w:rPr>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9B71B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820C30"/>
    <w:pPr>
      <w:tabs>
        <w:tab w:val="center" w:pos="4153"/>
        <w:tab w:val="right" w:pos="8306"/>
      </w:tabs>
      <w:spacing w:after="0" w:line="240" w:lineRule="auto"/>
    </w:pPr>
    <w:rPr>
      <w:sz w:val="20"/>
      <w:szCs w:val="20"/>
      <w:lang w:val="lv-LV" w:eastAsia="lv-LV"/>
    </w:rPr>
  </w:style>
  <w:style w:type="character" w:customStyle="1" w:styleId="HeaderChar">
    <w:name w:val="Header Char"/>
    <w:basedOn w:val="DefaultParagraphFont"/>
    <w:link w:val="Header"/>
    <w:uiPriority w:val="99"/>
    <w:locked/>
    <w:rsid w:val="00820C30"/>
  </w:style>
  <w:style w:type="paragraph" w:styleId="Footer">
    <w:name w:val="footer"/>
    <w:basedOn w:val="Normal"/>
    <w:link w:val="FooterChar"/>
    <w:uiPriority w:val="99"/>
    <w:rsid w:val="00820C30"/>
    <w:pPr>
      <w:tabs>
        <w:tab w:val="center" w:pos="4153"/>
        <w:tab w:val="right" w:pos="8306"/>
      </w:tabs>
      <w:spacing w:after="0" w:line="240" w:lineRule="auto"/>
    </w:pPr>
    <w:rPr>
      <w:sz w:val="20"/>
      <w:szCs w:val="20"/>
      <w:lang w:val="lv-LV" w:eastAsia="lv-LV"/>
    </w:rPr>
  </w:style>
  <w:style w:type="character" w:customStyle="1" w:styleId="FooterChar">
    <w:name w:val="Footer Char"/>
    <w:basedOn w:val="DefaultParagraphFont"/>
    <w:link w:val="Footer"/>
    <w:uiPriority w:val="99"/>
    <w:locked/>
    <w:rsid w:val="00820C30"/>
  </w:style>
  <w:style w:type="paragraph" w:customStyle="1" w:styleId="Pamatteksts">
    <w:name w:val="Pamatteksts"/>
    <w:basedOn w:val="Normal"/>
    <w:uiPriority w:val="99"/>
    <w:rsid w:val="004F669C"/>
    <w:pPr>
      <w:spacing w:after="0" w:line="360" w:lineRule="auto"/>
      <w:ind w:firstLine="720"/>
      <w:jc w:val="both"/>
    </w:pPr>
    <w:rPr>
      <w:rFonts w:ascii="Times New Roman" w:hAnsi="Times New Roman"/>
      <w:sz w:val="24"/>
      <w:szCs w:val="24"/>
      <w:lang w:val="lv-LV" w:eastAsia="lv-LV"/>
    </w:rPr>
  </w:style>
  <w:style w:type="paragraph" w:customStyle="1" w:styleId="atelitabulasnosauk">
    <w:name w:val="ateli_tabulas_nosauk"/>
    <w:basedOn w:val="Normal"/>
    <w:uiPriority w:val="99"/>
    <w:rsid w:val="00F519A2"/>
    <w:pPr>
      <w:spacing w:after="0" w:line="360" w:lineRule="auto"/>
      <w:jc w:val="center"/>
    </w:pPr>
    <w:rPr>
      <w:rFonts w:ascii="Times New Roman" w:hAnsi="Times New Roman"/>
      <w:sz w:val="24"/>
      <w:szCs w:val="24"/>
      <w:lang w:val="lv-LV" w:eastAsia="lv-LV"/>
    </w:rPr>
  </w:style>
  <w:style w:type="table" w:styleId="TableClassic1">
    <w:name w:val="Table Classic 1"/>
    <w:basedOn w:val="TableNormal"/>
    <w:uiPriority w:val="99"/>
    <w:rsid w:val="0094426D"/>
    <w:pPr>
      <w:spacing w:after="160" w:line="259" w:lineRule="auto"/>
    </w:pPr>
    <w:rPr>
      <w:rFonts w:eastAsia="Times New Roman"/>
      <w:sz w:val="20"/>
      <w:szCs w:val="20"/>
    </w:rPr>
    <w:tblPr>
      <w:tblBorders>
        <w:top w:val="single" w:sz="12" w:space="0" w:color="000000"/>
        <w:bottom w:val="single" w:sz="12" w:space="0" w:color="000000"/>
      </w:tblBorders>
    </w:tblPr>
    <w:tblStylePr w:type="firstRow">
      <w:rPr>
        <w:rFonts w:cs="Times New Roman"/>
      </w:rPr>
      <w:tblPr/>
      <w:tcPr>
        <w:tcBorders>
          <w:bottom w:val="single" w:sz="6" w:space="0" w:color="000000"/>
          <w:tl2br w:val="none" w:sz="0" w:space="0" w:color="auto"/>
          <w:tr2bl w:val="none" w:sz="0" w:space="0" w:color="auto"/>
        </w:tcBorders>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paragraph" w:styleId="BalloonText">
    <w:name w:val="Balloon Text"/>
    <w:basedOn w:val="Normal"/>
    <w:link w:val="BalloonTextChar"/>
    <w:uiPriority w:val="99"/>
    <w:semiHidden/>
    <w:rsid w:val="000A3F24"/>
    <w:pPr>
      <w:spacing w:after="0" w:line="240" w:lineRule="auto"/>
    </w:pPr>
    <w:rPr>
      <w:rFonts w:ascii="Segoe UI" w:hAnsi="Segoe UI"/>
      <w:sz w:val="18"/>
      <w:szCs w:val="18"/>
    </w:rPr>
  </w:style>
  <w:style w:type="character" w:customStyle="1" w:styleId="BalloonTextChar">
    <w:name w:val="Balloon Text Char"/>
    <w:basedOn w:val="DefaultParagraphFont"/>
    <w:link w:val="BalloonText"/>
    <w:uiPriority w:val="99"/>
    <w:semiHidden/>
    <w:locked/>
    <w:rsid w:val="000A3F24"/>
    <w:rPr>
      <w:rFonts w:ascii="Segoe UI" w:hAnsi="Segoe UI"/>
      <w:sz w:val="18"/>
      <w:lang w:val="en-GB" w:eastAsia="en-US"/>
    </w:rPr>
  </w:style>
  <w:style w:type="character" w:styleId="CommentReference">
    <w:name w:val="annotation reference"/>
    <w:basedOn w:val="DefaultParagraphFont"/>
    <w:uiPriority w:val="99"/>
    <w:semiHidden/>
    <w:rsid w:val="000A3F24"/>
    <w:rPr>
      <w:rFonts w:cs="Times New Roman"/>
      <w:sz w:val="16"/>
    </w:rPr>
  </w:style>
  <w:style w:type="paragraph" w:styleId="CommentText">
    <w:name w:val="annotation text"/>
    <w:basedOn w:val="Normal"/>
    <w:link w:val="CommentTextChar"/>
    <w:uiPriority w:val="99"/>
    <w:semiHidden/>
    <w:rsid w:val="000A3F24"/>
    <w:rPr>
      <w:sz w:val="20"/>
      <w:szCs w:val="20"/>
    </w:rPr>
  </w:style>
  <w:style w:type="character" w:customStyle="1" w:styleId="CommentTextChar">
    <w:name w:val="Comment Text Char"/>
    <w:basedOn w:val="DefaultParagraphFont"/>
    <w:link w:val="CommentText"/>
    <w:uiPriority w:val="99"/>
    <w:semiHidden/>
    <w:locked/>
    <w:rsid w:val="000A3F24"/>
    <w:rPr>
      <w:sz w:val="20"/>
      <w:lang w:val="en-GB" w:eastAsia="en-US"/>
    </w:rPr>
  </w:style>
  <w:style w:type="paragraph" w:styleId="CommentSubject">
    <w:name w:val="annotation subject"/>
    <w:basedOn w:val="CommentText"/>
    <w:next w:val="CommentText"/>
    <w:link w:val="CommentSubjectChar"/>
    <w:uiPriority w:val="99"/>
    <w:semiHidden/>
    <w:rsid w:val="000A3F24"/>
    <w:rPr>
      <w:b/>
      <w:bCs/>
    </w:rPr>
  </w:style>
  <w:style w:type="character" w:customStyle="1" w:styleId="CommentSubjectChar">
    <w:name w:val="Comment Subject Char"/>
    <w:basedOn w:val="CommentTextChar"/>
    <w:link w:val="CommentSubject"/>
    <w:uiPriority w:val="99"/>
    <w:semiHidden/>
    <w:locked/>
    <w:rsid w:val="000A3F24"/>
    <w:rPr>
      <w:b/>
      <w:sz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867904">
      <w:marLeft w:val="0"/>
      <w:marRight w:val="0"/>
      <w:marTop w:val="0"/>
      <w:marBottom w:val="0"/>
      <w:divBdr>
        <w:top w:val="none" w:sz="0" w:space="0" w:color="auto"/>
        <w:left w:val="none" w:sz="0" w:space="0" w:color="auto"/>
        <w:bottom w:val="none" w:sz="0" w:space="0" w:color="auto"/>
        <w:right w:val="none" w:sz="0" w:space="0" w:color="auto"/>
      </w:divBdr>
    </w:div>
    <w:div w:id="1561867905">
      <w:marLeft w:val="0"/>
      <w:marRight w:val="0"/>
      <w:marTop w:val="0"/>
      <w:marBottom w:val="0"/>
      <w:divBdr>
        <w:top w:val="none" w:sz="0" w:space="0" w:color="auto"/>
        <w:left w:val="none" w:sz="0" w:space="0" w:color="auto"/>
        <w:bottom w:val="none" w:sz="0" w:space="0" w:color="auto"/>
        <w:right w:val="none" w:sz="0" w:space="0" w:color="auto"/>
      </w:divBdr>
    </w:div>
    <w:div w:id="1561867906">
      <w:marLeft w:val="0"/>
      <w:marRight w:val="0"/>
      <w:marTop w:val="0"/>
      <w:marBottom w:val="0"/>
      <w:divBdr>
        <w:top w:val="none" w:sz="0" w:space="0" w:color="auto"/>
        <w:left w:val="none" w:sz="0" w:space="0" w:color="auto"/>
        <w:bottom w:val="none" w:sz="0" w:space="0" w:color="auto"/>
        <w:right w:val="none" w:sz="0" w:space="0" w:color="auto"/>
      </w:divBdr>
    </w:div>
    <w:div w:id="15618679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694</Words>
  <Characters>3930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Indikatora datu lapa</vt:lpstr>
    </vt:vector>
  </TitlesOfParts>
  <Company/>
  <LinksUpToDate>false</LinksUpToDate>
  <CharactersWithSpaces>4615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Indikatora datu lapa</dc:title>
  <dc:subject/>
  <dc:creator>Kristina Veidemane</dc:creator>
  <cp:keywords/>
  <dc:description/>
  <cp:lastModifiedBy>VALDIS</cp:lastModifiedBy>
  <cp:revision>6</cp:revision>
  <dcterms:created xsi:type="dcterms:W3CDTF">2016-06-03T09:46:00Z</dcterms:created>
  <dcterms:modified xsi:type="dcterms:W3CDTF">2019-11-24T11:54:00Z</dcterms:modified>
</cp:coreProperties>
</file>