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8B517" w14:textId="6A1CFFBA" w:rsidR="00D675A5" w:rsidRPr="00D34D7A" w:rsidRDefault="00D675A5" w:rsidP="00D675A5">
      <w:pPr>
        <w:keepNext/>
        <w:spacing w:line="240" w:lineRule="auto"/>
        <w:jc w:val="center"/>
        <w:rPr>
          <w:rFonts w:ascii="Times New Roman" w:hAnsi="Times New Roman"/>
          <w:b/>
          <w:bCs/>
          <w:szCs w:val="18"/>
        </w:rPr>
      </w:pPr>
      <w:r w:rsidRPr="00D34D7A">
        <w:rPr>
          <w:rFonts w:ascii="Times New Roman" w:hAnsi="Times New Roman"/>
          <w:b/>
          <w:bCs/>
          <w:szCs w:val="18"/>
        </w:rPr>
        <w:t xml:space="preserve">Tabula </w:t>
      </w:r>
      <w:r w:rsidRPr="00D34D7A">
        <w:rPr>
          <w:rFonts w:ascii="Times New Roman" w:hAnsi="Times New Roman"/>
          <w:b/>
          <w:bCs/>
          <w:szCs w:val="18"/>
        </w:rPr>
        <w:fldChar w:fldCharType="begin"/>
      </w:r>
      <w:r w:rsidRPr="00D34D7A">
        <w:rPr>
          <w:rFonts w:ascii="Times New Roman" w:hAnsi="Times New Roman"/>
          <w:b/>
          <w:bCs/>
          <w:szCs w:val="18"/>
        </w:rPr>
        <w:instrText xml:space="preserve"> SEQ Tabula \* ARABIC </w:instrText>
      </w:r>
      <w:r w:rsidRPr="00D34D7A">
        <w:rPr>
          <w:rFonts w:ascii="Times New Roman" w:hAnsi="Times New Roman"/>
          <w:b/>
          <w:bCs/>
          <w:szCs w:val="18"/>
        </w:rPr>
        <w:fldChar w:fldCharType="separate"/>
      </w:r>
      <w:r w:rsidR="00786FB4">
        <w:rPr>
          <w:rFonts w:ascii="Times New Roman" w:hAnsi="Times New Roman"/>
          <w:b/>
          <w:bCs/>
          <w:noProof/>
          <w:szCs w:val="18"/>
        </w:rPr>
        <w:t>1</w:t>
      </w:r>
      <w:r w:rsidRPr="00D34D7A">
        <w:rPr>
          <w:rFonts w:ascii="Times New Roman" w:hAnsi="Times New Roman"/>
          <w:b/>
          <w:bCs/>
          <w:szCs w:val="18"/>
        </w:rPr>
        <w:fldChar w:fldCharType="end"/>
      </w:r>
      <w:r w:rsidRPr="00D34D7A">
        <w:rPr>
          <w:rFonts w:ascii="Times New Roman" w:hAnsi="Times New Roman"/>
          <w:b/>
          <w:bCs/>
          <w:szCs w:val="18"/>
        </w:rPr>
        <w:t xml:space="preserve"> Rādītāju pase investīciju prioritātes specifiskajiem mērķiem</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1418"/>
        <w:gridCol w:w="3260"/>
        <w:gridCol w:w="4111"/>
        <w:gridCol w:w="3402"/>
      </w:tblGrid>
      <w:tr w:rsidR="00786FB4" w:rsidRPr="00C845F8" w14:paraId="025298BF" w14:textId="5753A042" w:rsidTr="00786FB4">
        <w:trPr>
          <w:tblHeader/>
        </w:trPr>
        <w:tc>
          <w:tcPr>
            <w:tcW w:w="993" w:type="dxa"/>
          </w:tcPr>
          <w:p w14:paraId="4BC81FED" w14:textId="77777777" w:rsidR="00786FB4" w:rsidRPr="00C845F8" w:rsidRDefault="00786FB4" w:rsidP="00562218">
            <w:pPr>
              <w:spacing w:after="0" w:line="240" w:lineRule="auto"/>
              <w:jc w:val="center"/>
              <w:rPr>
                <w:rFonts w:ascii="Times New Roman" w:hAnsi="Times New Roman"/>
                <w:b/>
                <w:sz w:val="18"/>
                <w:szCs w:val="18"/>
              </w:rPr>
            </w:pPr>
            <w:r w:rsidRPr="00C845F8">
              <w:rPr>
                <w:rFonts w:ascii="Times New Roman" w:hAnsi="Times New Roman"/>
                <w:b/>
                <w:sz w:val="18"/>
                <w:szCs w:val="18"/>
              </w:rPr>
              <w:t>Prioritārais virziens</w:t>
            </w:r>
          </w:p>
        </w:tc>
        <w:tc>
          <w:tcPr>
            <w:tcW w:w="1417" w:type="dxa"/>
          </w:tcPr>
          <w:p w14:paraId="577DA881" w14:textId="77777777" w:rsidR="00786FB4" w:rsidRPr="00C845F8" w:rsidRDefault="00786FB4" w:rsidP="00562218">
            <w:pPr>
              <w:spacing w:after="0" w:line="240" w:lineRule="auto"/>
              <w:jc w:val="center"/>
              <w:rPr>
                <w:rFonts w:ascii="Times New Roman" w:hAnsi="Times New Roman"/>
                <w:b/>
                <w:sz w:val="18"/>
                <w:szCs w:val="18"/>
              </w:rPr>
            </w:pPr>
            <w:r w:rsidRPr="00C845F8">
              <w:rPr>
                <w:rFonts w:ascii="Times New Roman" w:hAnsi="Times New Roman"/>
                <w:b/>
                <w:sz w:val="18"/>
                <w:szCs w:val="18"/>
              </w:rPr>
              <w:t>Investīciju prioritātes nosaukums</w:t>
            </w:r>
          </w:p>
        </w:tc>
        <w:tc>
          <w:tcPr>
            <w:tcW w:w="1418" w:type="dxa"/>
          </w:tcPr>
          <w:p w14:paraId="0AB63BCD" w14:textId="77777777" w:rsidR="00786FB4" w:rsidRPr="00C845F8" w:rsidRDefault="00786FB4" w:rsidP="00562218">
            <w:pPr>
              <w:spacing w:after="0" w:line="240" w:lineRule="auto"/>
              <w:jc w:val="center"/>
              <w:rPr>
                <w:rFonts w:ascii="Times New Roman" w:hAnsi="Times New Roman"/>
                <w:b/>
                <w:sz w:val="18"/>
                <w:szCs w:val="18"/>
              </w:rPr>
            </w:pPr>
            <w:r w:rsidRPr="00C845F8">
              <w:rPr>
                <w:rFonts w:ascii="Times New Roman" w:hAnsi="Times New Roman"/>
                <w:b/>
                <w:sz w:val="18"/>
                <w:szCs w:val="18"/>
              </w:rPr>
              <w:t>Specifiskie atbalsta mērķi (SAM)</w:t>
            </w:r>
          </w:p>
        </w:tc>
        <w:tc>
          <w:tcPr>
            <w:tcW w:w="3260" w:type="dxa"/>
          </w:tcPr>
          <w:p w14:paraId="0C20E046" w14:textId="77777777" w:rsidR="00786FB4" w:rsidRPr="00C845F8" w:rsidRDefault="00786FB4" w:rsidP="00562218">
            <w:pPr>
              <w:spacing w:after="0" w:line="240" w:lineRule="auto"/>
              <w:jc w:val="center"/>
              <w:rPr>
                <w:rFonts w:ascii="Times New Roman" w:hAnsi="Times New Roman"/>
                <w:b/>
                <w:sz w:val="18"/>
                <w:szCs w:val="18"/>
              </w:rPr>
            </w:pPr>
            <w:r w:rsidRPr="00C845F8">
              <w:rPr>
                <w:rFonts w:ascii="Times New Roman" w:hAnsi="Times New Roman"/>
                <w:b/>
                <w:sz w:val="18"/>
                <w:szCs w:val="18"/>
              </w:rPr>
              <w:t>Rezultāta rādītāji</w:t>
            </w:r>
          </w:p>
        </w:tc>
        <w:tc>
          <w:tcPr>
            <w:tcW w:w="4111" w:type="dxa"/>
          </w:tcPr>
          <w:p w14:paraId="644884C4" w14:textId="77777777" w:rsidR="00786FB4" w:rsidRPr="00C845F8" w:rsidRDefault="00786FB4" w:rsidP="00562218">
            <w:pPr>
              <w:spacing w:after="0" w:line="240" w:lineRule="auto"/>
              <w:jc w:val="center"/>
              <w:rPr>
                <w:rFonts w:ascii="Times New Roman" w:hAnsi="Times New Roman"/>
                <w:b/>
                <w:sz w:val="18"/>
                <w:szCs w:val="18"/>
              </w:rPr>
            </w:pPr>
            <w:r w:rsidRPr="00C845F8">
              <w:rPr>
                <w:rFonts w:ascii="Times New Roman" w:hAnsi="Times New Roman"/>
                <w:b/>
                <w:sz w:val="18"/>
                <w:szCs w:val="18"/>
              </w:rPr>
              <w:t>Iznākuma rādītāji (IR)</w:t>
            </w:r>
          </w:p>
        </w:tc>
        <w:tc>
          <w:tcPr>
            <w:tcW w:w="3402" w:type="dxa"/>
          </w:tcPr>
          <w:p w14:paraId="4D1A3AE7" w14:textId="6B50A9D3" w:rsidR="00786FB4" w:rsidRPr="00C845F8" w:rsidRDefault="00786FB4" w:rsidP="00562218">
            <w:pPr>
              <w:spacing w:after="0" w:line="240" w:lineRule="auto"/>
              <w:jc w:val="center"/>
              <w:rPr>
                <w:rFonts w:ascii="Times New Roman" w:hAnsi="Times New Roman"/>
                <w:b/>
                <w:sz w:val="18"/>
                <w:szCs w:val="18"/>
              </w:rPr>
            </w:pPr>
            <w:r w:rsidRPr="00C845F8">
              <w:rPr>
                <w:rFonts w:ascii="Times New Roman" w:hAnsi="Times New Roman"/>
                <w:b/>
                <w:sz w:val="18"/>
                <w:szCs w:val="18"/>
              </w:rPr>
              <w:t>Finanšu rādītāji</w:t>
            </w:r>
            <w:r>
              <w:rPr>
                <w:rStyle w:val="FootnoteReference"/>
                <w:rFonts w:ascii="Times New Roman" w:hAnsi="Times New Roman"/>
                <w:b/>
                <w:sz w:val="18"/>
                <w:szCs w:val="18"/>
              </w:rPr>
              <w:footnoteReference w:id="1"/>
            </w:r>
          </w:p>
        </w:tc>
      </w:tr>
    </w:tbl>
    <w:p w14:paraId="499CE074" w14:textId="77777777" w:rsidR="00557822" w:rsidRDefault="00557822" w:rsidP="00562218">
      <w:pPr>
        <w:spacing w:after="0" w:line="240" w:lineRule="auto"/>
        <w:jc w:val="both"/>
        <w:rPr>
          <w:rFonts w:ascii="Times New Roman" w:hAnsi="Times New Roman"/>
          <w:b/>
          <w:sz w:val="18"/>
          <w:szCs w:val="18"/>
        </w:rPr>
        <w:sectPr w:rsidR="00557822" w:rsidSect="008304AD">
          <w:headerReference w:type="default" r:id="rId8"/>
          <w:footerReference w:type="default" r:id="rId9"/>
          <w:pgSz w:w="16838" w:h="11906" w:orient="landscape"/>
          <w:pgMar w:top="709" w:right="1021" w:bottom="709" w:left="1021" w:header="709" w:footer="709" w:gutter="0"/>
          <w:cols w:space="708"/>
          <w:docGrid w:linePitch="360"/>
        </w:sectPr>
      </w:pPr>
    </w:p>
    <w:p w14:paraId="32501D44" w14:textId="77777777" w:rsidR="00557822" w:rsidRDefault="00557822" w:rsidP="00562218">
      <w:pPr>
        <w:spacing w:after="0" w:line="240" w:lineRule="auto"/>
        <w:jc w:val="both"/>
        <w:rPr>
          <w:rFonts w:ascii="Times New Roman" w:hAnsi="Times New Roman"/>
          <w:b/>
          <w:sz w:val="18"/>
          <w:szCs w:val="18"/>
        </w:rPr>
        <w:sectPr w:rsidR="00557822" w:rsidSect="00557822">
          <w:type w:val="continuous"/>
          <w:pgSz w:w="16838" w:h="11906" w:orient="landscape"/>
          <w:pgMar w:top="709" w:right="1021" w:bottom="709" w:left="1021" w:header="709" w:footer="709" w:gutter="0"/>
          <w:cols w:space="708"/>
          <w:docGrid w:linePitch="360"/>
        </w:sectPr>
      </w:pPr>
    </w:p>
    <w:tbl>
      <w:tblPr>
        <w:tblpPr w:leftFromText="180" w:rightFromText="180" w:vertAnchor="text" w:tblpX="-572" w:tblpY="1"/>
        <w:tblOverlap w:val="never"/>
        <w:tblW w:w="14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1418"/>
        <w:gridCol w:w="3113"/>
        <w:gridCol w:w="4253"/>
        <w:gridCol w:w="3397"/>
      </w:tblGrid>
      <w:tr w:rsidR="00786FB4" w:rsidRPr="00C845F8" w14:paraId="58D673CC" w14:textId="0455FDC9" w:rsidTr="00F53365">
        <w:trPr>
          <w:trHeight w:val="1066"/>
        </w:trPr>
        <w:tc>
          <w:tcPr>
            <w:tcW w:w="993" w:type="dxa"/>
          </w:tcPr>
          <w:p w14:paraId="35BA8F49" w14:textId="225BAEDD"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sz w:val="18"/>
                <w:szCs w:val="18"/>
              </w:rPr>
              <w:t>9.</w:t>
            </w:r>
            <w:r w:rsidRPr="00C845F8">
              <w:rPr>
                <w:rFonts w:ascii="Times New Roman" w:hAnsi="Times New Roman"/>
                <w:sz w:val="18"/>
                <w:szCs w:val="18"/>
              </w:rPr>
              <w:t xml:space="preserve"> Sociālā iekļaušana</w:t>
            </w:r>
          </w:p>
        </w:tc>
        <w:tc>
          <w:tcPr>
            <w:tcW w:w="1417" w:type="dxa"/>
          </w:tcPr>
          <w:p w14:paraId="5117AA54" w14:textId="405D7296" w:rsidR="00786FB4" w:rsidRPr="00C845F8" w:rsidRDefault="00786FB4" w:rsidP="00786FB4">
            <w:pPr>
              <w:spacing w:after="0" w:line="240" w:lineRule="auto"/>
              <w:jc w:val="both"/>
              <w:rPr>
                <w:rFonts w:ascii="Times New Roman" w:hAnsi="Times New Roman"/>
                <w:b/>
                <w:sz w:val="18"/>
                <w:szCs w:val="18"/>
              </w:rPr>
            </w:pPr>
            <w:r w:rsidRPr="00C845F8">
              <w:rPr>
                <w:rFonts w:ascii="Times New Roman" w:hAnsi="Times New Roman"/>
                <w:b/>
                <w:sz w:val="18"/>
                <w:szCs w:val="18"/>
              </w:rPr>
              <w:t>9.2.</w:t>
            </w:r>
            <w:r w:rsidRPr="00C845F8">
              <w:rPr>
                <w:rFonts w:ascii="Times New Roman" w:hAnsi="Times New Roman"/>
                <w:sz w:val="18"/>
                <w:szCs w:val="18"/>
              </w:rPr>
              <w:t>. Piekļuves uzlabošana cenas ziņā pieejamiem, ilgtspējīgiem un kvalitatīviem pakalpojumiem, tostarp veselības aprūpei un vispārējas nozīmes sociālajiem pakalpojumiem</w:t>
            </w:r>
          </w:p>
        </w:tc>
        <w:tc>
          <w:tcPr>
            <w:tcW w:w="1418" w:type="dxa"/>
          </w:tcPr>
          <w:p w14:paraId="13EE3BF3" w14:textId="63A48732"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sz w:val="18"/>
                <w:szCs w:val="18"/>
              </w:rPr>
              <w:t>9.2.1.</w:t>
            </w:r>
            <w:r w:rsidRPr="00C845F8">
              <w:rPr>
                <w:rFonts w:ascii="Times New Roman" w:hAnsi="Times New Roman"/>
                <w:bCs/>
                <w:spacing w:val="-2"/>
                <w:sz w:val="18"/>
                <w:szCs w:val="18"/>
                <w:lang w:eastAsia="lv-LV"/>
              </w:rPr>
              <w:t xml:space="preserve"> Paaugstināt sociālo dienestu darba efektivitāti un darbinieku profesionalitāti darbam ar riska situācijās esošām personām </w:t>
            </w:r>
            <w:r w:rsidRPr="00C845F8">
              <w:rPr>
                <w:rFonts w:ascii="Times New Roman" w:hAnsi="Times New Roman"/>
                <w:sz w:val="18"/>
                <w:szCs w:val="18"/>
              </w:rPr>
              <w:t>(ESF):</w:t>
            </w:r>
          </w:p>
        </w:tc>
        <w:tc>
          <w:tcPr>
            <w:tcW w:w="3113" w:type="dxa"/>
          </w:tcPr>
          <w:p w14:paraId="357E8E2D"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Nosaukums un mērvienība</w:t>
            </w:r>
            <w:r w:rsidRPr="00C845F8">
              <w:rPr>
                <w:rFonts w:ascii="Times New Roman" w:hAnsi="Times New Roman"/>
                <w:sz w:val="18"/>
                <w:szCs w:val="18"/>
              </w:rPr>
              <w:t>:</w:t>
            </w:r>
          </w:p>
          <w:p w14:paraId="53213754" w14:textId="34FE529E" w:rsidR="00786FB4" w:rsidRPr="00C845F8" w:rsidRDefault="00786FB4" w:rsidP="00786FB4">
            <w:pPr>
              <w:spacing w:after="0" w:line="240" w:lineRule="auto"/>
              <w:jc w:val="both"/>
              <w:rPr>
                <w:rFonts w:ascii="Times New Roman" w:hAnsi="Times New Roman"/>
                <w:b/>
                <w:sz w:val="18"/>
                <w:szCs w:val="18"/>
              </w:rPr>
            </w:pPr>
            <w:r w:rsidRPr="00C845F8">
              <w:rPr>
                <w:rFonts w:ascii="Times New Roman" w:hAnsi="Times New Roman"/>
                <w:b/>
                <w:sz w:val="18"/>
                <w:szCs w:val="18"/>
                <w:u w:val="single"/>
              </w:rPr>
              <w:t>r.9.2.1.a</w:t>
            </w:r>
            <w:r w:rsidRPr="00C845F8">
              <w:rPr>
                <w:rFonts w:ascii="Times New Roman" w:hAnsi="Times New Roman"/>
                <w:b/>
                <w:sz w:val="18"/>
                <w:szCs w:val="18"/>
              </w:rPr>
              <w:t xml:space="preserve"> Sociālā darba speciālistu skaits, kas pilnveidojuši profesionālo kompetenci (gadā)</w:t>
            </w:r>
          </w:p>
          <w:p w14:paraId="3C546955" w14:textId="77777777" w:rsidR="00786FB4" w:rsidRPr="00C845F8" w:rsidRDefault="00786FB4" w:rsidP="00786FB4">
            <w:pPr>
              <w:spacing w:after="0" w:line="240" w:lineRule="auto"/>
              <w:jc w:val="both"/>
              <w:rPr>
                <w:rFonts w:ascii="Times New Roman" w:hAnsi="Times New Roman"/>
                <w:sz w:val="18"/>
                <w:szCs w:val="18"/>
              </w:rPr>
            </w:pPr>
          </w:p>
          <w:p w14:paraId="0D59B73A"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5EA6F6E7" w14:textId="0A1D7AF8"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Sociālo dienestu un citu pašvaldības izveidoto sociālo pakalpojumu sniedzēju sociālā darba speciālistu, t.sk., ja viņu ieņemamā amata nosaukums ir atšķirīgs no profesijas – sociālais darbinieks, </w:t>
            </w:r>
            <w:proofErr w:type="spellStart"/>
            <w:r w:rsidRPr="00C845F8">
              <w:rPr>
                <w:rFonts w:ascii="Times New Roman" w:hAnsi="Times New Roman"/>
                <w:sz w:val="18"/>
                <w:szCs w:val="18"/>
              </w:rPr>
              <w:t>karitatīvais</w:t>
            </w:r>
            <w:proofErr w:type="spellEnd"/>
            <w:r w:rsidRPr="00C845F8">
              <w:rPr>
                <w:rFonts w:ascii="Times New Roman" w:hAnsi="Times New Roman"/>
                <w:sz w:val="18"/>
                <w:szCs w:val="18"/>
              </w:rPr>
              <w:t xml:space="preserve"> sociālais darbinieks, sociālās palīdzības organizators, sociālais aprūpētājs, sociālais rehabilitētājs (piem., iestādes vai struktūrvienības vadītājs, vadītāja vietnieks u.c.), skaits, kuri pilnveidojuši profesionālo kompetenci, piedaloties apmācībās, </w:t>
            </w:r>
            <w:proofErr w:type="spellStart"/>
            <w:r w:rsidRPr="00C845F8">
              <w:rPr>
                <w:rFonts w:ascii="Times New Roman" w:hAnsi="Times New Roman"/>
                <w:sz w:val="18"/>
                <w:szCs w:val="18"/>
              </w:rPr>
              <w:t>supervīzijā</w:t>
            </w:r>
            <w:proofErr w:type="spellEnd"/>
            <w:r w:rsidRPr="00C845F8">
              <w:rPr>
                <w:rFonts w:ascii="Times New Roman" w:hAnsi="Times New Roman"/>
                <w:sz w:val="18"/>
                <w:szCs w:val="18"/>
              </w:rPr>
              <w:t>, nepārsniedzot normatīvajos aktos par prasībām sociālo pakalpojumu sniedzējiem noteikto minimālo apjomu (stundu skaits kalendārajā gadā).</w:t>
            </w:r>
          </w:p>
          <w:p w14:paraId="12BBEE23" w14:textId="77777777" w:rsidR="00786FB4" w:rsidRPr="00C845F8" w:rsidRDefault="00786FB4" w:rsidP="00786FB4">
            <w:pPr>
              <w:spacing w:after="0" w:line="240" w:lineRule="auto"/>
              <w:jc w:val="both"/>
              <w:rPr>
                <w:rFonts w:ascii="Times New Roman" w:hAnsi="Times New Roman"/>
                <w:sz w:val="18"/>
                <w:szCs w:val="18"/>
              </w:rPr>
            </w:pPr>
          </w:p>
          <w:p w14:paraId="465ADA07"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Bāzes vērtība un tās noteikšanas gads</w:t>
            </w:r>
            <w:r w:rsidRPr="00C845F8">
              <w:rPr>
                <w:rFonts w:ascii="Times New Roman" w:hAnsi="Times New Roman"/>
                <w:sz w:val="18"/>
                <w:szCs w:val="18"/>
              </w:rPr>
              <w:t>:</w:t>
            </w:r>
          </w:p>
          <w:p w14:paraId="266B1DC7" w14:textId="4A3AF131"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782; 2013.gads</w:t>
            </w:r>
          </w:p>
          <w:p w14:paraId="2FD6D3F3" w14:textId="77777777" w:rsidR="00786FB4" w:rsidRPr="00C845F8" w:rsidRDefault="00786FB4" w:rsidP="00786FB4">
            <w:pPr>
              <w:spacing w:after="0" w:line="240" w:lineRule="auto"/>
              <w:jc w:val="both"/>
              <w:rPr>
                <w:rFonts w:ascii="Times New Roman" w:hAnsi="Times New Roman"/>
                <w:sz w:val="18"/>
                <w:szCs w:val="18"/>
              </w:rPr>
            </w:pPr>
          </w:p>
          <w:p w14:paraId="5F8DD430"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5F121724" w14:textId="16CCE393"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Projekta dati</w:t>
            </w:r>
          </w:p>
          <w:p w14:paraId="540EBAE2" w14:textId="77777777" w:rsidR="00786FB4" w:rsidRPr="00C845F8" w:rsidRDefault="00786FB4" w:rsidP="00786FB4">
            <w:pPr>
              <w:spacing w:after="0" w:line="240" w:lineRule="auto"/>
              <w:jc w:val="both"/>
              <w:rPr>
                <w:rFonts w:ascii="Times New Roman" w:hAnsi="Times New Roman"/>
                <w:sz w:val="18"/>
                <w:szCs w:val="18"/>
              </w:rPr>
            </w:pPr>
          </w:p>
          <w:p w14:paraId="54246523"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lastRenderedPageBreak/>
              <w:t>Apkopošanas biežums un ieguves metodoloģija:</w:t>
            </w:r>
          </w:p>
          <w:p w14:paraId="1348E548" w14:textId="26BD8C53"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6E90AE68" w14:textId="77777777" w:rsidR="00786FB4" w:rsidRPr="00C845F8" w:rsidRDefault="00786FB4" w:rsidP="00786FB4">
            <w:pPr>
              <w:spacing w:after="0" w:line="240" w:lineRule="auto"/>
              <w:jc w:val="both"/>
              <w:rPr>
                <w:rFonts w:ascii="Times New Roman" w:hAnsi="Times New Roman"/>
                <w:sz w:val="18"/>
                <w:szCs w:val="18"/>
              </w:rPr>
            </w:pPr>
          </w:p>
          <w:p w14:paraId="3F7FAEE9"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20660679" w14:textId="2049AB3F"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 1</w:t>
            </w:r>
            <w:r>
              <w:rPr>
                <w:rFonts w:ascii="Times New Roman" w:hAnsi="Times New Roman"/>
                <w:sz w:val="18"/>
                <w:szCs w:val="18"/>
              </w:rPr>
              <w:t> </w:t>
            </w:r>
            <w:r w:rsidRPr="00C845F8">
              <w:rPr>
                <w:rFonts w:ascii="Times New Roman" w:hAnsi="Times New Roman"/>
                <w:sz w:val="18"/>
                <w:szCs w:val="18"/>
              </w:rPr>
              <w:t>400 (gadā)</w:t>
            </w:r>
          </w:p>
          <w:p w14:paraId="05132408" w14:textId="77777777" w:rsidR="00786FB4" w:rsidRPr="00C845F8" w:rsidRDefault="00786FB4" w:rsidP="00786FB4">
            <w:pPr>
              <w:spacing w:after="0" w:line="240" w:lineRule="auto"/>
              <w:jc w:val="both"/>
              <w:rPr>
                <w:rFonts w:ascii="Times New Roman" w:hAnsi="Times New Roman"/>
                <w:sz w:val="18"/>
                <w:szCs w:val="18"/>
              </w:rPr>
            </w:pPr>
          </w:p>
          <w:p w14:paraId="41076B45" w14:textId="44D9B540" w:rsidR="00786FB4" w:rsidRPr="002B5520" w:rsidRDefault="00786FB4" w:rsidP="00786F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1719D7FC" w14:textId="2C7A0ACF" w:rsidR="00786FB4" w:rsidRPr="002B5520" w:rsidRDefault="00786FB4" w:rsidP="00786FB4">
            <w:pPr>
              <w:spacing w:after="0" w:line="240" w:lineRule="auto"/>
              <w:jc w:val="both"/>
              <w:rPr>
                <w:rFonts w:ascii="Times New Roman" w:hAnsi="Times New Roman"/>
                <w:sz w:val="18"/>
                <w:szCs w:val="18"/>
              </w:rPr>
            </w:pPr>
            <w:r w:rsidRPr="002B5520">
              <w:rPr>
                <w:rFonts w:ascii="Times New Roman" w:hAnsi="Times New Roman"/>
                <w:sz w:val="18"/>
                <w:szCs w:val="18"/>
              </w:rPr>
              <w:t xml:space="preserve">Sociālā darba speciālistu īpatsvars, kuriem tiek vadītas individuālās un grupu </w:t>
            </w:r>
            <w:proofErr w:type="spellStart"/>
            <w:r w:rsidRPr="002B5520">
              <w:rPr>
                <w:rFonts w:ascii="Times New Roman" w:hAnsi="Times New Roman"/>
                <w:sz w:val="18"/>
                <w:szCs w:val="18"/>
              </w:rPr>
              <w:t>supervīzijas</w:t>
            </w:r>
            <w:proofErr w:type="spellEnd"/>
            <w:r w:rsidRPr="002B5520">
              <w:rPr>
                <w:rFonts w:ascii="Times New Roman" w:hAnsi="Times New Roman"/>
                <w:sz w:val="18"/>
                <w:szCs w:val="18"/>
              </w:rPr>
              <w:t>, ir 70%</w:t>
            </w:r>
            <w:r>
              <w:rPr>
                <w:rFonts w:ascii="Times New Roman" w:hAnsi="Times New Roman"/>
                <w:sz w:val="18"/>
                <w:szCs w:val="18"/>
              </w:rPr>
              <w:t xml:space="preserve"> no visiem (t.i., 2000</w:t>
            </w:r>
            <w:r w:rsidR="007924E8">
              <w:rPr>
                <w:rStyle w:val="FootnoteReference"/>
                <w:rFonts w:ascii="Times New Roman" w:hAnsi="Times New Roman"/>
                <w:sz w:val="18"/>
                <w:szCs w:val="18"/>
              </w:rPr>
              <w:footnoteReference w:id="2"/>
            </w:r>
            <w:r>
              <w:rPr>
                <w:rFonts w:ascii="Times New Roman" w:hAnsi="Times New Roman"/>
                <w:sz w:val="18"/>
                <w:szCs w:val="18"/>
              </w:rPr>
              <w:t xml:space="preserve">) </w:t>
            </w:r>
            <w:r w:rsidRPr="001167C0">
              <w:rPr>
                <w:rFonts w:ascii="Times New Roman" w:hAnsi="Times New Roman"/>
                <w:sz w:val="18"/>
                <w:szCs w:val="18"/>
              </w:rPr>
              <w:t>sociālo pakalpojumu sniedzēju institūcijās nodarbināti</w:t>
            </w:r>
            <w:r>
              <w:rPr>
                <w:rFonts w:ascii="Times New Roman" w:hAnsi="Times New Roman"/>
                <w:sz w:val="18"/>
                <w:szCs w:val="18"/>
              </w:rPr>
              <w:t>em sociālā darba speciālistiem</w:t>
            </w:r>
            <w:r w:rsidRPr="002B5520">
              <w:rPr>
                <w:rFonts w:ascii="Times New Roman" w:hAnsi="Times New Roman"/>
                <w:sz w:val="18"/>
                <w:szCs w:val="18"/>
              </w:rPr>
              <w:t>, kas vidēji ir 1400 sociālā darba speciālisti gadā no visiem Latvijas pašvaldībās nodarbinātajiem sociālā darba speciālistiem.</w:t>
            </w:r>
          </w:p>
          <w:p w14:paraId="493EEEE6" w14:textId="36EF5843" w:rsidR="00786FB4" w:rsidRPr="000834B8" w:rsidRDefault="00786FB4" w:rsidP="00786FB4">
            <w:pPr>
              <w:spacing w:after="0" w:line="240" w:lineRule="auto"/>
              <w:jc w:val="both"/>
              <w:rPr>
                <w:rFonts w:ascii="Times New Roman" w:hAnsi="Times New Roman"/>
                <w:i/>
                <w:sz w:val="18"/>
                <w:szCs w:val="18"/>
              </w:rPr>
            </w:pPr>
            <w:r w:rsidRPr="000834B8">
              <w:rPr>
                <w:rFonts w:ascii="Times New Roman" w:hAnsi="Times New Roman"/>
                <w:i/>
                <w:sz w:val="18"/>
                <w:szCs w:val="18"/>
              </w:rPr>
              <w:t>Sīkāku informāciju</w:t>
            </w:r>
            <w:r>
              <w:rPr>
                <w:rFonts w:ascii="Times New Roman" w:hAnsi="Times New Roman"/>
                <w:i/>
                <w:sz w:val="18"/>
                <w:szCs w:val="18"/>
              </w:rPr>
              <w:t xml:space="preserve"> par</w:t>
            </w:r>
            <w:r w:rsidRPr="000834B8">
              <w:rPr>
                <w:rFonts w:ascii="Times New Roman" w:hAnsi="Times New Roman"/>
                <w:i/>
                <w:sz w:val="18"/>
                <w:szCs w:val="18"/>
              </w:rPr>
              <w:t xml:space="preserve"> mērķa vērtības noteikšanas principiem/metodoloģiju skatīt pie </w:t>
            </w:r>
            <w:r>
              <w:rPr>
                <w:rFonts w:ascii="Times New Roman" w:hAnsi="Times New Roman"/>
                <w:i/>
                <w:sz w:val="18"/>
                <w:szCs w:val="18"/>
              </w:rPr>
              <w:t xml:space="preserve">SAM 9.2.1.1. </w:t>
            </w:r>
            <w:r w:rsidRPr="000834B8">
              <w:rPr>
                <w:rFonts w:ascii="Times New Roman" w:hAnsi="Times New Roman"/>
                <w:i/>
                <w:sz w:val="18"/>
                <w:szCs w:val="18"/>
              </w:rPr>
              <w:t>pasākum</w:t>
            </w:r>
            <w:r>
              <w:rPr>
                <w:rFonts w:ascii="Times New Roman" w:hAnsi="Times New Roman"/>
                <w:i/>
                <w:sz w:val="18"/>
                <w:szCs w:val="18"/>
              </w:rPr>
              <w:t>a</w:t>
            </w:r>
            <w:r w:rsidRPr="000834B8">
              <w:rPr>
                <w:rFonts w:ascii="Times New Roman" w:hAnsi="Times New Roman"/>
                <w:i/>
                <w:sz w:val="18"/>
                <w:szCs w:val="18"/>
              </w:rPr>
              <w:t xml:space="preserve"> aprakst</w:t>
            </w:r>
            <w:r>
              <w:rPr>
                <w:rFonts w:ascii="Times New Roman" w:hAnsi="Times New Roman"/>
                <w:i/>
                <w:sz w:val="18"/>
                <w:szCs w:val="18"/>
              </w:rPr>
              <w:t>a</w:t>
            </w:r>
            <w:r w:rsidRPr="000834B8">
              <w:rPr>
                <w:rFonts w:ascii="Times New Roman" w:hAnsi="Times New Roman"/>
                <w:i/>
                <w:sz w:val="18"/>
                <w:szCs w:val="18"/>
              </w:rPr>
              <w:t>.</w:t>
            </w:r>
          </w:p>
          <w:p w14:paraId="041F2D8E" w14:textId="77777777" w:rsidR="00786FB4" w:rsidRPr="00C845F8" w:rsidRDefault="00786FB4" w:rsidP="00786FB4">
            <w:pPr>
              <w:spacing w:after="0" w:line="240" w:lineRule="auto"/>
              <w:jc w:val="both"/>
              <w:rPr>
                <w:rFonts w:ascii="Times New Roman" w:hAnsi="Times New Roman"/>
                <w:sz w:val="18"/>
                <w:szCs w:val="18"/>
              </w:rPr>
            </w:pPr>
          </w:p>
          <w:p w14:paraId="3B234B4C" w14:textId="77777777" w:rsidR="00786FB4" w:rsidRPr="00C845F8" w:rsidRDefault="00786FB4" w:rsidP="00786FB4">
            <w:pPr>
              <w:spacing w:after="0" w:line="240" w:lineRule="auto"/>
              <w:jc w:val="center"/>
              <w:rPr>
                <w:rFonts w:ascii="Times New Roman" w:hAnsi="Times New Roman"/>
                <w:sz w:val="18"/>
                <w:szCs w:val="18"/>
              </w:rPr>
            </w:pPr>
            <w:r w:rsidRPr="00C845F8">
              <w:rPr>
                <w:rFonts w:ascii="Times New Roman" w:hAnsi="Times New Roman"/>
                <w:sz w:val="18"/>
                <w:szCs w:val="18"/>
              </w:rPr>
              <w:t>***</w:t>
            </w:r>
          </w:p>
          <w:p w14:paraId="354AFE1F"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Nosaukums un mērvienība</w:t>
            </w:r>
            <w:r w:rsidRPr="00C845F8">
              <w:rPr>
                <w:rFonts w:ascii="Times New Roman" w:hAnsi="Times New Roman"/>
                <w:sz w:val="18"/>
                <w:szCs w:val="18"/>
              </w:rPr>
              <w:t>:</w:t>
            </w:r>
          </w:p>
          <w:p w14:paraId="3F9674AA" w14:textId="342A74AC" w:rsidR="00786FB4" w:rsidRPr="00C845F8" w:rsidRDefault="00786FB4" w:rsidP="00786FB4">
            <w:pPr>
              <w:rPr>
                <w:rFonts w:ascii="Times New Roman" w:hAnsi="Times New Roman"/>
                <w:b/>
                <w:sz w:val="18"/>
                <w:szCs w:val="18"/>
              </w:rPr>
            </w:pPr>
            <w:r w:rsidRPr="00C845F8">
              <w:rPr>
                <w:rFonts w:ascii="Times New Roman" w:hAnsi="Times New Roman"/>
                <w:b/>
                <w:sz w:val="18"/>
                <w:szCs w:val="18"/>
                <w:u w:val="single"/>
              </w:rPr>
              <w:t>r.9.2.1.b</w:t>
            </w:r>
            <w:r w:rsidRPr="00C845F8">
              <w:rPr>
                <w:rFonts w:ascii="Times New Roman" w:hAnsi="Times New Roman"/>
                <w:b/>
                <w:sz w:val="18"/>
                <w:szCs w:val="18"/>
              </w:rPr>
              <w:t xml:space="preserve"> Speciālistu skaits, kas cēluši profesionālo kvalifikāciju </w:t>
            </w:r>
            <w:r w:rsidRPr="00C845F8">
              <w:rPr>
                <w:rFonts w:ascii="Times New Roman" w:hAnsi="Times New Roman"/>
                <w:b/>
                <w:sz w:val="18"/>
                <w:szCs w:val="18"/>
              </w:rPr>
              <w:br/>
              <w:t>bērnu tiesību aizsardzības jomā (personu skaits)</w:t>
            </w:r>
          </w:p>
          <w:p w14:paraId="0A0660E6"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2E041422" w14:textId="715894CB"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Bērnu tiesību aizsardzības likuma 5.</w:t>
            </w:r>
            <w:r w:rsidRPr="00CE00E1">
              <w:rPr>
                <w:rFonts w:ascii="Times New Roman" w:hAnsi="Times New Roman"/>
                <w:sz w:val="18"/>
                <w:szCs w:val="18"/>
                <w:vertAlign w:val="superscript"/>
              </w:rPr>
              <w:t>1</w:t>
            </w:r>
            <w:r w:rsidR="00CE00E1">
              <w:rPr>
                <w:rFonts w:ascii="Times New Roman" w:hAnsi="Times New Roman"/>
                <w:sz w:val="18"/>
                <w:szCs w:val="18"/>
                <w:vertAlign w:val="superscript"/>
              </w:rPr>
              <w:t xml:space="preserve"> </w:t>
            </w:r>
            <w:r w:rsidRPr="00C845F8">
              <w:rPr>
                <w:rFonts w:ascii="Times New Roman" w:hAnsi="Times New Roman"/>
                <w:sz w:val="18"/>
                <w:szCs w:val="18"/>
              </w:rPr>
              <w:t>panta 1.daļā noteiktie speciālisti, kuri apguvuši speciālās zināšanas bērnu tiesību aizsardzības jomā.</w:t>
            </w:r>
          </w:p>
          <w:p w14:paraId="26539060" w14:textId="77777777" w:rsidR="00786FB4" w:rsidRPr="00C845F8" w:rsidRDefault="00786FB4" w:rsidP="00786FB4">
            <w:pPr>
              <w:spacing w:after="0" w:line="240" w:lineRule="auto"/>
              <w:jc w:val="both"/>
              <w:rPr>
                <w:rFonts w:ascii="Times New Roman" w:hAnsi="Times New Roman"/>
                <w:sz w:val="18"/>
                <w:szCs w:val="18"/>
              </w:rPr>
            </w:pPr>
          </w:p>
          <w:p w14:paraId="6D852C26"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Bāzes vērtība un tās noteikšanas gads</w:t>
            </w:r>
            <w:r w:rsidRPr="00C845F8">
              <w:rPr>
                <w:rFonts w:ascii="Times New Roman" w:hAnsi="Times New Roman"/>
                <w:sz w:val="18"/>
                <w:szCs w:val="18"/>
              </w:rPr>
              <w:t>:</w:t>
            </w:r>
          </w:p>
          <w:p w14:paraId="28FB98CE" w14:textId="5448C102"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600; 2013.gads</w:t>
            </w:r>
          </w:p>
          <w:p w14:paraId="5721D8FF" w14:textId="77777777" w:rsidR="00786FB4" w:rsidRPr="00C845F8" w:rsidRDefault="00786FB4" w:rsidP="00786FB4">
            <w:pPr>
              <w:spacing w:after="0" w:line="240" w:lineRule="auto"/>
              <w:jc w:val="both"/>
              <w:rPr>
                <w:rFonts w:ascii="Times New Roman" w:hAnsi="Times New Roman"/>
                <w:sz w:val="18"/>
                <w:szCs w:val="18"/>
              </w:rPr>
            </w:pPr>
          </w:p>
          <w:p w14:paraId="488E9763"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lastRenderedPageBreak/>
              <w:t>Datu avots</w:t>
            </w:r>
            <w:r w:rsidRPr="00C845F8">
              <w:rPr>
                <w:rFonts w:ascii="Times New Roman" w:hAnsi="Times New Roman"/>
                <w:sz w:val="18"/>
                <w:szCs w:val="18"/>
              </w:rPr>
              <w:t>:</w:t>
            </w:r>
          </w:p>
          <w:p w14:paraId="764216E7" w14:textId="1D91AC45"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projekta dati </w:t>
            </w:r>
          </w:p>
          <w:p w14:paraId="609796F9" w14:textId="77777777" w:rsidR="00786FB4" w:rsidRPr="00C845F8" w:rsidRDefault="00786FB4" w:rsidP="00786FB4">
            <w:pPr>
              <w:spacing w:after="0" w:line="240" w:lineRule="auto"/>
              <w:jc w:val="both"/>
              <w:rPr>
                <w:rFonts w:ascii="Times New Roman" w:hAnsi="Times New Roman"/>
                <w:i/>
                <w:sz w:val="18"/>
                <w:szCs w:val="18"/>
              </w:rPr>
            </w:pPr>
          </w:p>
          <w:p w14:paraId="60758E55"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18E23ACF" w14:textId="76EDA1EE"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39F6C834" w14:textId="77777777" w:rsidR="00786FB4" w:rsidRPr="00C845F8" w:rsidRDefault="00786FB4" w:rsidP="00786FB4">
            <w:pPr>
              <w:spacing w:after="0" w:line="240" w:lineRule="auto"/>
              <w:jc w:val="both"/>
              <w:rPr>
                <w:rFonts w:ascii="Times New Roman" w:hAnsi="Times New Roman"/>
                <w:sz w:val="18"/>
                <w:szCs w:val="18"/>
              </w:rPr>
            </w:pPr>
          </w:p>
          <w:p w14:paraId="4B6B44C9"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6D3AC150" w14:textId="420697FE" w:rsidR="00786FB4" w:rsidRPr="00C845F8" w:rsidRDefault="000947C4" w:rsidP="00786FB4">
            <w:pPr>
              <w:spacing w:after="0" w:line="240" w:lineRule="auto"/>
              <w:jc w:val="both"/>
              <w:rPr>
                <w:rFonts w:ascii="Times New Roman" w:hAnsi="Times New Roman"/>
                <w:sz w:val="18"/>
                <w:szCs w:val="18"/>
              </w:rPr>
            </w:pPr>
            <w:r>
              <w:rPr>
                <w:rFonts w:ascii="Times New Roman" w:hAnsi="Times New Roman"/>
                <w:sz w:val="18"/>
                <w:szCs w:val="18"/>
              </w:rPr>
              <w:t>6 776</w:t>
            </w:r>
          </w:p>
          <w:p w14:paraId="0217024B" w14:textId="6E6B5D91" w:rsidR="00786FB4" w:rsidRDefault="00786FB4" w:rsidP="00786FB4">
            <w:pPr>
              <w:spacing w:after="0" w:line="240" w:lineRule="auto"/>
              <w:jc w:val="both"/>
              <w:rPr>
                <w:rFonts w:ascii="Times New Roman" w:hAnsi="Times New Roman"/>
                <w:sz w:val="18"/>
                <w:szCs w:val="18"/>
              </w:rPr>
            </w:pPr>
          </w:p>
          <w:p w14:paraId="7F9FDF67" w14:textId="07586F7F" w:rsidR="00786FB4" w:rsidRPr="002B5520" w:rsidRDefault="00786FB4" w:rsidP="00786F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510F3A5F" w14:textId="3C621B34" w:rsidR="00786FB4" w:rsidRPr="00C845F8" w:rsidRDefault="00786FB4" w:rsidP="00786FB4">
            <w:pPr>
              <w:spacing w:after="0" w:line="240" w:lineRule="auto"/>
              <w:jc w:val="both"/>
              <w:rPr>
                <w:rFonts w:ascii="Times New Roman" w:hAnsi="Times New Roman"/>
                <w:sz w:val="18"/>
                <w:szCs w:val="18"/>
              </w:rPr>
            </w:pPr>
            <w:r w:rsidRPr="009A386E">
              <w:rPr>
                <w:rFonts w:ascii="Times New Roman" w:hAnsi="Times New Roman"/>
                <w:sz w:val="18"/>
                <w:szCs w:val="18"/>
              </w:rPr>
              <w:t>Atbilstoši Nacionālās attīstības plānam 2014.-2020.</w:t>
            </w:r>
            <w:r w:rsidR="00E3425E">
              <w:rPr>
                <w:rFonts w:ascii="Times New Roman" w:hAnsi="Times New Roman"/>
                <w:sz w:val="18"/>
                <w:szCs w:val="18"/>
              </w:rPr>
              <w:t xml:space="preserve"> </w:t>
            </w:r>
            <w:r w:rsidRPr="009A386E">
              <w:rPr>
                <w:rFonts w:ascii="Times New Roman" w:hAnsi="Times New Roman"/>
                <w:sz w:val="18"/>
                <w:szCs w:val="18"/>
              </w:rPr>
              <w:t>gadam projekta īstenošanas laikā bērnu tiesību aizsardzības jautājumos plānots apmācīt līdz 1000 speciālistiem gadā.</w:t>
            </w:r>
          </w:p>
          <w:p w14:paraId="7E3D254D" w14:textId="77777777" w:rsidR="00786FB4" w:rsidRDefault="00786FB4" w:rsidP="00786FB4">
            <w:pPr>
              <w:spacing w:after="0" w:line="240" w:lineRule="auto"/>
              <w:jc w:val="both"/>
              <w:rPr>
                <w:rFonts w:ascii="Times New Roman" w:hAnsi="Times New Roman"/>
                <w:sz w:val="18"/>
                <w:szCs w:val="18"/>
              </w:rPr>
            </w:pPr>
            <w:r w:rsidRPr="00756A52">
              <w:rPr>
                <w:rFonts w:ascii="Times New Roman" w:hAnsi="Times New Roman"/>
                <w:i/>
                <w:sz w:val="18"/>
                <w:szCs w:val="18"/>
              </w:rPr>
              <w:t>S</w:t>
            </w:r>
            <w:r>
              <w:rPr>
                <w:rFonts w:ascii="Times New Roman" w:hAnsi="Times New Roman"/>
                <w:i/>
                <w:sz w:val="18"/>
                <w:szCs w:val="18"/>
              </w:rPr>
              <w:t>īkāk</w:t>
            </w:r>
            <w:r w:rsidRPr="00756A52">
              <w:rPr>
                <w:rFonts w:ascii="Times New Roman" w:hAnsi="Times New Roman"/>
                <w:i/>
                <w:sz w:val="18"/>
                <w:szCs w:val="18"/>
              </w:rPr>
              <w:t xml:space="preserve">u informāciju </w:t>
            </w:r>
            <w:r>
              <w:rPr>
                <w:rFonts w:ascii="Times New Roman" w:hAnsi="Times New Roman"/>
                <w:i/>
                <w:sz w:val="18"/>
                <w:szCs w:val="18"/>
              </w:rPr>
              <w:t xml:space="preserve">par </w:t>
            </w:r>
            <w:r w:rsidRPr="00756A52">
              <w:rPr>
                <w:rFonts w:ascii="Times New Roman" w:hAnsi="Times New Roman"/>
                <w:i/>
                <w:sz w:val="18"/>
                <w:szCs w:val="18"/>
              </w:rPr>
              <w:t>mērķa vērtības noteikšanas principiem/metodoloģiju skatīt pie SAM 9.2.1.</w:t>
            </w:r>
            <w:r>
              <w:rPr>
                <w:rFonts w:ascii="Times New Roman" w:hAnsi="Times New Roman"/>
                <w:i/>
                <w:sz w:val="18"/>
                <w:szCs w:val="18"/>
              </w:rPr>
              <w:t>3</w:t>
            </w:r>
            <w:r w:rsidRPr="00756A52">
              <w:rPr>
                <w:rFonts w:ascii="Times New Roman" w:hAnsi="Times New Roman"/>
                <w:i/>
                <w:sz w:val="18"/>
                <w:szCs w:val="18"/>
              </w:rPr>
              <w:t>. pasākuma apraksta</w:t>
            </w:r>
            <w:r w:rsidRPr="00C845F8">
              <w:rPr>
                <w:rFonts w:ascii="Times New Roman" w:hAnsi="Times New Roman"/>
                <w:sz w:val="18"/>
                <w:szCs w:val="18"/>
              </w:rPr>
              <w:t>.</w:t>
            </w:r>
          </w:p>
          <w:p w14:paraId="0A5BD3EB" w14:textId="2BC0BF9E" w:rsidR="00810484" w:rsidRDefault="00810484" w:rsidP="00786FB4">
            <w:pPr>
              <w:spacing w:after="0" w:line="240" w:lineRule="auto"/>
              <w:jc w:val="both"/>
              <w:rPr>
                <w:rFonts w:ascii="Times New Roman" w:hAnsi="Times New Roman"/>
                <w:sz w:val="18"/>
                <w:szCs w:val="18"/>
              </w:rPr>
            </w:pPr>
          </w:p>
          <w:p w14:paraId="59E1FB36" w14:textId="77777777" w:rsidR="00810484" w:rsidRPr="00C845F8" w:rsidRDefault="00810484" w:rsidP="00810484">
            <w:pPr>
              <w:spacing w:after="0" w:line="240" w:lineRule="auto"/>
              <w:jc w:val="both"/>
              <w:rPr>
                <w:rFonts w:ascii="Times New Roman" w:hAnsi="Times New Roman"/>
                <w:sz w:val="18"/>
                <w:szCs w:val="18"/>
              </w:rPr>
            </w:pPr>
          </w:p>
          <w:p w14:paraId="1C83E897" w14:textId="46E58845" w:rsidR="00810484" w:rsidRDefault="00810484" w:rsidP="00810484">
            <w:pPr>
              <w:spacing w:after="0" w:line="240" w:lineRule="auto"/>
              <w:jc w:val="center"/>
              <w:rPr>
                <w:rFonts w:ascii="Times New Roman" w:hAnsi="Times New Roman"/>
                <w:sz w:val="18"/>
                <w:szCs w:val="18"/>
              </w:rPr>
            </w:pPr>
            <w:r w:rsidRPr="00C845F8">
              <w:rPr>
                <w:rFonts w:ascii="Times New Roman" w:hAnsi="Times New Roman"/>
                <w:sz w:val="18"/>
                <w:szCs w:val="18"/>
              </w:rPr>
              <w:t>***</w:t>
            </w:r>
          </w:p>
          <w:p w14:paraId="6EA9A8F0" w14:textId="1CDD522F" w:rsidR="00810484" w:rsidRDefault="00810484" w:rsidP="00810484">
            <w:pPr>
              <w:spacing w:after="0" w:line="240" w:lineRule="auto"/>
              <w:jc w:val="center"/>
              <w:rPr>
                <w:rFonts w:ascii="Times New Roman" w:hAnsi="Times New Roman"/>
                <w:sz w:val="18"/>
                <w:szCs w:val="18"/>
              </w:rPr>
            </w:pPr>
          </w:p>
          <w:p w14:paraId="71A693A3" w14:textId="3E97477D" w:rsidR="00810484" w:rsidRDefault="00810484" w:rsidP="00810484">
            <w:pPr>
              <w:spacing w:after="0" w:line="240" w:lineRule="auto"/>
              <w:jc w:val="both"/>
              <w:rPr>
                <w:rFonts w:ascii="Times New Roman" w:hAnsi="Times New Roman"/>
                <w:i/>
                <w:iCs/>
                <w:sz w:val="18"/>
                <w:szCs w:val="18"/>
              </w:rPr>
            </w:pPr>
            <w:r w:rsidRPr="00810484">
              <w:rPr>
                <w:rFonts w:ascii="Times New Roman" w:hAnsi="Times New Roman"/>
                <w:i/>
                <w:iCs/>
                <w:sz w:val="18"/>
                <w:szCs w:val="18"/>
              </w:rPr>
              <w:t>Nos</w:t>
            </w:r>
            <w:r>
              <w:rPr>
                <w:rFonts w:ascii="Times New Roman" w:hAnsi="Times New Roman"/>
                <w:i/>
                <w:iCs/>
                <w:sz w:val="18"/>
                <w:szCs w:val="18"/>
              </w:rPr>
              <w:t>a</w:t>
            </w:r>
            <w:r w:rsidRPr="00810484">
              <w:rPr>
                <w:rFonts w:ascii="Times New Roman" w:hAnsi="Times New Roman"/>
                <w:i/>
                <w:iCs/>
                <w:sz w:val="18"/>
                <w:szCs w:val="18"/>
              </w:rPr>
              <w:t>ukums un mērvienība:</w:t>
            </w:r>
          </w:p>
          <w:p w14:paraId="4F60BEAD" w14:textId="77777777" w:rsidR="00810484" w:rsidRPr="00810484" w:rsidRDefault="00810484" w:rsidP="00810484">
            <w:pPr>
              <w:spacing w:after="0" w:line="240" w:lineRule="auto"/>
              <w:jc w:val="both"/>
              <w:rPr>
                <w:rFonts w:ascii="Times New Roman" w:hAnsi="Times New Roman"/>
                <w:i/>
                <w:iCs/>
                <w:sz w:val="18"/>
                <w:szCs w:val="18"/>
              </w:rPr>
            </w:pPr>
          </w:p>
          <w:p w14:paraId="2CB01152" w14:textId="4CDC8567" w:rsidR="00810484" w:rsidRPr="005F6B67" w:rsidRDefault="00810484" w:rsidP="00786FB4">
            <w:pPr>
              <w:spacing w:after="0" w:line="240" w:lineRule="auto"/>
              <w:jc w:val="both"/>
              <w:rPr>
                <w:rFonts w:ascii="Times New Roman" w:hAnsi="Times New Roman"/>
                <w:b/>
                <w:bCs/>
                <w:sz w:val="18"/>
                <w:szCs w:val="18"/>
              </w:rPr>
            </w:pPr>
            <w:r w:rsidRPr="005F6B67">
              <w:rPr>
                <w:rFonts w:ascii="Times New Roman" w:hAnsi="Times New Roman"/>
                <w:b/>
                <w:bCs/>
                <w:sz w:val="18"/>
                <w:szCs w:val="18"/>
              </w:rPr>
              <w:t xml:space="preserve">r.9.2.1.c </w:t>
            </w:r>
            <w:r w:rsidR="00DE7AEA" w:rsidRPr="00DE7AEA">
              <w:rPr>
                <w:rFonts w:ascii="Times New Roman" w:hAnsi="Times New Roman"/>
                <w:b/>
                <w:bCs/>
                <w:sz w:val="18"/>
                <w:szCs w:val="18"/>
              </w:rPr>
              <w:t>Pašvaldību sociālo dienestu speciālistu, fizisku un juridisku personu, kuras sniedz pašvaldības sociālā dienesta piešķirtu ģimenes asistenta pakalpojumu un pilnveidojuš</w:t>
            </w:r>
            <w:r w:rsidR="00AB010C">
              <w:rPr>
                <w:rFonts w:ascii="Times New Roman" w:hAnsi="Times New Roman"/>
                <w:b/>
                <w:bCs/>
                <w:sz w:val="18"/>
                <w:szCs w:val="18"/>
              </w:rPr>
              <w:t>as</w:t>
            </w:r>
            <w:r w:rsidR="00DE7AEA" w:rsidRPr="00DE7AEA">
              <w:rPr>
                <w:rFonts w:ascii="Times New Roman" w:hAnsi="Times New Roman"/>
                <w:b/>
                <w:bCs/>
                <w:sz w:val="18"/>
                <w:szCs w:val="18"/>
              </w:rPr>
              <w:t xml:space="preserve"> savu profesionālo kompetenci, skaits</w:t>
            </w:r>
            <w:r w:rsidR="00722BFB">
              <w:rPr>
                <w:rFonts w:ascii="Times New Roman" w:hAnsi="Times New Roman"/>
                <w:b/>
                <w:bCs/>
                <w:sz w:val="18"/>
                <w:szCs w:val="18"/>
              </w:rPr>
              <w:t xml:space="preserve"> </w:t>
            </w:r>
          </w:p>
          <w:p w14:paraId="14352191" w14:textId="77777777" w:rsidR="00810484" w:rsidRPr="00810484" w:rsidRDefault="00810484" w:rsidP="00786FB4">
            <w:pPr>
              <w:spacing w:after="0" w:line="240" w:lineRule="auto"/>
              <w:jc w:val="both"/>
              <w:rPr>
                <w:rFonts w:ascii="Times New Roman" w:hAnsi="Times New Roman"/>
                <w:i/>
                <w:iCs/>
                <w:sz w:val="18"/>
                <w:szCs w:val="18"/>
              </w:rPr>
            </w:pPr>
          </w:p>
          <w:p w14:paraId="5D7A296E" w14:textId="77777777" w:rsidR="00810484" w:rsidRDefault="00810484" w:rsidP="00786FB4">
            <w:pPr>
              <w:spacing w:after="0" w:line="240" w:lineRule="auto"/>
              <w:jc w:val="both"/>
              <w:rPr>
                <w:rFonts w:ascii="Times New Roman" w:hAnsi="Times New Roman"/>
                <w:i/>
                <w:iCs/>
                <w:sz w:val="18"/>
                <w:szCs w:val="18"/>
              </w:rPr>
            </w:pPr>
            <w:r w:rsidRPr="00810484">
              <w:rPr>
                <w:rFonts w:ascii="Times New Roman" w:hAnsi="Times New Roman"/>
                <w:i/>
                <w:iCs/>
                <w:sz w:val="18"/>
                <w:szCs w:val="18"/>
              </w:rPr>
              <w:t>Definīcija:</w:t>
            </w:r>
          </w:p>
          <w:p w14:paraId="3357DF29" w14:textId="0801B93E" w:rsidR="00810484" w:rsidRDefault="005E0C09" w:rsidP="00786FB4">
            <w:pPr>
              <w:spacing w:after="0" w:line="240" w:lineRule="auto"/>
              <w:jc w:val="both"/>
              <w:rPr>
                <w:rFonts w:ascii="Times New Roman" w:hAnsi="Times New Roman"/>
                <w:sz w:val="18"/>
                <w:szCs w:val="18"/>
              </w:rPr>
            </w:pPr>
            <w:r>
              <w:t xml:space="preserve"> </w:t>
            </w:r>
            <w:r w:rsidRPr="005E0C09">
              <w:rPr>
                <w:rFonts w:ascii="Times New Roman" w:hAnsi="Times New Roman"/>
                <w:sz w:val="18"/>
                <w:szCs w:val="18"/>
              </w:rPr>
              <w:t xml:space="preserve">Pašvaldību sociālo dienestu speciālistu, </w:t>
            </w:r>
            <w:r w:rsidR="009B2E0E" w:rsidRPr="009B2E0E">
              <w:rPr>
                <w:rFonts w:ascii="Times New Roman" w:hAnsi="Times New Roman"/>
                <w:sz w:val="18"/>
                <w:szCs w:val="18"/>
              </w:rPr>
              <w:t xml:space="preserve">fizisku un juridisku personu, kuras sniedz pašvaldības sociālā dienesta piešķirtu ģimenes asistenta pakalpojumu </w:t>
            </w:r>
            <w:r w:rsidRPr="005E0C09">
              <w:rPr>
                <w:rFonts w:ascii="Times New Roman" w:hAnsi="Times New Roman"/>
                <w:sz w:val="18"/>
                <w:szCs w:val="18"/>
              </w:rPr>
              <w:t xml:space="preserve">un ir </w:t>
            </w:r>
            <w:r w:rsidR="00023241">
              <w:rPr>
                <w:rFonts w:ascii="Times New Roman" w:hAnsi="Times New Roman"/>
                <w:sz w:val="18"/>
                <w:szCs w:val="18"/>
              </w:rPr>
              <w:t>piedalījuš</w:t>
            </w:r>
            <w:r w:rsidR="00AB010C">
              <w:rPr>
                <w:rFonts w:ascii="Times New Roman" w:hAnsi="Times New Roman"/>
                <w:sz w:val="18"/>
                <w:szCs w:val="18"/>
              </w:rPr>
              <w:t>ā</w:t>
            </w:r>
            <w:r w:rsidR="00023241">
              <w:rPr>
                <w:rFonts w:ascii="Times New Roman" w:hAnsi="Times New Roman"/>
                <w:sz w:val="18"/>
                <w:szCs w:val="18"/>
              </w:rPr>
              <w:t>s</w:t>
            </w:r>
            <w:r w:rsidRPr="005E0C09">
              <w:rPr>
                <w:rFonts w:ascii="Times New Roman" w:hAnsi="Times New Roman"/>
                <w:sz w:val="18"/>
                <w:szCs w:val="18"/>
              </w:rPr>
              <w:t xml:space="preserve"> profesionālās pilnveides mācībās</w:t>
            </w:r>
            <w:r w:rsidR="002F1BE8">
              <w:rPr>
                <w:rFonts w:ascii="Times New Roman" w:hAnsi="Times New Roman"/>
                <w:sz w:val="18"/>
                <w:szCs w:val="18"/>
              </w:rPr>
              <w:t xml:space="preserve"> un saņēmuš</w:t>
            </w:r>
            <w:r w:rsidR="00AB010C">
              <w:rPr>
                <w:rFonts w:ascii="Times New Roman" w:hAnsi="Times New Roman"/>
                <w:sz w:val="18"/>
                <w:szCs w:val="18"/>
              </w:rPr>
              <w:t>as</w:t>
            </w:r>
            <w:r w:rsidR="002F1BE8">
              <w:rPr>
                <w:rFonts w:ascii="Times New Roman" w:hAnsi="Times New Roman"/>
                <w:sz w:val="18"/>
                <w:szCs w:val="18"/>
              </w:rPr>
              <w:t xml:space="preserve"> apliecību</w:t>
            </w:r>
            <w:r w:rsidRPr="005E0C09">
              <w:rPr>
                <w:rFonts w:ascii="Times New Roman" w:hAnsi="Times New Roman"/>
                <w:sz w:val="18"/>
                <w:szCs w:val="18"/>
              </w:rPr>
              <w:t>, skaits.</w:t>
            </w:r>
          </w:p>
          <w:p w14:paraId="04FF11C0" w14:textId="77777777" w:rsidR="00810484" w:rsidRDefault="00721A34" w:rsidP="00786FB4">
            <w:pPr>
              <w:spacing w:after="0" w:line="240" w:lineRule="auto"/>
              <w:jc w:val="both"/>
              <w:rPr>
                <w:rFonts w:ascii="Times New Roman" w:hAnsi="Times New Roman"/>
                <w:i/>
                <w:iCs/>
                <w:sz w:val="18"/>
                <w:szCs w:val="18"/>
              </w:rPr>
            </w:pPr>
            <w:r w:rsidRPr="00721A34">
              <w:rPr>
                <w:rFonts w:ascii="Times New Roman" w:hAnsi="Times New Roman"/>
                <w:i/>
                <w:iCs/>
                <w:sz w:val="18"/>
                <w:szCs w:val="18"/>
              </w:rPr>
              <w:t>Bāzes vērtība un noteikšanas gads:</w:t>
            </w:r>
          </w:p>
          <w:p w14:paraId="5DA2ACBD" w14:textId="78E3851D" w:rsidR="00721A34" w:rsidRDefault="00811CF2" w:rsidP="00786FB4">
            <w:pPr>
              <w:spacing w:after="0" w:line="240" w:lineRule="auto"/>
              <w:jc w:val="both"/>
              <w:rPr>
                <w:rFonts w:ascii="Times New Roman" w:hAnsi="Times New Roman"/>
                <w:sz w:val="18"/>
                <w:szCs w:val="18"/>
              </w:rPr>
            </w:pPr>
            <w:r>
              <w:rPr>
                <w:rFonts w:ascii="Times New Roman" w:hAnsi="Times New Roman"/>
                <w:sz w:val="18"/>
                <w:szCs w:val="18"/>
              </w:rPr>
              <w:t>108</w:t>
            </w:r>
            <w:r w:rsidR="00721A34" w:rsidRPr="00721A34">
              <w:rPr>
                <w:rFonts w:ascii="Times New Roman" w:hAnsi="Times New Roman"/>
                <w:sz w:val="18"/>
                <w:szCs w:val="18"/>
              </w:rPr>
              <w:t>; 2020. gads</w:t>
            </w:r>
          </w:p>
          <w:p w14:paraId="6EE9082E" w14:textId="77777777" w:rsidR="00053D24" w:rsidRDefault="00053D24" w:rsidP="00786FB4">
            <w:pPr>
              <w:spacing w:after="0" w:line="240" w:lineRule="auto"/>
              <w:jc w:val="both"/>
              <w:rPr>
                <w:rFonts w:ascii="Times New Roman" w:hAnsi="Times New Roman"/>
                <w:sz w:val="18"/>
                <w:szCs w:val="18"/>
              </w:rPr>
            </w:pPr>
          </w:p>
          <w:p w14:paraId="2209E020" w14:textId="4A5DE702" w:rsidR="00053D24" w:rsidRDefault="00053D24" w:rsidP="00786FB4">
            <w:pPr>
              <w:spacing w:after="0" w:line="240" w:lineRule="auto"/>
              <w:jc w:val="both"/>
              <w:rPr>
                <w:rFonts w:ascii="Times New Roman" w:hAnsi="Times New Roman"/>
                <w:i/>
                <w:iCs/>
                <w:sz w:val="18"/>
                <w:szCs w:val="18"/>
              </w:rPr>
            </w:pPr>
            <w:r w:rsidRPr="0096154B">
              <w:rPr>
                <w:rFonts w:ascii="Times New Roman" w:hAnsi="Times New Roman"/>
                <w:i/>
                <w:iCs/>
                <w:sz w:val="18"/>
                <w:szCs w:val="18"/>
              </w:rPr>
              <w:lastRenderedPageBreak/>
              <w:t>Datu avots:</w:t>
            </w:r>
          </w:p>
          <w:p w14:paraId="0F7401AF" w14:textId="1911DB77" w:rsidR="00053D24" w:rsidRPr="0096154B" w:rsidRDefault="00053D24" w:rsidP="00786FB4">
            <w:pPr>
              <w:spacing w:after="0" w:line="240" w:lineRule="auto"/>
              <w:jc w:val="both"/>
              <w:rPr>
                <w:rFonts w:ascii="Times New Roman" w:hAnsi="Times New Roman"/>
                <w:sz w:val="18"/>
                <w:szCs w:val="18"/>
              </w:rPr>
            </w:pPr>
            <w:r w:rsidRPr="0096154B">
              <w:rPr>
                <w:rFonts w:ascii="Times New Roman" w:hAnsi="Times New Roman"/>
                <w:sz w:val="18"/>
                <w:szCs w:val="18"/>
              </w:rPr>
              <w:t>Projekta dati</w:t>
            </w:r>
          </w:p>
          <w:p w14:paraId="5D1D3321" w14:textId="60926240" w:rsidR="00053D24" w:rsidRDefault="00053D24" w:rsidP="00786FB4">
            <w:pPr>
              <w:spacing w:after="0" w:line="240" w:lineRule="auto"/>
              <w:jc w:val="both"/>
              <w:rPr>
                <w:rFonts w:ascii="Times New Roman" w:hAnsi="Times New Roman"/>
                <w:i/>
                <w:iCs/>
                <w:sz w:val="18"/>
                <w:szCs w:val="18"/>
              </w:rPr>
            </w:pPr>
          </w:p>
          <w:p w14:paraId="65F8546D" w14:textId="77777777" w:rsidR="00053D24" w:rsidRPr="00C845F8" w:rsidRDefault="00053D24" w:rsidP="00053D2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02CBC007" w14:textId="77777777" w:rsidR="00053D24" w:rsidRPr="00C845F8" w:rsidRDefault="00053D24" w:rsidP="00053D24">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00CBE2D2" w14:textId="77777777" w:rsidR="00053D24" w:rsidRDefault="00053D24" w:rsidP="00786FB4">
            <w:pPr>
              <w:spacing w:after="0" w:line="240" w:lineRule="auto"/>
              <w:jc w:val="both"/>
              <w:rPr>
                <w:rFonts w:ascii="Times New Roman" w:hAnsi="Times New Roman"/>
                <w:i/>
                <w:iCs/>
                <w:sz w:val="18"/>
                <w:szCs w:val="18"/>
              </w:rPr>
            </w:pPr>
          </w:p>
          <w:p w14:paraId="026F4586" w14:textId="77777777" w:rsidR="0096154B" w:rsidRDefault="0096154B" w:rsidP="00786FB4">
            <w:pPr>
              <w:spacing w:after="0" w:line="240" w:lineRule="auto"/>
              <w:jc w:val="both"/>
              <w:rPr>
                <w:rFonts w:ascii="Times New Roman" w:hAnsi="Times New Roman"/>
                <w:i/>
                <w:iCs/>
                <w:sz w:val="18"/>
                <w:szCs w:val="18"/>
              </w:rPr>
            </w:pPr>
            <w:r>
              <w:rPr>
                <w:rFonts w:ascii="Times New Roman" w:hAnsi="Times New Roman"/>
                <w:i/>
                <w:iCs/>
                <w:sz w:val="18"/>
                <w:szCs w:val="18"/>
              </w:rPr>
              <w:t>Mērķis 2023.:</w:t>
            </w:r>
          </w:p>
          <w:p w14:paraId="10D74D95" w14:textId="77777777" w:rsidR="0096154B" w:rsidRDefault="0096154B" w:rsidP="00786FB4">
            <w:pPr>
              <w:spacing w:after="0" w:line="240" w:lineRule="auto"/>
              <w:jc w:val="both"/>
              <w:rPr>
                <w:rFonts w:ascii="Times New Roman" w:hAnsi="Times New Roman"/>
                <w:sz w:val="18"/>
                <w:szCs w:val="18"/>
              </w:rPr>
            </w:pPr>
            <w:r w:rsidRPr="0096154B">
              <w:rPr>
                <w:rFonts w:ascii="Times New Roman" w:hAnsi="Times New Roman"/>
                <w:sz w:val="18"/>
                <w:szCs w:val="18"/>
              </w:rPr>
              <w:t>90</w:t>
            </w:r>
          </w:p>
          <w:p w14:paraId="30E8E6EB" w14:textId="77777777" w:rsidR="00990034" w:rsidRDefault="00990034" w:rsidP="00786FB4">
            <w:pPr>
              <w:spacing w:after="0" w:line="240" w:lineRule="auto"/>
              <w:jc w:val="both"/>
              <w:rPr>
                <w:rFonts w:ascii="Times New Roman" w:hAnsi="Times New Roman"/>
                <w:sz w:val="18"/>
                <w:szCs w:val="18"/>
              </w:rPr>
            </w:pPr>
          </w:p>
          <w:p w14:paraId="1E288871" w14:textId="77777777" w:rsidR="00990034" w:rsidRPr="00C845F8" w:rsidRDefault="00990034" w:rsidP="00990034">
            <w:pPr>
              <w:spacing w:after="0" w:line="240" w:lineRule="auto"/>
              <w:jc w:val="both"/>
              <w:rPr>
                <w:rFonts w:ascii="Times New Roman" w:hAnsi="Times New Roman"/>
                <w:sz w:val="18"/>
                <w:szCs w:val="18"/>
              </w:rPr>
            </w:pPr>
          </w:p>
          <w:p w14:paraId="1407285A" w14:textId="77777777" w:rsidR="00990034" w:rsidRPr="002B5520" w:rsidRDefault="00990034" w:rsidP="0099003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75C1D1B2" w14:textId="77777777" w:rsidR="00990034" w:rsidRDefault="00990034" w:rsidP="00786FB4">
            <w:pPr>
              <w:spacing w:after="0" w:line="240" w:lineRule="auto"/>
              <w:jc w:val="both"/>
              <w:rPr>
                <w:rFonts w:ascii="Times New Roman" w:hAnsi="Times New Roman"/>
                <w:sz w:val="18"/>
                <w:szCs w:val="18"/>
              </w:rPr>
            </w:pPr>
          </w:p>
          <w:p w14:paraId="77C22076" w14:textId="699A897D" w:rsidR="00990034" w:rsidRPr="0096154B" w:rsidRDefault="00990034" w:rsidP="00786FB4">
            <w:pPr>
              <w:spacing w:after="0" w:line="240" w:lineRule="auto"/>
              <w:jc w:val="both"/>
              <w:rPr>
                <w:rFonts w:ascii="Times New Roman" w:hAnsi="Times New Roman"/>
                <w:sz w:val="18"/>
                <w:szCs w:val="18"/>
              </w:rPr>
            </w:pPr>
            <w:r w:rsidRPr="00990034">
              <w:rPr>
                <w:rFonts w:ascii="Times New Roman" w:hAnsi="Times New Roman"/>
                <w:sz w:val="18"/>
                <w:szCs w:val="18"/>
              </w:rPr>
              <w:t xml:space="preserve">Sasniedzamā rezultāta rādītāja vērtība noteikta, pieņemot, ka profesionālo kompetenci paaugstinās 100% no </w:t>
            </w:r>
            <w:r w:rsidR="00D12FDE">
              <w:rPr>
                <w:rFonts w:ascii="Times New Roman" w:hAnsi="Times New Roman"/>
                <w:sz w:val="18"/>
                <w:szCs w:val="18"/>
              </w:rPr>
              <w:t>ap</w:t>
            </w:r>
            <w:r w:rsidRPr="00990034">
              <w:rPr>
                <w:rFonts w:ascii="Times New Roman" w:hAnsi="Times New Roman"/>
                <w:sz w:val="18"/>
                <w:szCs w:val="18"/>
              </w:rPr>
              <w:t>mācību dalībniekiem (90).</w:t>
            </w:r>
          </w:p>
        </w:tc>
        <w:tc>
          <w:tcPr>
            <w:tcW w:w="4253" w:type="dxa"/>
          </w:tcPr>
          <w:p w14:paraId="6D644CF8"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i/>
                <w:sz w:val="18"/>
                <w:szCs w:val="18"/>
              </w:rPr>
              <w:lastRenderedPageBreak/>
              <w:t>IR1</w:t>
            </w:r>
            <w:r w:rsidRPr="00C845F8">
              <w:rPr>
                <w:rFonts w:ascii="Times New Roman" w:hAnsi="Times New Roman"/>
                <w:i/>
                <w:sz w:val="18"/>
                <w:szCs w:val="18"/>
              </w:rPr>
              <w:t xml:space="preserve"> nosaukums un mērvienība</w:t>
            </w:r>
            <w:r w:rsidRPr="00C845F8">
              <w:rPr>
                <w:rFonts w:ascii="Times New Roman" w:hAnsi="Times New Roman"/>
                <w:sz w:val="18"/>
                <w:szCs w:val="18"/>
              </w:rPr>
              <w:t xml:space="preserve">: </w:t>
            </w:r>
          </w:p>
          <w:p w14:paraId="3BE9BAE8" w14:textId="7FC078F9" w:rsidR="00786FB4" w:rsidRPr="00C845F8" w:rsidRDefault="00786FB4" w:rsidP="00786FB4">
            <w:pPr>
              <w:spacing w:after="0" w:line="240" w:lineRule="auto"/>
              <w:jc w:val="both"/>
              <w:rPr>
                <w:rFonts w:ascii="Times New Roman" w:hAnsi="Times New Roman"/>
                <w:b/>
                <w:sz w:val="18"/>
                <w:szCs w:val="18"/>
              </w:rPr>
            </w:pPr>
            <w:r w:rsidRPr="00C845F8">
              <w:rPr>
                <w:rFonts w:ascii="Times New Roman" w:hAnsi="Times New Roman"/>
                <w:b/>
                <w:sz w:val="18"/>
                <w:szCs w:val="18"/>
                <w:u w:val="single"/>
              </w:rPr>
              <w:t>i.9.2.1.a</w:t>
            </w:r>
            <w:r w:rsidRPr="00C845F8">
              <w:rPr>
                <w:rFonts w:ascii="Times New Roman" w:hAnsi="Times New Roman"/>
                <w:b/>
                <w:sz w:val="18"/>
                <w:szCs w:val="18"/>
              </w:rPr>
              <w:t xml:space="preserve"> Sociālā darba speciālistu</w:t>
            </w:r>
            <w:r>
              <w:rPr>
                <w:rFonts w:ascii="Times New Roman" w:hAnsi="Times New Roman"/>
                <w:b/>
                <w:sz w:val="18"/>
                <w:szCs w:val="18"/>
              </w:rPr>
              <w:t xml:space="preserve"> skaits</w:t>
            </w:r>
            <w:r w:rsidRPr="00C845F8">
              <w:rPr>
                <w:rFonts w:ascii="Times New Roman" w:hAnsi="Times New Roman"/>
                <w:b/>
                <w:sz w:val="18"/>
                <w:szCs w:val="18"/>
              </w:rPr>
              <w:t xml:space="preserve">, kuri piedalījušies </w:t>
            </w:r>
            <w:r>
              <w:rPr>
                <w:rFonts w:ascii="Times New Roman" w:hAnsi="Times New Roman"/>
                <w:b/>
                <w:sz w:val="18"/>
                <w:szCs w:val="18"/>
              </w:rPr>
              <w:t xml:space="preserve">profesionālās kompetences pilnveidošanā - </w:t>
            </w:r>
            <w:proofErr w:type="spellStart"/>
            <w:r w:rsidRPr="00C845F8">
              <w:rPr>
                <w:rFonts w:ascii="Times New Roman" w:hAnsi="Times New Roman"/>
                <w:b/>
                <w:sz w:val="18"/>
                <w:szCs w:val="18"/>
              </w:rPr>
              <w:t>supervīzijā</w:t>
            </w:r>
            <w:proofErr w:type="spellEnd"/>
            <w:r w:rsidRPr="00C845F8">
              <w:rPr>
                <w:rFonts w:ascii="Times New Roman" w:hAnsi="Times New Roman"/>
                <w:b/>
                <w:sz w:val="18"/>
                <w:szCs w:val="18"/>
              </w:rPr>
              <w:t xml:space="preserve"> un </w:t>
            </w:r>
            <w:r>
              <w:rPr>
                <w:rFonts w:ascii="Times New Roman" w:hAnsi="Times New Roman"/>
                <w:b/>
                <w:sz w:val="18"/>
                <w:szCs w:val="18"/>
              </w:rPr>
              <w:t>apmācībās (</w:t>
            </w:r>
            <w:r w:rsidRPr="00C845F8">
              <w:rPr>
                <w:rFonts w:ascii="Times New Roman" w:hAnsi="Times New Roman"/>
                <w:b/>
                <w:sz w:val="18"/>
                <w:szCs w:val="18"/>
              </w:rPr>
              <w:t>dalībnieki)</w:t>
            </w:r>
            <w:r w:rsidR="007924E8">
              <w:rPr>
                <w:rStyle w:val="FootnoteReference"/>
                <w:rFonts w:ascii="Times New Roman" w:hAnsi="Times New Roman"/>
                <w:b/>
                <w:sz w:val="18"/>
                <w:szCs w:val="18"/>
              </w:rPr>
              <w:footnoteReference w:id="3"/>
            </w:r>
          </w:p>
          <w:p w14:paraId="10B43704" w14:textId="77777777" w:rsidR="00786FB4" w:rsidRPr="00C845F8" w:rsidRDefault="00786FB4" w:rsidP="00786FB4">
            <w:pPr>
              <w:spacing w:after="0" w:line="240" w:lineRule="auto"/>
              <w:jc w:val="both"/>
              <w:rPr>
                <w:rFonts w:ascii="Times New Roman" w:hAnsi="Times New Roman"/>
                <w:sz w:val="18"/>
                <w:szCs w:val="18"/>
              </w:rPr>
            </w:pPr>
          </w:p>
          <w:p w14:paraId="6CAF5B08"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045CAC9F" w14:textId="34154B9F"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Sociālo dienestu un citu pašvaldības izveidoto sociālo </w:t>
            </w:r>
            <w:r w:rsidRPr="006845A2">
              <w:rPr>
                <w:rFonts w:ascii="Times New Roman" w:hAnsi="Times New Roman"/>
                <w:sz w:val="18"/>
                <w:szCs w:val="18"/>
              </w:rPr>
              <w:t xml:space="preserve">pakalpojumu sniedzēju sociālā darba speciālistu, t.sk., ja viņu ieņemamā amata nosaukums ir atšķirīgs no profesijas – sociālais darbinieks, </w:t>
            </w:r>
            <w:proofErr w:type="spellStart"/>
            <w:r w:rsidRPr="006845A2">
              <w:rPr>
                <w:rFonts w:ascii="Times New Roman" w:hAnsi="Times New Roman"/>
                <w:sz w:val="18"/>
                <w:szCs w:val="18"/>
              </w:rPr>
              <w:t>karitatīvais</w:t>
            </w:r>
            <w:proofErr w:type="spellEnd"/>
            <w:r w:rsidRPr="006845A2">
              <w:rPr>
                <w:rFonts w:ascii="Times New Roman" w:hAnsi="Times New Roman"/>
                <w:sz w:val="18"/>
                <w:szCs w:val="18"/>
              </w:rPr>
              <w:t xml:space="preserve"> sociālais darbinieks, sociālās palīdzības organizators, sociālais aprūpētājs, sociālais rehabilitētājs (piem., iestādes vai struktūrvienības vadītājs, vadītāja vietnieks u.c.), skaits</w:t>
            </w:r>
            <w:r>
              <w:rPr>
                <w:rFonts w:ascii="Times New Roman" w:hAnsi="Times New Roman"/>
                <w:sz w:val="18"/>
                <w:szCs w:val="18"/>
              </w:rPr>
              <w:t xml:space="preserve"> (unikālas personas)</w:t>
            </w:r>
            <w:r w:rsidRPr="006845A2">
              <w:rPr>
                <w:rFonts w:ascii="Times New Roman" w:hAnsi="Times New Roman"/>
                <w:sz w:val="18"/>
                <w:szCs w:val="18"/>
              </w:rPr>
              <w:t xml:space="preserve">, kuri piedalījušies apmācībās, </w:t>
            </w:r>
            <w:proofErr w:type="spellStart"/>
            <w:r w:rsidRPr="006845A2">
              <w:rPr>
                <w:rFonts w:ascii="Times New Roman" w:hAnsi="Times New Roman"/>
                <w:sz w:val="18"/>
                <w:szCs w:val="18"/>
              </w:rPr>
              <w:t>supervīzijā</w:t>
            </w:r>
            <w:proofErr w:type="spellEnd"/>
            <w:r w:rsidRPr="006845A2">
              <w:rPr>
                <w:rFonts w:ascii="Times New Roman" w:hAnsi="Times New Roman"/>
                <w:sz w:val="18"/>
                <w:szCs w:val="18"/>
              </w:rPr>
              <w:t>, nepārsniedzot normatīvajos aktos par prasībām sociālo pakalpojumu sniedzējiem noteikto minimālo apjomu (stundu skaits kalendārajā gadā) un pilnveidojuši savu profesionālo kompetenci.</w:t>
            </w:r>
          </w:p>
          <w:p w14:paraId="1E444628" w14:textId="27601F8C" w:rsidR="00786FB4" w:rsidRPr="00C845F8" w:rsidRDefault="00786FB4" w:rsidP="00786FB4">
            <w:pPr>
              <w:spacing w:after="0" w:line="240" w:lineRule="auto"/>
              <w:jc w:val="both"/>
              <w:rPr>
                <w:rFonts w:ascii="Times New Roman" w:hAnsi="Times New Roman"/>
                <w:sz w:val="18"/>
                <w:szCs w:val="18"/>
              </w:rPr>
            </w:pPr>
          </w:p>
          <w:p w14:paraId="1FFC56D4"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2E9BBAFD"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Projektu dati</w:t>
            </w:r>
          </w:p>
          <w:p w14:paraId="276149B0" w14:textId="77777777" w:rsidR="00786FB4" w:rsidRPr="00C845F8" w:rsidRDefault="00786FB4" w:rsidP="00786FB4">
            <w:pPr>
              <w:spacing w:after="0" w:line="240" w:lineRule="auto"/>
              <w:jc w:val="both"/>
              <w:rPr>
                <w:rFonts w:ascii="Times New Roman" w:hAnsi="Times New Roman"/>
                <w:sz w:val="18"/>
                <w:szCs w:val="18"/>
              </w:rPr>
            </w:pPr>
          </w:p>
          <w:p w14:paraId="5A54AD3E"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7D870839" w14:textId="12CC8F3B"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reizi gadā; projektu dati</w:t>
            </w:r>
          </w:p>
          <w:p w14:paraId="405377B4" w14:textId="77777777" w:rsidR="00786FB4" w:rsidRPr="00C845F8" w:rsidRDefault="00786FB4" w:rsidP="00786FB4">
            <w:pPr>
              <w:spacing w:after="0" w:line="240" w:lineRule="auto"/>
              <w:jc w:val="both"/>
              <w:rPr>
                <w:rFonts w:ascii="Times New Roman" w:hAnsi="Times New Roman"/>
                <w:sz w:val="18"/>
                <w:szCs w:val="18"/>
              </w:rPr>
            </w:pPr>
          </w:p>
          <w:p w14:paraId="5D241E1D" w14:textId="499ECCE4"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Starpposma vērtība</w:t>
            </w:r>
            <w:r>
              <w:rPr>
                <w:rFonts w:ascii="Times New Roman" w:hAnsi="Times New Roman"/>
                <w:i/>
                <w:sz w:val="18"/>
                <w:szCs w:val="18"/>
              </w:rPr>
              <w:t>s indikatīvais plāns</w:t>
            </w:r>
            <w:r w:rsidRPr="00C845F8">
              <w:rPr>
                <w:rFonts w:ascii="Times New Roman" w:hAnsi="Times New Roman"/>
                <w:i/>
                <w:sz w:val="18"/>
                <w:szCs w:val="18"/>
              </w:rPr>
              <w:t xml:space="preserve"> 2018:</w:t>
            </w:r>
          </w:p>
          <w:p w14:paraId="4DA423B0" w14:textId="45AF2645" w:rsidR="00786FB4" w:rsidRPr="007D7286" w:rsidRDefault="00786FB4" w:rsidP="00786FB4">
            <w:pPr>
              <w:spacing w:after="0" w:line="240" w:lineRule="auto"/>
              <w:jc w:val="both"/>
              <w:rPr>
                <w:rFonts w:ascii="Times New Roman" w:hAnsi="Times New Roman"/>
                <w:sz w:val="18"/>
                <w:szCs w:val="18"/>
                <w:vertAlign w:val="superscript"/>
              </w:rPr>
            </w:pPr>
            <w:r w:rsidRPr="00C845F8">
              <w:rPr>
                <w:rFonts w:ascii="Times New Roman" w:hAnsi="Times New Roman"/>
                <w:sz w:val="18"/>
                <w:szCs w:val="18"/>
              </w:rPr>
              <w:t>1</w:t>
            </w:r>
            <w:r>
              <w:rPr>
                <w:rFonts w:ascii="Times New Roman" w:hAnsi="Times New Roman"/>
                <w:sz w:val="18"/>
                <w:szCs w:val="18"/>
              </w:rPr>
              <w:t> </w:t>
            </w:r>
            <w:r w:rsidRPr="00C845F8">
              <w:rPr>
                <w:rFonts w:ascii="Times New Roman" w:hAnsi="Times New Roman"/>
                <w:sz w:val="18"/>
                <w:szCs w:val="18"/>
              </w:rPr>
              <w:t>000</w:t>
            </w:r>
          </w:p>
          <w:p w14:paraId="2CF9F905" w14:textId="77777777" w:rsidR="00786FB4" w:rsidRPr="00C845F8" w:rsidRDefault="00786FB4" w:rsidP="00786FB4">
            <w:pPr>
              <w:spacing w:after="0" w:line="240" w:lineRule="auto"/>
              <w:jc w:val="both"/>
              <w:rPr>
                <w:rFonts w:ascii="Times New Roman" w:hAnsi="Times New Roman"/>
                <w:i/>
                <w:sz w:val="18"/>
                <w:szCs w:val="18"/>
              </w:rPr>
            </w:pPr>
          </w:p>
          <w:p w14:paraId="0CD305BE"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16900419" w14:textId="36381350"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2</w:t>
            </w:r>
            <w:r>
              <w:rPr>
                <w:rFonts w:ascii="Times New Roman" w:hAnsi="Times New Roman"/>
                <w:sz w:val="18"/>
                <w:szCs w:val="18"/>
              </w:rPr>
              <w:t> </w:t>
            </w:r>
            <w:r w:rsidRPr="00C845F8">
              <w:rPr>
                <w:rFonts w:ascii="Times New Roman" w:hAnsi="Times New Roman"/>
                <w:sz w:val="18"/>
                <w:szCs w:val="18"/>
              </w:rPr>
              <w:t>000</w:t>
            </w:r>
          </w:p>
          <w:p w14:paraId="2DF9DDCB" w14:textId="2351B2CF" w:rsidR="00786FB4" w:rsidRDefault="00786FB4" w:rsidP="00786FB4">
            <w:pPr>
              <w:spacing w:after="0" w:line="240" w:lineRule="auto"/>
              <w:jc w:val="both"/>
              <w:rPr>
                <w:rFonts w:ascii="Times New Roman" w:hAnsi="Times New Roman"/>
                <w:sz w:val="18"/>
                <w:szCs w:val="18"/>
              </w:rPr>
            </w:pPr>
          </w:p>
          <w:p w14:paraId="19A4C404" w14:textId="1A3B8075" w:rsidR="00786FB4" w:rsidRDefault="00786FB4" w:rsidP="00786FB4">
            <w:pPr>
              <w:spacing w:after="0" w:line="240" w:lineRule="auto"/>
              <w:jc w:val="both"/>
              <w:rPr>
                <w:rFonts w:ascii="Times New Roman" w:hAnsi="Times New Roman"/>
                <w:i/>
                <w:sz w:val="18"/>
                <w:szCs w:val="18"/>
              </w:rPr>
            </w:pPr>
            <w:r w:rsidRPr="007C2007">
              <w:rPr>
                <w:rFonts w:ascii="Times New Roman" w:hAnsi="Times New Roman"/>
                <w:i/>
                <w:sz w:val="18"/>
                <w:szCs w:val="18"/>
              </w:rPr>
              <w:t>Mērķa vērtības noteikšanas principi/metodoloģija:</w:t>
            </w:r>
          </w:p>
          <w:p w14:paraId="2983D6CC" w14:textId="0750613A" w:rsidR="00786FB4" w:rsidRPr="002B5520" w:rsidRDefault="00786FB4" w:rsidP="00786FB4">
            <w:pPr>
              <w:spacing w:after="0" w:line="240" w:lineRule="auto"/>
              <w:jc w:val="both"/>
              <w:rPr>
                <w:rFonts w:ascii="Times New Roman" w:hAnsi="Times New Roman"/>
                <w:sz w:val="18"/>
                <w:szCs w:val="18"/>
              </w:rPr>
            </w:pPr>
            <w:r w:rsidRPr="002B5520">
              <w:rPr>
                <w:rFonts w:ascii="Times New Roman" w:hAnsi="Times New Roman"/>
                <w:sz w:val="18"/>
                <w:szCs w:val="18"/>
              </w:rPr>
              <w:t>2014.</w:t>
            </w:r>
            <w:r w:rsidR="001A506B">
              <w:rPr>
                <w:rFonts w:ascii="Times New Roman" w:hAnsi="Times New Roman"/>
                <w:sz w:val="18"/>
                <w:szCs w:val="18"/>
              </w:rPr>
              <w:t xml:space="preserve"> </w:t>
            </w:r>
            <w:r w:rsidRPr="002B5520">
              <w:rPr>
                <w:rFonts w:ascii="Times New Roman" w:hAnsi="Times New Roman"/>
                <w:sz w:val="18"/>
                <w:szCs w:val="18"/>
              </w:rPr>
              <w:t>gadā saskaņā ar valsts statistikas pārskatu kopsavilkuma datiem republikas pilsētu un novadu pašvaldību sociālajos dienestos un citu pašvaldības izveidoto sociālo pakalpojumu sniedzēju institūcijās bija nodarbināti 2</w:t>
            </w:r>
            <w:r>
              <w:rPr>
                <w:rFonts w:ascii="Times New Roman" w:hAnsi="Times New Roman"/>
                <w:sz w:val="18"/>
                <w:szCs w:val="18"/>
              </w:rPr>
              <w:t> </w:t>
            </w:r>
            <w:r w:rsidRPr="002B5520">
              <w:rPr>
                <w:rFonts w:ascii="Times New Roman" w:hAnsi="Times New Roman"/>
                <w:sz w:val="18"/>
                <w:szCs w:val="18"/>
              </w:rPr>
              <w:t>0</w:t>
            </w:r>
            <w:r>
              <w:rPr>
                <w:rFonts w:ascii="Times New Roman" w:hAnsi="Times New Roman"/>
                <w:sz w:val="18"/>
                <w:szCs w:val="18"/>
              </w:rPr>
              <w:t>0</w:t>
            </w:r>
            <w:r w:rsidRPr="002B5520">
              <w:rPr>
                <w:rFonts w:ascii="Times New Roman" w:hAnsi="Times New Roman"/>
                <w:sz w:val="18"/>
                <w:szCs w:val="18"/>
              </w:rPr>
              <w:t xml:space="preserve">0 sociālā darba speciālisti. Tika pieņemts, ka apmācībās un </w:t>
            </w:r>
            <w:proofErr w:type="spellStart"/>
            <w:r w:rsidRPr="002B5520">
              <w:rPr>
                <w:rFonts w:ascii="Times New Roman" w:hAnsi="Times New Roman"/>
                <w:sz w:val="18"/>
                <w:szCs w:val="18"/>
              </w:rPr>
              <w:t>supervīzijās</w:t>
            </w:r>
            <w:proofErr w:type="spellEnd"/>
            <w:r w:rsidRPr="002B5520">
              <w:rPr>
                <w:rFonts w:ascii="Times New Roman" w:hAnsi="Times New Roman"/>
                <w:sz w:val="18"/>
                <w:szCs w:val="18"/>
              </w:rPr>
              <w:t xml:space="preserve"> piedalīsies visi Latvijas pašvaldībās nodarbinātie sociālā darba speciālisti</w:t>
            </w:r>
          </w:p>
          <w:p w14:paraId="5231E9A5" w14:textId="7FC7A7F8" w:rsidR="00786FB4" w:rsidRDefault="00786FB4" w:rsidP="00786FB4">
            <w:pPr>
              <w:spacing w:after="0" w:line="240" w:lineRule="auto"/>
              <w:jc w:val="both"/>
              <w:rPr>
                <w:rFonts w:ascii="Times New Roman" w:hAnsi="Times New Roman"/>
                <w:i/>
                <w:sz w:val="18"/>
                <w:szCs w:val="18"/>
              </w:rPr>
            </w:pPr>
            <w:r w:rsidRPr="007A4AB2">
              <w:rPr>
                <w:rFonts w:ascii="Times New Roman" w:hAnsi="Times New Roman"/>
                <w:i/>
                <w:sz w:val="18"/>
                <w:szCs w:val="18"/>
              </w:rPr>
              <w:t>Sīkāku informāciju</w:t>
            </w:r>
            <w:r w:rsidRPr="000834B8">
              <w:rPr>
                <w:rFonts w:ascii="Times New Roman" w:hAnsi="Times New Roman"/>
                <w:i/>
                <w:sz w:val="18"/>
                <w:szCs w:val="18"/>
              </w:rPr>
              <w:t xml:space="preserve"> </w:t>
            </w:r>
            <w:r>
              <w:rPr>
                <w:rFonts w:ascii="Times New Roman" w:hAnsi="Times New Roman"/>
                <w:i/>
                <w:sz w:val="18"/>
                <w:szCs w:val="18"/>
              </w:rPr>
              <w:t>par m</w:t>
            </w:r>
            <w:r w:rsidRPr="000834B8">
              <w:rPr>
                <w:rFonts w:ascii="Times New Roman" w:hAnsi="Times New Roman"/>
                <w:i/>
                <w:sz w:val="18"/>
                <w:szCs w:val="18"/>
              </w:rPr>
              <w:t>ērķa vērtības noteikšanas principi</w:t>
            </w:r>
            <w:r>
              <w:rPr>
                <w:rFonts w:ascii="Times New Roman" w:hAnsi="Times New Roman"/>
                <w:i/>
                <w:sz w:val="18"/>
                <w:szCs w:val="18"/>
              </w:rPr>
              <w:t>em</w:t>
            </w:r>
            <w:r w:rsidRPr="000834B8">
              <w:rPr>
                <w:rFonts w:ascii="Times New Roman" w:hAnsi="Times New Roman"/>
                <w:i/>
                <w:sz w:val="18"/>
                <w:szCs w:val="18"/>
              </w:rPr>
              <w:t>/metodoloģij</w:t>
            </w:r>
            <w:r>
              <w:rPr>
                <w:rFonts w:ascii="Times New Roman" w:hAnsi="Times New Roman"/>
                <w:i/>
                <w:sz w:val="18"/>
                <w:szCs w:val="18"/>
              </w:rPr>
              <w:t>u un i</w:t>
            </w:r>
            <w:r w:rsidRPr="000834B8">
              <w:rPr>
                <w:rFonts w:ascii="Times New Roman" w:hAnsi="Times New Roman"/>
                <w:i/>
                <w:sz w:val="18"/>
                <w:szCs w:val="18"/>
              </w:rPr>
              <w:t>znākuma rādītāja sasniegšanai paredzēt</w:t>
            </w:r>
            <w:r>
              <w:rPr>
                <w:rFonts w:ascii="Times New Roman" w:hAnsi="Times New Roman"/>
                <w:i/>
                <w:sz w:val="18"/>
                <w:szCs w:val="18"/>
              </w:rPr>
              <w:t>o</w:t>
            </w:r>
            <w:r w:rsidRPr="000834B8">
              <w:rPr>
                <w:rFonts w:ascii="Times New Roman" w:hAnsi="Times New Roman"/>
                <w:i/>
                <w:sz w:val="18"/>
                <w:szCs w:val="18"/>
              </w:rPr>
              <w:t xml:space="preserve"> finansējum</w:t>
            </w:r>
            <w:r>
              <w:rPr>
                <w:rFonts w:ascii="Times New Roman" w:hAnsi="Times New Roman"/>
                <w:i/>
                <w:sz w:val="18"/>
                <w:szCs w:val="18"/>
              </w:rPr>
              <w:t xml:space="preserve">u </w:t>
            </w:r>
            <w:r w:rsidRPr="007A4AB2">
              <w:rPr>
                <w:rFonts w:ascii="Times New Roman" w:hAnsi="Times New Roman"/>
                <w:i/>
                <w:sz w:val="18"/>
                <w:szCs w:val="18"/>
              </w:rPr>
              <w:t>skat</w:t>
            </w:r>
            <w:r>
              <w:rPr>
                <w:rFonts w:ascii="Times New Roman" w:hAnsi="Times New Roman"/>
                <w:i/>
                <w:sz w:val="18"/>
                <w:szCs w:val="18"/>
              </w:rPr>
              <w:t>īt</w:t>
            </w:r>
            <w:r w:rsidRPr="007A4AB2">
              <w:rPr>
                <w:rFonts w:ascii="Times New Roman" w:hAnsi="Times New Roman"/>
                <w:i/>
                <w:sz w:val="18"/>
                <w:szCs w:val="18"/>
              </w:rPr>
              <w:t xml:space="preserve"> pie </w:t>
            </w:r>
            <w:r>
              <w:rPr>
                <w:rFonts w:ascii="Times New Roman" w:hAnsi="Times New Roman"/>
                <w:i/>
                <w:sz w:val="18"/>
                <w:szCs w:val="18"/>
              </w:rPr>
              <w:t xml:space="preserve">SAM 9.2.1.1. </w:t>
            </w:r>
            <w:r w:rsidRPr="007A4AB2">
              <w:rPr>
                <w:rFonts w:ascii="Times New Roman" w:hAnsi="Times New Roman"/>
                <w:i/>
                <w:sz w:val="18"/>
                <w:szCs w:val="18"/>
              </w:rPr>
              <w:t>pasākum</w:t>
            </w:r>
            <w:r>
              <w:rPr>
                <w:rFonts w:ascii="Times New Roman" w:hAnsi="Times New Roman"/>
                <w:i/>
                <w:sz w:val="18"/>
                <w:szCs w:val="18"/>
              </w:rPr>
              <w:t>a</w:t>
            </w:r>
            <w:r w:rsidRPr="007A4AB2">
              <w:rPr>
                <w:rFonts w:ascii="Times New Roman" w:hAnsi="Times New Roman"/>
                <w:i/>
                <w:sz w:val="18"/>
                <w:szCs w:val="18"/>
              </w:rPr>
              <w:t xml:space="preserve"> aprakst</w:t>
            </w:r>
            <w:r>
              <w:rPr>
                <w:rFonts w:ascii="Times New Roman" w:hAnsi="Times New Roman"/>
                <w:i/>
                <w:sz w:val="18"/>
                <w:szCs w:val="18"/>
              </w:rPr>
              <w:t>a.</w:t>
            </w:r>
          </w:p>
          <w:p w14:paraId="17ACD373" w14:textId="77777777" w:rsidR="00786FB4" w:rsidRPr="00C845F8" w:rsidRDefault="00786FB4" w:rsidP="00786FB4">
            <w:pPr>
              <w:spacing w:after="0" w:line="240" w:lineRule="auto"/>
              <w:jc w:val="both"/>
              <w:rPr>
                <w:rFonts w:ascii="Times New Roman" w:hAnsi="Times New Roman"/>
                <w:sz w:val="18"/>
                <w:szCs w:val="18"/>
              </w:rPr>
            </w:pPr>
          </w:p>
          <w:p w14:paraId="5AB9CB2E" w14:textId="77777777" w:rsidR="00786FB4" w:rsidRPr="00C845F8" w:rsidRDefault="00786FB4" w:rsidP="00786FB4">
            <w:pPr>
              <w:spacing w:after="0" w:line="240" w:lineRule="auto"/>
              <w:jc w:val="center"/>
              <w:rPr>
                <w:rFonts w:ascii="Times New Roman" w:hAnsi="Times New Roman"/>
                <w:sz w:val="18"/>
                <w:szCs w:val="18"/>
              </w:rPr>
            </w:pPr>
            <w:r w:rsidRPr="00C845F8">
              <w:rPr>
                <w:rFonts w:ascii="Times New Roman" w:hAnsi="Times New Roman"/>
                <w:sz w:val="18"/>
                <w:szCs w:val="18"/>
              </w:rPr>
              <w:t>***</w:t>
            </w:r>
          </w:p>
          <w:p w14:paraId="63F05293" w14:textId="29547673"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i/>
                <w:sz w:val="18"/>
                <w:szCs w:val="18"/>
              </w:rPr>
              <w:t>IR2</w:t>
            </w:r>
            <w:r w:rsidRPr="00C845F8">
              <w:rPr>
                <w:rFonts w:ascii="Times New Roman" w:hAnsi="Times New Roman"/>
                <w:i/>
                <w:sz w:val="18"/>
                <w:szCs w:val="18"/>
              </w:rPr>
              <w:t xml:space="preserve"> nosaukums un mērvienība</w:t>
            </w:r>
            <w:r w:rsidRPr="00C845F8">
              <w:rPr>
                <w:rFonts w:ascii="Times New Roman" w:hAnsi="Times New Roman"/>
                <w:sz w:val="18"/>
                <w:szCs w:val="18"/>
              </w:rPr>
              <w:t xml:space="preserve">: </w:t>
            </w:r>
          </w:p>
          <w:p w14:paraId="159CCCE3" w14:textId="0B180AF6" w:rsidR="00786FB4" w:rsidRPr="00C845F8" w:rsidRDefault="00786FB4" w:rsidP="00786FB4">
            <w:pPr>
              <w:spacing w:after="0" w:line="240" w:lineRule="auto"/>
              <w:jc w:val="both"/>
              <w:rPr>
                <w:rFonts w:ascii="Times New Roman" w:hAnsi="Times New Roman"/>
                <w:b/>
                <w:sz w:val="18"/>
                <w:szCs w:val="18"/>
                <w:u w:val="single"/>
              </w:rPr>
            </w:pPr>
            <w:r w:rsidRPr="00C845F8">
              <w:rPr>
                <w:rFonts w:ascii="Times New Roman" w:hAnsi="Times New Roman"/>
                <w:b/>
                <w:sz w:val="18"/>
                <w:szCs w:val="18"/>
                <w:u w:val="single"/>
              </w:rPr>
              <w:t>i.9.2.1.b</w:t>
            </w:r>
            <w:r w:rsidRPr="00C845F8">
              <w:rPr>
                <w:rFonts w:ascii="Times New Roman" w:hAnsi="Times New Roman"/>
                <w:b/>
                <w:sz w:val="18"/>
                <w:szCs w:val="18"/>
              </w:rPr>
              <w:t xml:space="preserve"> Speciālistu skaits, kuri piedalījušies apmācībās bērnu tiesību aizsardzības jomā</w:t>
            </w:r>
            <w:r w:rsidR="007924E8">
              <w:rPr>
                <w:rStyle w:val="FootnoteReference"/>
                <w:rFonts w:ascii="Times New Roman" w:hAnsi="Times New Roman"/>
                <w:b/>
                <w:sz w:val="18"/>
                <w:szCs w:val="18"/>
              </w:rPr>
              <w:footnoteReference w:id="4"/>
            </w:r>
          </w:p>
          <w:p w14:paraId="3B6CE121" w14:textId="77777777" w:rsidR="00786FB4" w:rsidRPr="00C845F8" w:rsidRDefault="00786FB4" w:rsidP="00786FB4">
            <w:pPr>
              <w:spacing w:after="0" w:line="240" w:lineRule="auto"/>
              <w:jc w:val="both"/>
              <w:rPr>
                <w:rFonts w:ascii="Times New Roman" w:hAnsi="Times New Roman"/>
                <w:sz w:val="18"/>
                <w:szCs w:val="18"/>
              </w:rPr>
            </w:pPr>
          </w:p>
          <w:p w14:paraId="5B057F76"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7CF7AEDA" w14:textId="34692FC6"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Bērnu tiesību aizsardzības likuma 5.</w:t>
            </w:r>
            <w:r w:rsidRPr="00CE00E1">
              <w:rPr>
                <w:rFonts w:ascii="Times New Roman" w:hAnsi="Times New Roman"/>
                <w:sz w:val="18"/>
                <w:szCs w:val="18"/>
                <w:vertAlign w:val="superscript"/>
              </w:rPr>
              <w:t>1</w:t>
            </w:r>
            <w:r w:rsidRPr="00C845F8">
              <w:rPr>
                <w:rFonts w:ascii="Times New Roman" w:hAnsi="Times New Roman"/>
                <w:sz w:val="18"/>
                <w:szCs w:val="18"/>
              </w:rPr>
              <w:t>panta 1.daļā noteiktie speciālisti, kuri piedalās ESF finansētās apmācībās un apgūst speciālās zināšanas bērnu tiesību aizsardzības jomā</w:t>
            </w:r>
            <w:r w:rsidR="00FD4416">
              <w:rPr>
                <w:rFonts w:ascii="Times New Roman" w:hAnsi="Times New Roman"/>
                <w:sz w:val="18"/>
                <w:szCs w:val="18"/>
              </w:rPr>
              <w:t xml:space="preserve"> </w:t>
            </w:r>
            <w:r w:rsidR="00FD4416">
              <w:rPr>
                <w:rFonts w:ascii="Times New Roman" w:hAnsi="Times New Roman"/>
                <w:b/>
                <w:sz w:val="18"/>
                <w:szCs w:val="18"/>
              </w:rPr>
              <w:t>(</w:t>
            </w:r>
            <w:r w:rsidR="00FD4416" w:rsidRPr="00FD4416">
              <w:rPr>
                <w:rFonts w:ascii="Times New Roman" w:hAnsi="Times New Roman"/>
                <w:bCs/>
                <w:sz w:val="18"/>
                <w:szCs w:val="18"/>
              </w:rPr>
              <w:t>unikālas personas)</w:t>
            </w:r>
            <w:r w:rsidRPr="00C845F8">
              <w:rPr>
                <w:rFonts w:ascii="Times New Roman" w:hAnsi="Times New Roman"/>
                <w:sz w:val="18"/>
                <w:szCs w:val="18"/>
              </w:rPr>
              <w:t>.</w:t>
            </w:r>
          </w:p>
          <w:p w14:paraId="44FBCAFE" w14:textId="77777777" w:rsidR="00786FB4" w:rsidRPr="00C845F8" w:rsidRDefault="00786FB4" w:rsidP="00786FB4">
            <w:pPr>
              <w:spacing w:after="0" w:line="240" w:lineRule="auto"/>
              <w:jc w:val="both"/>
              <w:rPr>
                <w:rFonts w:ascii="Times New Roman" w:hAnsi="Times New Roman"/>
                <w:i/>
                <w:sz w:val="18"/>
                <w:szCs w:val="18"/>
              </w:rPr>
            </w:pPr>
          </w:p>
          <w:p w14:paraId="0AA75E66"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2C20A5F7" w14:textId="6AD07ED9"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Projekta dati </w:t>
            </w:r>
          </w:p>
          <w:p w14:paraId="5B9F347B" w14:textId="77777777" w:rsidR="00786FB4" w:rsidRPr="00C845F8" w:rsidRDefault="00786FB4" w:rsidP="00786FB4">
            <w:pPr>
              <w:spacing w:after="0" w:line="240" w:lineRule="auto"/>
              <w:jc w:val="both"/>
              <w:rPr>
                <w:rFonts w:ascii="Times New Roman" w:hAnsi="Times New Roman"/>
                <w:sz w:val="18"/>
                <w:szCs w:val="18"/>
              </w:rPr>
            </w:pPr>
          </w:p>
          <w:p w14:paraId="7B8BD1A3"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3DF66369" w14:textId="77C14985"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30507D1A" w14:textId="77777777" w:rsidR="00786FB4" w:rsidRPr="00C845F8" w:rsidRDefault="00786FB4" w:rsidP="00786FB4">
            <w:pPr>
              <w:spacing w:after="0" w:line="240" w:lineRule="auto"/>
              <w:jc w:val="both"/>
              <w:rPr>
                <w:rFonts w:ascii="Times New Roman" w:hAnsi="Times New Roman"/>
                <w:sz w:val="18"/>
                <w:szCs w:val="18"/>
              </w:rPr>
            </w:pPr>
          </w:p>
          <w:p w14:paraId="1ADC0CA3" w14:textId="0AF5AD2C"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Starpposma vērtība</w:t>
            </w:r>
            <w:r>
              <w:rPr>
                <w:rFonts w:ascii="Times New Roman" w:hAnsi="Times New Roman"/>
                <w:i/>
                <w:sz w:val="18"/>
                <w:szCs w:val="18"/>
              </w:rPr>
              <w:t>s indikatīvais plāns</w:t>
            </w:r>
            <w:r w:rsidRPr="00C845F8">
              <w:rPr>
                <w:rFonts w:ascii="Times New Roman" w:hAnsi="Times New Roman"/>
                <w:i/>
                <w:sz w:val="18"/>
                <w:szCs w:val="18"/>
              </w:rPr>
              <w:t xml:space="preserve"> 2018:</w:t>
            </w:r>
          </w:p>
          <w:p w14:paraId="06DD99EB" w14:textId="453B58CB"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2</w:t>
            </w:r>
            <w:r>
              <w:rPr>
                <w:rFonts w:ascii="Times New Roman" w:hAnsi="Times New Roman"/>
                <w:sz w:val="18"/>
                <w:szCs w:val="18"/>
              </w:rPr>
              <w:t> </w:t>
            </w:r>
            <w:r w:rsidRPr="00C845F8">
              <w:rPr>
                <w:rFonts w:ascii="Times New Roman" w:hAnsi="Times New Roman"/>
                <w:sz w:val="18"/>
                <w:szCs w:val="18"/>
              </w:rPr>
              <w:t>000</w:t>
            </w:r>
          </w:p>
          <w:p w14:paraId="7E667188" w14:textId="77777777" w:rsidR="00786FB4" w:rsidRPr="00C845F8" w:rsidRDefault="00786FB4" w:rsidP="00786FB4">
            <w:pPr>
              <w:spacing w:after="0" w:line="240" w:lineRule="auto"/>
              <w:jc w:val="both"/>
              <w:rPr>
                <w:rFonts w:ascii="Times New Roman" w:hAnsi="Times New Roman"/>
                <w:i/>
                <w:sz w:val="18"/>
                <w:szCs w:val="18"/>
              </w:rPr>
            </w:pPr>
          </w:p>
          <w:p w14:paraId="3B1E7235"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1A102237" w14:textId="41301CD5"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 </w:t>
            </w:r>
            <w:r w:rsidR="000947C4">
              <w:rPr>
                <w:rFonts w:ascii="Times New Roman" w:hAnsi="Times New Roman"/>
                <w:sz w:val="18"/>
                <w:szCs w:val="18"/>
              </w:rPr>
              <w:t>6 776</w:t>
            </w:r>
          </w:p>
          <w:p w14:paraId="77FD4BFA" w14:textId="6B8DE5E3" w:rsidR="00786FB4" w:rsidRDefault="00786FB4" w:rsidP="00786FB4">
            <w:pPr>
              <w:spacing w:after="0" w:line="240" w:lineRule="auto"/>
              <w:jc w:val="both"/>
              <w:rPr>
                <w:rFonts w:ascii="Times New Roman" w:hAnsi="Times New Roman"/>
                <w:sz w:val="18"/>
                <w:szCs w:val="18"/>
              </w:rPr>
            </w:pPr>
          </w:p>
          <w:p w14:paraId="0C47FDC5" w14:textId="349D519E" w:rsidR="00786FB4" w:rsidRPr="002B5520" w:rsidRDefault="00786FB4" w:rsidP="00786F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1AD8B563" w14:textId="425A7F71" w:rsidR="00786FB4" w:rsidRPr="00C845F8" w:rsidRDefault="00786FB4" w:rsidP="00786FB4">
            <w:pPr>
              <w:spacing w:after="0" w:line="240" w:lineRule="auto"/>
              <w:jc w:val="both"/>
              <w:rPr>
                <w:rFonts w:ascii="Times New Roman" w:hAnsi="Times New Roman"/>
                <w:sz w:val="18"/>
                <w:szCs w:val="18"/>
              </w:rPr>
            </w:pPr>
            <w:r>
              <w:rPr>
                <w:rFonts w:ascii="Times New Roman" w:hAnsi="Times New Roman"/>
                <w:sz w:val="18"/>
                <w:szCs w:val="18"/>
              </w:rPr>
              <w:t>Atbilstoši Nacionālās attīstības plānam 2014.-2020.</w:t>
            </w:r>
            <w:r w:rsidR="00E3425E">
              <w:rPr>
                <w:rFonts w:ascii="Times New Roman" w:hAnsi="Times New Roman"/>
                <w:sz w:val="18"/>
                <w:szCs w:val="18"/>
              </w:rPr>
              <w:t xml:space="preserve"> </w:t>
            </w:r>
            <w:r>
              <w:rPr>
                <w:rFonts w:ascii="Times New Roman" w:hAnsi="Times New Roman"/>
                <w:sz w:val="18"/>
                <w:szCs w:val="18"/>
              </w:rPr>
              <w:t xml:space="preserve">gadam projekta īstenošanas laikā bērnu tiesību </w:t>
            </w:r>
            <w:r>
              <w:rPr>
                <w:rFonts w:ascii="Times New Roman" w:hAnsi="Times New Roman"/>
                <w:sz w:val="18"/>
                <w:szCs w:val="18"/>
              </w:rPr>
              <w:lastRenderedPageBreak/>
              <w:t>aizsardzības jautājumos plānots apmācīt līdz 1000 speciālistiem gadā</w:t>
            </w:r>
          </w:p>
          <w:p w14:paraId="19F7FA29" w14:textId="599C539D" w:rsidR="00786FB4" w:rsidRPr="00756A52" w:rsidRDefault="00786FB4" w:rsidP="00786FB4">
            <w:pPr>
              <w:spacing w:after="0" w:line="240" w:lineRule="auto"/>
              <w:jc w:val="both"/>
              <w:rPr>
                <w:rFonts w:ascii="Times New Roman" w:hAnsi="Times New Roman"/>
                <w:i/>
                <w:sz w:val="18"/>
                <w:szCs w:val="18"/>
              </w:rPr>
            </w:pPr>
            <w:r w:rsidRPr="00756A52">
              <w:rPr>
                <w:rFonts w:ascii="Times New Roman" w:hAnsi="Times New Roman"/>
                <w:i/>
                <w:sz w:val="18"/>
                <w:szCs w:val="18"/>
              </w:rPr>
              <w:t>Sīkāku informāciju par mērķa vērtības noteikšanas principiem/metodoloģiju un iznākuma rādītāja sasniegšanai paredzēt</w:t>
            </w:r>
            <w:r>
              <w:rPr>
                <w:rFonts w:ascii="Times New Roman" w:hAnsi="Times New Roman"/>
                <w:i/>
                <w:sz w:val="18"/>
                <w:szCs w:val="18"/>
              </w:rPr>
              <w:t>o</w:t>
            </w:r>
            <w:r w:rsidRPr="00756A52">
              <w:rPr>
                <w:rFonts w:ascii="Times New Roman" w:hAnsi="Times New Roman"/>
                <w:i/>
                <w:sz w:val="18"/>
                <w:szCs w:val="18"/>
              </w:rPr>
              <w:t xml:space="preserve"> finansējumu skatīt pie SAM 9.2</w:t>
            </w:r>
            <w:r>
              <w:rPr>
                <w:rFonts w:ascii="Times New Roman" w:hAnsi="Times New Roman"/>
                <w:i/>
                <w:sz w:val="18"/>
                <w:szCs w:val="18"/>
              </w:rPr>
              <w:t>.</w:t>
            </w:r>
            <w:r w:rsidRPr="00756A52">
              <w:rPr>
                <w:rFonts w:ascii="Times New Roman" w:hAnsi="Times New Roman"/>
                <w:i/>
                <w:sz w:val="18"/>
                <w:szCs w:val="18"/>
              </w:rPr>
              <w:t>1.</w:t>
            </w:r>
            <w:r>
              <w:rPr>
                <w:rFonts w:ascii="Times New Roman" w:hAnsi="Times New Roman"/>
                <w:i/>
                <w:sz w:val="18"/>
                <w:szCs w:val="18"/>
              </w:rPr>
              <w:t>3.</w:t>
            </w:r>
            <w:r w:rsidRPr="00756A52">
              <w:rPr>
                <w:rFonts w:ascii="Times New Roman" w:hAnsi="Times New Roman"/>
                <w:i/>
                <w:sz w:val="18"/>
                <w:szCs w:val="18"/>
              </w:rPr>
              <w:t xml:space="preserve"> pasākum</w:t>
            </w:r>
            <w:r>
              <w:rPr>
                <w:rFonts w:ascii="Times New Roman" w:hAnsi="Times New Roman"/>
                <w:i/>
                <w:sz w:val="18"/>
                <w:szCs w:val="18"/>
              </w:rPr>
              <w:t>a</w:t>
            </w:r>
            <w:r w:rsidRPr="00756A52">
              <w:rPr>
                <w:rFonts w:ascii="Times New Roman" w:hAnsi="Times New Roman"/>
                <w:i/>
                <w:sz w:val="18"/>
                <w:szCs w:val="18"/>
              </w:rPr>
              <w:t xml:space="preserve"> apraksta.</w:t>
            </w:r>
          </w:p>
          <w:p w14:paraId="0D8237B9" w14:textId="77777777" w:rsidR="00786FB4" w:rsidRDefault="00786FB4" w:rsidP="00786FB4">
            <w:pPr>
              <w:spacing w:after="0" w:line="240" w:lineRule="auto"/>
              <w:jc w:val="both"/>
              <w:rPr>
                <w:rFonts w:ascii="Times New Roman" w:hAnsi="Times New Roman"/>
                <w:sz w:val="18"/>
                <w:szCs w:val="18"/>
              </w:rPr>
            </w:pPr>
          </w:p>
          <w:p w14:paraId="3E1A963C" w14:textId="77777777" w:rsidR="00786FB4" w:rsidRPr="00C845F8" w:rsidRDefault="00786FB4" w:rsidP="00786FB4">
            <w:pPr>
              <w:spacing w:after="0" w:line="240" w:lineRule="auto"/>
              <w:jc w:val="center"/>
              <w:rPr>
                <w:rFonts w:ascii="Times New Roman" w:hAnsi="Times New Roman"/>
                <w:sz w:val="18"/>
                <w:szCs w:val="18"/>
              </w:rPr>
            </w:pPr>
            <w:r w:rsidRPr="00C845F8">
              <w:rPr>
                <w:rFonts w:ascii="Times New Roman" w:hAnsi="Times New Roman"/>
                <w:sz w:val="18"/>
                <w:szCs w:val="18"/>
              </w:rPr>
              <w:t>***</w:t>
            </w:r>
          </w:p>
          <w:p w14:paraId="7EEC70C1" w14:textId="55460DE6"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i/>
                <w:sz w:val="18"/>
                <w:szCs w:val="18"/>
              </w:rPr>
              <w:t>IR</w:t>
            </w:r>
            <w:r>
              <w:rPr>
                <w:rFonts w:ascii="Times New Roman" w:hAnsi="Times New Roman"/>
                <w:b/>
                <w:i/>
                <w:sz w:val="18"/>
                <w:szCs w:val="18"/>
              </w:rPr>
              <w:t>3</w:t>
            </w:r>
            <w:r w:rsidRPr="00C845F8">
              <w:rPr>
                <w:rFonts w:ascii="Times New Roman" w:hAnsi="Times New Roman"/>
                <w:i/>
                <w:sz w:val="18"/>
                <w:szCs w:val="18"/>
              </w:rPr>
              <w:t xml:space="preserve"> nosaukums un mērvienība</w:t>
            </w:r>
            <w:r w:rsidRPr="00C845F8">
              <w:rPr>
                <w:rFonts w:ascii="Times New Roman" w:hAnsi="Times New Roman"/>
                <w:sz w:val="18"/>
                <w:szCs w:val="18"/>
              </w:rPr>
              <w:t xml:space="preserve">: </w:t>
            </w:r>
          </w:p>
          <w:p w14:paraId="4FAE8610" w14:textId="24D7FAF4" w:rsidR="00786FB4" w:rsidRPr="00C845F8" w:rsidRDefault="00786FB4" w:rsidP="00786FB4">
            <w:pPr>
              <w:spacing w:after="0" w:line="240" w:lineRule="auto"/>
              <w:jc w:val="both"/>
              <w:rPr>
                <w:rFonts w:ascii="Times New Roman" w:hAnsi="Times New Roman"/>
                <w:b/>
                <w:sz w:val="18"/>
                <w:szCs w:val="18"/>
                <w:highlight w:val="yellow"/>
              </w:rPr>
            </w:pPr>
            <w:r>
              <w:rPr>
                <w:rFonts w:ascii="Times New Roman" w:hAnsi="Times New Roman"/>
                <w:b/>
                <w:sz w:val="18"/>
                <w:szCs w:val="18"/>
              </w:rPr>
              <w:t xml:space="preserve">i.9.2.1.c </w:t>
            </w:r>
            <w:r w:rsidRPr="00C845F8">
              <w:rPr>
                <w:rFonts w:ascii="Times New Roman" w:hAnsi="Times New Roman"/>
                <w:b/>
                <w:sz w:val="18"/>
                <w:szCs w:val="18"/>
              </w:rPr>
              <w:t>Bērnu ar saskarsmes grūtībā</w:t>
            </w:r>
            <w:r>
              <w:rPr>
                <w:rFonts w:ascii="Times New Roman" w:hAnsi="Times New Roman"/>
                <w:b/>
                <w:sz w:val="18"/>
                <w:szCs w:val="18"/>
              </w:rPr>
              <w:t>m</w:t>
            </w:r>
            <w:r w:rsidRPr="00C845F8">
              <w:rPr>
                <w:rFonts w:ascii="Times New Roman" w:hAnsi="Times New Roman"/>
                <w:b/>
                <w:sz w:val="18"/>
                <w:szCs w:val="18"/>
              </w:rPr>
              <w:t xml:space="preserve"> skaits, kuriem izstrādātas atbalsta programmas</w:t>
            </w:r>
            <w:r>
              <w:rPr>
                <w:rFonts w:ascii="Times New Roman" w:hAnsi="Times New Roman"/>
                <w:b/>
                <w:sz w:val="18"/>
                <w:szCs w:val="18"/>
              </w:rPr>
              <w:t xml:space="preserve"> </w:t>
            </w:r>
          </w:p>
          <w:p w14:paraId="7559E7A8" w14:textId="77777777" w:rsidR="00786FB4" w:rsidRPr="00C845F8" w:rsidRDefault="00786FB4" w:rsidP="00786FB4">
            <w:pPr>
              <w:spacing w:after="0" w:line="240" w:lineRule="auto"/>
              <w:jc w:val="both"/>
              <w:rPr>
                <w:rFonts w:ascii="Times New Roman" w:hAnsi="Times New Roman"/>
                <w:b/>
                <w:sz w:val="18"/>
                <w:szCs w:val="18"/>
                <w:highlight w:val="yellow"/>
              </w:rPr>
            </w:pPr>
          </w:p>
          <w:p w14:paraId="1518FBB0"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7A7C58E3" w14:textId="62449B2B" w:rsidR="00786FB4" w:rsidRPr="00C845F8" w:rsidRDefault="00786FB4" w:rsidP="00786FB4">
            <w:pPr>
              <w:tabs>
                <w:tab w:val="left" w:pos="251"/>
              </w:tabs>
              <w:spacing w:after="0" w:line="240" w:lineRule="auto"/>
              <w:jc w:val="both"/>
              <w:rPr>
                <w:rFonts w:ascii="Times New Roman" w:hAnsi="Times New Roman"/>
                <w:sz w:val="18"/>
                <w:szCs w:val="18"/>
              </w:rPr>
            </w:pPr>
            <w:r w:rsidRPr="00C845F8">
              <w:rPr>
                <w:rFonts w:ascii="Times New Roman" w:hAnsi="Times New Roman"/>
                <w:sz w:val="18"/>
                <w:szCs w:val="18"/>
              </w:rPr>
              <w:t>Bērni ar saskarsmes grūtībām un uzvedības traucējumiem, kuriem nebija iespējams sekmīgi īstenot atbalsta pasākumus pašvaldībā sociālās iekļaušanas nodrošināšanai</w:t>
            </w:r>
            <w:r w:rsidR="00FD4416">
              <w:rPr>
                <w:rFonts w:ascii="Times New Roman" w:hAnsi="Times New Roman"/>
                <w:sz w:val="18"/>
                <w:szCs w:val="18"/>
              </w:rPr>
              <w:t xml:space="preserve"> </w:t>
            </w:r>
            <w:r w:rsidR="00FD4416" w:rsidRPr="00FD4416">
              <w:rPr>
                <w:rFonts w:ascii="Times New Roman" w:hAnsi="Times New Roman"/>
                <w:bCs/>
                <w:sz w:val="18"/>
                <w:szCs w:val="18"/>
              </w:rPr>
              <w:t>(unikālās personas)</w:t>
            </w:r>
          </w:p>
          <w:p w14:paraId="0F6B0763" w14:textId="77777777" w:rsidR="00786FB4" w:rsidRPr="00C845F8" w:rsidRDefault="00786FB4" w:rsidP="00786FB4">
            <w:pPr>
              <w:spacing w:after="0" w:line="240" w:lineRule="auto"/>
              <w:jc w:val="both"/>
              <w:rPr>
                <w:rFonts w:ascii="Times New Roman" w:hAnsi="Times New Roman"/>
                <w:i/>
                <w:sz w:val="18"/>
                <w:szCs w:val="18"/>
                <w:highlight w:val="yellow"/>
              </w:rPr>
            </w:pPr>
          </w:p>
          <w:p w14:paraId="18070B74"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614F143D"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Projektu dati</w:t>
            </w:r>
          </w:p>
          <w:p w14:paraId="31C863B8" w14:textId="77777777" w:rsidR="00786FB4" w:rsidRPr="00C845F8" w:rsidRDefault="00786FB4" w:rsidP="00786FB4">
            <w:pPr>
              <w:spacing w:after="0" w:line="240" w:lineRule="auto"/>
              <w:jc w:val="both"/>
              <w:rPr>
                <w:rFonts w:ascii="Times New Roman" w:hAnsi="Times New Roman"/>
                <w:sz w:val="18"/>
                <w:szCs w:val="18"/>
                <w:highlight w:val="yellow"/>
              </w:rPr>
            </w:pPr>
          </w:p>
          <w:p w14:paraId="6FA65179"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5A9081AC"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Reizi gadā; projekta dati</w:t>
            </w:r>
          </w:p>
          <w:p w14:paraId="74CB80EB" w14:textId="77777777" w:rsidR="00786FB4" w:rsidRPr="00C845F8" w:rsidRDefault="00786FB4" w:rsidP="00786FB4">
            <w:pPr>
              <w:spacing w:after="0" w:line="240" w:lineRule="auto"/>
              <w:jc w:val="both"/>
              <w:rPr>
                <w:rFonts w:ascii="Times New Roman" w:hAnsi="Times New Roman"/>
                <w:sz w:val="18"/>
                <w:szCs w:val="18"/>
                <w:highlight w:val="yellow"/>
              </w:rPr>
            </w:pPr>
          </w:p>
          <w:p w14:paraId="3E1DA49E" w14:textId="01A7D278"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Starpposma vērtība</w:t>
            </w:r>
            <w:r>
              <w:rPr>
                <w:rFonts w:ascii="Times New Roman" w:hAnsi="Times New Roman"/>
                <w:i/>
                <w:sz w:val="18"/>
                <w:szCs w:val="18"/>
              </w:rPr>
              <w:t>s indikatīvais plāns</w:t>
            </w:r>
            <w:r w:rsidRPr="00C845F8">
              <w:rPr>
                <w:rFonts w:ascii="Times New Roman" w:hAnsi="Times New Roman"/>
                <w:i/>
                <w:sz w:val="18"/>
                <w:szCs w:val="18"/>
              </w:rPr>
              <w:t xml:space="preserve"> 2018:</w:t>
            </w:r>
          </w:p>
          <w:p w14:paraId="124114F2"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300</w:t>
            </w:r>
          </w:p>
          <w:p w14:paraId="65CD4FB2" w14:textId="77777777" w:rsidR="00786FB4" w:rsidRPr="00C845F8" w:rsidRDefault="00786FB4" w:rsidP="00786FB4">
            <w:pPr>
              <w:spacing w:after="0" w:line="240" w:lineRule="auto"/>
              <w:jc w:val="both"/>
              <w:rPr>
                <w:rFonts w:ascii="Times New Roman" w:hAnsi="Times New Roman"/>
                <w:i/>
                <w:sz w:val="18"/>
                <w:szCs w:val="18"/>
                <w:highlight w:val="yellow"/>
              </w:rPr>
            </w:pPr>
          </w:p>
          <w:p w14:paraId="107739F5"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48F71AC2" w14:textId="2EA10A7C" w:rsidR="00786FB4" w:rsidRPr="00C845F8" w:rsidRDefault="00786FB4" w:rsidP="00786FB4">
            <w:pPr>
              <w:spacing w:after="0" w:line="240" w:lineRule="auto"/>
              <w:jc w:val="both"/>
              <w:rPr>
                <w:rFonts w:ascii="Times New Roman" w:hAnsi="Times New Roman"/>
                <w:sz w:val="18"/>
                <w:szCs w:val="18"/>
              </w:rPr>
            </w:pPr>
            <w:r>
              <w:rPr>
                <w:rFonts w:ascii="Times New Roman" w:hAnsi="Times New Roman"/>
                <w:sz w:val="18"/>
                <w:szCs w:val="18"/>
              </w:rPr>
              <w:t>1 640</w:t>
            </w:r>
          </w:p>
          <w:p w14:paraId="72285D6C" w14:textId="77777777" w:rsidR="00786FB4" w:rsidRDefault="00786FB4" w:rsidP="00786FB4">
            <w:pPr>
              <w:spacing w:after="0" w:line="240" w:lineRule="auto"/>
              <w:jc w:val="both"/>
              <w:rPr>
                <w:rFonts w:ascii="Times New Roman" w:hAnsi="Times New Roman"/>
                <w:sz w:val="18"/>
                <w:szCs w:val="18"/>
              </w:rPr>
            </w:pPr>
          </w:p>
          <w:p w14:paraId="1C2565C3" w14:textId="7AAF4FC0" w:rsidR="00786FB4" w:rsidRPr="002B5520" w:rsidRDefault="00786FB4" w:rsidP="00786F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59264138" w14:textId="1217BBCF" w:rsidR="00786FB4" w:rsidRDefault="00786FB4" w:rsidP="00786FB4">
            <w:pPr>
              <w:spacing w:after="0" w:line="240" w:lineRule="auto"/>
              <w:jc w:val="both"/>
              <w:rPr>
                <w:rFonts w:ascii="Times New Roman" w:hAnsi="Times New Roman"/>
                <w:i/>
                <w:sz w:val="18"/>
                <w:szCs w:val="18"/>
              </w:rPr>
            </w:pPr>
            <w:r w:rsidRPr="00D178F8">
              <w:rPr>
                <w:rFonts w:ascii="Times New Roman" w:hAnsi="Times New Roman"/>
                <w:sz w:val="18"/>
                <w:szCs w:val="18"/>
              </w:rPr>
              <w:t>Mērķa vērtība (</w:t>
            </w:r>
            <w:r>
              <w:rPr>
                <w:rFonts w:ascii="Times New Roman" w:hAnsi="Times New Roman"/>
                <w:sz w:val="18"/>
                <w:szCs w:val="18"/>
              </w:rPr>
              <w:t>1640</w:t>
            </w:r>
            <w:r w:rsidRPr="00D178F8">
              <w:rPr>
                <w:rFonts w:ascii="Times New Roman" w:hAnsi="Times New Roman"/>
                <w:sz w:val="18"/>
                <w:szCs w:val="18"/>
              </w:rPr>
              <w:t xml:space="preserve"> atbalsta programmas) noteikta balstoties uz citu valstu pieredzi, ņemot vērā prognozes par atbalsta programmas sagatavošanai vidēji nepieciešamo laiku secīgai darbību īstenošanai un to novērtēšanai</w:t>
            </w:r>
            <w:r>
              <w:rPr>
                <w:rFonts w:ascii="Times New Roman" w:hAnsi="Times New Roman"/>
                <w:sz w:val="18"/>
                <w:szCs w:val="18"/>
              </w:rPr>
              <w:t xml:space="preserve"> (plānots k</w:t>
            </w:r>
            <w:r w:rsidRPr="00D178F8">
              <w:rPr>
                <w:rFonts w:ascii="Times New Roman" w:hAnsi="Times New Roman"/>
                <w:sz w:val="18"/>
                <w:szCs w:val="18"/>
              </w:rPr>
              <w:t>atru gadu vidēji</w:t>
            </w:r>
            <w:r>
              <w:rPr>
                <w:rFonts w:ascii="Times New Roman" w:hAnsi="Times New Roman"/>
                <w:sz w:val="18"/>
                <w:szCs w:val="18"/>
              </w:rPr>
              <w:t xml:space="preserve"> līdz 270</w:t>
            </w:r>
            <w:r w:rsidRPr="00D178F8">
              <w:rPr>
                <w:rFonts w:ascii="Times New Roman" w:hAnsi="Times New Roman"/>
                <w:sz w:val="18"/>
                <w:szCs w:val="18"/>
              </w:rPr>
              <w:t xml:space="preserve"> bērniem izstrādāt atbalsta programmas uzvedības korekcijai ar mērķi nodrošināt sociālo iekļaušanos</w:t>
            </w:r>
            <w:r>
              <w:rPr>
                <w:rFonts w:ascii="Times New Roman" w:hAnsi="Times New Roman"/>
                <w:sz w:val="18"/>
                <w:szCs w:val="18"/>
              </w:rPr>
              <w:t>)</w:t>
            </w:r>
            <w:r w:rsidRPr="00D178F8">
              <w:rPr>
                <w:rFonts w:ascii="Times New Roman" w:hAnsi="Times New Roman"/>
                <w:sz w:val="18"/>
                <w:szCs w:val="18"/>
              </w:rPr>
              <w:t xml:space="preserve">. </w:t>
            </w:r>
          </w:p>
          <w:p w14:paraId="4FEDFA8E" w14:textId="2E6E5100" w:rsidR="00786FB4" w:rsidRPr="00756A52" w:rsidRDefault="00786FB4" w:rsidP="00786FB4">
            <w:pPr>
              <w:spacing w:after="0" w:line="240" w:lineRule="auto"/>
              <w:jc w:val="both"/>
              <w:rPr>
                <w:rFonts w:ascii="Times New Roman" w:hAnsi="Times New Roman"/>
                <w:i/>
                <w:sz w:val="18"/>
                <w:szCs w:val="18"/>
              </w:rPr>
            </w:pPr>
            <w:r w:rsidRPr="00756A52">
              <w:rPr>
                <w:rFonts w:ascii="Times New Roman" w:hAnsi="Times New Roman"/>
                <w:i/>
                <w:sz w:val="18"/>
                <w:szCs w:val="18"/>
              </w:rPr>
              <w:t>Sīkāku informāciju par mērķa vērtības noteikšanas principiem/metodoloģiju un iznākuma rādītāja sasniegšanai paredzēt</w:t>
            </w:r>
            <w:r>
              <w:rPr>
                <w:rFonts w:ascii="Times New Roman" w:hAnsi="Times New Roman"/>
                <w:i/>
                <w:sz w:val="18"/>
                <w:szCs w:val="18"/>
              </w:rPr>
              <w:t>o</w:t>
            </w:r>
            <w:r w:rsidRPr="00756A52">
              <w:rPr>
                <w:rFonts w:ascii="Times New Roman" w:hAnsi="Times New Roman"/>
                <w:i/>
                <w:sz w:val="18"/>
                <w:szCs w:val="18"/>
              </w:rPr>
              <w:t xml:space="preserve"> finansējumu skatīt pie SAM 9.2.</w:t>
            </w:r>
            <w:r>
              <w:rPr>
                <w:rFonts w:ascii="Times New Roman" w:hAnsi="Times New Roman"/>
                <w:i/>
                <w:sz w:val="18"/>
                <w:szCs w:val="18"/>
              </w:rPr>
              <w:t xml:space="preserve">1.3. </w:t>
            </w:r>
            <w:r w:rsidRPr="00756A52">
              <w:rPr>
                <w:rFonts w:ascii="Times New Roman" w:hAnsi="Times New Roman"/>
                <w:i/>
                <w:sz w:val="18"/>
                <w:szCs w:val="18"/>
              </w:rPr>
              <w:t>pasākum</w:t>
            </w:r>
            <w:r>
              <w:rPr>
                <w:rFonts w:ascii="Times New Roman" w:hAnsi="Times New Roman"/>
                <w:i/>
                <w:sz w:val="18"/>
                <w:szCs w:val="18"/>
              </w:rPr>
              <w:t>a</w:t>
            </w:r>
            <w:r w:rsidRPr="00756A52">
              <w:rPr>
                <w:rFonts w:ascii="Times New Roman" w:hAnsi="Times New Roman"/>
                <w:i/>
                <w:sz w:val="18"/>
                <w:szCs w:val="18"/>
              </w:rPr>
              <w:t xml:space="preserve"> apraksta.</w:t>
            </w:r>
          </w:p>
          <w:p w14:paraId="6E879B39" w14:textId="77777777" w:rsidR="00786FB4" w:rsidRPr="00C845F8" w:rsidRDefault="00786FB4" w:rsidP="00786FB4">
            <w:pPr>
              <w:spacing w:after="0" w:line="240" w:lineRule="auto"/>
              <w:jc w:val="both"/>
              <w:rPr>
                <w:rFonts w:ascii="Times New Roman" w:hAnsi="Times New Roman"/>
                <w:sz w:val="18"/>
                <w:szCs w:val="18"/>
              </w:rPr>
            </w:pPr>
          </w:p>
          <w:p w14:paraId="469430A2" w14:textId="77777777" w:rsidR="00786FB4" w:rsidRDefault="00786FB4" w:rsidP="00786FB4">
            <w:pPr>
              <w:spacing w:after="0" w:line="240" w:lineRule="auto"/>
              <w:jc w:val="both"/>
              <w:rPr>
                <w:rFonts w:ascii="Times New Roman" w:hAnsi="Times New Roman"/>
                <w:sz w:val="18"/>
                <w:szCs w:val="18"/>
              </w:rPr>
            </w:pPr>
          </w:p>
          <w:p w14:paraId="248CBD78" w14:textId="77777777" w:rsidR="00786FB4" w:rsidRDefault="00786FB4" w:rsidP="00786FB4">
            <w:pPr>
              <w:spacing w:after="0" w:line="240" w:lineRule="auto"/>
              <w:jc w:val="center"/>
              <w:rPr>
                <w:rFonts w:ascii="Times New Roman" w:hAnsi="Times New Roman"/>
                <w:sz w:val="18"/>
                <w:szCs w:val="18"/>
              </w:rPr>
            </w:pPr>
            <w:r>
              <w:rPr>
                <w:rFonts w:ascii="Times New Roman" w:hAnsi="Times New Roman"/>
                <w:sz w:val="18"/>
                <w:szCs w:val="18"/>
              </w:rPr>
              <w:t>***</w:t>
            </w:r>
          </w:p>
          <w:p w14:paraId="4AF916E7" w14:textId="2C3EDE1F"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i/>
                <w:sz w:val="18"/>
                <w:szCs w:val="18"/>
              </w:rPr>
              <w:t>IR</w:t>
            </w:r>
            <w:r>
              <w:rPr>
                <w:rFonts w:ascii="Times New Roman" w:hAnsi="Times New Roman"/>
                <w:b/>
                <w:i/>
                <w:sz w:val="18"/>
                <w:szCs w:val="18"/>
              </w:rPr>
              <w:t>4</w:t>
            </w:r>
            <w:r w:rsidRPr="00C845F8">
              <w:rPr>
                <w:rFonts w:ascii="Times New Roman" w:hAnsi="Times New Roman"/>
                <w:i/>
                <w:sz w:val="18"/>
                <w:szCs w:val="18"/>
              </w:rPr>
              <w:t xml:space="preserve"> nosaukums un mērvienība</w:t>
            </w:r>
            <w:r w:rsidRPr="00C845F8">
              <w:rPr>
                <w:rFonts w:ascii="Times New Roman" w:hAnsi="Times New Roman"/>
                <w:sz w:val="18"/>
                <w:szCs w:val="18"/>
              </w:rPr>
              <w:t xml:space="preserve">: </w:t>
            </w:r>
          </w:p>
          <w:p w14:paraId="50F08677" w14:textId="0CF7292C" w:rsidR="00786FB4" w:rsidRPr="00C845F8" w:rsidRDefault="00786FB4" w:rsidP="00786FB4">
            <w:pPr>
              <w:spacing w:after="0" w:line="240" w:lineRule="auto"/>
              <w:jc w:val="both"/>
              <w:rPr>
                <w:rFonts w:ascii="Times New Roman" w:hAnsi="Times New Roman"/>
                <w:b/>
                <w:sz w:val="18"/>
                <w:szCs w:val="18"/>
                <w:highlight w:val="yellow"/>
              </w:rPr>
            </w:pPr>
            <w:r>
              <w:rPr>
                <w:rFonts w:ascii="Times New Roman" w:hAnsi="Times New Roman"/>
                <w:b/>
                <w:sz w:val="18"/>
                <w:szCs w:val="18"/>
              </w:rPr>
              <w:lastRenderedPageBreak/>
              <w:t xml:space="preserve">i.9.2.1.d </w:t>
            </w:r>
            <w:r w:rsidRPr="00D943E7">
              <w:rPr>
                <w:rFonts w:ascii="Times New Roman" w:hAnsi="Times New Roman"/>
                <w:b/>
                <w:sz w:val="18"/>
                <w:szCs w:val="18"/>
              </w:rPr>
              <w:t>Speciālistiem un bērnu ar saskarsmes grūtībām likumiskajiem pārstāvjiem un aprūpētājiem bērnu uzvedības korekcijai sniegto rekomendāciju skaits</w:t>
            </w:r>
          </w:p>
          <w:p w14:paraId="3663684F" w14:textId="77777777" w:rsidR="00786FB4" w:rsidRPr="00C845F8" w:rsidRDefault="00786FB4" w:rsidP="00786FB4">
            <w:pPr>
              <w:spacing w:after="0" w:line="240" w:lineRule="auto"/>
              <w:jc w:val="both"/>
              <w:rPr>
                <w:rFonts w:ascii="Times New Roman" w:hAnsi="Times New Roman"/>
                <w:b/>
                <w:sz w:val="18"/>
                <w:szCs w:val="18"/>
                <w:highlight w:val="yellow"/>
              </w:rPr>
            </w:pPr>
          </w:p>
          <w:p w14:paraId="1EA579D0"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4D3EF59B" w14:textId="2827B8E6" w:rsidR="00786FB4" w:rsidRPr="00C845F8" w:rsidRDefault="001F1AE7" w:rsidP="00786FB4">
            <w:pPr>
              <w:tabs>
                <w:tab w:val="left" w:pos="251"/>
              </w:tabs>
              <w:spacing w:after="0" w:line="240" w:lineRule="auto"/>
              <w:jc w:val="both"/>
              <w:rPr>
                <w:rFonts w:ascii="Times New Roman" w:hAnsi="Times New Roman"/>
                <w:sz w:val="18"/>
                <w:szCs w:val="18"/>
              </w:rPr>
            </w:pPr>
            <w:r w:rsidRPr="001F1AE7">
              <w:rPr>
                <w:rFonts w:ascii="Times New Roman" w:hAnsi="Times New Roman"/>
                <w:sz w:val="18"/>
                <w:szCs w:val="18"/>
              </w:rPr>
              <w:t>Speciālistiem un likumiskiem pārstāvjiem vai aprūpētājiem izsniegtas rekomendācijas (skaits) bērniem ar saskarsmes grūtībām un uzvedības traucējumiem, kuriem nebija iespēja saņemt pietiekamus atbalsta pasākumus pašvaldībā bērnu sociālās iekļaušanas nodrošināšanai</w:t>
            </w:r>
            <w:r w:rsidR="00786FB4" w:rsidRPr="006E4430">
              <w:rPr>
                <w:rFonts w:ascii="Times New Roman" w:hAnsi="Times New Roman"/>
                <w:sz w:val="18"/>
                <w:szCs w:val="18"/>
              </w:rPr>
              <w:t>.</w:t>
            </w:r>
          </w:p>
          <w:p w14:paraId="03611B5F" w14:textId="77777777" w:rsidR="00786FB4" w:rsidRPr="00C845F8" w:rsidRDefault="00786FB4" w:rsidP="00786FB4">
            <w:pPr>
              <w:spacing w:after="0" w:line="240" w:lineRule="auto"/>
              <w:jc w:val="both"/>
              <w:rPr>
                <w:rFonts w:ascii="Times New Roman" w:hAnsi="Times New Roman"/>
                <w:sz w:val="18"/>
                <w:szCs w:val="18"/>
                <w:highlight w:val="yellow"/>
              </w:rPr>
            </w:pPr>
          </w:p>
          <w:p w14:paraId="3F63B9BE"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6FD98AA2"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Projektu dati</w:t>
            </w:r>
          </w:p>
          <w:p w14:paraId="07A8562D" w14:textId="77777777" w:rsidR="00786FB4" w:rsidRPr="00C845F8" w:rsidRDefault="00786FB4" w:rsidP="00786FB4">
            <w:pPr>
              <w:spacing w:after="0" w:line="240" w:lineRule="auto"/>
              <w:jc w:val="both"/>
              <w:rPr>
                <w:rFonts w:ascii="Times New Roman" w:hAnsi="Times New Roman"/>
                <w:sz w:val="18"/>
                <w:szCs w:val="18"/>
                <w:highlight w:val="yellow"/>
              </w:rPr>
            </w:pPr>
          </w:p>
          <w:p w14:paraId="5FFEB06C"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48C3024A"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reizi gadā; projektu dati</w:t>
            </w:r>
          </w:p>
          <w:p w14:paraId="7C3BAFAA" w14:textId="77777777" w:rsidR="00786FB4" w:rsidRPr="00C845F8" w:rsidRDefault="00786FB4" w:rsidP="00786FB4">
            <w:pPr>
              <w:spacing w:after="0" w:line="240" w:lineRule="auto"/>
              <w:jc w:val="both"/>
              <w:rPr>
                <w:rFonts w:ascii="Times New Roman" w:hAnsi="Times New Roman"/>
                <w:sz w:val="18"/>
                <w:szCs w:val="18"/>
                <w:highlight w:val="yellow"/>
              </w:rPr>
            </w:pPr>
          </w:p>
          <w:p w14:paraId="18CF0459" w14:textId="57EF29F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Starpposma vērtība</w:t>
            </w:r>
            <w:r>
              <w:rPr>
                <w:rFonts w:ascii="Times New Roman" w:hAnsi="Times New Roman"/>
                <w:i/>
                <w:sz w:val="18"/>
                <w:szCs w:val="18"/>
              </w:rPr>
              <w:t>s indikatīvais plāns</w:t>
            </w:r>
            <w:r w:rsidRPr="00C845F8">
              <w:rPr>
                <w:rFonts w:ascii="Times New Roman" w:hAnsi="Times New Roman"/>
                <w:i/>
                <w:sz w:val="18"/>
                <w:szCs w:val="18"/>
              </w:rPr>
              <w:t xml:space="preserve"> 2018:</w:t>
            </w:r>
          </w:p>
          <w:p w14:paraId="58E679E9"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700</w:t>
            </w:r>
          </w:p>
          <w:p w14:paraId="1CDFC699" w14:textId="77777777" w:rsidR="00786FB4" w:rsidRPr="00C845F8" w:rsidRDefault="00786FB4" w:rsidP="00786FB4">
            <w:pPr>
              <w:spacing w:after="0" w:line="240" w:lineRule="auto"/>
              <w:jc w:val="both"/>
              <w:rPr>
                <w:rFonts w:ascii="Times New Roman" w:hAnsi="Times New Roman"/>
                <w:i/>
                <w:sz w:val="18"/>
                <w:szCs w:val="18"/>
                <w:highlight w:val="yellow"/>
              </w:rPr>
            </w:pPr>
          </w:p>
          <w:p w14:paraId="4FD2A516"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5F141E19" w14:textId="6A72B4C7" w:rsidR="00786FB4" w:rsidRPr="00C845F8" w:rsidRDefault="00786FB4" w:rsidP="00786FB4">
            <w:pPr>
              <w:spacing w:after="0" w:line="240" w:lineRule="auto"/>
              <w:jc w:val="both"/>
              <w:rPr>
                <w:rFonts w:ascii="Times New Roman" w:hAnsi="Times New Roman"/>
                <w:sz w:val="18"/>
                <w:szCs w:val="18"/>
              </w:rPr>
            </w:pPr>
            <w:r>
              <w:rPr>
                <w:rFonts w:ascii="Times New Roman" w:hAnsi="Times New Roman"/>
                <w:sz w:val="18"/>
                <w:szCs w:val="18"/>
              </w:rPr>
              <w:t>3 690</w:t>
            </w:r>
          </w:p>
          <w:p w14:paraId="21D38E82" w14:textId="77777777" w:rsidR="00786FB4" w:rsidRPr="00C845F8" w:rsidRDefault="00786FB4" w:rsidP="00786FB4">
            <w:pPr>
              <w:spacing w:after="0" w:line="240" w:lineRule="auto"/>
              <w:jc w:val="both"/>
              <w:rPr>
                <w:rFonts w:ascii="Times New Roman" w:hAnsi="Times New Roman"/>
                <w:sz w:val="18"/>
                <w:szCs w:val="18"/>
                <w:highlight w:val="yellow"/>
              </w:rPr>
            </w:pPr>
          </w:p>
          <w:p w14:paraId="5AD105A3" w14:textId="2AAF5228" w:rsidR="00786FB4" w:rsidRPr="002B5520" w:rsidRDefault="00786FB4" w:rsidP="00786F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3A5C2A10" w14:textId="5AF08CD8" w:rsidR="00786FB4" w:rsidRPr="00FC2CE0" w:rsidRDefault="00786FB4" w:rsidP="00786FB4">
            <w:pPr>
              <w:spacing w:after="0" w:line="240" w:lineRule="auto"/>
              <w:jc w:val="both"/>
              <w:rPr>
                <w:rFonts w:ascii="Times New Roman" w:hAnsi="Times New Roman"/>
                <w:sz w:val="18"/>
                <w:szCs w:val="18"/>
              </w:rPr>
            </w:pPr>
            <w:r>
              <w:rPr>
                <w:rFonts w:ascii="Times New Roman" w:hAnsi="Times New Roman"/>
                <w:sz w:val="18"/>
                <w:szCs w:val="18"/>
              </w:rPr>
              <w:t>Mērķa vērtība noteikta plānojot, ka k</w:t>
            </w:r>
            <w:r w:rsidRPr="00FC2CE0">
              <w:rPr>
                <w:rFonts w:ascii="Times New Roman" w:hAnsi="Times New Roman"/>
                <w:sz w:val="18"/>
                <w:szCs w:val="18"/>
              </w:rPr>
              <w:t xml:space="preserve">atras atbalsta programmas </w:t>
            </w:r>
            <w:r>
              <w:rPr>
                <w:rFonts w:ascii="Times New Roman" w:hAnsi="Times New Roman"/>
                <w:sz w:val="18"/>
                <w:szCs w:val="18"/>
              </w:rPr>
              <w:t xml:space="preserve">(Sk. IR3) </w:t>
            </w:r>
            <w:r w:rsidRPr="00FC2CE0">
              <w:rPr>
                <w:rFonts w:ascii="Times New Roman" w:hAnsi="Times New Roman"/>
                <w:sz w:val="18"/>
                <w:szCs w:val="18"/>
              </w:rPr>
              <w:t xml:space="preserve">īstenošanai rekomendācijas darbam ar bērnu ar saskarsmes grūtībām un uzvedības </w:t>
            </w:r>
            <w:r w:rsidRPr="00096DAB">
              <w:rPr>
                <w:rFonts w:ascii="Times New Roman" w:hAnsi="Times New Roman"/>
                <w:sz w:val="18"/>
                <w:szCs w:val="18"/>
              </w:rPr>
              <w:t>traucējumiem tiks sagatavotas vidēji 2 līdz 3 atbalsta sniedzējiem</w:t>
            </w:r>
            <w:r>
              <w:rPr>
                <w:rFonts w:ascii="Times New Roman" w:hAnsi="Times New Roman"/>
                <w:sz w:val="18"/>
                <w:szCs w:val="18"/>
              </w:rPr>
              <w:t>. P</w:t>
            </w:r>
            <w:r w:rsidRPr="00096DAB">
              <w:rPr>
                <w:rFonts w:ascii="Times New Roman" w:hAnsi="Times New Roman"/>
                <w:sz w:val="18"/>
                <w:szCs w:val="18"/>
              </w:rPr>
              <w:t>lānots, ka uz vienu atbalsta programmu vienam bērnam var būt izstrādātas vairākas rekomendācijas</w:t>
            </w:r>
            <w:r>
              <w:rPr>
                <w:rFonts w:ascii="Times New Roman" w:hAnsi="Times New Roman"/>
                <w:sz w:val="18"/>
                <w:szCs w:val="18"/>
              </w:rPr>
              <w:t xml:space="preserve"> (</w:t>
            </w:r>
            <w:r w:rsidRPr="00096DAB">
              <w:rPr>
                <w:rFonts w:ascii="Times New Roman" w:hAnsi="Times New Roman"/>
                <w:sz w:val="18"/>
                <w:szCs w:val="18"/>
              </w:rPr>
              <w:t>vecākiem/ citiem likumiskajiem pārstāvjiem/ aprūpētājiem</w:t>
            </w:r>
            <w:r w:rsidRPr="00FC2CE0">
              <w:rPr>
                <w:rFonts w:ascii="Times New Roman" w:hAnsi="Times New Roman"/>
                <w:sz w:val="18"/>
                <w:szCs w:val="18"/>
              </w:rPr>
              <w:t>, izglītības iestādei un pašvaldības sociālajam dienestam</w:t>
            </w:r>
            <w:r>
              <w:rPr>
                <w:rFonts w:ascii="Times New Roman" w:hAnsi="Times New Roman"/>
                <w:sz w:val="18"/>
                <w:szCs w:val="18"/>
              </w:rPr>
              <w:t>)</w:t>
            </w:r>
            <w:r w:rsidRPr="00096DAB">
              <w:rPr>
                <w:rFonts w:ascii="Times New Roman" w:hAnsi="Times New Roman"/>
                <w:sz w:val="18"/>
                <w:szCs w:val="18"/>
              </w:rPr>
              <w:t>, kas veido kopējo mērķa vērtību -</w:t>
            </w:r>
            <w:r>
              <w:rPr>
                <w:rFonts w:ascii="Times New Roman" w:hAnsi="Times New Roman"/>
                <w:sz w:val="18"/>
                <w:szCs w:val="18"/>
              </w:rPr>
              <w:t xml:space="preserve"> 3690</w:t>
            </w:r>
            <w:r w:rsidRPr="00096DAB">
              <w:rPr>
                <w:rFonts w:ascii="Times New Roman" w:hAnsi="Times New Roman"/>
                <w:sz w:val="18"/>
                <w:szCs w:val="18"/>
              </w:rPr>
              <w:t xml:space="preserve"> gab.)</w:t>
            </w:r>
            <w:r>
              <w:rPr>
                <w:rFonts w:ascii="Times New Roman" w:hAnsi="Times New Roman"/>
                <w:sz w:val="18"/>
                <w:szCs w:val="18"/>
              </w:rPr>
              <w:t xml:space="preserve"> (rekomendāciju skaits) </w:t>
            </w:r>
            <w:r w:rsidRPr="00FC2CE0">
              <w:rPr>
                <w:rFonts w:ascii="Times New Roman" w:hAnsi="Times New Roman"/>
                <w:sz w:val="18"/>
                <w:szCs w:val="18"/>
              </w:rPr>
              <w:t>(vidēji 1-2 speciālistiem un 1 vecākam).</w:t>
            </w:r>
            <w:r>
              <w:t xml:space="preserve"> </w:t>
            </w:r>
            <w:r w:rsidRPr="00735641">
              <w:rPr>
                <w:rFonts w:ascii="Times New Roman" w:hAnsi="Times New Roman"/>
                <w:sz w:val="18"/>
                <w:szCs w:val="18"/>
              </w:rPr>
              <w:t>Tādēļ kopējais sniegto rekomendāciju skaits</w:t>
            </w:r>
            <w:r>
              <w:rPr>
                <w:rFonts w:ascii="Times New Roman" w:hAnsi="Times New Roman"/>
                <w:sz w:val="18"/>
                <w:szCs w:val="18"/>
              </w:rPr>
              <w:t xml:space="preserve"> (3690 gab.)</w:t>
            </w:r>
            <w:r w:rsidRPr="00735641">
              <w:rPr>
                <w:rFonts w:ascii="Times New Roman" w:hAnsi="Times New Roman"/>
                <w:sz w:val="18"/>
                <w:szCs w:val="18"/>
              </w:rPr>
              <w:t xml:space="preserve"> pārsniedz bērniem ar saskarsmes grūtībām un uzvedības traucējumiem izstrādāto atbalsta programmu skaitu </w:t>
            </w:r>
            <w:r>
              <w:rPr>
                <w:rFonts w:ascii="Times New Roman" w:hAnsi="Times New Roman"/>
                <w:sz w:val="18"/>
                <w:szCs w:val="18"/>
              </w:rPr>
              <w:t xml:space="preserve">(1640 gab.) </w:t>
            </w:r>
            <w:r w:rsidRPr="00735641">
              <w:rPr>
                <w:rFonts w:ascii="Times New Roman" w:hAnsi="Times New Roman"/>
                <w:sz w:val="18"/>
                <w:szCs w:val="18"/>
              </w:rPr>
              <w:t>(</w:t>
            </w:r>
            <w:r>
              <w:rPr>
                <w:rFonts w:ascii="Times New Roman" w:hAnsi="Times New Roman"/>
                <w:sz w:val="18"/>
                <w:szCs w:val="18"/>
              </w:rPr>
              <w:t xml:space="preserve">sk. </w:t>
            </w:r>
            <w:r w:rsidRPr="00735641">
              <w:rPr>
                <w:rFonts w:ascii="Times New Roman" w:hAnsi="Times New Roman"/>
                <w:sz w:val="18"/>
                <w:szCs w:val="18"/>
              </w:rPr>
              <w:t>i.9.2.1.c).</w:t>
            </w:r>
          </w:p>
          <w:p w14:paraId="77B129FB" w14:textId="4D290972" w:rsidR="00786FB4" w:rsidRPr="00F852DC" w:rsidRDefault="00786FB4" w:rsidP="00786FB4">
            <w:pPr>
              <w:spacing w:after="0" w:line="240" w:lineRule="auto"/>
              <w:jc w:val="both"/>
              <w:rPr>
                <w:rFonts w:ascii="Times New Roman" w:hAnsi="Times New Roman"/>
                <w:i/>
                <w:sz w:val="18"/>
                <w:szCs w:val="18"/>
              </w:rPr>
            </w:pPr>
            <w:r w:rsidRPr="00F852DC">
              <w:rPr>
                <w:rFonts w:ascii="Times New Roman" w:hAnsi="Times New Roman"/>
                <w:i/>
                <w:sz w:val="18"/>
                <w:szCs w:val="18"/>
              </w:rPr>
              <w:t>Sīkāku informāciju par mērķa vērtības noteikšanas principiem/metodoloģiju un iznākuma rādītāja sasniegšanai paredzēt</w:t>
            </w:r>
            <w:r>
              <w:rPr>
                <w:rFonts w:ascii="Times New Roman" w:hAnsi="Times New Roman"/>
                <w:i/>
                <w:sz w:val="18"/>
                <w:szCs w:val="18"/>
              </w:rPr>
              <w:t>o</w:t>
            </w:r>
            <w:r w:rsidRPr="00F852DC">
              <w:rPr>
                <w:rFonts w:ascii="Times New Roman" w:hAnsi="Times New Roman"/>
                <w:i/>
                <w:sz w:val="18"/>
                <w:szCs w:val="18"/>
              </w:rPr>
              <w:t xml:space="preserve"> finansējumu skatīt pie SAM 9.2.1.3. pasākum</w:t>
            </w:r>
            <w:r>
              <w:rPr>
                <w:rFonts w:ascii="Times New Roman" w:hAnsi="Times New Roman"/>
                <w:i/>
                <w:sz w:val="18"/>
                <w:szCs w:val="18"/>
              </w:rPr>
              <w:t>a</w:t>
            </w:r>
            <w:r w:rsidRPr="00F852DC">
              <w:rPr>
                <w:rFonts w:ascii="Times New Roman" w:hAnsi="Times New Roman"/>
                <w:i/>
                <w:sz w:val="18"/>
                <w:szCs w:val="18"/>
              </w:rPr>
              <w:t xml:space="preserve"> apraksta.</w:t>
            </w:r>
          </w:p>
          <w:p w14:paraId="464D6AA7" w14:textId="77777777" w:rsidR="00786FB4" w:rsidRDefault="00786FB4" w:rsidP="00786FB4">
            <w:pPr>
              <w:spacing w:after="0" w:line="240" w:lineRule="auto"/>
              <w:jc w:val="center"/>
              <w:rPr>
                <w:rFonts w:ascii="Times New Roman" w:hAnsi="Times New Roman"/>
                <w:sz w:val="18"/>
                <w:szCs w:val="18"/>
              </w:rPr>
            </w:pPr>
          </w:p>
          <w:p w14:paraId="1B99BACE" w14:textId="77777777" w:rsidR="00786FB4" w:rsidRDefault="00786FB4" w:rsidP="00786FB4">
            <w:pPr>
              <w:spacing w:after="0" w:line="240" w:lineRule="auto"/>
              <w:jc w:val="both"/>
              <w:rPr>
                <w:rFonts w:ascii="Times New Roman" w:hAnsi="Times New Roman"/>
                <w:sz w:val="18"/>
                <w:szCs w:val="18"/>
              </w:rPr>
            </w:pPr>
          </w:p>
          <w:p w14:paraId="4D8A4251" w14:textId="77777777" w:rsidR="00786FB4" w:rsidRDefault="00786FB4" w:rsidP="00786FB4">
            <w:pPr>
              <w:spacing w:after="0" w:line="240" w:lineRule="auto"/>
              <w:jc w:val="center"/>
              <w:rPr>
                <w:rFonts w:ascii="Times New Roman" w:hAnsi="Times New Roman"/>
                <w:sz w:val="18"/>
                <w:szCs w:val="18"/>
              </w:rPr>
            </w:pPr>
            <w:r>
              <w:rPr>
                <w:rFonts w:ascii="Times New Roman" w:hAnsi="Times New Roman"/>
                <w:sz w:val="18"/>
                <w:szCs w:val="18"/>
              </w:rPr>
              <w:t>***</w:t>
            </w:r>
          </w:p>
          <w:p w14:paraId="53EA1693" w14:textId="52124D6B"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i/>
                <w:sz w:val="18"/>
                <w:szCs w:val="18"/>
              </w:rPr>
              <w:t>IR</w:t>
            </w:r>
            <w:r>
              <w:rPr>
                <w:rFonts w:ascii="Times New Roman" w:hAnsi="Times New Roman"/>
                <w:b/>
                <w:i/>
                <w:sz w:val="18"/>
                <w:szCs w:val="18"/>
              </w:rPr>
              <w:t>5</w:t>
            </w:r>
            <w:r w:rsidRPr="00C845F8">
              <w:rPr>
                <w:rFonts w:ascii="Times New Roman" w:hAnsi="Times New Roman"/>
                <w:i/>
                <w:sz w:val="18"/>
                <w:szCs w:val="18"/>
              </w:rPr>
              <w:t xml:space="preserve"> nosaukums un mērvienība</w:t>
            </w:r>
            <w:r w:rsidRPr="00C845F8">
              <w:rPr>
                <w:rFonts w:ascii="Times New Roman" w:hAnsi="Times New Roman"/>
                <w:sz w:val="18"/>
                <w:szCs w:val="18"/>
              </w:rPr>
              <w:t xml:space="preserve">: </w:t>
            </w:r>
          </w:p>
          <w:p w14:paraId="0A29BD2C" w14:textId="73383F3B" w:rsidR="00786FB4" w:rsidRPr="00C845F8" w:rsidRDefault="00786FB4" w:rsidP="00786FB4">
            <w:pPr>
              <w:spacing w:after="0" w:line="240" w:lineRule="auto"/>
              <w:jc w:val="both"/>
              <w:rPr>
                <w:rFonts w:ascii="Times New Roman" w:hAnsi="Times New Roman"/>
                <w:b/>
                <w:sz w:val="18"/>
                <w:szCs w:val="18"/>
                <w:highlight w:val="yellow"/>
              </w:rPr>
            </w:pPr>
            <w:r>
              <w:rPr>
                <w:rFonts w:ascii="Times New Roman" w:hAnsi="Times New Roman"/>
                <w:b/>
                <w:sz w:val="18"/>
                <w:szCs w:val="18"/>
              </w:rPr>
              <w:t xml:space="preserve">i.9.2.1.e </w:t>
            </w:r>
            <w:r w:rsidRPr="009C680F">
              <w:rPr>
                <w:rFonts w:ascii="Times New Roman" w:hAnsi="Times New Roman"/>
                <w:b/>
                <w:sz w:val="18"/>
                <w:szCs w:val="18"/>
              </w:rPr>
              <w:t>Iekļaujoša darba tirgus un nabadzības risku pētījumi (</w:t>
            </w:r>
            <w:proofErr w:type="spellStart"/>
            <w:r w:rsidRPr="009C680F">
              <w:rPr>
                <w:rFonts w:ascii="Times New Roman" w:hAnsi="Times New Roman"/>
                <w:b/>
                <w:sz w:val="18"/>
                <w:szCs w:val="18"/>
              </w:rPr>
              <w:t>izvērtējumi</w:t>
            </w:r>
            <w:proofErr w:type="spellEnd"/>
            <w:r w:rsidRPr="009C680F">
              <w:rPr>
                <w:rFonts w:ascii="Times New Roman" w:hAnsi="Times New Roman"/>
                <w:b/>
                <w:sz w:val="18"/>
                <w:szCs w:val="18"/>
              </w:rPr>
              <w:t>, metodoloģijas), kuru izstrādei sniegts atbalsts</w:t>
            </w:r>
            <w:r w:rsidRPr="00C845F8">
              <w:rPr>
                <w:rFonts w:ascii="Times New Roman" w:hAnsi="Times New Roman"/>
                <w:b/>
                <w:sz w:val="18"/>
                <w:szCs w:val="18"/>
              </w:rPr>
              <w:t xml:space="preserve"> (skaits)</w:t>
            </w:r>
          </w:p>
          <w:p w14:paraId="7E4B0158" w14:textId="77777777" w:rsidR="00786FB4" w:rsidRPr="00C845F8" w:rsidRDefault="00786FB4" w:rsidP="00786FB4">
            <w:pPr>
              <w:spacing w:after="0" w:line="240" w:lineRule="auto"/>
              <w:jc w:val="both"/>
              <w:rPr>
                <w:rFonts w:ascii="Times New Roman" w:hAnsi="Times New Roman"/>
                <w:sz w:val="18"/>
                <w:szCs w:val="18"/>
                <w:highlight w:val="yellow"/>
              </w:rPr>
            </w:pPr>
          </w:p>
          <w:p w14:paraId="1E7F8E4C"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1E82C0DE"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Uzskaita pasākuma ietvaros veiktos pētījumus, </w:t>
            </w:r>
            <w:proofErr w:type="spellStart"/>
            <w:r w:rsidRPr="00C845F8">
              <w:rPr>
                <w:rFonts w:ascii="Times New Roman" w:hAnsi="Times New Roman"/>
                <w:sz w:val="18"/>
                <w:szCs w:val="18"/>
              </w:rPr>
              <w:t>izvērtējumus</w:t>
            </w:r>
            <w:proofErr w:type="spellEnd"/>
            <w:r w:rsidRPr="00C845F8">
              <w:rPr>
                <w:rFonts w:ascii="Times New Roman" w:hAnsi="Times New Roman"/>
                <w:sz w:val="18"/>
                <w:szCs w:val="18"/>
              </w:rPr>
              <w:t>, novērtējumus un izstrādātās metodoloģijas</w:t>
            </w:r>
          </w:p>
          <w:p w14:paraId="192DD486" w14:textId="77777777" w:rsidR="00786FB4" w:rsidRPr="00C845F8" w:rsidRDefault="00786FB4" w:rsidP="00786FB4">
            <w:pPr>
              <w:spacing w:after="0" w:line="240" w:lineRule="auto"/>
              <w:jc w:val="both"/>
              <w:rPr>
                <w:rFonts w:ascii="Times New Roman" w:hAnsi="Times New Roman"/>
                <w:i/>
                <w:sz w:val="18"/>
                <w:szCs w:val="18"/>
                <w:highlight w:val="yellow"/>
              </w:rPr>
            </w:pPr>
          </w:p>
          <w:p w14:paraId="0E3EE449"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1DC88290"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Projekta dati</w:t>
            </w:r>
          </w:p>
          <w:p w14:paraId="30459113" w14:textId="77777777" w:rsidR="00786FB4" w:rsidRPr="00C845F8" w:rsidRDefault="00786FB4" w:rsidP="00786FB4">
            <w:pPr>
              <w:spacing w:after="0" w:line="240" w:lineRule="auto"/>
              <w:jc w:val="both"/>
              <w:rPr>
                <w:rFonts w:ascii="Times New Roman" w:hAnsi="Times New Roman"/>
                <w:sz w:val="18"/>
                <w:szCs w:val="18"/>
                <w:highlight w:val="yellow"/>
              </w:rPr>
            </w:pPr>
          </w:p>
          <w:p w14:paraId="77DB59AB"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350BF82C"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reizi gadā; projektu dati</w:t>
            </w:r>
          </w:p>
          <w:p w14:paraId="273C7DFD" w14:textId="77777777" w:rsidR="00786FB4" w:rsidRPr="00C845F8" w:rsidRDefault="00786FB4" w:rsidP="00786FB4">
            <w:pPr>
              <w:spacing w:after="0" w:line="240" w:lineRule="auto"/>
              <w:jc w:val="both"/>
              <w:rPr>
                <w:rFonts w:ascii="Times New Roman" w:hAnsi="Times New Roman"/>
                <w:sz w:val="18"/>
                <w:szCs w:val="18"/>
                <w:highlight w:val="yellow"/>
              </w:rPr>
            </w:pPr>
          </w:p>
          <w:p w14:paraId="56BA09C2" w14:textId="7E0DEF3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Starpposma vērtība</w:t>
            </w:r>
            <w:r>
              <w:rPr>
                <w:rFonts w:ascii="Times New Roman" w:hAnsi="Times New Roman"/>
                <w:i/>
                <w:sz w:val="18"/>
                <w:szCs w:val="18"/>
              </w:rPr>
              <w:t>s indikatīvais plāns</w:t>
            </w:r>
            <w:r w:rsidRPr="00C845F8">
              <w:rPr>
                <w:rFonts w:ascii="Times New Roman" w:hAnsi="Times New Roman"/>
                <w:i/>
                <w:sz w:val="18"/>
                <w:szCs w:val="18"/>
              </w:rPr>
              <w:t xml:space="preserve"> 2018:</w:t>
            </w:r>
          </w:p>
          <w:p w14:paraId="3A152FD1"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4</w:t>
            </w:r>
          </w:p>
          <w:p w14:paraId="59D844AF" w14:textId="77777777" w:rsidR="00786FB4" w:rsidRPr="00C845F8" w:rsidRDefault="00786FB4" w:rsidP="00786FB4">
            <w:pPr>
              <w:spacing w:after="0" w:line="240" w:lineRule="auto"/>
              <w:jc w:val="both"/>
              <w:rPr>
                <w:rFonts w:ascii="Times New Roman" w:hAnsi="Times New Roman"/>
                <w:i/>
                <w:sz w:val="18"/>
                <w:szCs w:val="18"/>
                <w:highlight w:val="yellow"/>
              </w:rPr>
            </w:pPr>
          </w:p>
          <w:p w14:paraId="58CFCCA8"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36EB3621"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10</w:t>
            </w:r>
          </w:p>
          <w:p w14:paraId="78885572" w14:textId="31C092AC" w:rsidR="00786FB4" w:rsidRDefault="00786FB4" w:rsidP="00786FB4">
            <w:pPr>
              <w:spacing w:after="0" w:line="240" w:lineRule="auto"/>
              <w:jc w:val="both"/>
              <w:rPr>
                <w:rFonts w:ascii="Times New Roman" w:hAnsi="Times New Roman"/>
                <w:sz w:val="18"/>
                <w:szCs w:val="18"/>
                <w:highlight w:val="yellow"/>
              </w:rPr>
            </w:pPr>
          </w:p>
          <w:p w14:paraId="5D65F17E" w14:textId="580C82E8" w:rsidR="00786FB4" w:rsidRPr="002B5520" w:rsidRDefault="00786FB4" w:rsidP="00786F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43C797AB" w14:textId="22EF9CFA" w:rsidR="00786FB4" w:rsidRPr="00C845F8" w:rsidRDefault="00786FB4" w:rsidP="00786FB4">
            <w:pPr>
              <w:spacing w:after="0" w:line="240" w:lineRule="auto"/>
              <w:jc w:val="both"/>
              <w:rPr>
                <w:rFonts w:ascii="Times New Roman" w:hAnsi="Times New Roman"/>
                <w:sz w:val="18"/>
                <w:szCs w:val="18"/>
                <w:highlight w:val="yellow"/>
              </w:rPr>
            </w:pPr>
            <w:r>
              <w:rPr>
                <w:rFonts w:ascii="Times New Roman" w:hAnsi="Times New Roman"/>
                <w:sz w:val="18"/>
                <w:szCs w:val="18"/>
              </w:rPr>
              <w:t xml:space="preserve">Mērķa vērtība noteikta pasākuma ietvaros kopā plānojot veikt </w:t>
            </w:r>
            <w:r w:rsidRPr="00583AB7">
              <w:rPr>
                <w:rFonts w:ascii="Times New Roman" w:hAnsi="Times New Roman"/>
                <w:sz w:val="18"/>
                <w:szCs w:val="18"/>
              </w:rPr>
              <w:t>septiņ</w:t>
            </w:r>
            <w:r>
              <w:rPr>
                <w:rFonts w:ascii="Times New Roman" w:hAnsi="Times New Roman"/>
                <w:sz w:val="18"/>
                <w:szCs w:val="18"/>
              </w:rPr>
              <w:t>us</w:t>
            </w:r>
            <w:r w:rsidRPr="00583AB7">
              <w:rPr>
                <w:rFonts w:ascii="Times New Roman" w:hAnsi="Times New Roman"/>
                <w:sz w:val="18"/>
                <w:szCs w:val="18"/>
              </w:rPr>
              <w:t xml:space="preserve"> ikgadēj</w:t>
            </w:r>
            <w:r>
              <w:rPr>
                <w:rFonts w:ascii="Times New Roman" w:hAnsi="Times New Roman"/>
                <w:sz w:val="18"/>
                <w:szCs w:val="18"/>
              </w:rPr>
              <w:t>us</w:t>
            </w:r>
            <w:r w:rsidRPr="00583AB7">
              <w:rPr>
                <w:rFonts w:ascii="Times New Roman" w:hAnsi="Times New Roman"/>
                <w:sz w:val="18"/>
                <w:szCs w:val="18"/>
              </w:rPr>
              <w:t xml:space="preserve"> nabadzības un sociālās atstumtības mazināšanas </w:t>
            </w:r>
            <w:proofErr w:type="spellStart"/>
            <w:r w:rsidRPr="00583AB7">
              <w:rPr>
                <w:rFonts w:ascii="Times New Roman" w:hAnsi="Times New Roman"/>
                <w:sz w:val="18"/>
                <w:szCs w:val="18"/>
              </w:rPr>
              <w:t>rīcībpolitikas</w:t>
            </w:r>
            <w:proofErr w:type="spellEnd"/>
            <w:r w:rsidRPr="00583AB7">
              <w:rPr>
                <w:rFonts w:ascii="Times New Roman" w:hAnsi="Times New Roman"/>
                <w:sz w:val="18"/>
                <w:szCs w:val="18"/>
              </w:rPr>
              <w:t xml:space="preserve"> </w:t>
            </w:r>
            <w:proofErr w:type="spellStart"/>
            <w:r w:rsidRPr="00583AB7">
              <w:rPr>
                <w:rFonts w:ascii="Times New Roman" w:hAnsi="Times New Roman"/>
                <w:sz w:val="18"/>
                <w:szCs w:val="18"/>
              </w:rPr>
              <w:t>izvērtējum</w:t>
            </w:r>
            <w:r>
              <w:rPr>
                <w:rFonts w:ascii="Times New Roman" w:hAnsi="Times New Roman"/>
                <w:sz w:val="18"/>
                <w:szCs w:val="18"/>
              </w:rPr>
              <w:t>us</w:t>
            </w:r>
            <w:proofErr w:type="spellEnd"/>
            <w:r w:rsidRPr="00583AB7">
              <w:rPr>
                <w:rFonts w:ascii="Times New Roman" w:hAnsi="Times New Roman"/>
                <w:sz w:val="18"/>
                <w:szCs w:val="18"/>
              </w:rPr>
              <w:t>, vien</w:t>
            </w:r>
            <w:r>
              <w:rPr>
                <w:rFonts w:ascii="Times New Roman" w:hAnsi="Times New Roman"/>
                <w:sz w:val="18"/>
                <w:szCs w:val="18"/>
              </w:rPr>
              <w:t>u</w:t>
            </w:r>
            <w:r w:rsidRPr="00583AB7">
              <w:rPr>
                <w:rFonts w:ascii="Times New Roman" w:hAnsi="Times New Roman"/>
                <w:sz w:val="18"/>
                <w:szCs w:val="18"/>
              </w:rPr>
              <w:t xml:space="preserve"> pētījum</w:t>
            </w:r>
            <w:r>
              <w:rPr>
                <w:rFonts w:ascii="Times New Roman" w:hAnsi="Times New Roman"/>
                <w:sz w:val="18"/>
                <w:szCs w:val="18"/>
              </w:rPr>
              <w:t>u</w:t>
            </w:r>
            <w:r w:rsidRPr="00583AB7">
              <w:rPr>
                <w:rFonts w:ascii="Times New Roman" w:hAnsi="Times New Roman"/>
                <w:sz w:val="18"/>
                <w:szCs w:val="18"/>
              </w:rPr>
              <w:t xml:space="preserve"> par starptautisko praksi personu ar invaliditāti atbalsta sistēmu jomā, vien</w:t>
            </w:r>
            <w:r>
              <w:rPr>
                <w:rFonts w:ascii="Times New Roman" w:hAnsi="Times New Roman"/>
                <w:sz w:val="18"/>
                <w:szCs w:val="18"/>
              </w:rPr>
              <w:t>u</w:t>
            </w:r>
            <w:r w:rsidRPr="00583AB7">
              <w:rPr>
                <w:rFonts w:ascii="Times New Roman" w:hAnsi="Times New Roman"/>
                <w:sz w:val="18"/>
                <w:szCs w:val="18"/>
              </w:rPr>
              <w:t xml:space="preserve"> zinātnisk</w:t>
            </w:r>
            <w:r>
              <w:rPr>
                <w:rFonts w:ascii="Times New Roman" w:hAnsi="Times New Roman"/>
                <w:sz w:val="18"/>
                <w:szCs w:val="18"/>
              </w:rPr>
              <w:t>u</w:t>
            </w:r>
            <w:r w:rsidRPr="00583AB7">
              <w:rPr>
                <w:rFonts w:ascii="Times New Roman" w:hAnsi="Times New Roman"/>
                <w:sz w:val="18"/>
                <w:szCs w:val="18"/>
              </w:rPr>
              <w:t xml:space="preserve"> pētījum</w:t>
            </w:r>
            <w:r>
              <w:rPr>
                <w:rFonts w:ascii="Times New Roman" w:hAnsi="Times New Roman"/>
                <w:sz w:val="18"/>
                <w:szCs w:val="18"/>
              </w:rPr>
              <w:t>u</w:t>
            </w:r>
            <w:r w:rsidRPr="00583AB7">
              <w:rPr>
                <w:rFonts w:ascii="Times New Roman" w:hAnsi="Times New Roman"/>
                <w:sz w:val="18"/>
                <w:szCs w:val="18"/>
              </w:rPr>
              <w:t xml:space="preserve"> par sociālās atstumtības riskam pakļauto bezdarbnieku iespējām iekļauties darba tirgū, kā arī</w:t>
            </w:r>
            <w:r>
              <w:rPr>
                <w:rFonts w:ascii="Times New Roman" w:hAnsi="Times New Roman"/>
                <w:sz w:val="18"/>
                <w:szCs w:val="18"/>
              </w:rPr>
              <w:t xml:space="preserve"> plānojot</w:t>
            </w:r>
            <w:r w:rsidRPr="00583AB7">
              <w:rPr>
                <w:rFonts w:ascii="Times New Roman" w:hAnsi="Times New Roman"/>
                <w:sz w:val="18"/>
                <w:szCs w:val="18"/>
              </w:rPr>
              <w:t xml:space="preserve"> izstrādāt</w:t>
            </w:r>
            <w:r>
              <w:rPr>
                <w:rFonts w:ascii="Times New Roman" w:hAnsi="Times New Roman"/>
                <w:sz w:val="18"/>
                <w:szCs w:val="18"/>
              </w:rPr>
              <w:t xml:space="preserve"> vienu</w:t>
            </w:r>
            <w:r w:rsidRPr="00583AB7">
              <w:rPr>
                <w:rFonts w:ascii="Times New Roman" w:hAnsi="Times New Roman"/>
                <w:sz w:val="18"/>
                <w:szCs w:val="18"/>
              </w:rPr>
              <w:t xml:space="preserve"> metodoloģij</w:t>
            </w:r>
            <w:r>
              <w:rPr>
                <w:rFonts w:ascii="Times New Roman" w:hAnsi="Times New Roman"/>
                <w:sz w:val="18"/>
                <w:szCs w:val="18"/>
              </w:rPr>
              <w:t>u</w:t>
            </w:r>
            <w:r w:rsidRPr="00583AB7">
              <w:rPr>
                <w:rFonts w:ascii="Times New Roman" w:hAnsi="Times New Roman"/>
                <w:sz w:val="18"/>
                <w:szCs w:val="18"/>
              </w:rPr>
              <w:t xml:space="preserve"> iztikas minimuma patēriņa preču un pakalpojumu groza noteikšanai.</w:t>
            </w:r>
          </w:p>
          <w:p w14:paraId="0DDC2A52" w14:textId="78DBD5F7" w:rsidR="00786FB4" w:rsidRPr="00F852DC" w:rsidRDefault="00786FB4" w:rsidP="00786FB4">
            <w:pPr>
              <w:spacing w:after="0" w:line="240" w:lineRule="auto"/>
              <w:jc w:val="both"/>
              <w:rPr>
                <w:rFonts w:ascii="Times New Roman" w:hAnsi="Times New Roman"/>
                <w:i/>
                <w:sz w:val="18"/>
                <w:szCs w:val="18"/>
              </w:rPr>
            </w:pPr>
            <w:r w:rsidRPr="00F852DC">
              <w:rPr>
                <w:rFonts w:ascii="Times New Roman" w:hAnsi="Times New Roman"/>
                <w:i/>
                <w:sz w:val="18"/>
                <w:szCs w:val="18"/>
              </w:rPr>
              <w:t xml:space="preserve">Sīkāku informāciju par mērķa vērtības noteikšanas principiem/metodoloģiju </w:t>
            </w:r>
            <w:r>
              <w:rPr>
                <w:rFonts w:ascii="Times New Roman" w:hAnsi="Times New Roman"/>
                <w:i/>
                <w:sz w:val="18"/>
                <w:szCs w:val="18"/>
              </w:rPr>
              <w:t xml:space="preserve">un </w:t>
            </w:r>
            <w:r w:rsidRPr="009A0B94">
              <w:rPr>
                <w:rFonts w:ascii="Times New Roman" w:hAnsi="Times New Roman"/>
                <w:i/>
                <w:sz w:val="18"/>
                <w:szCs w:val="18"/>
              </w:rPr>
              <w:t>iznākuma rādītāja sasniegšanai paredzēto finansējumu skatīt pie SAM 9.2.1.</w:t>
            </w:r>
            <w:r>
              <w:rPr>
                <w:rFonts w:ascii="Times New Roman" w:hAnsi="Times New Roman"/>
                <w:i/>
                <w:sz w:val="18"/>
                <w:szCs w:val="18"/>
              </w:rPr>
              <w:t>2</w:t>
            </w:r>
            <w:r w:rsidRPr="009A0B94">
              <w:rPr>
                <w:rFonts w:ascii="Times New Roman" w:hAnsi="Times New Roman"/>
                <w:i/>
                <w:sz w:val="18"/>
                <w:szCs w:val="18"/>
              </w:rPr>
              <w:t>. pasākuma apraksta.</w:t>
            </w:r>
          </w:p>
          <w:p w14:paraId="65DA4708" w14:textId="28097D47" w:rsidR="00786FB4" w:rsidRDefault="00786FB4" w:rsidP="00786FB4">
            <w:pPr>
              <w:spacing w:after="0" w:line="240" w:lineRule="auto"/>
              <w:jc w:val="both"/>
              <w:rPr>
                <w:rFonts w:ascii="Times New Roman" w:hAnsi="Times New Roman"/>
                <w:sz w:val="18"/>
                <w:szCs w:val="18"/>
              </w:rPr>
            </w:pPr>
          </w:p>
          <w:p w14:paraId="0F17CD16" w14:textId="1F2372A0" w:rsidR="00786FB4" w:rsidRDefault="00786FB4" w:rsidP="00786FB4">
            <w:pPr>
              <w:spacing w:after="0" w:line="240" w:lineRule="auto"/>
              <w:jc w:val="both"/>
              <w:rPr>
                <w:rFonts w:ascii="Times New Roman" w:hAnsi="Times New Roman"/>
                <w:sz w:val="18"/>
                <w:szCs w:val="18"/>
              </w:rPr>
            </w:pPr>
          </w:p>
          <w:p w14:paraId="2DF12F5B" w14:textId="18B277A0" w:rsidR="00786FB4" w:rsidRDefault="00786FB4" w:rsidP="00786FB4">
            <w:pPr>
              <w:spacing w:after="0" w:line="240" w:lineRule="auto"/>
              <w:jc w:val="both"/>
              <w:rPr>
                <w:rFonts w:ascii="Times New Roman" w:hAnsi="Times New Roman"/>
                <w:sz w:val="18"/>
                <w:szCs w:val="18"/>
              </w:rPr>
            </w:pPr>
          </w:p>
          <w:p w14:paraId="11A3E622" w14:textId="77777777" w:rsidR="00786FB4" w:rsidRDefault="00786FB4" w:rsidP="00786FB4">
            <w:pPr>
              <w:spacing w:after="0" w:line="240" w:lineRule="auto"/>
              <w:jc w:val="both"/>
              <w:rPr>
                <w:rFonts w:ascii="Times New Roman" w:hAnsi="Times New Roman"/>
                <w:sz w:val="18"/>
                <w:szCs w:val="18"/>
              </w:rPr>
            </w:pPr>
          </w:p>
          <w:p w14:paraId="78D07E92" w14:textId="77777777" w:rsidR="00786FB4" w:rsidRPr="00970F67" w:rsidRDefault="00786FB4" w:rsidP="00786FB4">
            <w:pPr>
              <w:spacing w:after="0" w:line="240" w:lineRule="auto"/>
              <w:jc w:val="both"/>
              <w:rPr>
                <w:rFonts w:ascii="Times New Roman" w:hAnsi="Times New Roman"/>
                <w:sz w:val="18"/>
                <w:szCs w:val="18"/>
              </w:rPr>
            </w:pPr>
            <w:r w:rsidRPr="00970F67">
              <w:rPr>
                <w:rFonts w:ascii="Times New Roman" w:hAnsi="Times New Roman"/>
                <w:b/>
                <w:i/>
                <w:sz w:val="18"/>
                <w:szCs w:val="18"/>
              </w:rPr>
              <w:t>IR</w:t>
            </w:r>
            <w:r>
              <w:rPr>
                <w:rFonts w:ascii="Times New Roman" w:hAnsi="Times New Roman"/>
                <w:b/>
                <w:i/>
                <w:sz w:val="18"/>
                <w:szCs w:val="18"/>
              </w:rPr>
              <w:t>5</w:t>
            </w:r>
            <w:r w:rsidRPr="00970F67">
              <w:rPr>
                <w:rFonts w:ascii="Times New Roman" w:hAnsi="Times New Roman"/>
                <w:i/>
                <w:sz w:val="18"/>
                <w:szCs w:val="18"/>
              </w:rPr>
              <w:t xml:space="preserve"> nosaukums un mērvienība</w:t>
            </w:r>
            <w:r w:rsidRPr="00970F67">
              <w:rPr>
                <w:rFonts w:ascii="Times New Roman" w:hAnsi="Times New Roman"/>
                <w:sz w:val="18"/>
                <w:szCs w:val="18"/>
              </w:rPr>
              <w:t xml:space="preserve">: </w:t>
            </w:r>
          </w:p>
          <w:p w14:paraId="5BF8F4B4" w14:textId="77777777" w:rsidR="00786FB4" w:rsidRPr="001505F6" w:rsidRDefault="00786FB4" w:rsidP="00786FB4">
            <w:pPr>
              <w:spacing w:after="0" w:line="240" w:lineRule="auto"/>
              <w:jc w:val="both"/>
              <w:rPr>
                <w:rFonts w:ascii="Times New Roman" w:hAnsi="Times New Roman"/>
                <w:b/>
                <w:bCs/>
                <w:sz w:val="18"/>
                <w:szCs w:val="18"/>
              </w:rPr>
            </w:pPr>
          </w:p>
          <w:p w14:paraId="01E3E337" w14:textId="16ED1205" w:rsidR="00786FB4" w:rsidRDefault="00786FB4" w:rsidP="00786FB4">
            <w:pPr>
              <w:spacing w:after="0" w:line="240" w:lineRule="auto"/>
              <w:jc w:val="both"/>
              <w:rPr>
                <w:rFonts w:ascii="Times New Roman" w:hAnsi="Times New Roman"/>
                <w:b/>
                <w:sz w:val="18"/>
                <w:szCs w:val="18"/>
              </w:rPr>
            </w:pPr>
            <w:r w:rsidRPr="001505F6">
              <w:rPr>
                <w:rFonts w:ascii="Times New Roman" w:hAnsi="Times New Roman"/>
                <w:b/>
                <w:bCs/>
                <w:sz w:val="18"/>
                <w:szCs w:val="18"/>
              </w:rPr>
              <w:t>i.9.2.1.f Konsultatīvā</w:t>
            </w:r>
            <w:r w:rsidRPr="00EB5A68">
              <w:rPr>
                <w:rFonts w:ascii="Times New Roman" w:hAnsi="Times New Roman"/>
                <w:b/>
                <w:sz w:val="18"/>
                <w:szCs w:val="18"/>
              </w:rPr>
              <w:t xml:space="preserve"> atbalsta </w:t>
            </w:r>
            <w:proofErr w:type="spellStart"/>
            <w:r w:rsidRPr="00EB5A68">
              <w:rPr>
                <w:rFonts w:ascii="Times New Roman" w:hAnsi="Times New Roman"/>
                <w:b/>
                <w:sz w:val="18"/>
                <w:szCs w:val="18"/>
              </w:rPr>
              <w:t>izmēģinājumprojekt</w:t>
            </w:r>
            <w:r>
              <w:rPr>
                <w:rFonts w:ascii="Times New Roman" w:hAnsi="Times New Roman"/>
                <w:b/>
                <w:sz w:val="18"/>
                <w:szCs w:val="18"/>
              </w:rPr>
              <w:t>u</w:t>
            </w:r>
            <w:proofErr w:type="spellEnd"/>
            <w:r>
              <w:rPr>
                <w:rFonts w:ascii="Times New Roman" w:hAnsi="Times New Roman"/>
                <w:b/>
                <w:sz w:val="18"/>
                <w:szCs w:val="18"/>
              </w:rPr>
              <w:t xml:space="preserve"> skaits</w:t>
            </w:r>
          </w:p>
          <w:p w14:paraId="1E905846" w14:textId="77777777" w:rsidR="00786FB4" w:rsidRDefault="00786FB4" w:rsidP="00786FB4">
            <w:pPr>
              <w:spacing w:after="0" w:line="240" w:lineRule="auto"/>
              <w:jc w:val="both"/>
              <w:rPr>
                <w:rFonts w:ascii="Times New Roman" w:hAnsi="Times New Roman"/>
                <w:b/>
                <w:sz w:val="18"/>
                <w:szCs w:val="18"/>
              </w:rPr>
            </w:pPr>
          </w:p>
          <w:p w14:paraId="22973E1D"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Definīcija:</w:t>
            </w:r>
          </w:p>
          <w:p w14:paraId="1F36B05C" w14:textId="5A6A327A" w:rsidR="00786FB4" w:rsidRDefault="00EC556C" w:rsidP="00786FB4">
            <w:pPr>
              <w:spacing w:after="0" w:line="240" w:lineRule="auto"/>
              <w:jc w:val="both"/>
              <w:rPr>
                <w:rFonts w:ascii="Times New Roman" w:hAnsi="Times New Roman"/>
                <w:sz w:val="18"/>
                <w:szCs w:val="18"/>
              </w:rPr>
            </w:pPr>
            <w:r>
              <w:rPr>
                <w:rFonts w:ascii="Times New Roman" w:hAnsi="Times New Roman"/>
                <w:sz w:val="18"/>
                <w:szCs w:val="18"/>
              </w:rPr>
              <w:t>I</w:t>
            </w:r>
            <w:r w:rsidR="00786FB4">
              <w:rPr>
                <w:rFonts w:ascii="Times New Roman" w:hAnsi="Times New Roman"/>
                <w:sz w:val="18"/>
                <w:szCs w:val="18"/>
              </w:rPr>
              <w:t>znākuma rādītājs (9.2.1.3. pasākuma rādītājs)</w:t>
            </w:r>
          </w:p>
          <w:p w14:paraId="10187A63" w14:textId="77777777" w:rsidR="00786FB4" w:rsidRDefault="00786FB4" w:rsidP="00786FB4">
            <w:pPr>
              <w:spacing w:after="0" w:line="240" w:lineRule="auto"/>
              <w:jc w:val="both"/>
              <w:rPr>
                <w:rFonts w:ascii="Times New Roman" w:hAnsi="Times New Roman"/>
                <w:sz w:val="18"/>
                <w:szCs w:val="18"/>
              </w:rPr>
            </w:pPr>
          </w:p>
          <w:p w14:paraId="161BEDF3" w14:textId="77777777" w:rsidR="00786FB4" w:rsidRDefault="00786FB4" w:rsidP="00786FB4">
            <w:pPr>
              <w:spacing w:after="0" w:line="240" w:lineRule="auto"/>
              <w:jc w:val="both"/>
              <w:rPr>
                <w:rFonts w:ascii="Times New Roman" w:hAnsi="Times New Roman"/>
                <w:sz w:val="18"/>
                <w:szCs w:val="18"/>
              </w:rPr>
            </w:pPr>
            <w:r>
              <w:rPr>
                <w:rFonts w:ascii="Times New Roman" w:hAnsi="Times New Roman"/>
                <w:i/>
                <w:sz w:val="18"/>
                <w:szCs w:val="18"/>
              </w:rPr>
              <w:t>Datu avots</w:t>
            </w:r>
            <w:r>
              <w:rPr>
                <w:rFonts w:ascii="Times New Roman" w:hAnsi="Times New Roman"/>
                <w:sz w:val="18"/>
                <w:szCs w:val="18"/>
              </w:rPr>
              <w:t>:</w:t>
            </w:r>
          </w:p>
          <w:p w14:paraId="48844FC7" w14:textId="77777777"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Projektu dati</w:t>
            </w:r>
          </w:p>
          <w:p w14:paraId="16F57098" w14:textId="77777777" w:rsidR="00786FB4" w:rsidRDefault="00786FB4" w:rsidP="00786FB4">
            <w:pPr>
              <w:spacing w:after="0" w:line="240" w:lineRule="auto"/>
              <w:jc w:val="both"/>
              <w:rPr>
                <w:rFonts w:ascii="Times New Roman" w:hAnsi="Times New Roman"/>
                <w:sz w:val="18"/>
                <w:szCs w:val="18"/>
              </w:rPr>
            </w:pPr>
          </w:p>
          <w:p w14:paraId="60ED2EE4"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Apkopošanas biežums un ieguves metodoloģija:</w:t>
            </w:r>
          </w:p>
          <w:p w14:paraId="062CB919" w14:textId="77777777"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1 reizi gadā; projektu dati</w:t>
            </w:r>
          </w:p>
          <w:p w14:paraId="7CC5A681" w14:textId="77777777" w:rsidR="00786FB4" w:rsidRDefault="00786FB4" w:rsidP="00786FB4">
            <w:pPr>
              <w:spacing w:after="0" w:line="240" w:lineRule="auto"/>
              <w:jc w:val="both"/>
              <w:rPr>
                <w:rFonts w:ascii="Times New Roman" w:hAnsi="Times New Roman"/>
                <w:sz w:val="18"/>
                <w:szCs w:val="18"/>
              </w:rPr>
            </w:pPr>
          </w:p>
          <w:p w14:paraId="4591AC6E"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Starpposma plānotā vērtība 2018:</w:t>
            </w:r>
          </w:p>
          <w:p w14:paraId="0090E4B0"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0</w:t>
            </w:r>
          </w:p>
          <w:p w14:paraId="51A1D68E" w14:textId="77777777" w:rsidR="00786FB4" w:rsidRDefault="00786FB4" w:rsidP="00786FB4">
            <w:pPr>
              <w:spacing w:after="0" w:line="240" w:lineRule="auto"/>
              <w:jc w:val="both"/>
              <w:rPr>
                <w:rFonts w:ascii="Times New Roman" w:hAnsi="Times New Roman"/>
                <w:i/>
                <w:sz w:val="18"/>
                <w:szCs w:val="18"/>
              </w:rPr>
            </w:pPr>
          </w:p>
          <w:p w14:paraId="48B0DC47"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 xml:space="preserve">Starpposma vērtība SAM un pasākuma līmenī netiek plānota. </w:t>
            </w:r>
          </w:p>
          <w:p w14:paraId="43FF7B2A" w14:textId="77777777" w:rsidR="00786FB4" w:rsidRDefault="00786FB4" w:rsidP="00786FB4">
            <w:pPr>
              <w:spacing w:after="0" w:line="240" w:lineRule="auto"/>
              <w:jc w:val="both"/>
              <w:rPr>
                <w:rFonts w:ascii="Times New Roman" w:hAnsi="Times New Roman"/>
                <w:i/>
                <w:sz w:val="18"/>
                <w:szCs w:val="18"/>
              </w:rPr>
            </w:pPr>
          </w:p>
          <w:p w14:paraId="3B24DF43"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Mērķis 2023:</w:t>
            </w:r>
          </w:p>
          <w:p w14:paraId="1095E17D" w14:textId="1FD901B7" w:rsidR="00786FB4" w:rsidRDefault="008A4421" w:rsidP="00786FB4">
            <w:pPr>
              <w:spacing w:after="0" w:line="240" w:lineRule="auto"/>
              <w:jc w:val="both"/>
              <w:rPr>
                <w:rFonts w:ascii="Times New Roman" w:hAnsi="Times New Roman"/>
                <w:i/>
                <w:sz w:val="18"/>
                <w:szCs w:val="18"/>
              </w:rPr>
            </w:pPr>
            <w:r>
              <w:rPr>
                <w:rFonts w:ascii="Times New Roman" w:hAnsi="Times New Roman"/>
                <w:i/>
                <w:sz w:val="18"/>
                <w:szCs w:val="18"/>
              </w:rPr>
              <w:t>1</w:t>
            </w:r>
          </w:p>
          <w:p w14:paraId="60F82B36" w14:textId="77777777" w:rsidR="00786FB4" w:rsidRDefault="00786FB4" w:rsidP="00786FB4">
            <w:pPr>
              <w:spacing w:after="0" w:line="240" w:lineRule="auto"/>
              <w:jc w:val="both"/>
              <w:rPr>
                <w:rFonts w:ascii="Times New Roman" w:hAnsi="Times New Roman"/>
                <w:sz w:val="18"/>
                <w:szCs w:val="18"/>
              </w:rPr>
            </w:pPr>
          </w:p>
          <w:p w14:paraId="2B9E964D" w14:textId="77777777" w:rsidR="00786FB4" w:rsidRDefault="00786FB4" w:rsidP="00786FB4">
            <w:pPr>
              <w:spacing w:after="0" w:line="240" w:lineRule="auto"/>
              <w:jc w:val="both"/>
              <w:rPr>
                <w:rFonts w:ascii="Times New Roman" w:hAnsi="Times New Roman"/>
                <w:i/>
                <w:sz w:val="18"/>
                <w:szCs w:val="18"/>
              </w:rPr>
            </w:pPr>
            <w:r>
              <w:rPr>
                <w:rFonts w:ascii="Times New Roman" w:hAnsi="Times New Roman"/>
                <w:i/>
                <w:sz w:val="18"/>
                <w:szCs w:val="18"/>
              </w:rPr>
              <w:t>Mērķa vērtības noteikšanas principi/metodoloģija:</w:t>
            </w:r>
          </w:p>
          <w:p w14:paraId="4320F6C1" w14:textId="77777777" w:rsidR="00786FB4" w:rsidRDefault="00EC556C" w:rsidP="00786FB4">
            <w:pPr>
              <w:spacing w:after="0" w:line="240" w:lineRule="auto"/>
              <w:jc w:val="both"/>
              <w:rPr>
                <w:rFonts w:ascii="Times New Roman" w:hAnsi="Times New Roman"/>
                <w:sz w:val="18"/>
                <w:szCs w:val="18"/>
              </w:rPr>
            </w:pPr>
            <w:r w:rsidRPr="00EC556C">
              <w:rPr>
                <w:rFonts w:ascii="Times New Roman" w:hAnsi="Times New Roman"/>
                <w:sz w:val="18"/>
                <w:szCs w:val="18"/>
              </w:rPr>
              <w:t xml:space="preserve">Mērķa vērtība noteikta plānojot, ka tiks īstenots viens </w:t>
            </w:r>
            <w:proofErr w:type="spellStart"/>
            <w:r w:rsidRPr="00EC556C">
              <w:rPr>
                <w:rFonts w:ascii="Times New Roman" w:hAnsi="Times New Roman"/>
                <w:sz w:val="18"/>
                <w:szCs w:val="18"/>
              </w:rPr>
              <w:t>izmēģinājumprojekts</w:t>
            </w:r>
            <w:proofErr w:type="spellEnd"/>
            <w:r w:rsidRPr="00EC556C">
              <w:rPr>
                <w:rFonts w:ascii="Times New Roman" w:hAnsi="Times New Roman"/>
                <w:sz w:val="18"/>
                <w:szCs w:val="18"/>
              </w:rPr>
              <w:t xml:space="preserve"> ģimeņu ar bērniem un bērnu atbalstam.</w:t>
            </w:r>
          </w:p>
          <w:p w14:paraId="24928047" w14:textId="77777777" w:rsidR="005F6B67" w:rsidRPr="005F6B67" w:rsidRDefault="005F6B67" w:rsidP="00786FB4">
            <w:pPr>
              <w:spacing w:after="0" w:line="240" w:lineRule="auto"/>
              <w:jc w:val="both"/>
              <w:rPr>
                <w:rFonts w:ascii="Times New Roman" w:hAnsi="Times New Roman"/>
                <w:i/>
                <w:iCs/>
                <w:sz w:val="18"/>
                <w:szCs w:val="18"/>
              </w:rPr>
            </w:pPr>
          </w:p>
          <w:p w14:paraId="36C25451" w14:textId="21FE53DA" w:rsidR="005F6B67" w:rsidRDefault="005F6B67" w:rsidP="00786FB4">
            <w:pPr>
              <w:spacing w:after="0" w:line="240" w:lineRule="auto"/>
              <w:jc w:val="both"/>
              <w:rPr>
                <w:rFonts w:ascii="Times New Roman" w:hAnsi="Times New Roman"/>
                <w:i/>
                <w:iCs/>
                <w:sz w:val="18"/>
                <w:szCs w:val="18"/>
              </w:rPr>
            </w:pPr>
            <w:r w:rsidRPr="005F6B67">
              <w:rPr>
                <w:rFonts w:ascii="Times New Roman" w:hAnsi="Times New Roman"/>
                <w:i/>
                <w:iCs/>
                <w:sz w:val="18"/>
                <w:szCs w:val="18"/>
              </w:rPr>
              <w:t>IR6 nosaukums un mērvienība:</w:t>
            </w:r>
          </w:p>
          <w:p w14:paraId="34E39E19" w14:textId="288DD221" w:rsidR="005F6B67" w:rsidRPr="005F6B67" w:rsidRDefault="005F6B67" w:rsidP="00786FB4">
            <w:pPr>
              <w:spacing w:after="0" w:line="240" w:lineRule="auto"/>
              <w:jc w:val="both"/>
              <w:rPr>
                <w:rFonts w:ascii="Times New Roman" w:hAnsi="Times New Roman"/>
                <w:sz w:val="18"/>
                <w:szCs w:val="18"/>
              </w:rPr>
            </w:pPr>
          </w:p>
          <w:p w14:paraId="2EE135CD" w14:textId="452C2390" w:rsidR="005F6B67" w:rsidRDefault="005F6B67" w:rsidP="00786FB4">
            <w:pPr>
              <w:spacing w:after="0" w:line="240" w:lineRule="auto"/>
              <w:jc w:val="both"/>
              <w:rPr>
                <w:rFonts w:ascii="Times New Roman" w:hAnsi="Times New Roman"/>
                <w:sz w:val="18"/>
                <w:szCs w:val="18"/>
              </w:rPr>
            </w:pPr>
            <w:r w:rsidRPr="005F6B67">
              <w:rPr>
                <w:rFonts w:ascii="Times New Roman" w:hAnsi="Times New Roman"/>
                <w:b/>
                <w:bCs/>
                <w:sz w:val="18"/>
                <w:szCs w:val="18"/>
              </w:rPr>
              <w:t xml:space="preserve">i.9.2.1.g </w:t>
            </w:r>
            <w:r w:rsidR="008B47D6" w:rsidRPr="008B47D6">
              <w:rPr>
                <w:rFonts w:ascii="Times New Roman" w:hAnsi="Times New Roman"/>
                <w:b/>
                <w:bCs/>
                <w:sz w:val="18"/>
                <w:szCs w:val="18"/>
              </w:rPr>
              <w:t xml:space="preserve">Pašvaldību sociālo dienestu speciālistu, fizisku un juridisku personu, kuras sniedz pašvaldības sociālā dienesta piešķirtu ģimenes asistenta pakalpojumu un </w:t>
            </w:r>
            <w:r w:rsidR="00814709">
              <w:rPr>
                <w:rFonts w:ascii="Times New Roman" w:hAnsi="Times New Roman"/>
                <w:b/>
                <w:bCs/>
                <w:sz w:val="18"/>
                <w:szCs w:val="18"/>
              </w:rPr>
              <w:t>uzsākuš</w:t>
            </w:r>
            <w:r w:rsidR="00080841">
              <w:rPr>
                <w:rFonts w:ascii="Times New Roman" w:hAnsi="Times New Roman"/>
                <w:b/>
                <w:bCs/>
                <w:sz w:val="18"/>
                <w:szCs w:val="18"/>
              </w:rPr>
              <w:t>as</w:t>
            </w:r>
            <w:r w:rsidR="008B47D6" w:rsidRPr="008B47D6">
              <w:rPr>
                <w:rFonts w:ascii="Times New Roman" w:hAnsi="Times New Roman"/>
                <w:b/>
                <w:bCs/>
                <w:sz w:val="18"/>
                <w:szCs w:val="18"/>
              </w:rPr>
              <w:t xml:space="preserve"> profesionālās kompetences pilnveid</w:t>
            </w:r>
            <w:r w:rsidR="00814709">
              <w:rPr>
                <w:rFonts w:ascii="Times New Roman" w:hAnsi="Times New Roman"/>
                <w:b/>
                <w:bCs/>
                <w:sz w:val="18"/>
                <w:szCs w:val="18"/>
              </w:rPr>
              <w:t>i</w:t>
            </w:r>
            <w:r w:rsidR="008B47D6" w:rsidRPr="008B47D6">
              <w:rPr>
                <w:rFonts w:ascii="Times New Roman" w:hAnsi="Times New Roman"/>
                <w:b/>
                <w:bCs/>
                <w:sz w:val="18"/>
                <w:szCs w:val="18"/>
              </w:rPr>
              <w:t>, skaits</w:t>
            </w:r>
          </w:p>
          <w:p w14:paraId="26DA5923" w14:textId="3205B053" w:rsidR="00A136B4" w:rsidRDefault="005F6B67" w:rsidP="00786FB4">
            <w:pPr>
              <w:spacing w:after="0" w:line="240" w:lineRule="auto"/>
              <w:jc w:val="both"/>
              <w:rPr>
                <w:rFonts w:ascii="Times New Roman" w:hAnsi="Times New Roman"/>
                <w:i/>
                <w:iCs/>
                <w:sz w:val="18"/>
                <w:szCs w:val="18"/>
              </w:rPr>
            </w:pPr>
            <w:r w:rsidRPr="00A136B4">
              <w:rPr>
                <w:rFonts w:ascii="Times New Roman" w:hAnsi="Times New Roman"/>
                <w:i/>
                <w:iCs/>
                <w:sz w:val="18"/>
                <w:szCs w:val="18"/>
              </w:rPr>
              <w:t>Definīcija:</w:t>
            </w:r>
          </w:p>
          <w:p w14:paraId="5B56EB31" w14:textId="495D3350" w:rsidR="00A136B4" w:rsidRDefault="005E0C09" w:rsidP="00786FB4">
            <w:pPr>
              <w:spacing w:after="0" w:line="240" w:lineRule="auto"/>
              <w:jc w:val="both"/>
              <w:rPr>
                <w:rFonts w:ascii="Times New Roman" w:hAnsi="Times New Roman"/>
                <w:sz w:val="18"/>
                <w:szCs w:val="18"/>
              </w:rPr>
            </w:pPr>
            <w:r w:rsidRPr="005E0C09">
              <w:rPr>
                <w:rFonts w:ascii="Times New Roman" w:hAnsi="Times New Roman"/>
                <w:sz w:val="18"/>
                <w:szCs w:val="18"/>
              </w:rPr>
              <w:t xml:space="preserve">Pašvaldību sociālo dienestu speciālistu, </w:t>
            </w:r>
            <w:r w:rsidR="00923616" w:rsidRPr="00923616">
              <w:rPr>
                <w:rFonts w:ascii="Times New Roman" w:hAnsi="Times New Roman"/>
                <w:sz w:val="18"/>
                <w:szCs w:val="18"/>
              </w:rPr>
              <w:t xml:space="preserve">fizisku un juridisku personu, kuras sniedz pašvaldības sociālā dienesta piešķirtu </w:t>
            </w:r>
            <w:r w:rsidRPr="005E0C09">
              <w:rPr>
                <w:rFonts w:ascii="Times New Roman" w:hAnsi="Times New Roman"/>
                <w:sz w:val="18"/>
                <w:szCs w:val="18"/>
              </w:rPr>
              <w:t>ģimenes asistenta pakalpojumu un ir uzsākuš</w:t>
            </w:r>
            <w:r w:rsidR="00080841">
              <w:rPr>
                <w:rFonts w:ascii="Times New Roman" w:hAnsi="Times New Roman"/>
                <w:sz w:val="18"/>
                <w:szCs w:val="18"/>
              </w:rPr>
              <w:t>as</w:t>
            </w:r>
            <w:r w:rsidRPr="005E0C09">
              <w:rPr>
                <w:rFonts w:ascii="Times New Roman" w:hAnsi="Times New Roman"/>
                <w:sz w:val="18"/>
                <w:szCs w:val="18"/>
              </w:rPr>
              <w:t xml:space="preserve"> dalību profesionālās pilnveides apmācībās, skaits.</w:t>
            </w:r>
            <w:r>
              <w:rPr>
                <w:rFonts w:ascii="Times New Roman" w:hAnsi="Times New Roman"/>
                <w:sz w:val="18"/>
                <w:szCs w:val="18"/>
              </w:rPr>
              <w:t xml:space="preserve"> </w:t>
            </w:r>
          </w:p>
          <w:p w14:paraId="4411048D" w14:textId="77777777" w:rsidR="00A136B4" w:rsidRDefault="00A136B4" w:rsidP="00A136B4">
            <w:pPr>
              <w:spacing w:after="0" w:line="240" w:lineRule="auto"/>
              <w:jc w:val="both"/>
              <w:rPr>
                <w:rFonts w:ascii="Times New Roman" w:hAnsi="Times New Roman"/>
                <w:i/>
                <w:iCs/>
                <w:sz w:val="18"/>
                <w:szCs w:val="18"/>
              </w:rPr>
            </w:pPr>
            <w:r w:rsidRPr="00721A34">
              <w:rPr>
                <w:rFonts w:ascii="Times New Roman" w:hAnsi="Times New Roman"/>
                <w:i/>
                <w:iCs/>
                <w:sz w:val="18"/>
                <w:szCs w:val="18"/>
              </w:rPr>
              <w:t>Bāzes vērtība un noteikšanas gads:</w:t>
            </w:r>
          </w:p>
          <w:p w14:paraId="5BE85D61" w14:textId="048AEBCE" w:rsidR="00A136B4" w:rsidRDefault="00811CF2" w:rsidP="00A136B4">
            <w:pPr>
              <w:spacing w:after="0" w:line="240" w:lineRule="auto"/>
              <w:jc w:val="both"/>
              <w:rPr>
                <w:rFonts w:ascii="Times New Roman" w:hAnsi="Times New Roman"/>
                <w:sz w:val="18"/>
                <w:szCs w:val="18"/>
              </w:rPr>
            </w:pPr>
            <w:r>
              <w:rPr>
                <w:rFonts w:ascii="Times New Roman" w:hAnsi="Times New Roman"/>
                <w:sz w:val="18"/>
                <w:szCs w:val="18"/>
              </w:rPr>
              <w:t>108</w:t>
            </w:r>
            <w:r w:rsidR="00A136B4" w:rsidRPr="00721A34">
              <w:rPr>
                <w:rFonts w:ascii="Times New Roman" w:hAnsi="Times New Roman"/>
                <w:sz w:val="18"/>
                <w:szCs w:val="18"/>
              </w:rPr>
              <w:t>; 2020. gads</w:t>
            </w:r>
          </w:p>
          <w:p w14:paraId="7C532900" w14:textId="77777777" w:rsidR="00A136B4" w:rsidRDefault="00A136B4" w:rsidP="00A136B4">
            <w:pPr>
              <w:spacing w:after="0" w:line="240" w:lineRule="auto"/>
              <w:jc w:val="both"/>
              <w:rPr>
                <w:rFonts w:ascii="Times New Roman" w:hAnsi="Times New Roman"/>
                <w:sz w:val="18"/>
                <w:szCs w:val="18"/>
              </w:rPr>
            </w:pPr>
          </w:p>
          <w:p w14:paraId="1D58F23E" w14:textId="77777777" w:rsidR="00A136B4" w:rsidRDefault="00A136B4" w:rsidP="00A136B4">
            <w:pPr>
              <w:spacing w:after="0" w:line="240" w:lineRule="auto"/>
              <w:jc w:val="both"/>
              <w:rPr>
                <w:rFonts w:ascii="Times New Roman" w:hAnsi="Times New Roman"/>
                <w:i/>
                <w:iCs/>
                <w:sz w:val="18"/>
                <w:szCs w:val="18"/>
              </w:rPr>
            </w:pPr>
            <w:r w:rsidRPr="0096154B">
              <w:rPr>
                <w:rFonts w:ascii="Times New Roman" w:hAnsi="Times New Roman"/>
                <w:i/>
                <w:iCs/>
                <w:sz w:val="18"/>
                <w:szCs w:val="18"/>
              </w:rPr>
              <w:t>Datu avots:</w:t>
            </w:r>
          </w:p>
          <w:p w14:paraId="7851F722" w14:textId="77777777" w:rsidR="00A136B4" w:rsidRPr="0096154B" w:rsidRDefault="00A136B4" w:rsidP="00A136B4">
            <w:pPr>
              <w:spacing w:after="0" w:line="240" w:lineRule="auto"/>
              <w:jc w:val="both"/>
              <w:rPr>
                <w:rFonts w:ascii="Times New Roman" w:hAnsi="Times New Roman"/>
                <w:sz w:val="18"/>
                <w:szCs w:val="18"/>
              </w:rPr>
            </w:pPr>
            <w:r w:rsidRPr="0096154B">
              <w:rPr>
                <w:rFonts w:ascii="Times New Roman" w:hAnsi="Times New Roman"/>
                <w:sz w:val="18"/>
                <w:szCs w:val="18"/>
              </w:rPr>
              <w:t>Projekta dati</w:t>
            </w:r>
          </w:p>
          <w:p w14:paraId="7B82BF8B" w14:textId="77777777" w:rsidR="00A136B4" w:rsidRDefault="00A136B4" w:rsidP="00A136B4">
            <w:pPr>
              <w:spacing w:after="0" w:line="240" w:lineRule="auto"/>
              <w:jc w:val="both"/>
              <w:rPr>
                <w:rFonts w:ascii="Times New Roman" w:hAnsi="Times New Roman"/>
                <w:i/>
                <w:iCs/>
                <w:sz w:val="18"/>
                <w:szCs w:val="18"/>
              </w:rPr>
            </w:pPr>
          </w:p>
          <w:p w14:paraId="61FB42C9" w14:textId="77777777" w:rsidR="00A136B4" w:rsidRPr="00C845F8" w:rsidRDefault="00A136B4" w:rsidP="00A136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7F3E0CA1" w14:textId="77777777" w:rsidR="00A136B4" w:rsidRPr="00C845F8" w:rsidRDefault="00A136B4" w:rsidP="00A136B4">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0A77871C" w14:textId="77777777" w:rsidR="00A136B4" w:rsidRDefault="00A136B4" w:rsidP="00A136B4">
            <w:pPr>
              <w:spacing w:after="0" w:line="240" w:lineRule="auto"/>
              <w:jc w:val="both"/>
              <w:rPr>
                <w:rFonts w:ascii="Times New Roman" w:hAnsi="Times New Roman"/>
                <w:i/>
                <w:iCs/>
                <w:sz w:val="18"/>
                <w:szCs w:val="18"/>
              </w:rPr>
            </w:pPr>
          </w:p>
          <w:p w14:paraId="2686F226" w14:textId="77777777" w:rsidR="00A136B4" w:rsidRDefault="00A136B4" w:rsidP="00A136B4">
            <w:pPr>
              <w:spacing w:after="0" w:line="240" w:lineRule="auto"/>
              <w:jc w:val="both"/>
              <w:rPr>
                <w:rFonts w:ascii="Times New Roman" w:hAnsi="Times New Roman"/>
                <w:i/>
                <w:iCs/>
                <w:sz w:val="18"/>
                <w:szCs w:val="18"/>
              </w:rPr>
            </w:pPr>
            <w:r>
              <w:rPr>
                <w:rFonts w:ascii="Times New Roman" w:hAnsi="Times New Roman"/>
                <w:i/>
                <w:iCs/>
                <w:sz w:val="18"/>
                <w:szCs w:val="18"/>
              </w:rPr>
              <w:lastRenderedPageBreak/>
              <w:t>Mērķis 2023.:</w:t>
            </w:r>
          </w:p>
          <w:p w14:paraId="22045F64" w14:textId="77777777" w:rsidR="00A136B4" w:rsidRDefault="00A136B4" w:rsidP="00A136B4">
            <w:pPr>
              <w:spacing w:after="0" w:line="240" w:lineRule="auto"/>
              <w:jc w:val="both"/>
              <w:rPr>
                <w:rFonts w:ascii="Times New Roman" w:hAnsi="Times New Roman"/>
                <w:sz w:val="18"/>
                <w:szCs w:val="18"/>
              </w:rPr>
            </w:pPr>
            <w:r w:rsidRPr="0096154B">
              <w:rPr>
                <w:rFonts w:ascii="Times New Roman" w:hAnsi="Times New Roman"/>
                <w:sz w:val="18"/>
                <w:szCs w:val="18"/>
              </w:rPr>
              <w:t>90</w:t>
            </w:r>
          </w:p>
          <w:p w14:paraId="6599E2E5" w14:textId="77777777" w:rsidR="00A136B4" w:rsidRPr="00C845F8" w:rsidRDefault="00A136B4" w:rsidP="00A136B4">
            <w:pPr>
              <w:spacing w:after="0" w:line="240" w:lineRule="auto"/>
              <w:jc w:val="both"/>
              <w:rPr>
                <w:rFonts w:ascii="Times New Roman" w:hAnsi="Times New Roman"/>
                <w:sz w:val="18"/>
                <w:szCs w:val="18"/>
              </w:rPr>
            </w:pPr>
          </w:p>
          <w:p w14:paraId="5BA2639A" w14:textId="6DB83D45" w:rsidR="00A136B4" w:rsidRDefault="00A136B4" w:rsidP="00A136B4">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50136E83" w14:textId="77777777" w:rsidR="008537CF" w:rsidRPr="002B5520" w:rsidRDefault="008537CF" w:rsidP="00A136B4">
            <w:pPr>
              <w:spacing w:after="0" w:line="240" w:lineRule="auto"/>
              <w:jc w:val="both"/>
              <w:rPr>
                <w:rFonts w:ascii="Times New Roman" w:hAnsi="Times New Roman"/>
                <w:i/>
                <w:sz w:val="18"/>
                <w:szCs w:val="18"/>
              </w:rPr>
            </w:pPr>
          </w:p>
          <w:p w14:paraId="7FD3E0CF" w14:textId="17866266" w:rsidR="00A136B4" w:rsidRDefault="008537CF" w:rsidP="00A136B4">
            <w:pPr>
              <w:spacing w:after="0" w:line="240" w:lineRule="auto"/>
              <w:jc w:val="both"/>
              <w:rPr>
                <w:rFonts w:ascii="Times New Roman" w:hAnsi="Times New Roman"/>
                <w:sz w:val="18"/>
                <w:szCs w:val="18"/>
              </w:rPr>
            </w:pPr>
            <w:r w:rsidRPr="008537CF">
              <w:rPr>
                <w:rFonts w:ascii="Times New Roman" w:hAnsi="Times New Roman"/>
                <w:sz w:val="18"/>
                <w:szCs w:val="18"/>
              </w:rPr>
              <w:t xml:space="preserve">Sasniedzamā iznākuma rādītāja vērtība noteikta, balstoties uz ģimenes asistenta pakalpojuma aprobēšanas pilotprojektā iesaistīto </w:t>
            </w:r>
            <w:r w:rsidR="001D29C2">
              <w:rPr>
                <w:rFonts w:ascii="Times New Roman" w:hAnsi="Times New Roman"/>
                <w:sz w:val="18"/>
                <w:szCs w:val="18"/>
              </w:rPr>
              <w:t xml:space="preserve">pašvaldības sociālo dienestu </w:t>
            </w:r>
            <w:r w:rsidRPr="008537CF">
              <w:rPr>
                <w:rFonts w:ascii="Times New Roman" w:hAnsi="Times New Roman"/>
                <w:sz w:val="18"/>
                <w:szCs w:val="18"/>
              </w:rPr>
              <w:t xml:space="preserve">speciālistu, </w:t>
            </w:r>
            <w:r w:rsidR="005673A0">
              <w:rPr>
                <w:rFonts w:ascii="Times New Roman" w:hAnsi="Times New Roman"/>
                <w:sz w:val="18"/>
                <w:szCs w:val="18"/>
              </w:rPr>
              <w:t xml:space="preserve">fizisku un juridisku personu, </w:t>
            </w:r>
            <w:r w:rsidRPr="008537CF">
              <w:rPr>
                <w:rFonts w:ascii="Times New Roman" w:hAnsi="Times New Roman"/>
                <w:sz w:val="18"/>
                <w:szCs w:val="18"/>
              </w:rPr>
              <w:t>kur</w:t>
            </w:r>
            <w:r w:rsidR="00080841">
              <w:rPr>
                <w:rFonts w:ascii="Times New Roman" w:hAnsi="Times New Roman"/>
                <w:sz w:val="18"/>
                <w:szCs w:val="18"/>
              </w:rPr>
              <w:t>as</w:t>
            </w:r>
            <w:r w:rsidRPr="008537CF">
              <w:rPr>
                <w:rFonts w:ascii="Times New Roman" w:hAnsi="Times New Roman"/>
                <w:sz w:val="18"/>
                <w:szCs w:val="18"/>
              </w:rPr>
              <w:t xml:space="preserve"> nodrošina ģimenes asistenta pakalpojumu, skaitu (proti, 90 personas).</w:t>
            </w:r>
          </w:p>
          <w:p w14:paraId="305DEA24" w14:textId="22381ED4" w:rsidR="00A136B4" w:rsidRPr="00A136B4" w:rsidRDefault="00A136B4" w:rsidP="00A136B4">
            <w:pPr>
              <w:spacing w:after="0" w:line="240" w:lineRule="auto"/>
              <w:jc w:val="both"/>
              <w:rPr>
                <w:rFonts w:ascii="Times New Roman" w:hAnsi="Times New Roman"/>
                <w:sz w:val="18"/>
                <w:szCs w:val="18"/>
              </w:rPr>
            </w:pPr>
          </w:p>
        </w:tc>
        <w:tc>
          <w:tcPr>
            <w:tcW w:w="3397" w:type="dxa"/>
          </w:tcPr>
          <w:p w14:paraId="1DEC3023"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lastRenderedPageBreak/>
              <w:t>Starpposma vērtība 2018. gadam:</w:t>
            </w:r>
          </w:p>
          <w:p w14:paraId="08FF6604" w14:textId="77777777" w:rsidR="00786FB4" w:rsidRPr="00C845F8" w:rsidRDefault="00786FB4" w:rsidP="00786FB4">
            <w:pPr>
              <w:spacing w:after="0" w:line="240" w:lineRule="auto"/>
              <w:jc w:val="both"/>
              <w:rPr>
                <w:rFonts w:ascii="Times New Roman" w:hAnsi="Times New Roman"/>
                <w:i/>
                <w:sz w:val="18"/>
                <w:szCs w:val="18"/>
              </w:rPr>
            </w:pPr>
          </w:p>
          <w:p w14:paraId="48F95CE0" w14:textId="04308FA7" w:rsidR="00786FB4" w:rsidRPr="00CC1803" w:rsidRDefault="00786FB4" w:rsidP="00786FB4">
            <w:pPr>
              <w:spacing w:after="0" w:line="240" w:lineRule="auto"/>
              <w:jc w:val="both"/>
              <w:rPr>
                <w:rFonts w:ascii="Times New Roman" w:hAnsi="Times New Roman"/>
                <w:sz w:val="18"/>
                <w:szCs w:val="18"/>
              </w:rPr>
            </w:pPr>
            <w:r w:rsidRPr="001B3E54">
              <w:rPr>
                <w:rFonts w:ascii="Times New Roman" w:hAnsi="Times New Roman"/>
                <w:sz w:val="18"/>
                <w:szCs w:val="18"/>
              </w:rPr>
              <w:t xml:space="preserve">2 038 277 </w:t>
            </w:r>
            <w:r w:rsidRPr="00C845F8">
              <w:rPr>
                <w:rFonts w:ascii="Times New Roman" w:hAnsi="Times New Roman"/>
                <w:sz w:val="18"/>
                <w:szCs w:val="18"/>
              </w:rPr>
              <w:t>EUR</w:t>
            </w:r>
            <w:r w:rsidR="00AA1007">
              <w:rPr>
                <w:rFonts w:ascii="Times New Roman" w:hAnsi="Times New Roman"/>
                <w:sz w:val="18"/>
                <w:szCs w:val="18"/>
              </w:rPr>
              <w:t xml:space="preserve"> (14%)</w:t>
            </w:r>
          </w:p>
          <w:p w14:paraId="6F82C20B" w14:textId="7495F104" w:rsidR="00786FB4" w:rsidRDefault="00786FB4" w:rsidP="00786FB4">
            <w:pPr>
              <w:spacing w:after="0" w:line="240" w:lineRule="auto"/>
              <w:jc w:val="both"/>
              <w:rPr>
                <w:rFonts w:ascii="Times New Roman" w:hAnsi="Times New Roman"/>
                <w:i/>
                <w:sz w:val="18"/>
                <w:szCs w:val="18"/>
              </w:rPr>
            </w:pPr>
          </w:p>
          <w:p w14:paraId="374C0E61" w14:textId="7D3167CF" w:rsidR="00786FB4" w:rsidRDefault="00786FB4" w:rsidP="00786FB4">
            <w:pPr>
              <w:spacing w:after="0" w:line="240" w:lineRule="auto"/>
              <w:jc w:val="both"/>
              <w:rPr>
                <w:rFonts w:ascii="Times New Roman" w:hAnsi="Times New Roman"/>
                <w:i/>
                <w:sz w:val="18"/>
                <w:szCs w:val="18"/>
              </w:rPr>
            </w:pPr>
            <w:r w:rsidRPr="009B0C58">
              <w:rPr>
                <w:rFonts w:ascii="Times New Roman" w:hAnsi="Times New Roman"/>
                <w:i/>
                <w:sz w:val="18"/>
                <w:szCs w:val="18"/>
              </w:rPr>
              <w:t>Starpposma vērtība specifiskā atbalsta mērķa līmenī veidojas, summējot sertificēto izdevumu apjomu pasākumu līmenī</w:t>
            </w:r>
            <w:r>
              <w:rPr>
                <w:rFonts w:ascii="Times New Roman" w:hAnsi="Times New Roman"/>
                <w:i/>
                <w:sz w:val="18"/>
                <w:szCs w:val="18"/>
              </w:rPr>
              <w:t>.</w:t>
            </w:r>
          </w:p>
          <w:p w14:paraId="53CE99C6" w14:textId="77777777" w:rsidR="00786FB4" w:rsidRDefault="00786FB4" w:rsidP="00786FB4">
            <w:pPr>
              <w:spacing w:after="0" w:line="240" w:lineRule="auto"/>
              <w:jc w:val="both"/>
              <w:rPr>
                <w:rFonts w:ascii="Times New Roman" w:hAnsi="Times New Roman"/>
                <w:i/>
                <w:sz w:val="18"/>
                <w:szCs w:val="18"/>
              </w:rPr>
            </w:pPr>
          </w:p>
          <w:p w14:paraId="6A7768E5" w14:textId="6E52D5AC"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Mērķ</w:t>
            </w:r>
            <w:r>
              <w:rPr>
                <w:rFonts w:ascii="Times New Roman" w:hAnsi="Times New Roman"/>
                <w:i/>
                <w:sz w:val="18"/>
                <w:szCs w:val="18"/>
              </w:rPr>
              <w:t>is 2023. gadam (vienāds ar 100</w:t>
            </w:r>
            <w:r w:rsidRPr="00C845F8">
              <w:rPr>
                <w:rFonts w:ascii="Times New Roman" w:hAnsi="Times New Roman"/>
                <w:i/>
                <w:sz w:val="18"/>
                <w:szCs w:val="18"/>
              </w:rPr>
              <w:t>% no SAM paredzētā kopējā finansējuma):</w:t>
            </w:r>
          </w:p>
          <w:p w14:paraId="02001786" w14:textId="77777777" w:rsidR="00786FB4" w:rsidRPr="00C845F8" w:rsidRDefault="00786FB4" w:rsidP="00786FB4">
            <w:pPr>
              <w:spacing w:after="0" w:line="240" w:lineRule="auto"/>
              <w:jc w:val="both"/>
              <w:rPr>
                <w:rFonts w:ascii="Times New Roman" w:hAnsi="Times New Roman"/>
                <w:i/>
                <w:sz w:val="18"/>
                <w:szCs w:val="18"/>
              </w:rPr>
            </w:pPr>
          </w:p>
          <w:p w14:paraId="58932C98" w14:textId="76A006CA" w:rsidR="00786FB4" w:rsidRPr="00C845F8" w:rsidRDefault="000947C4" w:rsidP="00786FB4">
            <w:pPr>
              <w:spacing w:after="0" w:line="240" w:lineRule="auto"/>
              <w:jc w:val="both"/>
              <w:rPr>
                <w:rFonts w:ascii="Times New Roman" w:hAnsi="Times New Roman"/>
                <w:sz w:val="18"/>
                <w:szCs w:val="18"/>
              </w:rPr>
            </w:pPr>
            <w:r w:rsidRPr="000947C4">
              <w:rPr>
                <w:rFonts w:ascii="Times New Roman" w:hAnsi="Times New Roman"/>
                <w:sz w:val="18"/>
                <w:szCs w:val="18"/>
              </w:rPr>
              <w:t xml:space="preserve">15 385 091 </w:t>
            </w:r>
            <w:r w:rsidR="00786FB4" w:rsidRPr="009C5437">
              <w:rPr>
                <w:rFonts w:ascii="Times New Roman" w:hAnsi="Times New Roman"/>
                <w:sz w:val="18"/>
                <w:szCs w:val="18"/>
              </w:rPr>
              <w:t>EUR</w:t>
            </w:r>
          </w:p>
          <w:p w14:paraId="2122B6EA" w14:textId="77777777" w:rsidR="00786FB4" w:rsidRPr="00C845F8" w:rsidRDefault="00786FB4" w:rsidP="00786FB4">
            <w:pPr>
              <w:spacing w:after="0" w:line="240" w:lineRule="auto"/>
              <w:jc w:val="both"/>
              <w:rPr>
                <w:rFonts w:ascii="Times New Roman" w:hAnsi="Times New Roman"/>
                <w:i/>
                <w:sz w:val="18"/>
                <w:szCs w:val="18"/>
              </w:rPr>
            </w:pPr>
          </w:p>
          <w:p w14:paraId="4BCFE482"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 xml:space="preserve">Starpposma vērtības noteikšanas aprēķins: </w:t>
            </w:r>
          </w:p>
          <w:p w14:paraId="017E1D3B" w14:textId="77777777" w:rsidR="00786FB4" w:rsidRPr="00C845F8" w:rsidRDefault="00786FB4" w:rsidP="00786FB4">
            <w:pPr>
              <w:spacing w:after="0" w:line="240" w:lineRule="auto"/>
              <w:jc w:val="both"/>
              <w:rPr>
                <w:rFonts w:ascii="Times New Roman" w:hAnsi="Times New Roman"/>
                <w:i/>
                <w:sz w:val="18"/>
                <w:szCs w:val="18"/>
              </w:rPr>
            </w:pPr>
          </w:p>
          <w:p w14:paraId="5E341748"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Starpposma vērtība aprēķināta, pamatojoties uz:</w:t>
            </w:r>
          </w:p>
          <w:p w14:paraId="0F6DFD80" w14:textId="77777777" w:rsidR="00786FB4" w:rsidRPr="00C845F8" w:rsidRDefault="00786FB4" w:rsidP="00786FB4">
            <w:pPr>
              <w:numPr>
                <w:ilvl w:val="0"/>
                <w:numId w:val="2"/>
              </w:numPr>
              <w:spacing w:after="0" w:line="240" w:lineRule="auto"/>
              <w:ind w:left="169" w:hanging="169"/>
              <w:jc w:val="both"/>
              <w:rPr>
                <w:rFonts w:ascii="Times New Roman" w:hAnsi="Times New Roman"/>
                <w:sz w:val="18"/>
                <w:szCs w:val="18"/>
              </w:rPr>
            </w:pPr>
            <w:r w:rsidRPr="00C845F8">
              <w:rPr>
                <w:rFonts w:ascii="Times New Roman" w:hAnsi="Times New Roman"/>
                <w:sz w:val="18"/>
                <w:szCs w:val="18"/>
              </w:rPr>
              <w:t>sagaidāmo darbību ieviešanas progresu, vienlaikus pieņemot, ka no izdevumu veikšanas brīža līdz izdevumu sertificēšanai ir indikatīvi 6 mēneši;</w:t>
            </w:r>
          </w:p>
          <w:p w14:paraId="09A2DC5D" w14:textId="6F1157A0" w:rsidR="00786FB4" w:rsidRDefault="00786FB4" w:rsidP="00786FB4">
            <w:pPr>
              <w:numPr>
                <w:ilvl w:val="0"/>
                <w:numId w:val="2"/>
              </w:numPr>
              <w:spacing w:after="0" w:line="240" w:lineRule="auto"/>
              <w:ind w:left="169" w:hanging="169"/>
              <w:jc w:val="both"/>
              <w:rPr>
                <w:rFonts w:ascii="Times New Roman" w:hAnsi="Times New Roman"/>
                <w:sz w:val="18"/>
                <w:szCs w:val="18"/>
              </w:rPr>
            </w:pPr>
            <w:r w:rsidRPr="00C845F8">
              <w:rPr>
                <w:rFonts w:ascii="Times New Roman" w:hAnsi="Times New Roman"/>
                <w:sz w:val="18"/>
                <w:szCs w:val="18"/>
              </w:rPr>
              <w:t>līdzšinējo 2007. – 2013.gada plānošanas perioda pieredzi līdzīgu sistēmas pilnveides tipa darbību īstenošanā, ka šādu darbību ieviešanas un attiecīgi arī finanšu intensitāte ir pakāpeniska (īpaši pirmajos darbības ieviešanas gados), pirmajā darbības ieviešanas gadā darbību un attiecīgi arī izmaksu progress nepārsniedz 10% ar pieaugošu tendenci nākamajos gados;</w:t>
            </w:r>
          </w:p>
          <w:p w14:paraId="14997AF0" w14:textId="0ECB9860" w:rsidR="00786FB4" w:rsidRDefault="00786FB4" w:rsidP="00786FB4">
            <w:pPr>
              <w:pStyle w:val="ListParagraph"/>
              <w:numPr>
                <w:ilvl w:val="0"/>
                <w:numId w:val="2"/>
              </w:numPr>
              <w:spacing w:after="0" w:line="240" w:lineRule="auto"/>
              <w:ind w:left="169" w:hanging="169"/>
              <w:jc w:val="both"/>
              <w:rPr>
                <w:rFonts w:ascii="Times New Roman" w:hAnsi="Times New Roman"/>
                <w:sz w:val="18"/>
                <w:szCs w:val="18"/>
              </w:rPr>
            </w:pPr>
            <w:r w:rsidRPr="00C845F8">
              <w:rPr>
                <w:rFonts w:ascii="Times New Roman" w:hAnsi="Times New Roman"/>
                <w:sz w:val="18"/>
                <w:szCs w:val="18"/>
              </w:rPr>
              <w:lastRenderedPageBreak/>
              <w:t>paredzamo darbību uzsākšanas laiku (2015.</w:t>
            </w:r>
            <w:r w:rsidR="00E3425E">
              <w:rPr>
                <w:rFonts w:ascii="Times New Roman" w:hAnsi="Times New Roman"/>
                <w:sz w:val="18"/>
                <w:szCs w:val="18"/>
              </w:rPr>
              <w:t xml:space="preserve"> </w:t>
            </w:r>
            <w:r w:rsidRPr="00C845F8">
              <w:rPr>
                <w:rFonts w:ascii="Times New Roman" w:hAnsi="Times New Roman"/>
                <w:sz w:val="18"/>
                <w:szCs w:val="18"/>
              </w:rPr>
              <w:t>g.) un veikšanas ilgumu (202</w:t>
            </w:r>
            <w:r>
              <w:rPr>
                <w:rFonts w:ascii="Times New Roman" w:hAnsi="Times New Roman"/>
                <w:sz w:val="18"/>
                <w:szCs w:val="18"/>
              </w:rPr>
              <w:t>3</w:t>
            </w:r>
            <w:r w:rsidRPr="00C845F8">
              <w:rPr>
                <w:rFonts w:ascii="Times New Roman" w:hAnsi="Times New Roman"/>
                <w:sz w:val="18"/>
                <w:szCs w:val="18"/>
              </w:rPr>
              <w:t>.</w:t>
            </w:r>
            <w:r w:rsidR="00E3425E">
              <w:rPr>
                <w:rFonts w:ascii="Times New Roman" w:hAnsi="Times New Roman"/>
                <w:sz w:val="18"/>
                <w:szCs w:val="18"/>
              </w:rPr>
              <w:t xml:space="preserve"> </w:t>
            </w:r>
            <w:r w:rsidRPr="00C845F8">
              <w:rPr>
                <w:rFonts w:ascii="Times New Roman" w:hAnsi="Times New Roman"/>
                <w:sz w:val="18"/>
                <w:szCs w:val="18"/>
              </w:rPr>
              <w:t>g.)</w:t>
            </w:r>
            <w:r>
              <w:rPr>
                <w:rFonts w:ascii="Times New Roman" w:hAnsi="Times New Roman"/>
                <w:sz w:val="18"/>
                <w:szCs w:val="18"/>
              </w:rPr>
              <w:t>;</w:t>
            </w:r>
          </w:p>
          <w:p w14:paraId="19A82A83" w14:textId="562AFDA4" w:rsidR="00786FB4" w:rsidRPr="00774B09" w:rsidRDefault="00786FB4" w:rsidP="00786FB4">
            <w:pPr>
              <w:pStyle w:val="ListParagraph"/>
              <w:numPr>
                <w:ilvl w:val="0"/>
                <w:numId w:val="2"/>
              </w:numPr>
              <w:spacing w:after="0" w:line="240" w:lineRule="auto"/>
              <w:ind w:left="176" w:hanging="176"/>
              <w:jc w:val="both"/>
              <w:rPr>
                <w:rFonts w:ascii="Times New Roman" w:hAnsi="Times New Roman"/>
                <w:sz w:val="18"/>
                <w:szCs w:val="18"/>
              </w:rPr>
            </w:pPr>
            <w:r w:rsidRPr="00774B09">
              <w:rPr>
                <w:rFonts w:ascii="Times New Roman" w:hAnsi="Times New Roman"/>
                <w:sz w:val="18"/>
                <w:szCs w:val="18"/>
              </w:rPr>
              <w:t xml:space="preserve">starpposma vērtība precizēta, pamatojoties uz 2018. gadā pārskatīto SAM </w:t>
            </w:r>
            <w:r>
              <w:rPr>
                <w:rFonts w:ascii="Times New Roman" w:hAnsi="Times New Roman"/>
                <w:sz w:val="18"/>
                <w:szCs w:val="18"/>
              </w:rPr>
              <w:t>9.1.1, 9</w:t>
            </w:r>
            <w:r w:rsidRPr="00774B09">
              <w:rPr>
                <w:rFonts w:ascii="Times New Roman" w:hAnsi="Times New Roman"/>
                <w:sz w:val="18"/>
                <w:szCs w:val="18"/>
              </w:rPr>
              <w:t>.</w:t>
            </w:r>
            <w:r>
              <w:rPr>
                <w:rFonts w:ascii="Times New Roman" w:hAnsi="Times New Roman"/>
                <w:sz w:val="18"/>
                <w:szCs w:val="18"/>
              </w:rPr>
              <w:t>1</w:t>
            </w:r>
            <w:r w:rsidRPr="00774B09">
              <w:rPr>
                <w:rFonts w:ascii="Times New Roman" w:hAnsi="Times New Roman"/>
                <w:sz w:val="18"/>
                <w:szCs w:val="18"/>
              </w:rPr>
              <w:t>.</w:t>
            </w:r>
            <w:r>
              <w:rPr>
                <w:rFonts w:ascii="Times New Roman" w:hAnsi="Times New Roman"/>
                <w:sz w:val="18"/>
                <w:szCs w:val="18"/>
              </w:rPr>
              <w:t>4</w:t>
            </w:r>
            <w:r w:rsidRPr="00774B09">
              <w:rPr>
                <w:rFonts w:ascii="Times New Roman" w:hAnsi="Times New Roman"/>
                <w:sz w:val="18"/>
                <w:szCs w:val="18"/>
              </w:rPr>
              <w:t>.</w:t>
            </w:r>
            <w:r>
              <w:rPr>
                <w:rFonts w:ascii="Times New Roman" w:hAnsi="Times New Roman"/>
                <w:sz w:val="18"/>
                <w:szCs w:val="18"/>
              </w:rPr>
              <w:t>, 9.2.1.</w:t>
            </w:r>
            <w:r w:rsidRPr="00774B09">
              <w:rPr>
                <w:rFonts w:ascii="Times New Roman" w:hAnsi="Times New Roman"/>
                <w:sz w:val="18"/>
                <w:szCs w:val="18"/>
              </w:rPr>
              <w:t xml:space="preserve"> un </w:t>
            </w:r>
            <w:r>
              <w:rPr>
                <w:rFonts w:ascii="Times New Roman" w:hAnsi="Times New Roman"/>
                <w:sz w:val="18"/>
                <w:szCs w:val="18"/>
              </w:rPr>
              <w:t>9</w:t>
            </w:r>
            <w:r w:rsidRPr="00774B09">
              <w:rPr>
                <w:rFonts w:ascii="Times New Roman" w:hAnsi="Times New Roman"/>
                <w:sz w:val="18"/>
                <w:szCs w:val="18"/>
              </w:rPr>
              <w:t>.</w:t>
            </w:r>
            <w:r>
              <w:rPr>
                <w:rFonts w:ascii="Times New Roman" w:hAnsi="Times New Roman"/>
                <w:sz w:val="18"/>
                <w:szCs w:val="18"/>
              </w:rPr>
              <w:t>2</w:t>
            </w:r>
            <w:r w:rsidRPr="00774B09">
              <w:rPr>
                <w:rFonts w:ascii="Times New Roman" w:hAnsi="Times New Roman"/>
                <w:sz w:val="18"/>
                <w:szCs w:val="18"/>
              </w:rPr>
              <w:t xml:space="preserve">.2. </w:t>
            </w:r>
            <w:r>
              <w:rPr>
                <w:rFonts w:ascii="Times New Roman" w:hAnsi="Times New Roman"/>
                <w:sz w:val="18"/>
                <w:szCs w:val="18"/>
              </w:rPr>
              <w:t xml:space="preserve">pasākumu </w:t>
            </w:r>
            <w:r w:rsidRPr="00774B09">
              <w:rPr>
                <w:rFonts w:ascii="Times New Roman" w:hAnsi="Times New Roman"/>
                <w:sz w:val="18"/>
                <w:szCs w:val="18"/>
              </w:rPr>
              <w:t>snieguma ietvara finanšu rādītāja vērtību sadalījumu.</w:t>
            </w:r>
          </w:p>
          <w:p w14:paraId="59DFF488" w14:textId="77777777" w:rsidR="00786FB4" w:rsidRPr="002B5520" w:rsidRDefault="00786FB4" w:rsidP="00786FB4">
            <w:pPr>
              <w:spacing w:after="0" w:line="240" w:lineRule="auto"/>
              <w:jc w:val="both"/>
              <w:rPr>
                <w:rFonts w:ascii="Times New Roman" w:hAnsi="Times New Roman"/>
                <w:sz w:val="18"/>
                <w:szCs w:val="18"/>
              </w:rPr>
            </w:pPr>
          </w:p>
          <w:p w14:paraId="47EC8C7D" w14:textId="4F96BC03" w:rsidR="00786FB4" w:rsidRPr="00C845F8" w:rsidRDefault="00786FB4" w:rsidP="00786FB4">
            <w:pPr>
              <w:spacing w:after="0" w:line="240" w:lineRule="auto"/>
              <w:ind w:left="-45"/>
              <w:jc w:val="both"/>
              <w:rPr>
                <w:rFonts w:ascii="Times New Roman" w:hAnsi="Times New Roman"/>
                <w:sz w:val="18"/>
                <w:szCs w:val="18"/>
              </w:rPr>
            </w:pPr>
            <w:r>
              <w:rPr>
                <w:rFonts w:ascii="Times New Roman" w:hAnsi="Times New Roman"/>
                <w:sz w:val="18"/>
                <w:szCs w:val="18"/>
              </w:rPr>
              <w:t>K</w:t>
            </w:r>
            <w:r w:rsidRPr="00B2494F">
              <w:rPr>
                <w:rFonts w:ascii="Times New Roman" w:hAnsi="Times New Roman"/>
                <w:sz w:val="18"/>
                <w:szCs w:val="18"/>
              </w:rPr>
              <w:t>atram 9.2.1.specifiskā atbalsta mērķa pasākumam, atkarībā no pasākuma satura un īstenošanas ilguma ir atšķirīgs finanšu plūsmas procentuālais plānojums.</w:t>
            </w:r>
          </w:p>
        </w:tc>
      </w:tr>
      <w:tr w:rsidR="00786FB4" w:rsidRPr="00C845F8" w14:paraId="41DE7737" w14:textId="7BBC4215" w:rsidTr="00F53365">
        <w:trPr>
          <w:trHeight w:val="416"/>
        </w:trPr>
        <w:tc>
          <w:tcPr>
            <w:tcW w:w="993" w:type="dxa"/>
          </w:tcPr>
          <w:p w14:paraId="04464874" w14:textId="23015C24" w:rsidR="00786FB4" w:rsidRPr="00C845F8" w:rsidRDefault="00786FB4" w:rsidP="00786FB4">
            <w:pPr>
              <w:spacing w:after="0" w:line="240" w:lineRule="auto"/>
              <w:jc w:val="both"/>
              <w:rPr>
                <w:rFonts w:ascii="Times New Roman" w:hAnsi="Times New Roman"/>
                <w:sz w:val="18"/>
                <w:szCs w:val="18"/>
              </w:rPr>
            </w:pPr>
          </w:p>
        </w:tc>
        <w:tc>
          <w:tcPr>
            <w:tcW w:w="1417" w:type="dxa"/>
          </w:tcPr>
          <w:p w14:paraId="1756305B" w14:textId="70BF02CE" w:rsidR="00786FB4" w:rsidRPr="00C845F8" w:rsidRDefault="00786FB4" w:rsidP="00786FB4">
            <w:pPr>
              <w:spacing w:after="0" w:line="240" w:lineRule="auto"/>
              <w:jc w:val="both"/>
              <w:rPr>
                <w:rFonts w:ascii="Times New Roman" w:hAnsi="Times New Roman"/>
                <w:b/>
                <w:sz w:val="18"/>
                <w:szCs w:val="18"/>
              </w:rPr>
            </w:pPr>
          </w:p>
        </w:tc>
        <w:tc>
          <w:tcPr>
            <w:tcW w:w="1418" w:type="dxa"/>
          </w:tcPr>
          <w:p w14:paraId="6089DEF6" w14:textId="5693B71E" w:rsidR="00786FB4" w:rsidRPr="00C845F8" w:rsidRDefault="00786FB4" w:rsidP="00786FB4">
            <w:pPr>
              <w:spacing w:after="0" w:line="240" w:lineRule="auto"/>
              <w:jc w:val="both"/>
              <w:rPr>
                <w:rFonts w:ascii="Times New Roman" w:hAnsi="Times New Roman"/>
                <w:b/>
                <w:sz w:val="18"/>
                <w:szCs w:val="18"/>
              </w:rPr>
            </w:pPr>
            <w:r w:rsidRPr="00C845F8">
              <w:rPr>
                <w:rFonts w:ascii="Times New Roman" w:hAnsi="Times New Roman"/>
                <w:b/>
                <w:sz w:val="18"/>
                <w:szCs w:val="18"/>
              </w:rPr>
              <w:t>9.2.1.1. Profesionāla sociālā darba attīstība pašvaldībās</w:t>
            </w:r>
          </w:p>
        </w:tc>
        <w:tc>
          <w:tcPr>
            <w:tcW w:w="3113" w:type="dxa"/>
          </w:tcPr>
          <w:p w14:paraId="243B5D48"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Nosaukums un mērvienība</w:t>
            </w:r>
            <w:r w:rsidRPr="00C845F8">
              <w:rPr>
                <w:rFonts w:ascii="Times New Roman" w:hAnsi="Times New Roman"/>
                <w:sz w:val="18"/>
                <w:szCs w:val="18"/>
              </w:rPr>
              <w:t>:</w:t>
            </w:r>
          </w:p>
          <w:p w14:paraId="14766BCD" w14:textId="77777777" w:rsidR="00786FB4" w:rsidRPr="00C845F8" w:rsidRDefault="00786FB4" w:rsidP="00786FB4">
            <w:pPr>
              <w:spacing w:after="0" w:line="240" w:lineRule="auto"/>
              <w:jc w:val="both"/>
              <w:rPr>
                <w:rFonts w:ascii="Times New Roman" w:hAnsi="Times New Roman"/>
                <w:b/>
                <w:sz w:val="18"/>
                <w:szCs w:val="18"/>
              </w:rPr>
            </w:pPr>
            <w:r w:rsidRPr="00C845F8">
              <w:rPr>
                <w:rFonts w:ascii="Times New Roman" w:hAnsi="Times New Roman"/>
                <w:b/>
                <w:sz w:val="18"/>
                <w:szCs w:val="18"/>
                <w:u w:val="single"/>
              </w:rPr>
              <w:t>r.9.2.1.a (R47)</w:t>
            </w:r>
            <w:r w:rsidRPr="00C845F8">
              <w:rPr>
                <w:rFonts w:ascii="Times New Roman" w:hAnsi="Times New Roman"/>
                <w:b/>
                <w:sz w:val="18"/>
                <w:szCs w:val="18"/>
              </w:rPr>
              <w:t xml:space="preserve"> Sociālā darba speciālistu skaits, kas pilnveidojuši profesionālo kompetenci (gadā)</w:t>
            </w:r>
          </w:p>
          <w:p w14:paraId="1E124661" w14:textId="77777777" w:rsidR="00786FB4" w:rsidRPr="00C845F8" w:rsidRDefault="00786FB4" w:rsidP="00786FB4">
            <w:pPr>
              <w:spacing w:after="0" w:line="240" w:lineRule="auto"/>
              <w:jc w:val="both"/>
              <w:rPr>
                <w:rFonts w:ascii="Times New Roman" w:hAnsi="Times New Roman"/>
                <w:sz w:val="18"/>
                <w:szCs w:val="18"/>
                <w:highlight w:val="yellow"/>
              </w:rPr>
            </w:pPr>
          </w:p>
          <w:p w14:paraId="3E22C5D7"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4C1F8577" w14:textId="48F9609A" w:rsidR="00786FB4" w:rsidRPr="00C845F8" w:rsidRDefault="00786FB4" w:rsidP="00786FB4">
            <w:pPr>
              <w:spacing w:after="0" w:line="240" w:lineRule="auto"/>
              <w:jc w:val="both"/>
              <w:rPr>
                <w:rFonts w:ascii="Times New Roman" w:hAnsi="Times New Roman"/>
                <w:sz w:val="18"/>
                <w:szCs w:val="18"/>
              </w:rPr>
            </w:pPr>
            <w:r>
              <w:rPr>
                <w:rFonts w:ascii="Times New Roman" w:hAnsi="Times New Roman"/>
                <w:sz w:val="18"/>
                <w:szCs w:val="18"/>
              </w:rPr>
              <w:t>Pašvaldību</w:t>
            </w:r>
            <w:r w:rsidRPr="00C845F8">
              <w:rPr>
                <w:rFonts w:ascii="Times New Roman" w:hAnsi="Times New Roman"/>
                <w:sz w:val="18"/>
                <w:szCs w:val="18"/>
              </w:rPr>
              <w:t xml:space="preserve"> sociālo dienestu un citu pašvaldības izveidoto sociālo pakalpojumu sniedzēju sociālā darba speciālistu</w:t>
            </w:r>
            <w:r>
              <w:rPr>
                <w:rFonts w:ascii="Times New Roman" w:hAnsi="Times New Roman"/>
                <w:sz w:val="18"/>
                <w:szCs w:val="18"/>
              </w:rPr>
              <w:t xml:space="preserve"> </w:t>
            </w:r>
            <w:r w:rsidRPr="00EB3685">
              <w:rPr>
                <w:rFonts w:ascii="Times New Roman" w:hAnsi="Times New Roman"/>
                <w:sz w:val="18"/>
                <w:szCs w:val="18"/>
              </w:rPr>
              <w:t>(sociālais darbinieks</w:t>
            </w:r>
            <w:r>
              <w:rPr>
                <w:rFonts w:ascii="Times New Roman" w:hAnsi="Times New Roman"/>
                <w:sz w:val="18"/>
                <w:szCs w:val="18"/>
              </w:rPr>
              <w:t xml:space="preserve">, </w:t>
            </w:r>
            <w:r w:rsidRPr="00EB3685">
              <w:rPr>
                <w:rFonts w:ascii="Times New Roman" w:hAnsi="Times New Roman"/>
                <w:sz w:val="18"/>
                <w:szCs w:val="18"/>
              </w:rPr>
              <w:t>t.sk</w:t>
            </w:r>
            <w:r>
              <w:rPr>
                <w:rFonts w:ascii="Times New Roman" w:hAnsi="Times New Roman"/>
                <w:sz w:val="18"/>
                <w:szCs w:val="18"/>
              </w:rPr>
              <w:t>.</w:t>
            </w:r>
            <w:r w:rsidRPr="00EB3685">
              <w:rPr>
                <w:rFonts w:ascii="Times New Roman" w:hAnsi="Times New Roman"/>
                <w:sz w:val="18"/>
                <w:szCs w:val="18"/>
              </w:rPr>
              <w:t xml:space="preserve"> </w:t>
            </w:r>
            <w:proofErr w:type="spellStart"/>
            <w:r w:rsidRPr="00EB3685">
              <w:rPr>
                <w:rFonts w:ascii="Times New Roman" w:hAnsi="Times New Roman"/>
                <w:sz w:val="18"/>
                <w:szCs w:val="18"/>
              </w:rPr>
              <w:t>karitatīvais</w:t>
            </w:r>
            <w:proofErr w:type="spellEnd"/>
            <w:r w:rsidRPr="00EB3685">
              <w:rPr>
                <w:rFonts w:ascii="Times New Roman" w:hAnsi="Times New Roman"/>
                <w:sz w:val="18"/>
                <w:szCs w:val="18"/>
              </w:rPr>
              <w:t xml:space="preserve"> sociālais darbinieks, sociālās palīdzības organizators, sociālais aprūpētājs, sociālais rehabilitētājs (ieņemamā amata nosaukums var būt atšķirīgs no profesijas, piem., iestādes vai struktūrvienības vadītājs, vadītāja vietnieks u.c.))</w:t>
            </w:r>
            <w:r w:rsidRPr="00C845F8">
              <w:rPr>
                <w:rFonts w:ascii="Times New Roman" w:hAnsi="Times New Roman"/>
                <w:sz w:val="18"/>
                <w:szCs w:val="18"/>
              </w:rPr>
              <w:t xml:space="preserve"> skait</w:t>
            </w:r>
            <w:r>
              <w:rPr>
                <w:rFonts w:ascii="Times New Roman" w:hAnsi="Times New Roman"/>
                <w:sz w:val="18"/>
                <w:szCs w:val="18"/>
              </w:rPr>
              <w:t>s</w:t>
            </w:r>
            <w:r w:rsidRPr="00C845F8">
              <w:rPr>
                <w:rFonts w:ascii="Times New Roman" w:hAnsi="Times New Roman"/>
                <w:sz w:val="18"/>
                <w:szCs w:val="18"/>
              </w:rPr>
              <w:t>, k</w:t>
            </w:r>
            <w:r>
              <w:rPr>
                <w:rFonts w:ascii="Times New Roman" w:hAnsi="Times New Roman"/>
                <w:sz w:val="18"/>
                <w:szCs w:val="18"/>
              </w:rPr>
              <w:t>uri</w:t>
            </w:r>
            <w:r w:rsidRPr="00C845F8">
              <w:rPr>
                <w:rFonts w:ascii="Times New Roman" w:hAnsi="Times New Roman"/>
                <w:sz w:val="18"/>
                <w:szCs w:val="18"/>
              </w:rPr>
              <w:t xml:space="preserve"> pilnveidojuši profesionālo kompetenci, piedaloties apmācībās, </w:t>
            </w:r>
            <w:proofErr w:type="spellStart"/>
            <w:r w:rsidRPr="00C845F8">
              <w:rPr>
                <w:rFonts w:ascii="Times New Roman" w:hAnsi="Times New Roman"/>
                <w:sz w:val="18"/>
                <w:szCs w:val="18"/>
              </w:rPr>
              <w:t>supervīzijā</w:t>
            </w:r>
            <w:proofErr w:type="spellEnd"/>
            <w:r w:rsidRPr="00C845F8">
              <w:rPr>
                <w:rFonts w:ascii="Times New Roman" w:hAnsi="Times New Roman"/>
                <w:sz w:val="18"/>
                <w:szCs w:val="18"/>
              </w:rPr>
              <w:t>, nepārsniedzot normatīvajos aktos par prasībām sociālo pakalpojumu sniedzējiem noteikto minimālo apjomu (stundu skaits kalendārajā gadā).</w:t>
            </w:r>
          </w:p>
          <w:p w14:paraId="18306DFB" w14:textId="77777777" w:rsidR="00786FB4" w:rsidRPr="00C845F8" w:rsidRDefault="00786FB4" w:rsidP="00786FB4">
            <w:pPr>
              <w:spacing w:after="0" w:line="240" w:lineRule="auto"/>
              <w:jc w:val="both"/>
              <w:rPr>
                <w:rFonts w:ascii="Times New Roman" w:hAnsi="Times New Roman"/>
                <w:sz w:val="18"/>
                <w:szCs w:val="18"/>
                <w:highlight w:val="yellow"/>
              </w:rPr>
            </w:pPr>
          </w:p>
          <w:p w14:paraId="14F7F294"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Bāzes vērtība un tās noteikšanas gads</w:t>
            </w:r>
            <w:r w:rsidRPr="00C845F8">
              <w:rPr>
                <w:rFonts w:ascii="Times New Roman" w:hAnsi="Times New Roman"/>
                <w:sz w:val="18"/>
                <w:szCs w:val="18"/>
              </w:rPr>
              <w:t>:</w:t>
            </w:r>
          </w:p>
          <w:p w14:paraId="0721DAAE" w14:textId="1ABA7023"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782; 2013.</w:t>
            </w:r>
            <w:r w:rsidR="00E3425E">
              <w:rPr>
                <w:rFonts w:ascii="Times New Roman" w:hAnsi="Times New Roman"/>
                <w:sz w:val="18"/>
                <w:szCs w:val="18"/>
              </w:rPr>
              <w:t xml:space="preserve"> </w:t>
            </w:r>
            <w:r w:rsidRPr="00C845F8">
              <w:rPr>
                <w:rFonts w:ascii="Times New Roman" w:hAnsi="Times New Roman"/>
                <w:sz w:val="18"/>
                <w:szCs w:val="18"/>
              </w:rPr>
              <w:t>gads</w:t>
            </w:r>
          </w:p>
          <w:p w14:paraId="38CF008E" w14:textId="77777777" w:rsidR="00786FB4" w:rsidRPr="00C845F8" w:rsidRDefault="00786FB4" w:rsidP="00786FB4">
            <w:pPr>
              <w:spacing w:after="0" w:line="240" w:lineRule="auto"/>
              <w:jc w:val="both"/>
              <w:rPr>
                <w:rFonts w:ascii="Times New Roman" w:hAnsi="Times New Roman"/>
                <w:sz w:val="18"/>
                <w:szCs w:val="18"/>
                <w:highlight w:val="yellow"/>
              </w:rPr>
            </w:pPr>
          </w:p>
          <w:p w14:paraId="78551C07"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74212D94"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Projekta dati</w:t>
            </w:r>
          </w:p>
          <w:p w14:paraId="37DE7C7B" w14:textId="77777777" w:rsidR="00786FB4" w:rsidRPr="00C845F8" w:rsidRDefault="00786FB4" w:rsidP="00786FB4">
            <w:pPr>
              <w:spacing w:after="0" w:line="240" w:lineRule="auto"/>
              <w:jc w:val="both"/>
              <w:rPr>
                <w:rFonts w:ascii="Times New Roman" w:hAnsi="Times New Roman"/>
                <w:sz w:val="18"/>
                <w:szCs w:val="18"/>
              </w:rPr>
            </w:pPr>
          </w:p>
          <w:p w14:paraId="6D5A3BF2"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39BA94C5"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45EA2C19" w14:textId="76FABD25" w:rsidR="00786FB4" w:rsidRDefault="00786FB4" w:rsidP="00786FB4">
            <w:pPr>
              <w:spacing w:after="0" w:line="240" w:lineRule="auto"/>
              <w:jc w:val="both"/>
              <w:rPr>
                <w:rFonts w:ascii="Times New Roman" w:hAnsi="Times New Roman"/>
                <w:sz w:val="18"/>
                <w:szCs w:val="18"/>
                <w:highlight w:val="yellow"/>
              </w:rPr>
            </w:pPr>
          </w:p>
          <w:p w14:paraId="0C371CE5" w14:textId="0FEC2F4F" w:rsidR="00786FB4" w:rsidRDefault="00786FB4" w:rsidP="00786FB4">
            <w:pPr>
              <w:spacing w:after="0" w:line="240" w:lineRule="auto"/>
              <w:jc w:val="both"/>
              <w:rPr>
                <w:rFonts w:ascii="Times New Roman" w:hAnsi="Times New Roman"/>
                <w:sz w:val="18"/>
                <w:szCs w:val="18"/>
              </w:rPr>
            </w:pPr>
            <w:r w:rsidRPr="00D52389">
              <w:rPr>
                <w:rFonts w:ascii="Times New Roman" w:hAnsi="Times New Roman"/>
                <w:i/>
                <w:sz w:val="18"/>
                <w:szCs w:val="18"/>
              </w:rPr>
              <w:lastRenderedPageBreak/>
              <w:t>Darbības, kas liek uzskatīt mērķa vērtību par izpildītu</w:t>
            </w:r>
            <w:r>
              <w:rPr>
                <w:rFonts w:ascii="Times New Roman" w:hAnsi="Times New Roman"/>
                <w:sz w:val="18"/>
                <w:szCs w:val="18"/>
              </w:rPr>
              <w:t>:</w:t>
            </w:r>
          </w:p>
          <w:p w14:paraId="7DFD6ACA" w14:textId="6203F405" w:rsidR="00B33238" w:rsidRDefault="00786FB4" w:rsidP="00786FB4">
            <w:pPr>
              <w:spacing w:after="0" w:line="240" w:lineRule="auto"/>
              <w:jc w:val="both"/>
              <w:rPr>
                <w:rFonts w:ascii="Times New Roman" w:hAnsi="Times New Roman"/>
                <w:sz w:val="18"/>
                <w:szCs w:val="18"/>
              </w:rPr>
            </w:pPr>
            <w:r w:rsidRPr="00F32B5E">
              <w:rPr>
                <w:rFonts w:ascii="Times New Roman" w:hAnsi="Times New Roman"/>
                <w:sz w:val="18"/>
                <w:szCs w:val="18"/>
              </w:rPr>
              <w:t xml:space="preserve">Rādītāju uzskata par izpildītu (mērķa vērtību par sasniegtu), kad ik gadu no 2015. līdz 2022.gadam vidēji 1 400 sociālā darba speciālisti gadā pilnveidojuši savu profesionālo kompetenci – piedalījušies apmācībās un </w:t>
            </w:r>
            <w:proofErr w:type="spellStart"/>
            <w:r w:rsidRPr="00F32B5E">
              <w:rPr>
                <w:rFonts w:ascii="Times New Roman" w:hAnsi="Times New Roman"/>
                <w:sz w:val="18"/>
                <w:szCs w:val="18"/>
              </w:rPr>
              <w:t>supervīzijā</w:t>
            </w:r>
            <w:proofErr w:type="spellEnd"/>
            <w:r w:rsidRPr="00F32B5E">
              <w:rPr>
                <w:rFonts w:ascii="Times New Roman" w:hAnsi="Times New Roman"/>
                <w:sz w:val="18"/>
                <w:szCs w:val="18"/>
              </w:rPr>
              <w:t xml:space="preserve">. </w:t>
            </w:r>
            <w:r w:rsidRPr="001C1E96">
              <w:rPr>
                <w:rFonts w:ascii="Times New Roman" w:hAnsi="Times New Roman"/>
                <w:sz w:val="18"/>
                <w:szCs w:val="18"/>
              </w:rPr>
              <w:t>Rādītāja vērtības sasniegšanu 2023. gadā apstiprina</w:t>
            </w:r>
            <w:r w:rsidR="006430DC">
              <w:rPr>
                <w:rFonts w:ascii="Times New Roman" w:hAnsi="Times New Roman"/>
                <w:sz w:val="18"/>
                <w:szCs w:val="18"/>
              </w:rPr>
              <w:t xml:space="preserve"> </w:t>
            </w:r>
            <w:r w:rsidR="00B43A4F">
              <w:rPr>
                <w:rFonts w:ascii="Times New Roman" w:hAnsi="Times New Roman"/>
                <w:sz w:val="18"/>
                <w:szCs w:val="18"/>
              </w:rPr>
              <w:t>dalībniek</w:t>
            </w:r>
            <w:r w:rsidR="007F3C04">
              <w:rPr>
                <w:rFonts w:ascii="Times New Roman" w:hAnsi="Times New Roman"/>
                <w:sz w:val="18"/>
                <w:szCs w:val="18"/>
              </w:rPr>
              <w:t>u</w:t>
            </w:r>
            <w:r w:rsidR="00B43A4F">
              <w:rPr>
                <w:rFonts w:ascii="Times New Roman" w:hAnsi="Times New Roman"/>
                <w:sz w:val="18"/>
                <w:szCs w:val="18"/>
              </w:rPr>
              <w:t xml:space="preserve"> reģistrācijas dokuments</w:t>
            </w:r>
            <w:r w:rsidR="006430DC" w:rsidRPr="006430DC">
              <w:rPr>
                <w:rFonts w:ascii="Times New Roman" w:hAnsi="Times New Roman"/>
                <w:sz w:val="18"/>
                <w:szCs w:val="18"/>
              </w:rPr>
              <w:t>,</w:t>
            </w:r>
            <w:r w:rsidR="009B742A">
              <w:rPr>
                <w:rFonts w:ascii="Times New Roman" w:hAnsi="Times New Roman"/>
                <w:sz w:val="18"/>
                <w:szCs w:val="18"/>
              </w:rPr>
              <w:t xml:space="preserve"> </w:t>
            </w:r>
            <w:r w:rsidR="006430DC" w:rsidRPr="006430DC">
              <w:rPr>
                <w:rFonts w:ascii="Times New Roman" w:hAnsi="Times New Roman"/>
                <w:sz w:val="18"/>
                <w:szCs w:val="18"/>
              </w:rPr>
              <w:t xml:space="preserve">kas apliecina, ka persona pabeigusi apmācības vai piedalījusies </w:t>
            </w:r>
            <w:proofErr w:type="spellStart"/>
            <w:r w:rsidR="006430DC" w:rsidRPr="006430DC">
              <w:rPr>
                <w:rFonts w:ascii="Times New Roman" w:hAnsi="Times New Roman"/>
                <w:sz w:val="18"/>
                <w:szCs w:val="18"/>
              </w:rPr>
              <w:t>supervīzijā</w:t>
            </w:r>
            <w:proofErr w:type="spellEnd"/>
            <w:r w:rsidR="006430DC" w:rsidRPr="006430DC">
              <w:rPr>
                <w:rFonts w:ascii="Times New Roman" w:hAnsi="Times New Roman"/>
                <w:sz w:val="18"/>
                <w:szCs w:val="18"/>
              </w:rPr>
              <w:t>.</w:t>
            </w:r>
            <w:r w:rsidRPr="001C1E96">
              <w:rPr>
                <w:rFonts w:ascii="Times New Roman" w:hAnsi="Times New Roman"/>
                <w:sz w:val="18"/>
                <w:szCs w:val="18"/>
              </w:rPr>
              <w:t xml:space="preserve"> </w:t>
            </w:r>
          </w:p>
          <w:p w14:paraId="6CC8A85E" w14:textId="77777777" w:rsidR="00786FB4" w:rsidRPr="00C845F8" w:rsidRDefault="00786FB4" w:rsidP="00786FB4">
            <w:pPr>
              <w:spacing w:after="0" w:line="240" w:lineRule="auto"/>
              <w:jc w:val="both"/>
              <w:rPr>
                <w:rFonts w:ascii="Times New Roman" w:hAnsi="Times New Roman"/>
                <w:sz w:val="18"/>
                <w:szCs w:val="18"/>
                <w:highlight w:val="yellow"/>
              </w:rPr>
            </w:pPr>
          </w:p>
          <w:p w14:paraId="43AA8F74"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014E1CDA" w14:textId="4099970B"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w:t>
            </w:r>
            <w:r>
              <w:rPr>
                <w:rFonts w:ascii="Times New Roman" w:hAnsi="Times New Roman"/>
                <w:sz w:val="18"/>
                <w:szCs w:val="18"/>
              </w:rPr>
              <w:t> </w:t>
            </w:r>
            <w:r w:rsidRPr="00C845F8">
              <w:rPr>
                <w:rFonts w:ascii="Times New Roman" w:hAnsi="Times New Roman"/>
                <w:sz w:val="18"/>
                <w:szCs w:val="18"/>
              </w:rPr>
              <w:t>400 (gadā)</w:t>
            </w:r>
          </w:p>
          <w:p w14:paraId="2CB58427" w14:textId="77777777" w:rsidR="00786FB4" w:rsidRPr="00C845F8" w:rsidRDefault="00786FB4" w:rsidP="00786FB4">
            <w:pPr>
              <w:spacing w:after="0" w:line="240" w:lineRule="auto"/>
              <w:jc w:val="both"/>
              <w:rPr>
                <w:rFonts w:ascii="Times New Roman" w:hAnsi="Times New Roman"/>
                <w:sz w:val="18"/>
                <w:szCs w:val="18"/>
              </w:rPr>
            </w:pPr>
          </w:p>
          <w:p w14:paraId="4A9BA569"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Mērķa vērtības noteikšanas principi/metodoloģija</w:t>
            </w:r>
            <w:r w:rsidRPr="00C845F8">
              <w:rPr>
                <w:rFonts w:ascii="Times New Roman" w:hAnsi="Times New Roman"/>
                <w:sz w:val="18"/>
                <w:szCs w:val="18"/>
              </w:rPr>
              <w:t>:</w:t>
            </w:r>
          </w:p>
          <w:p w14:paraId="06BE385E" w14:textId="30F804AC" w:rsidR="00786FB4"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Plānots, ka profesionālo kompetenci pilnveidos, piedaloties apmācībās un </w:t>
            </w:r>
            <w:proofErr w:type="spellStart"/>
            <w:r w:rsidRPr="00C845F8">
              <w:rPr>
                <w:rFonts w:ascii="Times New Roman" w:hAnsi="Times New Roman"/>
                <w:sz w:val="18"/>
                <w:szCs w:val="18"/>
              </w:rPr>
              <w:t>supervīzijā</w:t>
            </w:r>
            <w:proofErr w:type="spellEnd"/>
            <w:r w:rsidRPr="00C845F8">
              <w:rPr>
                <w:rFonts w:ascii="Times New Roman" w:hAnsi="Times New Roman"/>
                <w:sz w:val="18"/>
                <w:szCs w:val="18"/>
              </w:rPr>
              <w:t xml:space="preserve"> atbilstoši normatīvajos aktos par prasībām sociālo pakalpojumu sniedzējiem noteiktajam minimālajam apjomam (stundu skaits kalendārajā gadā) sociālo dienestu un citu pašvaldības izveidoto sociālo pakalpojumu sniedzēju (piem., ilgstošas sociālās aprūpes un sociālās rehabilitācijas institūcija, dienas centrs, </w:t>
            </w:r>
            <w:r w:rsidRPr="00C845F8">
              <w:rPr>
                <w:rFonts w:ascii="Times New Roman" w:hAnsi="Times New Roman"/>
                <w:iCs/>
                <w:sz w:val="18"/>
                <w:szCs w:val="18"/>
              </w:rPr>
              <w:t xml:space="preserve">krīzes centrs </w:t>
            </w:r>
            <w:proofErr w:type="spellStart"/>
            <w:r w:rsidRPr="00C845F8">
              <w:rPr>
                <w:rFonts w:ascii="Times New Roman" w:hAnsi="Times New Roman"/>
                <w:iCs/>
                <w:sz w:val="18"/>
                <w:szCs w:val="18"/>
              </w:rPr>
              <w:t>utml</w:t>
            </w:r>
            <w:proofErr w:type="spellEnd"/>
            <w:r w:rsidRPr="00C845F8">
              <w:rPr>
                <w:rFonts w:ascii="Times New Roman" w:hAnsi="Times New Roman"/>
                <w:iCs/>
                <w:sz w:val="18"/>
                <w:szCs w:val="18"/>
              </w:rPr>
              <w:t xml:space="preserve">.) </w:t>
            </w:r>
            <w:r w:rsidRPr="00C845F8">
              <w:rPr>
                <w:rFonts w:ascii="Times New Roman" w:hAnsi="Times New Roman"/>
                <w:sz w:val="18"/>
                <w:szCs w:val="18"/>
              </w:rPr>
              <w:t>sociālā darba speciālisti</w:t>
            </w:r>
            <w:r>
              <w:t xml:space="preserve"> </w:t>
            </w:r>
            <w:r w:rsidRPr="00705CFF">
              <w:rPr>
                <w:rFonts w:ascii="Times New Roman" w:hAnsi="Times New Roman"/>
                <w:sz w:val="18"/>
                <w:szCs w:val="18"/>
              </w:rPr>
              <w:t xml:space="preserve">(sociālais darbinieks (t.sk. </w:t>
            </w:r>
            <w:proofErr w:type="spellStart"/>
            <w:r w:rsidRPr="00705CFF">
              <w:rPr>
                <w:rFonts w:ascii="Times New Roman" w:hAnsi="Times New Roman"/>
                <w:sz w:val="18"/>
                <w:szCs w:val="18"/>
              </w:rPr>
              <w:t>karitatīvais</w:t>
            </w:r>
            <w:proofErr w:type="spellEnd"/>
            <w:r w:rsidRPr="00705CFF">
              <w:rPr>
                <w:rFonts w:ascii="Times New Roman" w:hAnsi="Times New Roman"/>
                <w:sz w:val="18"/>
                <w:szCs w:val="18"/>
              </w:rPr>
              <w:t xml:space="preserve"> sociālais darbinieks), sociālās palīdzības organizators, sociālais aprūpētājs, sociālais </w:t>
            </w:r>
            <w:r w:rsidRPr="00705CFF">
              <w:rPr>
                <w:rFonts w:ascii="Times New Roman" w:hAnsi="Times New Roman"/>
                <w:sz w:val="18"/>
                <w:szCs w:val="18"/>
              </w:rPr>
              <w:lastRenderedPageBreak/>
              <w:t>rehabilitētājs (ieņemamā amata nosaukums var būt atšķirīgs no profesijas, piem., iestādes vai struktūrvienības vadītājs, vadītāja vietnieks u.c.))</w:t>
            </w:r>
            <w:r>
              <w:rPr>
                <w:rFonts w:ascii="Times New Roman" w:hAnsi="Times New Roman"/>
                <w:sz w:val="18"/>
                <w:szCs w:val="18"/>
              </w:rPr>
              <w:t>.</w:t>
            </w:r>
            <w:r w:rsidRPr="00C845F8">
              <w:rPr>
                <w:rFonts w:ascii="Times New Roman" w:hAnsi="Times New Roman"/>
                <w:sz w:val="18"/>
                <w:szCs w:val="18"/>
              </w:rPr>
              <w:t xml:space="preserve"> Bāzes vērtība iegūta no valsts statistikas pārskatiem, kuros informācija par apmācībām, </w:t>
            </w:r>
            <w:proofErr w:type="spellStart"/>
            <w:r w:rsidRPr="00C845F8">
              <w:rPr>
                <w:rFonts w:ascii="Times New Roman" w:hAnsi="Times New Roman"/>
                <w:sz w:val="18"/>
                <w:szCs w:val="18"/>
              </w:rPr>
              <w:t>supervīziju</w:t>
            </w:r>
            <w:proofErr w:type="spellEnd"/>
            <w:r w:rsidRPr="00C845F8">
              <w:rPr>
                <w:rFonts w:ascii="Times New Roman" w:hAnsi="Times New Roman"/>
                <w:sz w:val="18"/>
                <w:szCs w:val="18"/>
              </w:rPr>
              <w:t xml:space="preserve"> tiek apkopota par tiem sociālā darba speciālistiem, kuri nodarbināti pašvaldību sociālajos dienestos. </w:t>
            </w:r>
          </w:p>
          <w:p w14:paraId="700BCCEF" w14:textId="00A0A4BE" w:rsidR="00786FB4" w:rsidRDefault="00786FB4" w:rsidP="00786FB4">
            <w:pPr>
              <w:spacing w:after="0" w:line="240" w:lineRule="auto"/>
              <w:jc w:val="both"/>
              <w:rPr>
                <w:rFonts w:ascii="Times New Roman" w:hAnsi="Times New Roman"/>
                <w:sz w:val="18"/>
                <w:szCs w:val="18"/>
              </w:rPr>
            </w:pPr>
            <w:r w:rsidRPr="00705CFF">
              <w:rPr>
                <w:rFonts w:ascii="Times New Roman" w:hAnsi="Times New Roman"/>
                <w:sz w:val="18"/>
                <w:szCs w:val="18"/>
              </w:rPr>
              <w:t xml:space="preserve">Politikas plānošanas dokumentā “Profesionāla sociālā darba attīstības pamatnostādnes 2014.-2020.gadam” pie darbības rezultatīvajiem rādītājiem norādīts, ka sociālā darba speciālistu īpatsvars, kuriem tiek vadītas individuālās un grupu </w:t>
            </w:r>
            <w:proofErr w:type="spellStart"/>
            <w:r w:rsidRPr="00705CFF">
              <w:rPr>
                <w:rFonts w:ascii="Times New Roman" w:hAnsi="Times New Roman"/>
                <w:sz w:val="18"/>
                <w:szCs w:val="18"/>
              </w:rPr>
              <w:t>supervīzijas</w:t>
            </w:r>
            <w:proofErr w:type="spellEnd"/>
            <w:r w:rsidRPr="00705CFF">
              <w:rPr>
                <w:rFonts w:ascii="Times New Roman" w:hAnsi="Times New Roman"/>
                <w:sz w:val="18"/>
                <w:szCs w:val="18"/>
              </w:rPr>
              <w:t>, ir 7</w:t>
            </w:r>
            <w:r>
              <w:rPr>
                <w:rFonts w:ascii="Times New Roman" w:hAnsi="Times New Roman"/>
                <w:sz w:val="18"/>
                <w:szCs w:val="18"/>
              </w:rPr>
              <w:t>0</w:t>
            </w:r>
            <w:r w:rsidRPr="00705CFF">
              <w:rPr>
                <w:rFonts w:ascii="Times New Roman" w:hAnsi="Times New Roman"/>
                <w:sz w:val="18"/>
                <w:szCs w:val="18"/>
              </w:rPr>
              <w:t>%</w:t>
            </w:r>
            <w:r>
              <w:t xml:space="preserve"> </w:t>
            </w:r>
            <w:r w:rsidRPr="00556AA7">
              <w:rPr>
                <w:rFonts w:ascii="Times New Roman" w:hAnsi="Times New Roman"/>
                <w:sz w:val="18"/>
                <w:szCs w:val="18"/>
              </w:rPr>
              <w:t>no</w:t>
            </w:r>
            <w:r w:rsidRPr="00556AA7">
              <w:rPr>
                <w:sz w:val="18"/>
                <w:szCs w:val="18"/>
              </w:rPr>
              <w:t xml:space="preserve"> </w:t>
            </w:r>
            <w:r w:rsidRPr="001167C0">
              <w:rPr>
                <w:rFonts w:ascii="Times New Roman" w:hAnsi="Times New Roman"/>
                <w:sz w:val="18"/>
                <w:szCs w:val="18"/>
              </w:rPr>
              <w:t>visiem</w:t>
            </w:r>
            <w:r>
              <w:rPr>
                <w:rFonts w:ascii="Times New Roman" w:hAnsi="Times New Roman"/>
                <w:sz w:val="18"/>
                <w:szCs w:val="18"/>
              </w:rPr>
              <w:t xml:space="preserve"> (t.i., 2000)</w:t>
            </w:r>
            <w:r w:rsidRPr="001167C0">
              <w:rPr>
                <w:rFonts w:ascii="Times New Roman" w:hAnsi="Times New Roman"/>
                <w:sz w:val="18"/>
                <w:szCs w:val="18"/>
              </w:rPr>
              <w:t xml:space="preserve"> sociālo pakalpojumu sniedzēju institūcijās nodarbinātiem sociālā darba speciālistiem</w:t>
            </w:r>
            <w:r w:rsidRPr="00705CFF">
              <w:rPr>
                <w:rFonts w:ascii="Times New Roman" w:hAnsi="Times New Roman"/>
                <w:sz w:val="18"/>
                <w:szCs w:val="18"/>
              </w:rPr>
              <w:t>, kas vidēji ir 1400 sociālā darba speciālisti gadā no visiem sociālā darba speciālistiem.</w:t>
            </w:r>
          </w:p>
          <w:p w14:paraId="7D1D10BA" w14:textId="1979B0D5" w:rsidR="00786FB4"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Savukārt rezultāta rādītājs tiek noteikts attiecībā uz sociālo </w:t>
            </w:r>
            <w:proofErr w:type="spellStart"/>
            <w:r w:rsidRPr="00C845F8">
              <w:rPr>
                <w:rFonts w:ascii="Times New Roman" w:hAnsi="Times New Roman"/>
                <w:sz w:val="18"/>
                <w:szCs w:val="18"/>
              </w:rPr>
              <w:t>dienestuun</w:t>
            </w:r>
            <w:proofErr w:type="spellEnd"/>
            <w:r w:rsidRPr="00C845F8">
              <w:rPr>
                <w:rFonts w:ascii="Times New Roman" w:hAnsi="Times New Roman"/>
                <w:sz w:val="18"/>
                <w:szCs w:val="18"/>
              </w:rPr>
              <w:t xml:space="preserve"> citu pašvaldības izveidoto sociālo pakalpojumu sniedzēju institūcijās nodarbinātiem sociālā darba speciālistiem, par ko informācija valsts statistikas pārskatos netiek norādīta, līdz ar to tiks iegūta no projekta datiem.</w:t>
            </w:r>
          </w:p>
          <w:p w14:paraId="7035253B" w14:textId="43535875" w:rsidR="00786FB4" w:rsidRDefault="00786FB4" w:rsidP="00786FB4">
            <w:pPr>
              <w:spacing w:after="0" w:line="240" w:lineRule="auto"/>
              <w:jc w:val="both"/>
              <w:rPr>
                <w:rFonts w:ascii="Times New Roman" w:hAnsi="Times New Roman"/>
                <w:sz w:val="18"/>
                <w:szCs w:val="18"/>
              </w:rPr>
            </w:pPr>
          </w:p>
          <w:p w14:paraId="6F75583E" w14:textId="77777777" w:rsidR="004F73D9" w:rsidRDefault="004F73D9" w:rsidP="00786FB4">
            <w:pPr>
              <w:spacing w:after="0" w:line="240" w:lineRule="auto"/>
              <w:jc w:val="both"/>
              <w:rPr>
                <w:rFonts w:ascii="Times New Roman" w:hAnsi="Times New Roman"/>
                <w:sz w:val="18"/>
                <w:szCs w:val="18"/>
              </w:rPr>
            </w:pPr>
          </w:p>
          <w:p w14:paraId="2C9927A1" w14:textId="77777777" w:rsidR="004F73D9" w:rsidRPr="00FF6720" w:rsidRDefault="004F73D9" w:rsidP="004F73D9">
            <w:pPr>
              <w:spacing w:after="0" w:line="240" w:lineRule="auto"/>
              <w:jc w:val="both"/>
              <w:rPr>
                <w:rFonts w:ascii="Times New Roman" w:hAnsi="Times New Roman"/>
                <w:i/>
                <w:iCs/>
                <w:sz w:val="18"/>
                <w:szCs w:val="18"/>
              </w:rPr>
            </w:pPr>
            <w:r w:rsidRPr="00FF6720">
              <w:rPr>
                <w:rFonts w:ascii="Times New Roman" w:hAnsi="Times New Roman"/>
                <w:i/>
                <w:iCs/>
                <w:sz w:val="18"/>
                <w:szCs w:val="18"/>
              </w:rPr>
              <w:t>Nosaukums un mērvienība:</w:t>
            </w:r>
          </w:p>
          <w:p w14:paraId="0A921FC9" w14:textId="77777777" w:rsidR="004F73D9" w:rsidRPr="004F73D9" w:rsidRDefault="004F73D9" w:rsidP="004F73D9">
            <w:pPr>
              <w:spacing w:after="0" w:line="240" w:lineRule="auto"/>
              <w:jc w:val="both"/>
              <w:rPr>
                <w:rFonts w:ascii="Times New Roman" w:hAnsi="Times New Roman"/>
                <w:sz w:val="18"/>
                <w:szCs w:val="18"/>
              </w:rPr>
            </w:pPr>
          </w:p>
          <w:p w14:paraId="257443EB" w14:textId="6C81A3AF" w:rsidR="004F73D9" w:rsidRPr="004F73D9" w:rsidRDefault="004F73D9" w:rsidP="004F73D9">
            <w:pPr>
              <w:spacing w:after="0" w:line="240" w:lineRule="auto"/>
              <w:jc w:val="both"/>
              <w:rPr>
                <w:rFonts w:ascii="Times New Roman" w:hAnsi="Times New Roman"/>
                <w:sz w:val="18"/>
                <w:szCs w:val="18"/>
              </w:rPr>
            </w:pPr>
            <w:r w:rsidRPr="004F73D9">
              <w:rPr>
                <w:rFonts w:ascii="Times New Roman" w:hAnsi="Times New Roman"/>
                <w:sz w:val="18"/>
                <w:szCs w:val="18"/>
              </w:rPr>
              <w:t xml:space="preserve">r.9.2.1.c </w:t>
            </w:r>
            <w:r w:rsidR="00DE7AEA">
              <w:t xml:space="preserve"> </w:t>
            </w:r>
            <w:r w:rsidR="00DE7AEA" w:rsidRPr="00DE7AEA">
              <w:rPr>
                <w:rFonts w:ascii="Times New Roman" w:hAnsi="Times New Roman"/>
                <w:sz w:val="18"/>
                <w:szCs w:val="18"/>
              </w:rPr>
              <w:t>Pašvaldību sociālo dienestu speciālistu, fizisku un juridisku personu, kuras sniedz pašvaldības sociālā dienesta piešķirtu ģimenes asistenta pakalpojumu un pilnveidojuš</w:t>
            </w:r>
            <w:r w:rsidR="00F33D15">
              <w:rPr>
                <w:rFonts w:ascii="Times New Roman" w:hAnsi="Times New Roman"/>
                <w:sz w:val="18"/>
                <w:szCs w:val="18"/>
              </w:rPr>
              <w:t>as</w:t>
            </w:r>
            <w:r w:rsidR="00DE7AEA" w:rsidRPr="00DE7AEA">
              <w:rPr>
                <w:rFonts w:ascii="Times New Roman" w:hAnsi="Times New Roman"/>
                <w:sz w:val="18"/>
                <w:szCs w:val="18"/>
              </w:rPr>
              <w:t xml:space="preserve"> savu profesionālo kompetenci, skaits</w:t>
            </w:r>
          </w:p>
          <w:p w14:paraId="785E673C" w14:textId="77777777" w:rsidR="004F73D9" w:rsidRPr="00FF6720" w:rsidRDefault="004F73D9" w:rsidP="004F73D9">
            <w:pPr>
              <w:spacing w:after="0" w:line="240" w:lineRule="auto"/>
              <w:jc w:val="both"/>
              <w:rPr>
                <w:rFonts w:ascii="Times New Roman" w:hAnsi="Times New Roman"/>
                <w:i/>
                <w:iCs/>
                <w:sz w:val="18"/>
                <w:szCs w:val="18"/>
              </w:rPr>
            </w:pPr>
            <w:r w:rsidRPr="00FF6720">
              <w:rPr>
                <w:rFonts w:ascii="Times New Roman" w:hAnsi="Times New Roman"/>
                <w:i/>
                <w:iCs/>
                <w:sz w:val="18"/>
                <w:szCs w:val="18"/>
              </w:rPr>
              <w:t>Definīcija:</w:t>
            </w:r>
          </w:p>
          <w:p w14:paraId="3F9ADCC5" w14:textId="44715547" w:rsidR="004F73D9" w:rsidRPr="004F73D9" w:rsidRDefault="005E0C09" w:rsidP="004F73D9">
            <w:pPr>
              <w:spacing w:after="0" w:line="240" w:lineRule="auto"/>
              <w:jc w:val="both"/>
              <w:rPr>
                <w:rFonts w:ascii="Times New Roman" w:hAnsi="Times New Roman"/>
                <w:sz w:val="18"/>
                <w:szCs w:val="18"/>
              </w:rPr>
            </w:pPr>
            <w:r w:rsidRPr="005E0C09">
              <w:rPr>
                <w:rFonts w:ascii="Times New Roman" w:hAnsi="Times New Roman"/>
                <w:sz w:val="18"/>
                <w:szCs w:val="18"/>
              </w:rPr>
              <w:t>Pašvaldību sociālo dienestu speciālistu,</w:t>
            </w:r>
            <w:r w:rsidR="0032150E">
              <w:t xml:space="preserve"> </w:t>
            </w:r>
            <w:r w:rsidR="0032150E" w:rsidRPr="0032150E">
              <w:rPr>
                <w:rFonts w:ascii="Times New Roman" w:hAnsi="Times New Roman"/>
                <w:sz w:val="18"/>
                <w:szCs w:val="18"/>
              </w:rPr>
              <w:t xml:space="preserve">fizisku un juridisku personu, kuras sniedz pašvaldības sociālā dienesta piešķirtu </w:t>
            </w:r>
            <w:r w:rsidRPr="005E0C09">
              <w:rPr>
                <w:rFonts w:ascii="Times New Roman" w:hAnsi="Times New Roman"/>
                <w:sz w:val="18"/>
                <w:szCs w:val="18"/>
              </w:rPr>
              <w:t xml:space="preserve">ģimenes asistenta pakalpojumu </w:t>
            </w:r>
            <w:r w:rsidRPr="005E0C09">
              <w:rPr>
                <w:rFonts w:ascii="Times New Roman" w:hAnsi="Times New Roman"/>
                <w:sz w:val="18"/>
                <w:szCs w:val="18"/>
              </w:rPr>
              <w:lastRenderedPageBreak/>
              <w:t xml:space="preserve">un ir </w:t>
            </w:r>
            <w:r w:rsidR="00934B2D">
              <w:rPr>
                <w:rFonts w:ascii="Times New Roman" w:hAnsi="Times New Roman"/>
                <w:sz w:val="18"/>
                <w:szCs w:val="18"/>
              </w:rPr>
              <w:t>piedalījuš</w:t>
            </w:r>
            <w:r w:rsidR="00A37F74">
              <w:rPr>
                <w:rFonts w:ascii="Times New Roman" w:hAnsi="Times New Roman"/>
                <w:sz w:val="18"/>
                <w:szCs w:val="18"/>
              </w:rPr>
              <w:t>ā</w:t>
            </w:r>
            <w:r w:rsidR="00934B2D">
              <w:rPr>
                <w:rFonts w:ascii="Times New Roman" w:hAnsi="Times New Roman"/>
                <w:sz w:val="18"/>
                <w:szCs w:val="18"/>
              </w:rPr>
              <w:t>s</w:t>
            </w:r>
            <w:r w:rsidRPr="005E0C09">
              <w:rPr>
                <w:rFonts w:ascii="Times New Roman" w:hAnsi="Times New Roman"/>
                <w:sz w:val="18"/>
                <w:szCs w:val="18"/>
              </w:rPr>
              <w:t xml:space="preserve"> profesionālās pilnveides apmācībās</w:t>
            </w:r>
            <w:r w:rsidR="00712B12">
              <w:rPr>
                <w:rFonts w:ascii="Times New Roman" w:hAnsi="Times New Roman"/>
                <w:sz w:val="18"/>
                <w:szCs w:val="18"/>
              </w:rPr>
              <w:t xml:space="preserve"> (tai skaitā</w:t>
            </w:r>
            <w:r w:rsidR="00AF1A25">
              <w:rPr>
                <w:rFonts w:ascii="Times New Roman" w:hAnsi="Times New Roman"/>
                <w:sz w:val="18"/>
                <w:szCs w:val="18"/>
              </w:rPr>
              <w:t xml:space="preserve"> saņēmuš</w:t>
            </w:r>
            <w:r w:rsidR="00F33D15">
              <w:rPr>
                <w:rFonts w:ascii="Times New Roman" w:hAnsi="Times New Roman"/>
                <w:sz w:val="18"/>
                <w:szCs w:val="18"/>
              </w:rPr>
              <w:t>as</w:t>
            </w:r>
            <w:r w:rsidR="00AF1A25">
              <w:rPr>
                <w:rFonts w:ascii="Times New Roman" w:hAnsi="Times New Roman"/>
                <w:sz w:val="18"/>
                <w:szCs w:val="18"/>
              </w:rPr>
              <w:t xml:space="preserve"> apliecību</w:t>
            </w:r>
            <w:r w:rsidR="00712B12">
              <w:rPr>
                <w:rFonts w:ascii="Times New Roman" w:hAnsi="Times New Roman"/>
                <w:sz w:val="18"/>
                <w:szCs w:val="18"/>
              </w:rPr>
              <w:t xml:space="preserve"> par dalību)</w:t>
            </w:r>
            <w:r w:rsidRPr="005E0C09">
              <w:rPr>
                <w:rFonts w:ascii="Times New Roman" w:hAnsi="Times New Roman"/>
                <w:sz w:val="18"/>
                <w:szCs w:val="18"/>
              </w:rPr>
              <w:t>, skaits.</w:t>
            </w:r>
          </w:p>
          <w:p w14:paraId="331441E4" w14:textId="77777777" w:rsidR="004F73D9" w:rsidRPr="00FF6720" w:rsidRDefault="004F73D9" w:rsidP="004F73D9">
            <w:pPr>
              <w:spacing w:after="0" w:line="240" w:lineRule="auto"/>
              <w:jc w:val="both"/>
              <w:rPr>
                <w:rFonts w:ascii="Times New Roman" w:hAnsi="Times New Roman"/>
                <w:i/>
                <w:iCs/>
                <w:sz w:val="18"/>
                <w:szCs w:val="18"/>
              </w:rPr>
            </w:pPr>
            <w:r w:rsidRPr="00FF6720">
              <w:rPr>
                <w:rFonts w:ascii="Times New Roman" w:hAnsi="Times New Roman"/>
                <w:i/>
                <w:iCs/>
                <w:sz w:val="18"/>
                <w:szCs w:val="18"/>
              </w:rPr>
              <w:t>Bāzes vērtība un noteikšanas gads:</w:t>
            </w:r>
          </w:p>
          <w:p w14:paraId="2B3096E1" w14:textId="77777777" w:rsidR="004F73D9" w:rsidRPr="004F73D9" w:rsidRDefault="004F73D9" w:rsidP="004F73D9">
            <w:pPr>
              <w:spacing w:after="0" w:line="240" w:lineRule="auto"/>
              <w:jc w:val="both"/>
              <w:rPr>
                <w:rFonts w:ascii="Times New Roman" w:hAnsi="Times New Roman"/>
                <w:sz w:val="18"/>
                <w:szCs w:val="18"/>
              </w:rPr>
            </w:pPr>
            <w:r w:rsidRPr="004F73D9">
              <w:rPr>
                <w:rFonts w:ascii="Times New Roman" w:hAnsi="Times New Roman"/>
                <w:sz w:val="18"/>
                <w:szCs w:val="18"/>
              </w:rPr>
              <w:t>108; 2020. gads</w:t>
            </w:r>
          </w:p>
          <w:p w14:paraId="0219016C" w14:textId="77777777" w:rsidR="004F73D9" w:rsidRPr="004F73D9" w:rsidRDefault="004F73D9" w:rsidP="004F73D9">
            <w:pPr>
              <w:spacing w:after="0" w:line="240" w:lineRule="auto"/>
              <w:jc w:val="both"/>
              <w:rPr>
                <w:rFonts w:ascii="Times New Roman" w:hAnsi="Times New Roman"/>
                <w:sz w:val="18"/>
                <w:szCs w:val="18"/>
              </w:rPr>
            </w:pPr>
          </w:p>
          <w:p w14:paraId="14582AE2" w14:textId="77777777" w:rsidR="004F73D9" w:rsidRPr="00FF6720" w:rsidRDefault="004F73D9" w:rsidP="004F73D9">
            <w:pPr>
              <w:spacing w:after="0" w:line="240" w:lineRule="auto"/>
              <w:jc w:val="both"/>
              <w:rPr>
                <w:rFonts w:ascii="Times New Roman" w:hAnsi="Times New Roman"/>
                <w:i/>
                <w:iCs/>
                <w:sz w:val="18"/>
                <w:szCs w:val="18"/>
              </w:rPr>
            </w:pPr>
            <w:r w:rsidRPr="00FF6720">
              <w:rPr>
                <w:rFonts w:ascii="Times New Roman" w:hAnsi="Times New Roman"/>
                <w:i/>
                <w:iCs/>
                <w:sz w:val="18"/>
                <w:szCs w:val="18"/>
              </w:rPr>
              <w:t>Datu avots:</w:t>
            </w:r>
          </w:p>
          <w:p w14:paraId="1571DEBF" w14:textId="77777777" w:rsidR="004F73D9" w:rsidRPr="004F73D9" w:rsidRDefault="004F73D9" w:rsidP="004F73D9">
            <w:pPr>
              <w:spacing w:after="0" w:line="240" w:lineRule="auto"/>
              <w:jc w:val="both"/>
              <w:rPr>
                <w:rFonts w:ascii="Times New Roman" w:hAnsi="Times New Roman"/>
                <w:sz w:val="18"/>
                <w:szCs w:val="18"/>
              </w:rPr>
            </w:pPr>
            <w:r w:rsidRPr="004F73D9">
              <w:rPr>
                <w:rFonts w:ascii="Times New Roman" w:hAnsi="Times New Roman"/>
                <w:sz w:val="18"/>
                <w:szCs w:val="18"/>
              </w:rPr>
              <w:t>Projekta dati</w:t>
            </w:r>
          </w:p>
          <w:p w14:paraId="4C7B0A2C" w14:textId="77777777" w:rsidR="004F73D9" w:rsidRPr="004F73D9" w:rsidRDefault="004F73D9" w:rsidP="004F73D9">
            <w:pPr>
              <w:spacing w:after="0" w:line="240" w:lineRule="auto"/>
              <w:jc w:val="both"/>
              <w:rPr>
                <w:rFonts w:ascii="Times New Roman" w:hAnsi="Times New Roman"/>
                <w:sz w:val="18"/>
                <w:szCs w:val="18"/>
              </w:rPr>
            </w:pPr>
          </w:p>
          <w:p w14:paraId="27420A16" w14:textId="77777777" w:rsidR="004F73D9" w:rsidRPr="00FF6720" w:rsidRDefault="004F73D9" w:rsidP="004F73D9">
            <w:pPr>
              <w:spacing w:after="0" w:line="240" w:lineRule="auto"/>
              <w:jc w:val="both"/>
              <w:rPr>
                <w:rFonts w:ascii="Times New Roman" w:hAnsi="Times New Roman"/>
                <w:i/>
                <w:iCs/>
                <w:sz w:val="18"/>
                <w:szCs w:val="18"/>
              </w:rPr>
            </w:pPr>
            <w:r w:rsidRPr="00FF6720">
              <w:rPr>
                <w:rFonts w:ascii="Times New Roman" w:hAnsi="Times New Roman"/>
                <w:i/>
                <w:iCs/>
                <w:sz w:val="18"/>
                <w:szCs w:val="18"/>
              </w:rPr>
              <w:t>Apkopošanas biežums un ieguves metodoloģija:</w:t>
            </w:r>
          </w:p>
          <w:p w14:paraId="2B89A823" w14:textId="5AC3F763" w:rsidR="004F73D9" w:rsidRDefault="004F73D9" w:rsidP="004F73D9">
            <w:pPr>
              <w:spacing w:after="0" w:line="240" w:lineRule="auto"/>
              <w:jc w:val="both"/>
              <w:rPr>
                <w:rFonts w:ascii="Times New Roman" w:hAnsi="Times New Roman"/>
                <w:sz w:val="18"/>
                <w:szCs w:val="18"/>
              </w:rPr>
            </w:pPr>
            <w:r w:rsidRPr="004F73D9">
              <w:rPr>
                <w:rFonts w:ascii="Times New Roman" w:hAnsi="Times New Roman"/>
                <w:sz w:val="18"/>
                <w:szCs w:val="18"/>
              </w:rPr>
              <w:t>1 reizi gadā; projekta dati</w:t>
            </w:r>
          </w:p>
          <w:p w14:paraId="2AF67C6A" w14:textId="77777777" w:rsidR="00FF6720" w:rsidRDefault="00FF6720" w:rsidP="004F73D9">
            <w:pPr>
              <w:spacing w:after="0" w:line="240" w:lineRule="auto"/>
              <w:jc w:val="both"/>
              <w:rPr>
                <w:rFonts w:ascii="Times New Roman" w:hAnsi="Times New Roman"/>
                <w:sz w:val="18"/>
                <w:szCs w:val="18"/>
              </w:rPr>
            </w:pPr>
          </w:p>
          <w:p w14:paraId="43018ED7" w14:textId="77777777" w:rsidR="00FF6720" w:rsidRPr="00FF6720" w:rsidRDefault="00FF6720" w:rsidP="00FF6720">
            <w:pPr>
              <w:spacing w:after="0" w:line="240" w:lineRule="auto"/>
              <w:jc w:val="both"/>
              <w:rPr>
                <w:rFonts w:ascii="Times New Roman" w:hAnsi="Times New Roman"/>
                <w:i/>
                <w:iCs/>
                <w:sz w:val="18"/>
                <w:szCs w:val="18"/>
              </w:rPr>
            </w:pPr>
            <w:r w:rsidRPr="00FF6720">
              <w:rPr>
                <w:rFonts w:ascii="Times New Roman" w:hAnsi="Times New Roman"/>
                <w:i/>
                <w:iCs/>
                <w:sz w:val="18"/>
                <w:szCs w:val="18"/>
              </w:rPr>
              <w:t>Darbības, kas liek uzskatīt mērķa vērtību par izpildītu:</w:t>
            </w:r>
          </w:p>
          <w:p w14:paraId="4C7DAA98" w14:textId="77777777" w:rsidR="00E827AC" w:rsidRDefault="00FF6720" w:rsidP="00FF6720">
            <w:pPr>
              <w:spacing w:after="0" w:line="240" w:lineRule="auto"/>
              <w:jc w:val="both"/>
              <w:rPr>
                <w:rFonts w:ascii="Times New Roman" w:hAnsi="Times New Roman"/>
                <w:sz w:val="18"/>
                <w:szCs w:val="18"/>
              </w:rPr>
            </w:pPr>
            <w:r w:rsidRPr="00FF6720">
              <w:rPr>
                <w:rFonts w:ascii="Times New Roman" w:hAnsi="Times New Roman"/>
                <w:sz w:val="18"/>
                <w:szCs w:val="18"/>
              </w:rPr>
              <w:t xml:space="preserve">Rādītāju uzskata par izpildītu (mērķa vērtību par sasniegtu), kad </w:t>
            </w:r>
            <w:r w:rsidR="00E827AC">
              <w:rPr>
                <w:rFonts w:ascii="Times New Roman" w:hAnsi="Times New Roman"/>
                <w:sz w:val="18"/>
                <w:szCs w:val="18"/>
              </w:rPr>
              <w:t>no 2020. gada</w:t>
            </w:r>
          </w:p>
          <w:p w14:paraId="4186FE4F" w14:textId="4AE1636D" w:rsidR="00FF6720" w:rsidRDefault="00E827AC" w:rsidP="00FF6720">
            <w:pPr>
              <w:spacing w:after="0" w:line="240" w:lineRule="auto"/>
              <w:jc w:val="both"/>
              <w:rPr>
                <w:rFonts w:ascii="Times New Roman" w:hAnsi="Times New Roman"/>
                <w:sz w:val="18"/>
                <w:szCs w:val="18"/>
              </w:rPr>
            </w:pPr>
            <w:r>
              <w:rPr>
                <w:rFonts w:ascii="Times New Roman" w:hAnsi="Times New Roman"/>
                <w:sz w:val="18"/>
                <w:szCs w:val="18"/>
              </w:rPr>
              <w:t xml:space="preserve">90 </w:t>
            </w:r>
            <w:r w:rsidR="009A4AE0">
              <w:rPr>
                <w:rFonts w:ascii="Times New Roman" w:hAnsi="Times New Roman"/>
                <w:sz w:val="18"/>
                <w:szCs w:val="18"/>
              </w:rPr>
              <w:t xml:space="preserve">pašvaldību sociālo dienestu </w:t>
            </w:r>
            <w:r>
              <w:rPr>
                <w:rFonts w:ascii="Times New Roman" w:hAnsi="Times New Roman"/>
                <w:sz w:val="18"/>
                <w:szCs w:val="18"/>
              </w:rPr>
              <w:t>speciālisti,</w:t>
            </w:r>
            <w:r w:rsidR="0009654B">
              <w:rPr>
                <w:rFonts w:ascii="Times New Roman" w:hAnsi="Times New Roman"/>
                <w:sz w:val="18"/>
                <w:szCs w:val="18"/>
              </w:rPr>
              <w:t xml:space="preserve"> </w:t>
            </w:r>
            <w:r w:rsidR="007C67E2" w:rsidRPr="007C67E2">
              <w:rPr>
                <w:rFonts w:ascii="Times New Roman" w:hAnsi="Times New Roman"/>
                <w:sz w:val="18"/>
                <w:szCs w:val="18"/>
              </w:rPr>
              <w:t>fizisk</w:t>
            </w:r>
            <w:r w:rsidR="007C67E2">
              <w:rPr>
                <w:rFonts w:ascii="Times New Roman" w:hAnsi="Times New Roman"/>
                <w:sz w:val="18"/>
                <w:szCs w:val="18"/>
              </w:rPr>
              <w:t>as</w:t>
            </w:r>
            <w:r w:rsidR="007C67E2" w:rsidRPr="007C67E2">
              <w:rPr>
                <w:rFonts w:ascii="Times New Roman" w:hAnsi="Times New Roman"/>
                <w:sz w:val="18"/>
                <w:szCs w:val="18"/>
              </w:rPr>
              <w:t xml:space="preserve"> un juridisk</w:t>
            </w:r>
            <w:r w:rsidR="007C67E2">
              <w:rPr>
                <w:rFonts w:ascii="Times New Roman" w:hAnsi="Times New Roman"/>
                <w:sz w:val="18"/>
                <w:szCs w:val="18"/>
              </w:rPr>
              <w:t>as</w:t>
            </w:r>
            <w:r w:rsidR="007C67E2" w:rsidRPr="007C67E2">
              <w:rPr>
                <w:rFonts w:ascii="Times New Roman" w:hAnsi="Times New Roman"/>
                <w:sz w:val="18"/>
                <w:szCs w:val="18"/>
              </w:rPr>
              <w:t xml:space="preserve"> person</w:t>
            </w:r>
            <w:r w:rsidR="007C67E2">
              <w:rPr>
                <w:rFonts w:ascii="Times New Roman" w:hAnsi="Times New Roman"/>
                <w:sz w:val="18"/>
                <w:szCs w:val="18"/>
              </w:rPr>
              <w:t>as</w:t>
            </w:r>
            <w:r w:rsidR="007C67E2" w:rsidRPr="007C67E2">
              <w:rPr>
                <w:rFonts w:ascii="Times New Roman" w:hAnsi="Times New Roman"/>
                <w:sz w:val="18"/>
                <w:szCs w:val="18"/>
              </w:rPr>
              <w:t xml:space="preserve">, kuras sniedz pašvaldības sociālā dienesta piešķirtu </w:t>
            </w:r>
            <w:r>
              <w:rPr>
                <w:rFonts w:ascii="Times New Roman" w:hAnsi="Times New Roman"/>
                <w:sz w:val="18"/>
                <w:szCs w:val="18"/>
              </w:rPr>
              <w:t>ģimenes asistenta pakalpojumu</w:t>
            </w:r>
            <w:r w:rsidR="005E0C09">
              <w:rPr>
                <w:rFonts w:ascii="Times New Roman" w:hAnsi="Times New Roman"/>
                <w:sz w:val="18"/>
                <w:szCs w:val="18"/>
              </w:rPr>
              <w:t>,</w:t>
            </w:r>
            <w:r>
              <w:rPr>
                <w:rFonts w:ascii="Times New Roman" w:hAnsi="Times New Roman"/>
                <w:sz w:val="18"/>
                <w:szCs w:val="18"/>
              </w:rPr>
              <w:t xml:space="preserve"> </w:t>
            </w:r>
            <w:r w:rsidR="005E0C09" w:rsidRPr="005E0C09">
              <w:rPr>
                <w:rFonts w:ascii="Times New Roman" w:hAnsi="Times New Roman"/>
                <w:sz w:val="18"/>
                <w:szCs w:val="18"/>
              </w:rPr>
              <w:t xml:space="preserve">ir </w:t>
            </w:r>
            <w:r w:rsidR="007C67E2">
              <w:rPr>
                <w:rFonts w:ascii="Times New Roman" w:hAnsi="Times New Roman"/>
                <w:sz w:val="18"/>
                <w:szCs w:val="18"/>
              </w:rPr>
              <w:t>piedalījuš</w:t>
            </w:r>
            <w:r w:rsidR="00F33D15">
              <w:rPr>
                <w:rFonts w:ascii="Times New Roman" w:hAnsi="Times New Roman"/>
                <w:sz w:val="18"/>
                <w:szCs w:val="18"/>
              </w:rPr>
              <w:t>ā</w:t>
            </w:r>
            <w:r w:rsidR="007C67E2">
              <w:rPr>
                <w:rFonts w:ascii="Times New Roman" w:hAnsi="Times New Roman"/>
                <w:sz w:val="18"/>
                <w:szCs w:val="18"/>
              </w:rPr>
              <w:t>s</w:t>
            </w:r>
            <w:r w:rsidR="005E0C09" w:rsidRPr="005E0C09">
              <w:rPr>
                <w:rFonts w:ascii="Times New Roman" w:hAnsi="Times New Roman"/>
                <w:sz w:val="18"/>
                <w:szCs w:val="18"/>
              </w:rPr>
              <w:t xml:space="preserve"> profesionālās pilnveides apmācībās</w:t>
            </w:r>
            <w:r w:rsidR="0009654B">
              <w:rPr>
                <w:rFonts w:ascii="Times New Roman" w:hAnsi="Times New Roman"/>
                <w:sz w:val="18"/>
                <w:szCs w:val="18"/>
              </w:rPr>
              <w:t>, tai skaitā saņēmuš</w:t>
            </w:r>
            <w:r w:rsidR="00F33D15">
              <w:rPr>
                <w:rFonts w:ascii="Times New Roman" w:hAnsi="Times New Roman"/>
                <w:sz w:val="18"/>
                <w:szCs w:val="18"/>
              </w:rPr>
              <w:t>as</w:t>
            </w:r>
            <w:r w:rsidR="0009654B">
              <w:rPr>
                <w:rFonts w:ascii="Times New Roman" w:hAnsi="Times New Roman"/>
                <w:sz w:val="18"/>
                <w:szCs w:val="18"/>
              </w:rPr>
              <w:t xml:space="preserve"> apliecību par dalību</w:t>
            </w:r>
            <w:r w:rsidR="005E0C09" w:rsidRPr="005E0C09">
              <w:rPr>
                <w:rFonts w:ascii="Times New Roman" w:hAnsi="Times New Roman"/>
                <w:sz w:val="18"/>
                <w:szCs w:val="18"/>
              </w:rPr>
              <w:t xml:space="preserve">. </w:t>
            </w:r>
            <w:r w:rsidR="00FF6720" w:rsidRPr="00FF6720">
              <w:rPr>
                <w:rFonts w:ascii="Times New Roman" w:hAnsi="Times New Roman"/>
                <w:sz w:val="18"/>
                <w:szCs w:val="18"/>
              </w:rPr>
              <w:t>Rādītāja vērtības sasniegšanu 2023. gadā apstiprina</w:t>
            </w:r>
            <w:r w:rsidR="0017760E">
              <w:rPr>
                <w:rFonts w:ascii="Times New Roman" w:hAnsi="Times New Roman"/>
                <w:sz w:val="18"/>
                <w:szCs w:val="18"/>
              </w:rPr>
              <w:t xml:space="preserve"> pakalpojuma sniedzēja vai finansējuma saņēmēja veidots</w:t>
            </w:r>
            <w:r w:rsidR="00FF6720" w:rsidRPr="00FF6720">
              <w:rPr>
                <w:rFonts w:ascii="Times New Roman" w:hAnsi="Times New Roman"/>
                <w:sz w:val="18"/>
                <w:szCs w:val="18"/>
              </w:rPr>
              <w:t xml:space="preserve"> </w:t>
            </w:r>
            <w:r w:rsidR="004A0565">
              <w:rPr>
                <w:rFonts w:ascii="Times New Roman" w:hAnsi="Times New Roman"/>
                <w:sz w:val="18"/>
                <w:szCs w:val="18"/>
              </w:rPr>
              <w:t xml:space="preserve">apmācību </w:t>
            </w:r>
            <w:r w:rsidR="00FF6720" w:rsidRPr="00FF6720">
              <w:rPr>
                <w:rFonts w:ascii="Times New Roman" w:hAnsi="Times New Roman"/>
                <w:sz w:val="18"/>
                <w:szCs w:val="18"/>
              </w:rPr>
              <w:t xml:space="preserve">dalībnieku </w:t>
            </w:r>
            <w:r w:rsidR="00EC4CF3">
              <w:rPr>
                <w:rFonts w:ascii="Times New Roman" w:hAnsi="Times New Roman"/>
                <w:sz w:val="18"/>
                <w:szCs w:val="18"/>
              </w:rPr>
              <w:t>saraksts</w:t>
            </w:r>
            <w:r w:rsidR="00AD3849">
              <w:rPr>
                <w:rFonts w:ascii="Times New Roman" w:hAnsi="Times New Roman"/>
                <w:sz w:val="18"/>
                <w:szCs w:val="18"/>
              </w:rPr>
              <w:t xml:space="preserve"> vai izsniegto apliecību saraksts</w:t>
            </w:r>
            <w:r w:rsidR="00C70005">
              <w:rPr>
                <w:rFonts w:ascii="Times New Roman" w:hAnsi="Times New Roman"/>
                <w:sz w:val="18"/>
                <w:szCs w:val="18"/>
              </w:rPr>
              <w:t xml:space="preserve">, </w:t>
            </w:r>
            <w:r w:rsidR="00FF6720" w:rsidRPr="00FF6720">
              <w:rPr>
                <w:rFonts w:ascii="Times New Roman" w:hAnsi="Times New Roman"/>
                <w:sz w:val="18"/>
                <w:szCs w:val="18"/>
              </w:rPr>
              <w:t xml:space="preserve">kas apliecina, ka persona </w:t>
            </w:r>
            <w:r>
              <w:rPr>
                <w:rFonts w:ascii="Times New Roman" w:hAnsi="Times New Roman"/>
                <w:sz w:val="18"/>
                <w:szCs w:val="18"/>
              </w:rPr>
              <w:t xml:space="preserve">piedalījusies </w:t>
            </w:r>
            <w:r w:rsidR="00FF6720" w:rsidRPr="00FF6720">
              <w:rPr>
                <w:rFonts w:ascii="Times New Roman" w:hAnsi="Times New Roman"/>
                <w:sz w:val="18"/>
                <w:szCs w:val="18"/>
              </w:rPr>
              <w:t>apmācīb</w:t>
            </w:r>
            <w:r>
              <w:rPr>
                <w:rFonts w:ascii="Times New Roman" w:hAnsi="Times New Roman"/>
                <w:sz w:val="18"/>
                <w:szCs w:val="18"/>
              </w:rPr>
              <w:t>ā</w:t>
            </w:r>
            <w:r w:rsidR="0028694A">
              <w:rPr>
                <w:rFonts w:ascii="Times New Roman" w:hAnsi="Times New Roman"/>
                <w:sz w:val="18"/>
                <w:szCs w:val="18"/>
              </w:rPr>
              <w:t xml:space="preserve">s. </w:t>
            </w:r>
            <w:r w:rsidR="0028694A" w:rsidRPr="0028694A">
              <w:rPr>
                <w:rFonts w:ascii="Times New Roman" w:hAnsi="Times New Roman"/>
                <w:sz w:val="18"/>
                <w:szCs w:val="18"/>
              </w:rPr>
              <w:t>Papildus iesniegtajiem dalībnieku sarakstiem, finansējuma saņēmējs uzglabā apmācību īstenošanas pamatojošos dokumentus</w:t>
            </w:r>
            <w:r w:rsidR="00ED5483">
              <w:rPr>
                <w:rFonts w:ascii="Times New Roman" w:hAnsi="Times New Roman"/>
                <w:sz w:val="18"/>
                <w:szCs w:val="18"/>
              </w:rPr>
              <w:t xml:space="preserve"> </w:t>
            </w:r>
            <w:r w:rsidR="00ED5483" w:rsidRPr="00926078">
              <w:rPr>
                <w:rFonts w:ascii="Times New Roman" w:hAnsi="Times New Roman"/>
                <w:sz w:val="18"/>
                <w:szCs w:val="18"/>
              </w:rPr>
              <w:t>(t.i</w:t>
            </w:r>
            <w:r w:rsidR="00926078">
              <w:rPr>
                <w:rFonts w:ascii="Times New Roman" w:hAnsi="Times New Roman"/>
                <w:sz w:val="18"/>
                <w:szCs w:val="18"/>
              </w:rPr>
              <w:t>.</w:t>
            </w:r>
            <w:r w:rsidR="00950E44">
              <w:rPr>
                <w:rFonts w:ascii="Times New Roman" w:hAnsi="Times New Roman"/>
                <w:sz w:val="18"/>
                <w:szCs w:val="18"/>
              </w:rPr>
              <w:t xml:space="preserve"> </w:t>
            </w:r>
            <w:r w:rsidR="0028694A" w:rsidRPr="00926078">
              <w:rPr>
                <w:rFonts w:ascii="Times New Roman" w:hAnsi="Times New Roman"/>
                <w:sz w:val="18"/>
                <w:szCs w:val="18"/>
              </w:rPr>
              <w:t>sadarbības līgumus ar pašvaldībām</w:t>
            </w:r>
            <w:r w:rsidR="00926078">
              <w:rPr>
                <w:rFonts w:ascii="Times New Roman" w:hAnsi="Times New Roman"/>
                <w:sz w:val="18"/>
                <w:szCs w:val="18"/>
              </w:rPr>
              <w:t>,</w:t>
            </w:r>
            <w:r w:rsidR="00707CBB">
              <w:rPr>
                <w:rFonts w:ascii="Times New Roman" w:hAnsi="Times New Roman"/>
                <w:sz w:val="18"/>
                <w:szCs w:val="18"/>
              </w:rPr>
              <w:t xml:space="preserve"> </w:t>
            </w:r>
            <w:r w:rsidR="0028694A" w:rsidRPr="00926078">
              <w:rPr>
                <w:rFonts w:ascii="Times New Roman" w:hAnsi="Times New Roman"/>
                <w:sz w:val="18"/>
                <w:szCs w:val="18"/>
              </w:rPr>
              <w:t>dalībnieku reģistrācijas lapas vai tml.</w:t>
            </w:r>
            <w:r w:rsidR="00ED5483" w:rsidRPr="00926078">
              <w:rPr>
                <w:rFonts w:ascii="Times New Roman" w:hAnsi="Times New Roman"/>
                <w:sz w:val="18"/>
                <w:szCs w:val="18"/>
              </w:rPr>
              <w:t>).</w:t>
            </w:r>
            <w:r w:rsidR="0028694A" w:rsidRPr="00926078">
              <w:rPr>
                <w:rFonts w:ascii="Times New Roman" w:hAnsi="Times New Roman"/>
                <w:sz w:val="18"/>
                <w:szCs w:val="18"/>
              </w:rPr>
              <w:t xml:space="preserve">   </w:t>
            </w:r>
            <w:r w:rsidR="00C70005" w:rsidRPr="00926078">
              <w:rPr>
                <w:rFonts w:ascii="Times New Roman" w:hAnsi="Times New Roman"/>
                <w:sz w:val="18"/>
                <w:szCs w:val="18"/>
              </w:rPr>
              <w:t xml:space="preserve"> </w:t>
            </w:r>
          </w:p>
          <w:p w14:paraId="621968F6" w14:textId="77777777" w:rsidR="00FF6720" w:rsidRPr="004F73D9" w:rsidRDefault="00FF6720" w:rsidP="004F73D9">
            <w:pPr>
              <w:spacing w:after="0" w:line="240" w:lineRule="auto"/>
              <w:jc w:val="both"/>
              <w:rPr>
                <w:rFonts w:ascii="Times New Roman" w:hAnsi="Times New Roman"/>
                <w:sz w:val="18"/>
                <w:szCs w:val="18"/>
              </w:rPr>
            </w:pPr>
          </w:p>
          <w:p w14:paraId="5B041EC1" w14:textId="77777777" w:rsidR="004F73D9" w:rsidRPr="00780863" w:rsidRDefault="004F73D9" w:rsidP="004F73D9">
            <w:pPr>
              <w:spacing w:after="0" w:line="240" w:lineRule="auto"/>
              <w:jc w:val="both"/>
              <w:rPr>
                <w:rFonts w:ascii="Times New Roman" w:hAnsi="Times New Roman"/>
                <w:i/>
                <w:iCs/>
                <w:sz w:val="18"/>
                <w:szCs w:val="18"/>
              </w:rPr>
            </w:pPr>
          </w:p>
          <w:p w14:paraId="481CBC5D" w14:textId="77777777" w:rsidR="004F73D9" w:rsidRPr="00780863" w:rsidRDefault="004F73D9" w:rsidP="004F73D9">
            <w:pPr>
              <w:spacing w:after="0" w:line="240" w:lineRule="auto"/>
              <w:jc w:val="both"/>
              <w:rPr>
                <w:rFonts w:ascii="Times New Roman" w:hAnsi="Times New Roman"/>
                <w:i/>
                <w:iCs/>
                <w:sz w:val="18"/>
                <w:szCs w:val="18"/>
              </w:rPr>
            </w:pPr>
            <w:r w:rsidRPr="00780863">
              <w:rPr>
                <w:rFonts w:ascii="Times New Roman" w:hAnsi="Times New Roman"/>
                <w:i/>
                <w:iCs/>
                <w:sz w:val="18"/>
                <w:szCs w:val="18"/>
              </w:rPr>
              <w:t>Mērķis 2023.:</w:t>
            </w:r>
          </w:p>
          <w:p w14:paraId="117304FE" w14:textId="77777777" w:rsidR="004F73D9" w:rsidRPr="004F73D9" w:rsidRDefault="004F73D9" w:rsidP="004F73D9">
            <w:pPr>
              <w:spacing w:after="0" w:line="240" w:lineRule="auto"/>
              <w:jc w:val="both"/>
              <w:rPr>
                <w:rFonts w:ascii="Times New Roman" w:hAnsi="Times New Roman"/>
                <w:sz w:val="18"/>
                <w:szCs w:val="18"/>
              </w:rPr>
            </w:pPr>
            <w:r w:rsidRPr="004F73D9">
              <w:rPr>
                <w:rFonts w:ascii="Times New Roman" w:hAnsi="Times New Roman"/>
                <w:sz w:val="18"/>
                <w:szCs w:val="18"/>
              </w:rPr>
              <w:t>90</w:t>
            </w:r>
          </w:p>
          <w:p w14:paraId="04934983" w14:textId="77777777" w:rsidR="004F73D9" w:rsidRPr="004F73D9" w:rsidRDefault="004F73D9" w:rsidP="004F73D9">
            <w:pPr>
              <w:spacing w:after="0" w:line="240" w:lineRule="auto"/>
              <w:jc w:val="both"/>
              <w:rPr>
                <w:rFonts w:ascii="Times New Roman" w:hAnsi="Times New Roman"/>
                <w:sz w:val="18"/>
                <w:szCs w:val="18"/>
              </w:rPr>
            </w:pPr>
          </w:p>
          <w:p w14:paraId="2177D3C6" w14:textId="77777777" w:rsidR="004F73D9" w:rsidRPr="00780863" w:rsidRDefault="004F73D9" w:rsidP="004F73D9">
            <w:pPr>
              <w:spacing w:after="0" w:line="240" w:lineRule="auto"/>
              <w:jc w:val="both"/>
              <w:rPr>
                <w:rFonts w:ascii="Times New Roman" w:hAnsi="Times New Roman"/>
                <w:i/>
                <w:iCs/>
                <w:sz w:val="18"/>
                <w:szCs w:val="18"/>
              </w:rPr>
            </w:pPr>
          </w:p>
          <w:p w14:paraId="0D041AB7" w14:textId="77777777" w:rsidR="004F73D9" w:rsidRPr="00780863" w:rsidRDefault="004F73D9" w:rsidP="004F73D9">
            <w:pPr>
              <w:spacing w:after="0" w:line="240" w:lineRule="auto"/>
              <w:jc w:val="both"/>
              <w:rPr>
                <w:rFonts w:ascii="Times New Roman" w:hAnsi="Times New Roman"/>
                <w:i/>
                <w:iCs/>
                <w:sz w:val="18"/>
                <w:szCs w:val="18"/>
              </w:rPr>
            </w:pPr>
            <w:r w:rsidRPr="00780863">
              <w:rPr>
                <w:rFonts w:ascii="Times New Roman" w:hAnsi="Times New Roman"/>
                <w:i/>
                <w:iCs/>
                <w:sz w:val="18"/>
                <w:szCs w:val="18"/>
              </w:rPr>
              <w:t>Mērķa vērtības noteikšanas principi/metodoloģija:</w:t>
            </w:r>
          </w:p>
          <w:p w14:paraId="71819267" w14:textId="77777777" w:rsidR="004F73D9" w:rsidRPr="004F73D9" w:rsidRDefault="004F73D9" w:rsidP="004F73D9">
            <w:pPr>
              <w:spacing w:after="0" w:line="240" w:lineRule="auto"/>
              <w:jc w:val="both"/>
              <w:rPr>
                <w:rFonts w:ascii="Times New Roman" w:hAnsi="Times New Roman"/>
                <w:sz w:val="18"/>
                <w:szCs w:val="18"/>
              </w:rPr>
            </w:pPr>
          </w:p>
          <w:p w14:paraId="414B09CD" w14:textId="12DA74E7" w:rsidR="00786FB4" w:rsidRPr="00C845F8" w:rsidRDefault="004F73D9" w:rsidP="004F73D9">
            <w:pPr>
              <w:spacing w:after="0" w:line="240" w:lineRule="auto"/>
              <w:jc w:val="both"/>
              <w:rPr>
                <w:rFonts w:ascii="Times New Roman" w:hAnsi="Times New Roman"/>
                <w:sz w:val="18"/>
                <w:szCs w:val="18"/>
                <w:highlight w:val="yellow"/>
              </w:rPr>
            </w:pPr>
            <w:r w:rsidRPr="004F73D9">
              <w:rPr>
                <w:rFonts w:ascii="Times New Roman" w:hAnsi="Times New Roman"/>
                <w:sz w:val="18"/>
                <w:szCs w:val="18"/>
              </w:rPr>
              <w:lastRenderedPageBreak/>
              <w:t>Sasniedzamā rezultāta rādītāja vērtība noteikta, pieņemot, ka profesionālo kompetenci paaugstinās 100% no mācību dalībniekiem (90).</w:t>
            </w:r>
          </w:p>
        </w:tc>
        <w:tc>
          <w:tcPr>
            <w:tcW w:w="4253" w:type="dxa"/>
          </w:tcPr>
          <w:p w14:paraId="76C3DA9B"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b/>
                <w:i/>
                <w:sz w:val="18"/>
                <w:szCs w:val="18"/>
              </w:rPr>
              <w:lastRenderedPageBreak/>
              <w:t>IR1</w:t>
            </w:r>
            <w:r w:rsidRPr="00C845F8">
              <w:rPr>
                <w:rFonts w:ascii="Times New Roman" w:hAnsi="Times New Roman"/>
                <w:i/>
                <w:sz w:val="18"/>
                <w:szCs w:val="18"/>
              </w:rPr>
              <w:t xml:space="preserve"> nosaukums un mērvienība</w:t>
            </w:r>
            <w:r w:rsidRPr="00C845F8">
              <w:rPr>
                <w:rFonts w:ascii="Times New Roman" w:hAnsi="Times New Roman"/>
                <w:sz w:val="18"/>
                <w:szCs w:val="18"/>
              </w:rPr>
              <w:t xml:space="preserve">: </w:t>
            </w:r>
          </w:p>
          <w:p w14:paraId="52A6640B" w14:textId="1FB581A3" w:rsidR="00786FB4" w:rsidRPr="00C845F8" w:rsidRDefault="00786FB4" w:rsidP="00786FB4">
            <w:pPr>
              <w:spacing w:after="0" w:line="240" w:lineRule="auto"/>
              <w:jc w:val="both"/>
              <w:rPr>
                <w:rFonts w:ascii="Times New Roman" w:hAnsi="Times New Roman"/>
                <w:b/>
                <w:sz w:val="18"/>
                <w:szCs w:val="18"/>
              </w:rPr>
            </w:pPr>
            <w:r w:rsidRPr="00C845F8">
              <w:rPr>
                <w:rFonts w:ascii="Times New Roman" w:hAnsi="Times New Roman"/>
                <w:b/>
                <w:sz w:val="18"/>
                <w:szCs w:val="18"/>
                <w:u w:val="single"/>
              </w:rPr>
              <w:t>i.9.2.1.a (I31)</w:t>
            </w:r>
            <w:r w:rsidRPr="00C845F8">
              <w:rPr>
                <w:rFonts w:ascii="Times New Roman" w:hAnsi="Times New Roman"/>
                <w:b/>
                <w:sz w:val="18"/>
                <w:szCs w:val="18"/>
              </w:rPr>
              <w:t xml:space="preserve"> Sociālā darba speciālistu</w:t>
            </w:r>
            <w:r>
              <w:rPr>
                <w:rFonts w:ascii="Times New Roman" w:hAnsi="Times New Roman"/>
                <w:b/>
                <w:sz w:val="18"/>
                <w:szCs w:val="18"/>
              </w:rPr>
              <w:t xml:space="preserve"> skaits</w:t>
            </w:r>
            <w:r w:rsidRPr="00C845F8">
              <w:rPr>
                <w:rFonts w:ascii="Times New Roman" w:hAnsi="Times New Roman"/>
                <w:b/>
                <w:sz w:val="18"/>
                <w:szCs w:val="18"/>
              </w:rPr>
              <w:t xml:space="preserve">, kuri piedalījušies </w:t>
            </w:r>
            <w:r>
              <w:rPr>
                <w:rFonts w:ascii="Times New Roman" w:hAnsi="Times New Roman"/>
                <w:b/>
                <w:sz w:val="18"/>
                <w:szCs w:val="18"/>
              </w:rPr>
              <w:t xml:space="preserve">profesionālās kompetences pilnveidē - </w:t>
            </w:r>
            <w:proofErr w:type="spellStart"/>
            <w:r w:rsidRPr="00C845F8">
              <w:rPr>
                <w:rFonts w:ascii="Times New Roman" w:hAnsi="Times New Roman"/>
                <w:b/>
                <w:sz w:val="18"/>
                <w:szCs w:val="18"/>
              </w:rPr>
              <w:t>supervīzijā</w:t>
            </w:r>
            <w:proofErr w:type="spellEnd"/>
            <w:r w:rsidRPr="00C845F8">
              <w:rPr>
                <w:rFonts w:ascii="Times New Roman" w:hAnsi="Times New Roman"/>
                <w:b/>
                <w:sz w:val="18"/>
                <w:szCs w:val="18"/>
              </w:rPr>
              <w:t xml:space="preserve"> un </w:t>
            </w:r>
            <w:r>
              <w:rPr>
                <w:rFonts w:ascii="Times New Roman" w:hAnsi="Times New Roman"/>
                <w:b/>
                <w:sz w:val="18"/>
                <w:szCs w:val="18"/>
              </w:rPr>
              <w:t>apmācībās</w:t>
            </w:r>
            <w:r w:rsidRPr="00C845F8">
              <w:rPr>
                <w:rFonts w:ascii="Times New Roman" w:hAnsi="Times New Roman"/>
                <w:b/>
                <w:sz w:val="18"/>
                <w:szCs w:val="18"/>
              </w:rPr>
              <w:t xml:space="preserve"> (dalībnieki)</w:t>
            </w:r>
          </w:p>
          <w:p w14:paraId="5458DE06" w14:textId="77777777" w:rsidR="00786FB4" w:rsidRPr="00C845F8" w:rsidRDefault="00786FB4" w:rsidP="00786FB4">
            <w:pPr>
              <w:spacing w:after="0" w:line="240" w:lineRule="auto"/>
              <w:jc w:val="both"/>
              <w:rPr>
                <w:rFonts w:ascii="Times New Roman" w:hAnsi="Times New Roman"/>
                <w:sz w:val="18"/>
                <w:szCs w:val="18"/>
                <w:highlight w:val="yellow"/>
              </w:rPr>
            </w:pPr>
          </w:p>
          <w:p w14:paraId="704A78D3"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164850A1" w14:textId="689752A6" w:rsidR="00786FB4" w:rsidRPr="00C845F8" w:rsidRDefault="00786FB4" w:rsidP="00786FB4">
            <w:pPr>
              <w:spacing w:after="0" w:line="240" w:lineRule="auto"/>
              <w:jc w:val="both"/>
              <w:rPr>
                <w:rFonts w:ascii="Times New Roman" w:hAnsi="Times New Roman"/>
                <w:sz w:val="18"/>
                <w:szCs w:val="18"/>
              </w:rPr>
            </w:pPr>
            <w:r>
              <w:rPr>
                <w:rFonts w:ascii="Times New Roman" w:hAnsi="Times New Roman"/>
                <w:sz w:val="18"/>
                <w:szCs w:val="18"/>
              </w:rPr>
              <w:t>Pašvaldību s</w:t>
            </w:r>
            <w:r w:rsidRPr="00C845F8">
              <w:rPr>
                <w:rFonts w:ascii="Times New Roman" w:hAnsi="Times New Roman"/>
                <w:sz w:val="18"/>
                <w:szCs w:val="18"/>
              </w:rPr>
              <w:t>ociālo dienestu un citu pašvaldības izveidoto sociālo pakalpojumu sniedzēju sociālā darba speciālistu</w:t>
            </w:r>
            <w:r>
              <w:rPr>
                <w:rFonts w:ascii="Times New Roman" w:hAnsi="Times New Roman"/>
                <w:sz w:val="18"/>
                <w:szCs w:val="18"/>
              </w:rPr>
              <w:t xml:space="preserve"> </w:t>
            </w:r>
            <w:r w:rsidRPr="00F443E7">
              <w:rPr>
                <w:rFonts w:ascii="Times New Roman" w:hAnsi="Times New Roman"/>
                <w:sz w:val="18"/>
                <w:szCs w:val="18"/>
              </w:rPr>
              <w:t xml:space="preserve">(sociālais darbinieks (t.sk. </w:t>
            </w:r>
            <w:proofErr w:type="spellStart"/>
            <w:r w:rsidRPr="00F443E7">
              <w:rPr>
                <w:rFonts w:ascii="Times New Roman" w:hAnsi="Times New Roman"/>
                <w:sz w:val="18"/>
                <w:szCs w:val="18"/>
              </w:rPr>
              <w:t>karitatīvais</w:t>
            </w:r>
            <w:proofErr w:type="spellEnd"/>
            <w:r w:rsidRPr="00F443E7">
              <w:rPr>
                <w:rFonts w:ascii="Times New Roman" w:hAnsi="Times New Roman"/>
                <w:sz w:val="18"/>
                <w:szCs w:val="18"/>
              </w:rPr>
              <w:t xml:space="preserve"> sociālais darbinieks), sociālās palīdzības organizators, sociālais aprūpētājs, sociālais rehabilitētājs (ieņemamā amata nosaukums var būt atšķirīgs no profesijas, piem., iestādes vai struktūrvienības vadītājs, vadītāja vietnieks u.c.)) skaits</w:t>
            </w:r>
            <w:r>
              <w:rPr>
                <w:rFonts w:ascii="Times New Roman" w:hAnsi="Times New Roman"/>
                <w:sz w:val="18"/>
                <w:szCs w:val="18"/>
              </w:rPr>
              <w:t xml:space="preserve"> (unikālas personas)</w:t>
            </w:r>
            <w:r w:rsidRPr="00C845F8">
              <w:rPr>
                <w:rFonts w:ascii="Times New Roman" w:hAnsi="Times New Roman"/>
                <w:sz w:val="18"/>
                <w:szCs w:val="18"/>
              </w:rPr>
              <w:t xml:space="preserve">, kuri piedalījušies apmācībās, </w:t>
            </w:r>
            <w:proofErr w:type="spellStart"/>
            <w:r w:rsidRPr="00C845F8">
              <w:rPr>
                <w:rFonts w:ascii="Times New Roman" w:hAnsi="Times New Roman"/>
                <w:sz w:val="18"/>
                <w:szCs w:val="18"/>
              </w:rPr>
              <w:t>supervīzijā</w:t>
            </w:r>
            <w:proofErr w:type="spellEnd"/>
            <w:r w:rsidRPr="00C845F8">
              <w:rPr>
                <w:rFonts w:ascii="Times New Roman" w:hAnsi="Times New Roman"/>
                <w:sz w:val="18"/>
                <w:szCs w:val="18"/>
              </w:rPr>
              <w:t>, nepārsniedzot normatīvajos aktos par prasībām sociālo pakalpojumu sniedzējiem noteikto minimālo apjomu (stundu skaits kalendārajā gadā) un pilnveidojuši savu profesionālo kompetenci.</w:t>
            </w:r>
          </w:p>
          <w:p w14:paraId="43552A6E" w14:textId="77777777" w:rsidR="00786FB4" w:rsidRPr="00C845F8" w:rsidRDefault="00786FB4" w:rsidP="00786FB4">
            <w:pPr>
              <w:spacing w:after="0" w:line="240" w:lineRule="auto"/>
              <w:jc w:val="both"/>
              <w:rPr>
                <w:rFonts w:ascii="Times New Roman" w:hAnsi="Times New Roman"/>
                <w:i/>
                <w:sz w:val="18"/>
                <w:szCs w:val="18"/>
                <w:highlight w:val="yellow"/>
              </w:rPr>
            </w:pPr>
          </w:p>
          <w:p w14:paraId="3549A48A"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653A0F28"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Projektu dati</w:t>
            </w:r>
          </w:p>
          <w:p w14:paraId="7F64673D" w14:textId="77777777" w:rsidR="00786FB4" w:rsidRPr="00C845F8" w:rsidRDefault="00786FB4" w:rsidP="00786FB4">
            <w:pPr>
              <w:spacing w:after="0" w:line="240" w:lineRule="auto"/>
              <w:jc w:val="both"/>
              <w:rPr>
                <w:rFonts w:ascii="Times New Roman" w:hAnsi="Times New Roman"/>
                <w:sz w:val="18"/>
                <w:szCs w:val="18"/>
              </w:rPr>
            </w:pPr>
          </w:p>
          <w:p w14:paraId="49D99D13"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3C6BBCF1" w14:textId="683DB3E1" w:rsidR="00786FB4"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reizi gadā; projektu dati</w:t>
            </w:r>
          </w:p>
          <w:p w14:paraId="222AAADD" w14:textId="0496B737" w:rsidR="00786FB4" w:rsidRDefault="00786FB4" w:rsidP="00786FB4">
            <w:pPr>
              <w:spacing w:after="0" w:line="240" w:lineRule="auto"/>
              <w:jc w:val="both"/>
              <w:rPr>
                <w:rFonts w:ascii="Times New Roman" w:hAnsi="Times New Roman"/>
                <w:sz w:val="18"/>
                <w:szCs w:val="18"/>
              </w:rPr>
            </w:pPr>
          </w:p>
          <w:p w14:paraId="24FF7C6B" w14:textId="4FAB25BF" w:rsidR="00786FB4" w:rsidRDefault="00786FB4" w:rsidP="00786FB4">
            <w:pPr>
              <w:spacing w:after="0" w:line="240" w:lineRule="auto"/>
              <w:jc w:val="both"/>
              <w:rPr>
                <w:rFonts w:ascii="Times New Roman" w:hAnsi="Times New Roman"/>
                <w:sz w:val="18"/>
                <w:szCs w:val="18"/>
              </w:rPr>
            </w:pPr>
            <w:r w:rsidRPr="00D52389">
              <w:rPr>
                <w:rFonts w:ascii="Times New Roman" w:hAnsi="Times New Roman"/>
                <w:i/>
                <w:sz w:val="18"/>
                <w:szCs w:val="18"/>
              </w:rPr>
              <w:t>Darbības, kas liek uzskatīt mērķa vērtību par izpildītu</w:t>
            </w:r>
            <w:r w:rsidRPr="00F32B5E">
              <w:rPr>
                <w:rFonts w:ascii="Times New Roman" w:hAnsi="Times New Roman"/>
                <w:sz w:val="18"/>
                <w:szCs w:val="18"/>
              </w:rPr>
              <w:t>:</w:t>
            </w:r>
          </w:p>
          <w:p w14:paraId="5B2C80C6" w14:textId="08F9FE5E" w:rsidR="00786FB4" w:rsidRPr="00C845F8" w:rsidRDefault="00786FB4" w:rsidP="00786FB4">
            <w:pPr>
              <w:spacing w:after="0" w:line="240" w:lineRule="auto"/>
              <w:jc w:val="both"/>
              <w:rPr>
                <w:rFonts w:ascii="Times New Roman" w:hAnsi="Times New Roman"/>
                <w:sz w:val="18"/>
                <w:szCs w:val="18"/>
              </w:rPr>
            </w:pPr>
            <w:r w:rsidRPr="00F32B5E">
              <w:rPr>
                <w:rFonts w:ascii="Times New Roman" w:hAnsi="Times New Roman"/>
                <w:sz w:val="18"/>
                <w:szCs w:val="18"/>
              </w:rPr>
              <w:t xml:space="preserve">Rādītāju uzskata par izpildītu (mērķa vērtību par sasniegtu), kad 2 000 pašvaldību sociālā darba speciālisti piedalījušies </w:t>
            </w:r>
            <w:proofErr w:type="spellStart"/>
            <w:r w:rsidRPr="00F32B5E">
              <w:rPr>
                <w:rFonts w:ascii="Times New Roman" w:hAnsi="Times New Roman"/>
                <w:sz w:val="18"/>
                <w:szCs w:val="18"/>
              </w:rPr>
              <w:t>apmācībās.un</w:t>
            </w:r>
            <w:proofErr w:type="spellEnd"/>
            <w:r w:rsidRPr="00F32B5E">
              <w:rPr>
                <w:rFonts w:ascii="Times New Roman" w:hAnsi="Times New Roman"/>
                <w:sz w:val="18"/>
                <w:szCs w:val="18"/>
              </w:rPr>
              <w:t xml:space="preserve"> </w:t>
            </w:r>
            <w:proofErr w:type="spellStart"/>
            <w:r w:rsidRPr="00F32B5E">
              <w:rPr>
                <w:rFonts w:ascii="Times New Roman" w:hAnsi="Times New Roman"/>
                <w:sz w:val="18"/>
                <w:szCs w:val="18"/>
              </w:rPr>
              <w:t>supervīzijā</w:t>
            </w:r>
            <w:proofErr w:type="spellEnd"/>
            <w:r w:rsidRPr="00F32B5E">
              <w:rPr>
                <w:rFonts w:ascii="Times New Roman" w:hAnsi="Times New Roman"/>
                <w:sz w:val="18"/>
                <w:szCs w:val="18"/>
              </w:rPr>
              <w:t xml:space="preserve">. Rādītāja vērtības sasniegšanu 2023. gadā apstiprina apmācību vai </w:t>
            </w:r>
            <w:proofErr w:type="spellStart"/>
            <w:r w:rsidRPr="00F32B5E">
              <w:rPr>
                <w:rFonts w:ascii="Times New Roman" w:hAnsi="Times New Roman"/>
                <w:sz w:val="18"/>
                <w:szCs w:val="18"/>
              </w:rPr>
              <w:t>supervīzijas</w:t>
            </w:r>
            <w:proofErr w:type="spellEnd"/>
            <w:r w:rsidRPr="00F32B5E">
              <w:rPr>
                <w:rFonts w:ascii="Times New Roman" w:hAnsi="Times New Roman"/>
                <w:sz w:val="18"/>
                <w:szCs w:val="18"/>
              </w:rPr>
              <w:t xml:space="preserve"> dalībnieku reģistrācijas dokuments, kas apliecina, ka persona</w:t>
            </w:r>
            <w:r>
              <w:rPr>
                <w:rFonts w:ascii="Times New Roman" w:hAnsi="Times New Roman"/>
                <w:sz w:val="18"/>
                <w:szCs w:val="18"/>
              </w:rPr>
              <w:t xml:space="preserve"> uzsākusi dalību</w:t>
            </w:r>
            <w:r w:rsidRPr="00F32B5E">
              <w:rPr>
                <w:rFonts w:ascii="Times New Roman" w:hAnsi="Times New Roman"/>
                <w:sz w:val="18"/>
                <w:szCs w:val="18"/>
              </w:rPr>
              <w:t xml:space="preserve"> apmācībās vai </w:t>
            </w:r>
            <w:proofErr w:type="spellStart"/>
            <w:r w:rsidRPr="00F32B5E">
              <w:rPr>
                <w:rFonts w:ascii="Times New Roman" w:hAnsi="Times New Roman"/>
                <w:sz w:val="18"/>
                <w:szCs w:val="18"/>
              </w:rPr>
              <w:t>supervīzijā</w:t>
            </w:r>
            <w:proofErr w:type="spellEnd"/>
            <w:r w:rsidRPr="00F32B5E">
              <w:rPr>
                <w:rFonts w:ascii="Times New Roman" w:hAnsi="Times New Roman"/>
                <w:sz w:val="18"/>
                <w:szCs w:val="18"/>
              </w:rPr>
              <w:t>.</w:t>
            </w:r>
          </w:p>
          <w:p w14:paraId="0C3C37A1" w14:textId="77777777" w:rsidR="00786FB4" w:rsidRPr="00C845F8" w:rsidRDefault="00786FB4" w:rsidP="00786FB4">
            <w:pPr>
              <w:spacing w:after="0" w:line="240" w:lineRule="auto"/>
              <w:jc w:val="both"/>
              <w:rPr>
                <w:rFonts w:ascii="Times New Roman" w:hAnsi="Times New Roman"/>
                <w:sz w:val="18"/>
                <w:szCs w:val="18"/>
              </w:rPr>
            </w:pPr>
          </w:p>
          <w:p w14:paraId="7D2ED94D" w14:textId="7B01CB1D"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lastRenderedPageBreak/>
              <w:t>Starpposma vērtība</w:t>
            </w:r>
            <w:r>
              <w:rPr>
                <w:rFonts w:ascii="Times New Roman" w:hAnsi="Times New Roman"/>
                <w:i/>
                <w:sz w:val="18"/>
                <w:szCs w:val="18"/>
              </w:rPr>
              <w:t>s plāns</w:t>
            </w:r>
            <w:r w:rsidRPr="00C845F8">
              <w:rPr>
                <w:rFonts w:ascii="Times New Roman" w:hAnsi="Times New Roman"/>
                <w:i/>
                <w:sz w:val="18"/>
                <w:szCs w:val="18"/>
              </w:rPr>
              <w:t xml:space="preserve"> 2018:</w:t>
            </w:r>
          </w:p>
          <w:p w14:paraId="0953598F" w14:textId="3C68EB54"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1</w:t>
            </w:r>
            <w:r>
              <w:rPr>
                <w:rFonts w:ascii="Times New Roman" w:hAnsi="Times New Roman"/>
                <w:sz w:val="18"/>
                <w:szCs w:val="18"/>
              </w:rPr>
              <w:t> </w:t>
            </w:r>
            <w:r w:rsidRPr="00C845F8">
              <w:rPr>
                <w:rFonts w:ascii="Times New Roman" w:hAnsi="Times New Roman"/>
                <w:sz w:val="18"/>
                <w:szCs w:val="18"/>
              </w:rPr>
              <w:t>000</w:t>
            </w:r>
          </w:p>
          <w:p w14:paraId="5D9F7CB8" w14:textId="77777777" w:rsidR="00786FB4" w:rsidRPr="00C845F8" w:rsidRDefault="00786FB4" w:rsidP="00786FB4">
            <w:pPr>
              <w:spacing w:after="0" w:line="240" w:lineRule="auto"/>
              <w:jc w:val="both"/>
              <w:rPr>
                <w:rFonts w:ascii="Times New Roman" w:hAnsi="Times New Roman"/>
                <w:i/>
                <w:sz w:val="18"/>
                <w:szCs w:val="18"/>
              </w:rPr>
            </w:pPr>
          </w:p>
          <w:p w14:paraId="4A807A68"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3DE4C046" w14:textId="43265D58"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2</w:t>
            </w:r>
            <w:r>
              <w:rPr>
                <w:rFonts w:ascii="Times New Roman" w:hAnsi="Times New Roman"/>
                <w:sz w:val="18"/>
                <w:szCs w:val="18"/>
              </w:rPr>
              <w:t> </w:t>
            </w:r>
            <w:r w:rsidRPr="00C845F8">
              <w:rPr>
                <w:rFonts w:ascii="Times New Roman" w:hAnsi="Times New Roman"/>
                <w:sz w:val="18"/>
                <w:szCs w:val="18"/>
              </w:rPr>
              <w:t>000</w:t>
            </w:r>
          </w:p>
          <w:p w14:paraId="0BB104C4" w14:textId="77777777" w:rsidR="00786FB4" w:rsidRPr="00C845F8" w:rsidRDefault="00786FB4" w:rsidP="00786FB4">
            <w:pPr>
              <w:spacing w:after="0" w:line="240" w:lineRule="auto"/>
              <w:jc w:val="both"/>
              <w:rPr>
                <w:rFonts w:ascii="Times New Roman" w:hAnsi="Times New Roman"/>
                <w:sz w:val="18"/>
                <w:szCs w:val="18"/>
                <w:highlight w:val="yellow"/>
              </w:rPr>
            </w:pPr>
          </w:p>
          <w:p w14:paraId="211083AF" w14:textId="77777777" w:rsidR="00786FB4" w:rsidRPr="00C845F8" w:rsidRDefault="00786FB4" w:rsidP="00786FB4">
            <w:pPr>
              <w:spacing w:after="0" w:line="240" w:lineRule="auto"/>
              <w:jc w:val="both"/>
              <w:rPr>
                <w:rFonts w:ascii="Times New Roman" w:hAnsi="Times New Roman"/>
                <w:sz w:val="18"/>
                <w:szCs w:val="18"/>
              </w:rPr>
            </w:pPr>
            <w:r w:rsidRPr="00C845F8">
              <w:rPr>
                <w:rFonts w:ascii="Times New Roman" w:hAnsi="Times New Roman"/>
                <w:i/>
                <w:sz w:val="18"/>
                <w:szCs w:val="18"/>
              </w:rPr>
              <w:t>Mērķa vērtības noteikšanas principi/metodoloģija</w:t>
            </w:r>
            <w:r w:rsidRPr="00C845F8">
              <w:rPr>
                <w:rFonts w:ascii="Times New Roman" w:hAnsi="Times New Roman"/>
                <w:sz w:val="18"/>
                <w:szCs w:val="18"/>
              </w:rPr>
              <w:t>:</w:t>
            </w:r>
          </w:p>
          <w:p w14:paraId="19DE20D0" w14:textId="0CA26401" w:rsidR="00786FB4" w:rsidRDefault="00786FB4" w:rsidP="00786FB4">
            <w:pPr>
              <w:spacing w:after="0" w:line="240" w:lineRule="auto"/>
              <w:jc w:val="both"/>
              <w:rPr>
                <w:rFonts w:ascii="Times New Roman" w:hAnsi="Times New Roman"/>
                <w:sz w:val="18"/>
                <w:szCs w:val="18"/>
              </w:rPr>
            </w:pPr>
            <w:r w:rsidRPr="00B635D1">
              <w:rPr>
                <w:rFonts w:ascii="Times New Roman" w:hAnsi="Times New Roman"/>
                <w:sz w:val="18"/>
                <w:szCs w:val="18"/>
              </w:rPr>
              <w:t>Sociālo pakalpojumu un sociālās palīdzības likumā noteikts kritērijs par sociālā darba speciālistu skaitu sociālajos dienestos, t.i., 1 speciālists uz 1000 iedz</w:t>
            </w:r>
            <w:r>
              <w:rPr>
                <w:rFonts w:ascii="Times New Roman" w:hAnsi="Times New Roman"/>
                <w:sz w:val="18"/>
                <w:szCs w:val="18"/>
              </w:rPr>
              <w:t xml:space="preserve">īvotājiem. Ņemot vērā Latvijas iedzīvotāju skaitu, pašvaldību </w:t>
            </w:r>
            <w:r w:rsidRPr="001C6ED4">
              <w:rPr>
                <w:rFonts w:ascii="Times New Roman" w:hAnsi="Times New Roman"/>
                <w:sz w:val="18"/>
                <w:szCs w:val="18"/>
              </w:rPr>
              <w:t>sociālajos</w:t>
            </w:r>
            <w:r>
              <w:rPr>
                <w:rFonts w:ascii="Times New Roman" w:hAnsi="Times New Roman"/>
                <w:sz w:val="18"/>
                <w:szCs w:val="18"/>
              </w:rPr>
              <w:t xml:space="preserve"> dienestos </w:t>
            </w:r>
            <w:r w:rsidRPr="004E612A">
              <w:rPr>
                <w:rFonts w:ascii="Times New Roman" w:hAnsi="Times New Roman"/>
                <w:sz w:val="18"/>
                <w:szCs w:val="18"/>
              </w:rPr>
              <w:t xml:space="preserve">un citu pašvaldības izveidoto sociālo pakalpojumu sniedzēju institūcijās </w:t>
            </w:r>
            <w:r>
              <w:rPr>
                <w:rFonts w:ascii="Times New Roman" w:hAnsi="Times New Roman"/>
                <w:sz w:val="18"/>
                <w:szCs w:val="18"/>
              </w:rPr>
              <w:t xml:space="preserve">kopumā būtu nepieciešami vidēji </w:t>
            </w:r>
            <w:r w:rsidRPr="001C6ED4">
              <w:rPr>
                <w:rFonts w:ascii="Times New Roman" w:hAnsi="Times New Roman"/>
                <w:sz w:val="18"/>
                <w:szCs w:val="18"/>
              </w:rPr>
              <w:t>2</w:t>
            </w:r>
            <w:r>
              <w:rPr>
                <w:rFonts w:ascii="Times New Roman" w:hAnsi="Times New Roman"/>
                <w:sz w:val="18"/>
                <w:szCs w:val="18"/>
              </w:rPr>
              <w:t xml:space="preserve"> 000 sociālā darba speciālisti</w:t>
            </w:r>
            <w:r w:rsidRPr="001C6ED4">
              <w:rPr>
                <w:rFonts w:ascii="Times New Roman" w:hAnsi="Times New Roman"/>
                <w:sz w:val="18"/>
                <w:szCs w:val="18"/>
              </w:rPr>
              <w:t>.</w:t>
            </w:r>
          </w:p>
          <w:p w14:paraId="0CECC73A" w14:textId="599F8E4B" w:rsidR="00786FB4" w:rsidRDefault="00786FB4" w:rsidP="00786FB4">
            <w:pPr>
              <w:spacing w:after="0" w:line="240" w:lineRule="auto"/>
              <w:jc w:val="both"/>
              <w:rPr>
                <w:rFonts w:ascii="Times New Roman" w:hAnsi="Times New Roman"/>
                <w:sz w:val="18"/>
                <w:szCs w:val="18"/>
              </w:rPr>
            </w:pPr>
            <w:r w:rsidRPr="00C845F8">
              <w:rPr>
                <w:rFonts w:ascii="Times New Roman" w:hAnsi="Times New Roman"/>
                <w:sz w:val="18"/>
                <w:szCs w:val="18"/>
              </w:rPr>
              <w:t>2014.</w:t>
            </w:r>
            <w:r w:rsidR="00E3425E">
              <w:rPr>
                <w:rFonts w:ascii="Times New Roman" w:hAnsi="Times New Roman"/>
                <w:sz w:val="18"/>
                <w:szCs w:val="18"/>
              </w:rPr>
              <w:t xml:space="preserve"> </w:t>
            </w:r>
            <w:r w:rsidRPr="00C845F8">
              <w:rPr>
                <w:rFonts w:ascii="Times New Roman" w:hAnsi="Times New Roman"/>
                <w:sz w:val="18"/>
                <w:szCs w:val="18"/>
              </w:rPr>
              <w:t xml:space="preserve">gadā saskaņā ar valsts statistikas pārskatu kopsavilkuma datiem republikas pilsētu un novadu pašvaldību sociālajos dienestos un citu pašvaldības izveidoto sociālo pakalpojumu sniedzēju institūcijās bija nodarbināti </w:t>
            </w:r>
            <w:r w:rsidRPr="00514A9B">
              <w:rPr>
                <w:rFonts w:ascii="Times New Roman" w:hAnsi="Times New Roman"/>
                <w:sz w:val="18"/>
                <w:szCs w:val="18"/>
                <w:u w:val="single"/>
              </w:rPr>
              <w:t>2</w:t>
            </w:r>
            <w:r>
              <w:rPr>
                <w:rFonts w:ascii="Times New Roman" w:hAnsi="Times New Roman"/>
                <w:sz w:val="18"/>
                <w:szCs w:val="18"/>
                <w:u w:val="single"/>
              </w:rPr>
              <w:t xml:space="preserve"> </w:t>
            </w:r>
            <w:r w:rsidRPr="00514A9B">
              <w:rPr>
                <w:rFonts w:ascii="Times New Roman" w:hAnsi="Times New Roman"/>
                <w:sz w:val="18"/>
                <w:szCs w:val="18"/>
                <w:u w:val="single"/>
              </w:rPr>
              <w:t>010 sociālā darba speciālisti</w:t>
            </w:r>
            <w:r w:rsidRPr="00C845F8">
              <w:rPr>
                <w:rFonts w:ascii="Times New Roman" w:hAnsi="Times New Roman"/>
                <w:sz w:val="18"/>
                <w:szCs w:val="18"/>
              </w:rPr>
              <w:t xml:space="preserve">. </w:t>
            </w:r>
          </w:p>
          <w:p w14:paraId="42EB15F7" w14:textId="62339D38"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 xml:space="preserve">Nosakot iznākuma rādītāja vērtību 9.2.1.1.pasākuma ietvaros, izdarīts pieņēmums, ka visi </w:t>
            </w:r>
            <w:r w:rsidRPr="004E612A">
              <w:rPr>
                <w:rFonts w:ascii="Times New Roman" w:hAnsi="Times New Roman"/>
                <w:sz w:val="18"/>
                <w:szCs w:val="18"/>
              </w:rPr>
              <w:t>pašvald</w:t>
            </w:r>
            <w:r>
              <w:rPr>
                <w:rFonts w:ascii="Times New Roman" w:hAnsi="Times New Roman"/>
                <w:sz w:val="18"/>
                <w:szCs w:val="18"/>
              </w:rPr>
              <w:t>ību sociālajos dienestos un citās pašvaldības izveidotajās</w:t>
            </w:r>
            <w:r w:rsidRPr="004E612A">
              <w:rPr>
                <w:rFonts w:ascii="Times New Roman" w:hAnsi="Times New Roman"/>
                <w:sz w:val="18"/>
                <w:szCs w:val="18"/>
              </w:rPr>
              <w:t xml:space="preserve"> sociālo pakalpojumu sniedzēju institūcijās</w:t>
            </w:r>
            <w:r>
              <w:rPr>
                <w:rFonts w:ascii="Times New Roman" w:hAnsi="Times New Roman"/>
                <w:sz w:val="18"/>
                <w:szCs w:val="18"/>
              </w:rPr>
              <w:t xml:space="preserve"> nodarbinātie sociālā darba speciālisti piedalīsies apmācībās un</w:t>
            </w:r>
            <w:r w:rsidRPr="004E612A">
              <w:rPr>
                <w:rFonts w:ascii="Times New Roman" w:hAnsi="Times New Roman"/>
                <w:sz w:val="18"/>
                <w:szCs w:val="18"/>
              </w:rPr>
              <w:t xml:space="preserve"> </w:t>
            </w:r>
            <w:proofErr w:type="spellStart"/>
            <w:r w:rsidRPr="004E612A">
              <w:rPr>
                <w:rFonts w:ascii="Times New Roman" w:hAnsi="Times New Roman"/>
                <w:sz w:val="18"/>
                <w:szCs w:val="18"/>
              </w:rPr>
              <w:t>supervīzijā</w:t>
            </w:r>
            <w:proofErr w:type="spellEnd"/>
            <w:r>
              <w:rPr>
                <w:rFonts w:ascii="Times New Roman" w:hAnsi="Times New Roman"/>
                <w:sz w:val="18"/>
                <w:szCs w:val="18"/>
              </w:rPr>
              <w:t xml:space="preserve"> 9.2.1.1.pasākuma ietvaros</w:t>
            </w:r>
            <w:r w:rsidRPr="004E612A">
              <w:rPr>
                <w:rFonts w:ascii="Times New Roman" w:hAnsi="Times New Roman"/>
                <w:sz w:val="18"/>
                <w:szCs w:val="18"/>
              </w:rPr>
              <w:t>, nepārsniedzot prasībā</w:t>
            </w:r>
            <w:r>
              <w:rPr>
                <w:rFonts w:ascii="Times New Roman" w:hAnsi="Times New Roman"/>
                <w:sz w:val="18"/>
                <w:szCs w:val="18"/>
              </w:rPr>
              <w:t>s</w:t>
            </w:r>
            <w:r w:rsidRPr="004E612A">
              <w:rPr>
                <w:rFonts w:ascii="Times New Roman" w:hAnsi="Times New Roman"/>
                <w:sz w:val="18"/>
                <w:szCs w:val="18"/>
              </w:rPr>
              <w:t xml:space="preserve"> sociālo pakalpojumu sniedzējiem noteikto minimālo apjomu (stundu skaits kalendārajā gadā)</w:t>
            </w:r>
            <w:r w:rsidR="004A0582">
              <w:rPr>
                <w:rStyle w:val="FootnoteReference"/>
                <w:rFonts w:ascii="Times New Roman" w:hAnsi="Times New Roman"/>
                <w:sz w:val="18"/>
                <w:szCs w:val="18"/>
              </w:rPr>
              <w:footnoteReference w:id="5"/>
            </w:r>
            <w:r>
              <w:rPr>
                <w:rFonts w:ascii="Times New Roman" w:hAnsi="Times New Roman"/>
                <w:sz w:val="18"/>
                <w:szCs w:val="18"/>
              </w:rPr>
              <w:t>. Līdz ar to 9.2.1.1.pasākuma ietvaros atbalstu saņems 2 000 unikālas personas – pašvaldību sociālā darba speciālisti.</w:t>
            </w:r>
          </w:p>
          <w:p w14:paraId="482DBB6E" w14:textId="77777777" w:rsidR="00786FB4" w:rsidRDefault="00786FB4" w:rsidP="00786FB4">
            <w:pPr>
              <w:spacing w:after="0" w:line="240" w:lineRule="auto"/>
              <w:jc w:val="both"/>
              <w:rPr>
                <w:rFonts w:ascii="Times New Roman" w:hAnsi="Times New Roman"/>
                <w:b/>
                <w:i/>
                <w:sz w:val="18"/>
                <w:szCs w:val="18"/>
              </w:rPr>
            </w:pPr>
          </w:p>
          <w:p w14:paraId="60BB46E6" w14:textId="77777777" w:rsidR="003D4733" w:rsidRDefault="003D4733" w:rsidP="003D4733">
            <w:pPr>
              <w:spacing w:after="0" w:line="240" w:lineRule="auto"/>
              <w:jc w:val="both"/>
              <w:rPr>
                <w:rFonts w:ascii="Times New Roman" w:hAnsi="Times New Roman"/>
                <w:i/>
                <w:iCs/>
                <w:sz w:val="18"/>
                <w:szCs w:val="18"/>
              </w:rPr>
            </w:pPr>
            <w:r w:rsidRPr="005F6B67">
              <w:rPr>
                <w:rFonts w:ascii="Times New Roman" w:hAnsi="Times New Roman"/>
                <w:i/>
                <w:iCs/>
                <w:sz w:val="18"/>
                <w:szCs w:val="18"/>
              </w:rPr>
              <w:t>IR6 nosaukums un mērvienība:</w:t>
            </w:r>
          </w:p>
          <w:p w14:paraId="0B9BBFB3" w14:textId="77777777" w:rsidR="003D4733" w:rsidRPr="005F6B67" w:rsidRDefault="003D4733" w:rsidP="003D4733">
            <w:pPr>
              <w:spacing w:after="0" w:line="240" w:lineRule="auto"/>
              <w:jc w:val="both"/>
              <w:rPr>
                <w:rFonts w:ascii="Times New Roman" w:hAnsi="Times New Roman"/>
                <w:sz w:val="18"/>
                <w:szCs w:val="18"/>
              </w:rPr>
            </w:pPr>
          </w:p>
          <w:p w14:paraId="6F97D7F3" w14:textId="491CB1BE" w:rsidR="003D4733" w:rsidRDefault="003D4733" w:rsidP="003D4733">
            <w:pPr>
              <w:spacing w:after="0" w:line="240" w:lineRule="auto"/>
              <w:jc w:val="both"/>
              <w:rPr>
                <w:rFonts w:ascii="Times New Roman" w:hAnsi="Times New Roman"/>
                <w:sz w:val="18"/>
                <w:szCs w:val="18"/>
              </w:rPr>
            </w:pPr>
            <w:r w:rsidRPr="005F6B67">
              <w:rPr>
                <w:rFonts w:ascii="Times New Roman" w:hAnsi="Times New Roman"/>
                <w:b/>
                <w:bCs/>
                <w:sz w:val="18"/>
                <w:szCs w:val="18"/>
              </w:rPr>
              <w:lastRenderedPageBreak/>
              <w:t xml:space="preserve">i.9.2.1.g </w:t>
            </w:r>
            <w:r w:rsidR="008B47D6">
              <w:t xml:space="preserve"> </w:t>
            </w:r>
            <w:r w:rsidR="008B47D6" w:rsidRPr="008B47D6">
              <w:rPr>
                <w:rFonts w:ascii="Times New Roman" w:hAnsi="Times New Roman"/>
                <w:b/>
                <w:bCs/>
                <w:sz w:val="18"/>
                <w:szCs w:val="18"/>
              </w:rPr>
              <w:t xml:space="preserve">Pašvaldību sociālo dienestu speciālistu, fizisku un juridisku personu, kuras sniedz pašvaldības sociālā dienesta piešķirtu ģimenes asistenta pakalpojumu un </w:t>
            </w:r>
            <w:r w:rsidR="00807D41">
              <w:rPr>
                <w:rFonts w:ascii="Times New Roman" w:hAnsi="Times New Roman"/>
                <w:b/>
                <w:bCs/>
                <w:sz w:val="18"/>
                <w:szCs w:val="18"/>
              </w:rPr>
              <w:t>uzsākuš</w:t>
            </w:r>
            <w:r w:rsidR="0059664E">
              <w:rPr>
                <w:rFonts w:ascii="Times New Roman" w:hAnsi="Times New Roman"/>
                <w:b/>
                <w:bCs/>
                <w:sz w:val="18"/>
                <w:szCs w:val="18"/>
              </w:rPr>
              <w:t>as</w:t>
            </w:r>
            <w:r w:rsidR="00807D41">
              <w:rPr>
                <w:rFonts w:ascii="Times New Roman" w:hAnsi="Times New Roman"/>
                <w:b/>
                <w:bCs/>
                <w:sz w:val="18"/>
                <w:szCs w:val="18"/>
              </w:rPr>
              <w:t xml:space="preserve"> </w:t>
            </w:r>
            <w:r w:rsidR="008B47D6" w:rsidRPr="008B47D6">
              <w:rPr>
                <w:rFonts w:ascii="Times New Roman" w:hAnsi="Times New Roman"/>
                <w:b/>
                <w:bCs/>
                <w:sz w:val="18"/>
                <w:szCs w:val="18"/>
              </w:rPr>
              <w:t>profesionālās kompetences pilnveid</w:t>
            </w:r>
            <w:r w:rsidR="00AB010C">
              <w:rPr>
                <w:rFonts w:ascii="Times New Roman" w:hAnsi="Times New Roman"/>
                <w:b/>
                <w:bCs/>
                <w:sz w:val="18"/>
                <w:szCs w:val="18"/>
              </w:rPr>
              <w:t>i</w:t>
            </w:r>
            <w:r w:rsidR="008B47D6" w:rsidRPr="008B47D6">
              <w:rPr>
                <w:rFonts w:ascii="Times New Roman" w:hAnsi="Times New Roman"/>
                <w:b/>
                <w:bCs/>
                <w:sz w:val="18"/>
                <w:szCs w:val="18"/>
              </w:rPr>
              <w:t>, skaits</w:t>
            </w:r>
          </w:p>
          <w:p w14:paraId="2F446ACE" w14:textId="77777777" w:rsidR="003D4733" w:rsidRDefault="003D4733" w:rsidP="003D4733">
            <w:pPr>
              <w:spacing w:after="0" w:line="240" w:lineRule="auto"/>
              <w:jc w:val="both"/>
              <w:rPr>
                <w:rFonts w:ascii="Times New Roman" w:hAnsi="Times New Roman"/>
                <w:i/>
                <w:iCs/>
                <w:sz w:val="18"/>
                <w:szCs w:val="18"/>
              </w:rPr>
            </w:pPr>
            <w:r w:rsidRPr="00A136B4">
              <w:rPr>
                <w:rFonts w:ascii="Times New Roman" w:hAnsi="Times New Roman"/>
                <w:i/>
                <w:iCs/>
                <w:sz w:val="18"/>
                <w:szCs w:val="18"/>
              </w:rPr>
              <w:t>Definīcija:</w:t>
            </w:r>
          </w:p>
          <w:p w14:paraId="2D09C83E" w14:textId="6CDB9692" w:rsidR="003D4733" w:rsidRDefault="005E0C09" w:rsidP="003D4733">
            <w:pPr>
              <w:spacing w:after="0" w:line="240" w:lineRule="auto"/>
              <w:jc w:val="both"/>
              <w:rPr>
                <w:rFonts w:ascii="Times New Roman" w:hAnsi="Times New Roman"/>
                <w:sz w:val="18"/>
                <w:szCs w:val="18"/>
              </w:rPr>
            </w:pPr>
            <w:r w:rsidRPr="005E0C09">
              <w:rPr>
                <w:rFonts w:ascii="Times New Roman" w:hAnsi="Times New Roman"/>
                <w:sz w:val="18"/>
                <w:szCs w:val="18"/>
              </w:rPr>
              <w:t xml:space="preserve">Pašvaldību sociālo dienestu speciālistu, </w:t>
            </w:r>
            <w:r w:rsidR="00B85906" w:rsidRPr="00B85906">
              <w:rPr>
                <w:rFonts w:ascii="Times New Roman" w:hAnsi="Times New Roman"/>
                <w:sz w:val="18"/>
                <w:szCs w:val="18"/>
              </w:rPr>
              <w:t xml:space="preserve">fizisku un juridisku personu, kuras sniedz pašvaldības sociālā dienesta piešķirtu </w:t>
            </w:r>
            <w:r w:rsidRPr="005E0C09">
              <w:rPr>
                <w:rFonts w:ascii="Times New Roman" w:hAnsi="Times New Roman"/>
                <w:sz w:val="18"/>
                <w:szCs w:val="18"/>
              </w:rPr>
              <w:t>ģimenes asistenta pakalpojumu un ir uzsākuš</w:t>
            </w:r>
            <w:r w:rsidR="001C0CCA">
              <w:rPr>
                <w:rFonts w:ascii="Times New Roman" w:hAnsi="Times New Roman"/>
                <w:sz w:val="18"/>
                <w:szCs w:val="18"/>
              </w:rPr>
              <w:t>as</w:t>
            </w:r>
            <w:r w:rsidRPr="005E0C09">
              <w:rPr>
                <w:rFonts w:ascii="Times New Roman" w:hAnsi="Times New Roman"/>
                <w:sz w:val="18"/>
                <w:szCs w:val="18"/>
              </w:rPr>
              <w:t xml:space="preserve"> dalību profesionālās pilnveides apmācībās, skaits.</w:t>
            </w:r>
          </w:p>
          <w:p w14:paraId="169617AC" w14:textId="77777777" w:rsidR="005E0C09" w:rsidRDefault="005E0C09" w:rsidP="003D4733">
            <w:pPr>
              <w:spacing w:after="0" w:line="240" w:lineRule="auto"/>
              <w:jc w:val="both"/>
              <w:rPr>
                <w:rFonts w:ascii="Times New Roman" w:hAnsi="Times New Roman"/>
                <w:sz w:val="18"/>
                <w:szCs w:val="18"/>
              </w:rPr>
            </w:pPr>
          </w:p>
          <w:p w14:paraId="6B53D0DB" w14:textId="77777777" w:rsidR="003D4733" w:rsidRDefault="003D4733" w:rsidP="003D4733">
            <w:pPr>
              <w:spacing w:after="0" w:line="240" w:lineRule="auto"/>
              <w:jc w:val="both"/>
              <w:rPr>
                <w:rFonts w:ascii="Times New Roman" w:hAnsi="Times New Roman"/>
                <w:i/>
                <w:iCs/>
                <w:sz w:val="18"/>
                <w:szCs w:val="18"/>
              </w:rPr>
            </w:pPr>
            <w:r w:rsidRPr="00721A34">
              <w:rPr>
                <w:rFonts w:ascii="Times New Roman" w:hAnsi="Times New Roman"/>
                <w:i/>
                <w:iCs/>
                <w:sz w:val="18"/>
                <w:szCs w:val="18"/>
              </w:rPr>
              <w:t>Bāzes vērtība un noteikšanas gads:</w:t>
            </w:r>
          </w:p>
          <w:p w14:paraId="098055B3" w14:textId="77777777" w:rsidR="003D4733" w:rsidRDefault="003D4733" w:rsidP="003D4733">
            <w:pPr>
              <w:spacing w:after="0" w:line="240" w:lineRule="auto"/>
              <w:jc w:val="both"/>
              <w:rPr>
                <w:rFonts w:ascii="Times New Roman" w:hAnsi="Times New Roman"/>
                <w:sz w:val="18"/>
                <w:szCs w:val="18"/>
              </w:rPr>
            </w:pPr>
            <w:r>
              <w:rPr>
                <w:rFonts w:ascii="Times New Roman" w:hAnsi="Times New Roman"/>
                <w:sz w:val="18"/>
                <w:szCs w:val="18"/>
              </w:rPr>
              <w:t>108</w:t>
            </w:r>
            <w:r w:rsidRPr="00721A34">
              <w:rPr>
                <w:rFonts w:ascii="Times New Roman" w:hAnsi="Times New Roman"/>
                <w:sz w:val="18"/>
                <w:szCs w:val="18"/>
              </w:rPr>
              <w:t>; 2020. gads</w:t>
            </w:r>
          </w:p>
          <w:p w14:paraId="1B647C7C" w14:textId="77777777" w:rsidR="003D4733" w:rsidRDefault="003D4733" w:rsidP="003D4733">
            <w:pPr>
              <w:spacing w:after="0" w:line="240" w:lineRule="auto"/>
              <w:jc w:val="both"/>
              <w:rPr>
                <w:rFonts w:ascii="Times New Roman" w:hAnsi="Times New Roman"/>
                <w:sz w:val="18"/>
                <w:szCs w:val="18"/>
              </w:rPr>
            </w:pPr>
          </w:p>
          <w:p w14:paraId="79086D52" w14:textId="77777777" w:rsidR="003D4733" w:rsidRDefault="003D4733" w:rsidP="003D4733">
            <w:pPr>
              <w:spacing w:after="0" w:line="240" w:lineRule="auto"/>
              <w:jc w:val="both"/>
              <w:rPr>
                <w:rFonts w:ascii="Times New Roman" w:hAnsi="Times New Roman"/>
                <w:i/>
                <w:iCs/>
                <w:sz w:val="18"/>
                <w:szCs w:val="18"/>
              </w:rPr>
            </w:pPr>
            <w:r w:rsidRPr="0096154B">
              <w:rPr>
                <w:rFonts w:ascii="Times New Roman" w:hAnsi="Times New Roman"/>
                <w:i/>
                <w:iCs/>
                <w:sz w:val="18"/>
                <w:szCs w:val="18"/>
              </w:rPr>
              <w:t>Datu avots:</w:t>
            </w:r>
          </w:p>
          <w:p w14:paraId="5356DF8B" w14:textId="77777777" w:rsidR="003D4733" w:rsidRPr="0096154B" w:rsidRDefault="003D4733" w:rsidP="003D4733">
            <w:pPr>
              <w:spacing w:after="0" w:line="240" w:lineRule="auto"/>
              <w:jc w:val="both"/>
              <w:rPr>
                <w:rFonts w:ascii="Times New Roman" w:hAnsi="Times New Roman"/>
                <w:sz w:val="18"/>
                <w:szCs w:val="18"/>
              </w:rPr>
            </w:pPr>
            <w:r w:rsidRPr="0096154B">
              <w:rPr>
                <w:rFonts w:ascii="Times New Roman" w:hAnsi="Times New Roman"/>
                <w:sz w:val="18"/>
                <w:szCs w:val="18"/>
              </w:rPr>
              <w:t>Projekta dati</w:t>
            </w:r>
          </w:p>
          <w:p w14:paraId="46CAC1F8" w14:textId="77777777" w:rsidR="003D4733" w:rsidRDefault="003D4733" w:rsidP="003D4733">
            <w:pPr>
              <w:spacing w:after="0" w:line="240" w:lineRule="auto"/>
              <w:jc w:val="both"/>
              <w:rPr>
                <w:rFonts w:ascii="Times New Roman" w:hAnsi="Times New Roman"/>
                <w:i/>
                <w:iCs/>
                <w:sz w:val="18"/>
                <w:szCs w:val="18"/>
              </w:rPr>
            </w:pPr>
          </w:p>
          <w:p w14:paraId="6B802534" w14:textId="77777777" w:rsidR="003D4733" w:rsidRPr="00C845F8" w:rsidRDefault="003D4733" w:rsidP="003D4733">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2E201B20" w14:textId="3F364FDD" w:rsidR="003D4733" w:rsidRDefault="003D4733" w:rsidP="003D4733">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21A2A8CE" w14:textId="730307E5" w:rsidR="003D4733" w:rsidRDefault="003D4733" w:rsidP="003D4733">
            <w:pPr>
              <w:spacing w:after="0" w:line="240" w:lineRule="auto"/>
              <w:jc w:val="both"/>
              <w:rPr>
                <w:rFonts w:ascii="Times New Roman" w:hAnsi="Times New Roman"/>
                <w:sz w:val="18"/>
                <w:szCs w:val="18"/>
              </w:rPr>
            </w:pPr>
          </w:p>
          <w:p w14:paraId="18D8A038" w14:textId="77777777" w:rsidR="003D4733" w:rsidRDefault="003D4733" w:rsidP="003D4733">
            <w:pPr>
              <w:spacing w:after="0" w:line="240" w:lineRule="auto"/>
              <w:jc w:val="both"/>
              <w:rPr>
                <w:rFonts w:ascii="Times New Roman" w:hAnsi="Times New Roman"/>
                <w:sz w:val="18"/>
                <w:szCs w:val="18"/>
              </w:rPr>
            </w:pPr>
            <w:r w:rsidRPr="00D52389">
              <w:rPr>
                <w:rFonts w:ascii="Times New Roman" w:hAnsi="Times New Roman"/>
                <w:i/>
                <w:sz w:val="18"/>
                <w:szCs w:val="18"/>
              </w:rPr>
              <w:t>Darbības, kas liek uzskatīt mērķa vērtību par izpildītu</w:t>
            </w:r>
            <w:r w:rsidRPr="00F32B5E">
              <w:rPr>
                <w:rFonts w:ascii="Times New Roman" w:hAnsi="Times New Roman"/>
                <w:sz w:val="18"/>
                <w:szCs w:val="18"/>
              </w:rPr>
              <w:t>:</w:t>
            </w:r>
          </w:p>
          <w:p w14:paraId="49874083" w14:textId="2012F01A" w:rsidR="003D4733" w:rsidRPr="00C845F8" w:rsidRDefault="003D4733" w:rsidP="003D4733">
            <w:pPr>
              <w:spacing w:after="0" w:line="240" w:lineRule="auto"/>
              <w:jc w:val="both"/>
              <w:rPr>
                <w:rFonts w:ascii="Times New Roman" w:hAnsi="Times New Roman"/>
                <w:sz w:val="18"/>
                <w:szCs w:val="18"/>
              </w:rPr>
            </w:pPr>
            <w:r w:rsidRPr="00F32B5E">
              <w:rPr>
                <w:rFonts w:ascii="Times New Roman" w:hAnsi="Times New Roman"/>
                <w:sz w:val="18"/>
                <w:szCs w:val="18"/>
              </w:rPr>
              <w:t xml:space="preserve">Rādītāju uzskata par izpildītu (mērķa vērtību par sasniegtu), kad </w:t>
            </w:r>
            <w:r>
              <w:rPr>
                <w:rFonts w:ascii="Times New Roman" w:hAnsi="Times New Roman"/>
                <w:sz w:val="18"/>
                <w:szCs w:val="18"/>
              </w:rPr>
              <w:t>90</w:t>
            </w:r>
            <w:r w:rsidR="006D24B6">
              <w:rPr>
                <w:rFonts w:ascii="Times New Roman" w:hAnsi="Times New Roman"/>
                <w:sz w:val="18"/>
                <w:szCs w:val="18"/>
              </w:rPr>
              <w:t xml:space="preserve"> </w:t>
            </w:r>
            <w:r w:rsidRPr="00F32B5E">
              <w:rPr>
                <w:rFonts w:ascii="Times New Roman" w:hAnsi="Times New Roman"/>
                <w:sz w:val="18"/>
                <w:szCs w:val="18"/>
              </w:rPr>
              <w:t>pašvaldību sociāl</w:t>
            </w:r>
            <w:r w:rsidR="006D24B6">
              <w:rPr>
                <w:rFonts w:ascii="Times New Roman" w:hAnsi="Times New Roman"/>
                <w:sz w:val="18"/>
                <w:szCs w:val="18"/>
              </w:rPr>
              <w:t>o dienestu</w:t>
            </w:r>
            <w:r w:rsidRPr="00F32B5E">
              <w:rPr>
                <w:rFonts w:ascii="Times New Roman" w:hAnsi="Times New Roman"/>
                <w:sz w:val="18"/>
                <w:szCs w:val="18"/>
              </w:rPr>
              <w:t xml:space="preserve"> </w:t>
            </w:r>
            <w:r w:rsidR="006D24B6">
              <w:rPr>
                <w:rFonts w:ascii="Times New Roman" w:hAnsi="Times New Roman"/>
                <w:sz w:val="18"/>
                <w:szCs w:val="18"/>
              </w:rPr>
              <w:t>speciālisti,</w:t>
            </w:r>
            <w:r>
              <w:rPr>
                <w:rFonts w:ascii="Times New Roman" w:hAnsi="Times New Roman"/>
                <w:sz w:val="18"/>
                <w:szCs w:val="18"/>
              </w:rPr>
              <w:t xml:space="preserve"> </w:t>
            </w:r>
            <w:r w:rsidR="00B85906" w:rsidRPr="00B85906">
              <w:rPr>
                <w:rFonts w:ascii="Times New Roman" w:hAnsi="Times New Roman"/>
                <w:sz w:val="18"/>
                <w:szCs w:val="18"/>
              </w:rPr>
              <w:t>fizisk</w:t>
            </w:r>
            <w:r w:rsidR="0032150E">
              <w:rPr>
                <w:rFonts w:ascii="Times New Roman" w:hAnsi="Times New Roman"/>
                <w:sz w:val="18"/>
                <w:szCs w:val="18"/>
              </w:rPr>
              <w:t>as</w:t>
            </w:r>
            <w:r w:rsidR="00B85906" w:rsidRPr="00B85906">
              <w:rPr>
                <w:rFonts w:ascii="Times New Roman" w:hAnsi="Times New Roman"/>
                <w:sz w:val="18"/>
                <w:szCs w:val="18"/>
              </w:rPr>
              <w:t xml:space="preserve"> un juridisk</w:t>
            </w:r>
            <w:r w:rsidR="0032150E">
              <w:rPr>
                <w:rFonts w:ascii="Times New Roman" w:hAnsi="Times New Roman"/>
                <w:sz w:val="18"/>
                <w:szCs w:val="18"/>
              </w:rPr>
              <w:t>as</w:t>
            </w:r>
            <w:r w:rsidR="00B85906" w:rsidRPr="00B85906">
              <w:rPr>
                <w:rFonts w:ascii="Times New Roman" w:hAnsi="Times New Roman"/>
                <w:sz w:val="18"/>
                <w:szCs w:val="18"/>
              </w:rPr>
              <w:t xml:space="preserve"> person</w:t>
            </w:r>
            <w:r w:rsidR="0032150E">
              <w:rPr>
                <w:rFonts w:ascii="Times New Roman" w:hAnsi="Times New Roman"/>
                <w:sz w:val="18"/>
                <w:szCs w:val="18"/>
              </w:rPr>
              <w:t>as</w:t>
            </w:r>
            <w:r w:rsidR="00B85906" w:rsidRPr="00B85906">
              <w:rPr>
                <w:rFonts w:ascii="Times New Roman" w:hAnsi="Times New Roman"/>
                <w:sz w:val="18"/>
                <w:szCs w:val="18"/>
              </w:rPr>
              <w:t xml:space="preserve">, kuras sniedz pašvaldības sociālā dienesta piešķirtu </w:t>
            </w:r>
            <w:r>
              <w:rPr>
                <w:rFonts w:ascii="Times New Roman" w:hAnsi="Times New Roman"/>
                <w:sz w:val="18"/>
                <w:szCs w:val="18"/>
              </w:rPr>
              <w:t>ģimenes asistenta pakalpojum</w:t>
            </w:r>
            <w:r w:rsidR="009E0A5C">
              <w:rPr>
                <w:rFonts w:ascii="Times New Roman" w:hAnsi="Times New Roman"/>
                <w:sz w:val="18"/>
                <w:szCs w:val="18"/>
              </w:rPr>
              <w:t>u</w:t>
            </w:r>
            <w:r w:rsidR="00563D31">
              <w:rPr>
                <w:rFonts w:ascii="Times New Roman" w:hAnsi="Times New Roman"/>
                <w:sz w:val="18"/>
                <w:szCs w:val="18"/>
              </w:rPr>
              <w:t>,</w:t>
            </w:r>
            <w:r w:rsidR="005E0C09">
              <w:t xml:space="preserve"> </w:t>
            </w:r>
            <w:r w:rsidR="005E0C09" w:rsidRPr="005E0C09">
              <w:rPr>
                <w:rFonts w:ascii="Times New Roman" w:hAnsi="Times New Roman"/>
                <w:sz w:val="18"/>
                <w:szCs w:val="18"/>
              </w:rPr>
              <w:t>ir uzsākuš</w:t>
            </w:r>
            <w:r w:rsidR="0059664E">
              <w:rPr>
                <w:rFonts w:ascii="Times New Roman" w:hAnsi="Times New Roman"/>
                <w:sz w:val="18"/>
                <w:szCs w:val="18"/>
              </w:rPr>
              <w:t>as</w:t>
            </w:r>
            <w:r w:rsidR="005E0C09" w:rsidRPr="005E0C09">
              <w:rPr>
                <w:rFonts w:ascii="Times New Roman" w:hAnsi="Times New Roman"/>
                <w:sz w:val="18"/>
                <w:szCs w:val="18"/>
              </w:rPr>
              <w:t xml:space="preserve"> dalību profesionālās pilnveides apmācībās</w:t>
            </w:r>
            <w:r w:rsidR="005E0C09">
              <w:rPr>
                <w:rFonts w:ascii="Times New Roman" w:hAnsi="Times New Roman"/>
                <w:sz w:val="18"/>
                <w:szCs w:val="18"/>
              </w:rPr>
              <w:t xml:space="preserve">. </w:t>
            </w:r>
            <w:r w:rsidRPr="00F32B5E">
              <w:rPr>
                <w:rFonts w:ascii="Times New Roman" w:hAnsi="Times New Roman"/>
                <w:sz w:val="18"/>
                <w:szCs w:val="18"/>
              </w:rPr>
              <w:t xml:space="preserve">Rādītāja vērtības sasniegšanu 2023. gadā </w:t>
            </w:r>
            <w:r w:rsidRPr="00950E44">
              <w:rPr>
                <w:rFonts w:ascii="Times New Roman" w:hAnsi="Times New Roman"/>
                <w:sz w:val="18"/>
                <w:szCs w:val="18"/>
              </w:rPr>
              <w:t xml:space="preserve">apstiprina </w:t>
            </w:r>
            <w:r w:rsidR="005F44C3" w:rsidRPr="00950E44">
              <w:rPr>
                <w:rFonts w:ascii="Times New Roman" w:hAnsi="Times New Roman"/>
                <w:sz w:val="18"/>
                <w:szCs w:val="18"/>
              </w:rPr>
              <w:t>pakalpojuma sniedzēja</w:t>
            </w:r>
            <w:r w:rsidR="00BC01E5" w:rsidRPr="00950E44">
              <w:rPr>
                <w:rFonts w:ascii="Times New Roman" w:hAnsi="Times New Roman"/>
                <w:sz w:val="18"/>
                <w:szCs w:val="18"/>
              </w:rPr>
              <w:t xml:space="preserve"> vai finansējuma saņēmēja veidots</w:t>
            </w:r>
            <w:r w:rsidR="005F44C3" w:rsidRPr="00950E44">
              <w:rPr>
                <w:rFonts w:ascii="Times New Roman" w:hAnsi="Times New Roman"/>
                <w:sz w:val="18"/>
                <w:szCs w:val="18"/>
              </w:rPr>
              <w:t xml:space="preserve"> </w:t>
            </w:r>
            <w:r w:rsidRPr="00950E44">
              <w:rPr>
                <w:rFonts w:ascii="Times New Roman" w:hAnsi="Times New Roman"/>
                <w:sz w:val="18"/>
                <w:szCs w:val="18"/>
              </w:rPr>
              <w:t xml:space="preserve">apmācību </w:t>
            </w:r>
            <w:r w:rsidR="009E0A5C" w:rsidRPr="00950E44">
              <w:rPr>
                <w:rFonts w:ascii="Times New Roman" w:hAnsi="Times New Roman"/>
                <w:sz w:val="18"/>
                <w:szCs w:val="18"/>
              </w:rPr>
              <w:t>dalībnieku saraksts</w:t>
            </w:r>
            <w:r w:rsidR="00C70005" w:rsidRPr="00950E44">
              <w:rPr>
                <w:rFonts w:ascii="Times New Roman" w:hAnsi="Times New Roman"/>
                <w:sz w:val="18"/>
                <w:szCs w:val="18"/>
              </w:rPr>
              <w:t>, kas apliecina, ka persona uzsākusi dalību apmācībās.</w:t>
            </w:r>
            <w:r w:rsidR="00072602" w:rsidRPr="00950E44">
              <w:rPr>
                <w:rFonts w:ascii="Times New Roman" w:hAnsi="Times New Roman"/>
                <w:sz w:val="18"/>
                <w:szCs w:val="18"/>
              </w:rPr>
              <w:t xml:space="preserve"> Papildus iesniegtajiem dalībnieku sarakstiem, finansējuma saņēmējs uzglabā </w:t>
            </w:r>
            <w:r w:rsidR="00C70005" w:rsidRPr="00950E44">
              <w:rPr>
                <w:rFonts w:ascii="Times New Roman" w:hAnsi="Times New Roman"/>
                <w:sz w:val="18"/>
                <w:szCs w:val="18"/>
              </w:rPr>
              <w:t>ap</w:t>
            </w:r>
            <w:r w:rsidR="00072602" w:rsidRPr="00950E44">
              <w:rPr>
                <w:rFonts w:ascii="Times New Roman" w:hAnsi="Times New Roman"/>
                <w:sz w:val="18"/>
                <w:szCs w:val="18"/>
              </w:rPr>
              <w:t>mācību īstenošanas pamatojošos dokumentus</w:t>
            </w:r>
            <w:r w:rsidR="00ED5483" w:rsidRPr="00950E44">
              <w:rPr>
                <w:rFonts w:ascii="Times New Roman" w:hAnsi="Times New Roman"/>
                <w:sz w:val="18"/>
                <w:szCs w:val="18"/>
              </w:rPr>
              <w:t xml:space="preserve"> (t.i.</w:t>
            </w:r>
            <w:r w:rsidR="003F7BF2">
              <w:rPr>
                <w:rFonts w:ascii="Times New Roman" w:hAnsi="Times New Roman"/>
                <w:sz w:val="18"/>
                <w:szCs w:val="18"/>
              </w:rPr>
              <w:t>,</w:t>
            </w:r>
            <w:r w:rsidR="00ED5483" w:rsidRPr="00950E44">
              <w:rPr>
                <w:rFonts w:ascii="Times New Roman" w:hAnsi="Times New Roman"/>
                <w:sz w:val="18"/>
                <w:szCs w:val="18"/>
              </w:rPr>
              <w:t xml:space="preserve"> </w:t>
            </w:r>
            <w:r w:rsidR="00072602" w:rsidRPr="00950E44">
              <w:rPr>
                <w:rFonts w:ascii="Times New Roman" w:hAnsi="Times New Roman"/>
                <w:sz w:val="18"/>
                <w:szCs w:val="18"/>
              </w:rPr>
              <w:t>sadarbības līgumus ar pašvaldībām, dalībnieku reģistrācija</w:t>
            </w:r>
            <w:r w:rsidR="00C70005" w:rsidRPr="00950E44">
              <w:rPr>
                <w:rFonts w:ascii="Times New Roman" w:hAnsi="Times New Roman"/>
                <w:sz w:val="18"/>
                <w:szCs w:val="18"/>
              </w:rPr>
              <w:t>s</w:t>
            </w:r>
            <w:r w:rsidR="00072602" w:rsidRPr="00950E44">
              <w:rPr>
                <w:rFonts w:ascii="Times New Roman" w:hAnsi="Times New Roman"/>
                <w:sz w:val="18"/>
                <w:szCs w:val="18"/>
              </w:rPr>
              <w:t xml:space="preserve"> lapas</w:t>
            </w:r>
            <w:r w:rsidR="00ED5483" w:rsidRPr="00950E44">
              <w:rPr>
                <w:rFonts w:ascii="Times New Roman" w:hAnsi="Times New Roman"/>
                <w:sz w:val="18"/>
                <w:szCs w:val="18"/>
              </w:rPr>
              <w:t xml:space="preserve"> </w:t>
            </w:r>
            <w:r w:rsidR="00072602" w:rsidRPr="00950E44">
              <w:rPr>
                <w:rFonts w:ascii="Times New Roman" w:hAnsi="Times New Roman"/>
                <w:sz w:val="18"/>
                <w:szCs w:val="18"/>
              </w:rPr>
              <w:t>vai tml</w:t>
            </w:r>
            <w:r w:rsidR="00ED5483" w:rsidRPr="00950E44">
              <w:rPr>
                <w:rFonts w:ascii="Times New Roman" w:hAnsi="Times New Roman"/>
                <w:sz w:val="18"/>
                <w:szCs w:val="18"/>
              </w:rPr>
              <w:t>.)</w:t>
            </w:r>
            <w:r w:rsidR="009E0A5C" w:rsidRPr="00950E44">
              <w:rPr>
                <w:rFonts w:ascii="Times New Roman" w:hAnsi="Times New Roman"/>
                <w:sz w:val="18"/>
                <w:szCs w:val="18"/>
              </w:rPr>
              <w:t>.</w:t>
            </w:r>
          </w:p>
          <w:p w14:paraId="20BD6F5F" w14:textId="77777777" w:rsidR="003D4733" w:rsidRDefault="003D4733" w:rsidP="003D4733">
            <w:pPr>
              <w:spacing w:after="0" w:line="240" w:lineRule="auto"/>
              <w:jc w:val="both"/>
              <w:rPr>
                <w:rFonts w:ascii="Times New Roman" w:hAnsi="Times New Roman"/>
                <w:i/>
                <w:iCs/>
                <w:sz w:val="18"/>
                <w:szCs w:val="18"/>
              </w:rPr>
            </w:pPr>
          </w:p>
          <w:p w14:paraId="1E6653B3" w14:textId="77777777" w:rsidR="003D4733" w:rsidRDefault="003D4733" w:rsidP="003D4733">
            <w:pPr>
              <w:spacing w:after="0" w:line="240" w:lineRule="auto"/>
              <w:jc w:val="both"/>
              <w:rPr>
                <w:rFonts w:ascii="Times New Roman" w:hAnsi="Times New Roman"/>
                <w:i/>
                <w:iCs/>
                <w:sz w:val="18"/>
                <w:szCs w:val="18"/>
              </w:rPr>
            </w:pPr>
            <w:r>
              <w:rPr>
                <w:rFonts w:ascii="Times New Roman" w:hAnsi="Times New Roman"/>
                <w:i/>
                <w:iCs/>
                <w:sz w:val="18"/>
                <w:szCs w:val="18"/>
              </w:rPr>
              <w:t>Mērķis 2023.:</w:t>
            </w:r>
          </w:p>
          <w:p w14:paraId="56A5B8BE" w14:textId="2FD0C24F" w:rsidR="003D4733" w:rsidRDefault="003D4733" w:rsidP="003D4733">
            <w:pPr>
              <w:spacing w:after="0" w:line="240" w:lineRule="auto"/>
              <w:jc w:val="both"/>
              <w:rPr>
                <w:rFonts w:ascii="Times New Roman" w:hAnsi="Times New Roman"/>
                <w:sz w:val="18"/>
                <w:szCs w:val="18"/>
              </w:rPr>
            </w:pPr>
            <w:r w:rsidRPr="0096154B">
              <w:rPr>
                <w:rFonts w:ascii="Times New Roman" w:hAnsi="Times New Roman"/>
                <w:sz w:val="18"/>
                <w:szCs w:val="18"/>
              </w:rPr>
              <w:t>90</w:t>
            </w:r>
            <w:r w:rsidR="00934B2D">
              <w:rPr>
                <w:rFonts w:ascii="Times New Roman" w:hAnsi="Times New Roman"/>
                <w:sz w:val="18"/>
                <w:szCs w:val="18"/>
              </w:rPr>
              <w:t xml:space="preserve"> </w:t>
            </w:r>
          </w:p>
          <w:p w14:paraId="2EAD2C23" w14:textId="77777777" w:rsidR="003D4733" w:rsidRPr="00C845F8" w:rsidRDefault="003D4733" w:rsidP="003D4733">
            <w:pPr>
              <w:spacing w:after="0" w:line="240" w:lineRule="auto"/>
              <w:jc w:val="both"/>
              <w:rPr>
                <w:rFonts w:ascii="Times New Roman" w:hAnsi="Times New Roman"/>
                <w:sz w:val="18"/>
                <w:szCs w:val="18"/>
              </w:rPr>
            </w:pPr>
          </w:p>
          <w:p w14:paraId="44830FC2" w14:textId="77777777" w:rsidR="003D4733" w:rsidRDefault="003D4733" w:rsidP="003D4733">
            <w:pPr>
              <w:spacing w:after="0" w:line="240" w:lineRule="auto"/>
              <w:jc w:val="both"/>
              <w:rPr>
                <w:rFonts w:ascii="Times New Roman" w:hAnsi="Times New Roman"/>
                <w:i/>
                <w:sz w:val="18"/>
                <w:szCs w:val="18"/>
              </w:rPr>
            </w:pPr>
            <w:r w:rsidRPr="002B5520">
              <w:rPr>
                <w:rFonts w:ascii="Times New Roman" w:hAnsi="Times New Roman"/>
                <w:i/>
                <w:sz w:val="18"/>
                <w:szCs w:val="18"/>
              </w:rPr>
              <w:t>Mērķa vērtības noteikšanas principi/metodoloģija:</w:t>
            </w:r>
          </w:p>
          <w:p w14:paraId="73006588" w14:textId="77777777" w:rsidR="003D4733" w:rsidRPr="002B5520" w:rsidRDefault="003D4733" w:rsidP="003D4733">
            <w:pPr>
              <w:spacing w:after="0" w:line="240" w:lineRule="auto"/>
              <w:jc w:val="both"/>
              <w:rPr>
                <w:rFonts w:ascii="Times New Roman" w:hAnsi="Times New Roman"/>
                <w:i/>
                <w:sz w:val="18"/>
                <w:szCs w:val="18"/>
              </w:rPr>
            </w:pPr>
          </w:p>
          <w:p w14:paraId="71440D5C" w14:textId="5ACE21F9" w:rsidR="003D4733" w:rsidRDefault="003D4733" w:rsidP="003D4733">
            <w:pPr>
              <w:spacing w:after="0" w:line="240" w:lineRule="auto"/>
              <w:jc w:val="both"/>
              <w:rPr>
                <w:rFonts w:ascii="Times New Roman" w:hAnsi="Times New Roman"/>
                <w:sz w:val="18"/>
                <w:szCs w:val="18"/>
              </w:rPr>
            </w:pPr>
            <w:r w:rsidRPr="008537CF">
              <w:rPr>
                <w:rFonts w:ascii="Times New Roman" w:hAnsi="Times New Roman"/>
                <w:sz w:val="18"/>
                <w:szCs w:val="18"/>
              </w:rPr>
              <w:t xml:space="preserve">Sasniedzamā iznākuma rādītāja vērtība noteikta, balstoties uz ģimenes asistenta pakalpojuma aprobēšanas pilotprojektā iesaistīto </w:t>
            </w:r>
            <w:r w:rsidR="00341BE1">
              <w:rPr>
                <w:rFonts w:ascii="Times New Roman" w:hAnsi="Times New Roman"/>
                <w:sz w:val="18"/>
                <w:szCs w:val="18"/>
              </w:rPr>
              <w:t xml:space="preserve">pašvaldību sociālo dienestu </w:t>
            </w:r>
            <w:r w:rsidRPr="008537CF">
              <w:rPr>
                <w:rFonts w:ascii="Times New Roman" w:hAnsi="Times New Roman"/>
                <w:sz w:val="18"/>
                <w:szCs w:val="18"/>
              </w:rPr>
              <w:t xml:space="preserve">speciālistu, </w:t>
            </w:r>
            <w:r w:rsidR="00CF6A1A">
              <w:rPr>
                <w:rFonts w:ascii="Times New Roman" w:hAnsi="Times New Roman"/>
                <w:sz w:val="18"/>
                <w:szCs w:val="18"/>
              </w:rPr>
              <w:t xml:space="preserve">fizisku un juridisku personu, </w:t>
            </w:r>
            <w:r w:rsidRPr="008537CF">
              <w:rPr>
                <w:rFonts w:ascii="Times New Roman" w:hAnsi="Times New Roman"/>
                <w:sz w:val="18"/>
                <w:szCs w:val="18"/>
              </w:rPr>
              <w:t>kur</w:t>
            </w:r>
            <w:r w:rsidR="006E311F">
              <w:rPr>
                <w:rFonts w:ascii="Times New Roman" w:hAnsi="Times New Roman"/>
                <w:sz w:val="18"/>
                <w:szCs w:val="18"/>
              </w:rPr>
              <w:t>as</w:t>
            </w:r>
            <w:r w:rsidRPr="008537CF">
              <w:rPr>
                <w:rFonts w:ascii="Times New Roman" w:hAnsi="Times New Roman"/>
                <w:sz w:val="18"/>
                <w:szCs w:val="18"/>
              </w:rPr>
              <w:t xml:space="preserve"> </w:t>
            </w:r>
            <w:r w:rsidRPr="008537CF">
              <w:rPr>
                <w:rFonts w:ascii="Times New Roman" w:hAnsi="Times New Roman"/>
                <w:sz w:val="18"/>
                <w:szCs w:val="18"/>
              </w:rPr>
              <w:lastRenderedPageBreak/>
              <w:t>nodrošina ģimenes asistenta pakalpojumu, skaitu (proti, 90 personas).</w:t>
            </w:r>
          </w:p>
          <w:p w14:paraId="315D602C" w14:textId="77777777" w:rsidR="003D4733" w:rsidRDefault="003D4733" w:rsidP="00786FB4">
            <w:pPr>
              <w:spacing w:after="0" w:line="240" w:lineRule="auto"/>
              <w:jc w:val="both"/>
              <w:rPr>
                <w:rFonts w:ascii="Times New Roman" w:hAnsi="Times New Roman"/>
                <w:b/>
                <w:i/>
                <w:sz w:val="18"/>
                <w:szCs w:val="18"/>
              </w:rPr>
            </w:pPr>
          </w:p>
          <w:p w14:paraId="1ACE25A0" w14:textId="4CBEC237" w:rsidR="003D4733" w:rsidRPr="00926078" w:rsidRDefault="00926078" w:rsidP="00926078">
            <w:pPr>
              <w:spacing w:after="0" w:line="240" w:lineRule="auto"/>
              <w:jc w:val="center"/>
              <w:rPr>
                <w:rFonts w:ascii="Times New Roman" w:hAnsi="Times New Roman"/>
                <w:b/>
                <w:iCs/>
                <w:sz w:val="18"/>
                <w:szCs w:val="18"/>
              </w:rPr>
            </w:pPr>
            <w:r w:rsidRPr="00926078">
              <w:rPr>
                <w:rFonts w:ascii="Times New Roman" w:hAnsi="Times New Roman"/>
                <w:b/>
                <w:iCs/>
                <w:sz w:val="18"/>
                <w:szCs w:val="18"/>
              </w:rPr>
              <w:t>***</w:t>
            </w:r>
          </w:p>
          <w:p w14:paraId="67DA4DF9" w14:textId="2448E035" w:rsidR="00786FB4" w:rsidRDefault="00786FB4" w:rsidP="00786FB4">
            <w:pPr>
              <w:spacing w:after="0" w:line="240" w:lineRule="auto"/>
              <w:jc w:val="both"/>
              <w:rPr>
                <w:rFonts w:ascii="Times New Roman" w:hAnsi="Times New Roman"/>
                <w:sz w:val="18"/>
                <w:szCs w:val="18"/>
              </w:rPr>
            </w:pPr>
            <w:r w:rsidRPr="004D11CB">
              <w:rPr>
                <w:rFonts w:ascii="Times New Roman" w:hAnsi="Times New Roman"/>
                <w:b/>
                <w:i/>
                <w:sz w:val="18"/>
                <w:szCs w:val="18"/>
              </w:rPr>
              <w:t xml:space="preserve">Izmaksu aprēķins sociālā darba speciālistu iesaistei </w:t>
            </w:r>
            <w:proofErr w:type="spellStart"/>
            <w:r w:rsidRPr="004D11CB">
              <w:rPr>
                <w:rFonts w:ascii="Times New Roman" w:hAnsi="Times New Roman"/>
                <w:b/>
                <w:i/>
                <w:sz w:val="18"/>
                <w:szCs w:val="18"/>
              </w:rPr>
              <w:t>supervīzijā</w:t>
            </w:r>
            <w:proofErr w:type="spellEnd"/>
            <w:r>
              <w:rPr>
                <w:rFonts w:ascii="Times New Roman" w:hAnsi="Times New Roman"/>
                <w:sz w:val="18"/>
                <w:szCs w:val="18"/>
              </w:rPr>
              <w:t xml:space="preserve">: </w:t>
            </w:r>
          </w:p>
          <w:p w14:paraId="1C30479C" w14:textId="69FB8498" w:rsidR="00786FB4" w:rsidRPr="004147C0" w:rsidRDefault="00786FB4" w:rsidP="00786FB4">
            <w:pPr>
              <w:spacing w:after="0" w:line="240" w:lineRule="auto"/>
              <w:jc w:val="both"/>
              <w:rPr>
                <w:rFonts w:ascii="Times New Roman" w:hAnsi="Times New Roman"/>
                <w:bCs/>
                <w:sz w:val="18"/>
                <w:szCs w:val="18"/>
                <w:shd w:val="clear" w:color="auto" w:fill="FFFFFF"/>
              </w:rPr>
            </w:pPr>
            <w:r>
              <w:rPr>
                <w:rFonts w:ascii="Times New Roman" w:hAnsi="Times New Roman"/>
                <w:bCs/>
                <w:sz w:val="18"/>
                <w:szCs w:val="18"/>
                <w:shd w:val="clear" w:color="auto" w:fill="FFFFFF"/>
              </w:rPr>
              <w:t>Pašvaldību sociālā darba speciālistu</w:t>
            </w:r>
            <w:r w:rsidR="007C67E2">
              <w:rPr>
                <w:rFonts w:ascii="Times New Roman" w:hAnsi="Times New Roman"/>
                <w:bCs/>
                <w:sz w:val="18"/>
                <w:szCs w:val="18"/>
                <w:shd w:val="clear" w:color="auto" w:fill="FFFFFF"/>
              </w:rPr>
              <w:t>, fizisku un juridisku personu</w:t>
            </w:r>
            <w:r>
              <w:rPr>
                <w:rFonts w:ascii="Times New Roman" w:hAnsi="Times New Roman"/>
                <w:bCs/>
                <w:sz w:val="18"/>
                <w:szCs w:val="18"/>
                <w:shd w:val="clear" w:color="auto" w:fill="FFFFFF"/>
              </w:rPr>
              <w:t xml:space="preserve"> apmācības un </w:t>
            </w:r>
            <w:proofErr w:type="spellStart"/>
            <w:r>
              <w:rPr>
                <w:rFonts w:ascii="Times New Roman" w:hAnsi="Times New Roman"/>
                <w:bCs/>
                <w:sz w:val="18"/>
                <w:szCs w:val="18"/>
                <w:shd w:val="clear" w:color="auto" w:fill="FFFFFF"/>
              </w:rPr>
              <w:t>supervīzijas</w:t>
            </w:r>
            <w:proofErr w:type="spellEnd"/>
            <w:r>
              <w:rPr>
                <w:rFonts w:ascii="Times New Roman" w:hAnsi="Times New Roman"/>
                <w:bCs/>
                <w:sz w:val="18"/>
                <w:szCs w:val="18"/>
                <w:shd w:val="clear" w:color="auto" w:fill="FFFFFF"/>
              </w:rPr>
              <w:t xml:space="preserve"> tiek nodrošinātas projekta </w:t>
            </w:r>
            <w:r w:rsidRPr="004D11CB">
              <w:rPr>
                <w:rFonts w:ascii="Times New Roman" w:hAnsi="Times New Roman"/>
                <w:bCs/>
                <w:sz w:val="18"/>
                <w:szCs w:val="18"/>
                <w:shd w:val="clear" w:color="auto" w:fill="FFFFFF"/>
              </w:rPr>
              <w:t>aktivitāt</w:t>
            </w:r>
            <w:r>
              <w:rPr>
                <w:rFonts w:ascii="Times New Roman" w:hAnsi="Times New Roman"/>
                <w:bCs/>
                <w:sz w:val="18"/>
                <w:szCs w:val="18"/>
                <w:shd w:val="clear" w:color="auto" w:fill="FFFFFF"/>
              </w:rPr>
              <w:t>es</w:t>
            </w:r>
            <w:r w:rsidRPr="004D11CB">
              <w:rPr>
                <w:rFonts w:ascii="Times New Roman" w:hAnsi="Times New Roman"/>
                <w:bCs/>
                <w:sz w:val="18"/>
                <w:szCs w:val="18"/>
                <w:shd w:val="clear" w:color="auto" w:fill="FFFFFF"/>
              </w:rPr>
              <w:t xml:space="preserve"> Nr.1 “Pašvaldību sociālo dienestu un citu pašvaldības izveidoto sociālo pakalpojumu sniedzēju sociālā darba speciālistu profesionālās kompetences pilnveide - dalība apmācībās un </w:t>
            </w:r>
            <w:proofErr w:type="spellStart"/>
            <w:r w:rsidRPr="004D11CB">
              <w:rPr>
                <w:rFonts w:ascii="Times New Roman" w:hAnsi="Times New Roman"/>
                <w:bCs/>
                <w:sz w:val="18"/>
                <w:szCs w:val="18"/>
                <w:shd w:val="clear" w:color="auto" w:fill="FFFFFF"/>
              </w:rPr>
              <w:t>supervīzijā</w:t>
            </w:r>
            <w:proofErr w:type="spellEnd"/>
            <w:r w:rsidRPr="004D11CB">
              <w:rPr>
                <w:rFonts w:ascii="Times New Roman" w:hAnsi="Times New Roman"/>
                <w:bCs/>
                <w:sz w:val="18"/>
                <w:szCs w:val="18"/>
                <w:shd w:val="clear" w:color="auto" w:fill="FFFFFF"/>
              </w:rPr>
              <w:t>”</w:t>
            </w:r>
            <w:r>
              <w:rPr>
                <w:rFonts w:ascii="Times New Roman" w:hAnsi="Times New Roman"/>
                <w:bCs/>
                <w:sz w:val="18"/>
                <w:szCs w:val="18"/>
                <w:shd w:val="clear" w:color="auto" w:fill="FFFFFF"/>
              </w:rPr>
              <w:t xml:space="preserve"> ietvaros</w:t>
            </w:r>
            <w:r w:rsidRPr="004D11CB">
              <w:rPr>
                <w:rFonts w:ascii="Times New Roman" w:hAnsi="Times New Roman"/>
                <w:bCs/>
                <w:sz w:val="18"/>
                <w:szCs w:val="18"/>
                <w:shd w:val="clear" w:color="auto" w:fill="FFFFFF"/>
              </w:rPr>
              <w:t xml:space="preserve">. </w:t>
            </w:r>
          </w:p>
          <w:p w14:paraId="5BA862C0" w14:textId="512C42D9"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Tika pieņemts, ka:</w:t>
            </w:r>
            <w:r w:rsidRPr="00783BCA">
              <w:rPr>
                <w:rFonts w:ascii="Times New Roman" w:hAnsi="Times New Roman"/>
                <w:sz w:val="18"/>
                <w:szCs w:val="18"/>
              </w:rPr>
              <w:t xml:space="preserve"> </w:t>
            </w:r>
          </w:p>
          <w:p w14:paraId="7BB88E5B" w14:textId="789D074F" w:rsidR="00786FB4" w:rsidRPr="00775F1B" w:rsidRDefault="00786FB4" w:rsidP="00786FB4">
            <w:pPr>
              <w:spacing w:after="0" w:line="240" w:lineRule="auto"/>
              <w:jc w:val="both"/>
              <w:rPr>
                <w:rFonts w:ascii="Times New Roman" w:hAnsi="Times New Roman"/>
                <w:sz w:val="18"/>
                <w:szCs w:val="18"/>
              </w:rPr>
            </w:pPr>
            <w:r w:rsidRPr="00775F1B">
              <w:rPr>
                <w:rFonts w:ascii="Times New Roman" w:hAnsi="Times New Roman"/>
                <w:sz w:val="18"/>
                <w:szCs w:val="18"/>
              </w:rPr>
              <w:t xml:space="preserve">1) projekta ietvaros atbalstu </w:t>
            </w:r>
            <w:proofErr w:type="spellStart"/>
            <w:r w:rsidRPr="00775F1B">
              <w:rPr>
                <w:rFonts w:ascii="Times New Roman" w:hAnsi="Times New Roman"/>
                <w:sz w:val="18"/>
                <w:szCs w:val="18"/>
              </w:rPr>
              <w:t>supervīzijā</w:t>
            </w:r>
            <w:proofErr w:type="spellEnd"/>
            <w:r w:rsidRPr="00775F1B">
              <w:rPr>
                <w:rFonts w:ascii="Times New Roman" w:hAnsi="Times New Roman"/>
                <w:sz w:val="18"/>
                <w:szCs w:val="18"/>
              </w:rPr>
              <w:t xml:space="preserve"> katru gadu varētu saņemt vidēji 1 400 sociālā darba speciālisti</w:t>
            </w:r>
            <w:r>
              <w:rPr>
                <w:rFonts w:ascii="Times New Roman" w:hAnsi="Times New Roman"/>
                <w:sz w:val="18"/>
                <w:szCs w:val="18"/>
              </w:rPr>
              <w:t xml:space="preserve"> (</w:t>
            </w:r>
            <w:r w:rsidRPr="00F836F1">
              <w:rPr>
                <w:rFonts w:ascii="Times New Roman" w:hAnsi="Times New Roman"/>
                <w:sz w:val="18"/>
                <w:szCs w:val="18"/>
              </w:rPr>
              <w:t>70%,</w:t>
            </w:r>
            <w:r>
              <w:rPr>
                <w:rFonts w:ascii="Times New Roman" w:hAnsi="Times New Roman"/>
                <w:sz w:val="18"/>
                <w:szCs w:val="18"/>
              </w:rPr>
              <w:t xml:space="preserve"> no visiem, t.i., 2000, </w:t>
            </w:r>
            <w:r w:rsidRPr="00F836F1">
              <w:rPr>
                <w:rFonts w:ascii="Times New Roman" w:hAnsi="Times New Roman"/>
                <w:sz w:val="18"/>
                <w:szCs w:val="18"/>
              </w:rPr>
              <w:t>sociālā darba speciālist</w:t>
            </w:r>
            <w:r>
              <w:rPr>
                <w:rFonts w:ascii="Times New Roman" w:hAnsi="Times New Roman"/>
                <w:sz w:val="18"/>
                <w:szCs w:val="18"/>
              </w:rPr>
              <w:t>iem</w:t>
            </w:r>
            <w:r w:rsidRPr="00F836F1">
              <w:rPr>
                <w:rFonts w:ascii="Times New Roman" w:hAnsi="Times New Roman"/>
                <w:sz w:val="18"/>
                <w:szCs w:val="18"/>
              </w:rPr>
              <w:t xml:space="preserve">, kuriem tiek vadītas individuālās un grupu </w:t>
            </w:r>
            <w:proofErr w:type="spellStart"/>
            <w:r w:rsidRPr="00F836F1">
              <w:rPr>
                <w:rFonts w:ascii="Times New Roman" w:hAnsi="Times New Roman"/>
                <w:sz w:val="18"/>
                <w:szCs w:val="18"/>
              </w:rPr>
              <w:t>supervīzijas</w:t>
            </w:r>
            <w:proofErr w:type="spellEnd"/>
            <w:r>
              <w:rPr>
                <w:rFonts w:ascii="Times New Roman" w:hAnsi="Times New Roman"/>
                <w:sz w:val="18"/>
                <w:szCs w:val="18"/>
              </w:rPr>
              <w:t>)</w:t>
            </w:r>
            <w:r w:rsidRPr="00775F1B">
              <w:rPr>
                <w:rFonts w:ascii="Times New Roman" w:hAnsi="Times New Roman"/>
                <w:sz w:val="18"/>
                <w:szCs w:val="18"/>
              </w:rPr>
              <w:t xml:space="preserve">; </w:t>
            </w:r>
          </w:p>
          <w:p w14:paraId="5ABC08DF" w14:textId="181B243D" w:rsidR="00786FB4" w:rsidRDefault="00786FB4" w:rsidP="00786FB4">
            <w:pPr>
              <w:spacing w:after="0" w:line="240" w:lineRule="auto"/>
              <w:jc w:val="both"/>
              <w:rPr>
                <w:rFonts w:ascii="Times New Roman" w:hAnsi="Times New Roman"/>
                <w:sz w:val="18"/>
                <w:szCs w:val="18"/>
              </w:rPr>
            </w:pPr>
            <w:r w:rsidRPr="00775F1B">
              <w:rPr>
                <w:rFonts w:ascii="Times New Roman" w:hAnsi="Times New Roman"/>
                <w:sz w:val="18"/>
                <w:szCs w:val="18"/>
              </w:rPr>
              <w:t xml:space="preserve">2) individuālās klātienes </w:t>
            </w:r>
            <w:proofErr w:type="spellStart"/>
            <w:r w:rsidRPr="00775F1B">
              <w:rPr>
                <w:rFonts w:ascii="Times New Roman" w:hAnsi="Times New Roman"/>
                <w:sz w:val="18"/>
                <w:szCs w:val="18"/>
              </w:rPr>
              <w:t>supervīziju</w:t>
            </w:r>
            <w:proofErr w:type="spellEnd"/>
            <w:r w:rsidRPr="00775F1B">
              <w:rPr>
                <w:rFonts w:ascii="Times New Roman" w:hAnsi="Times New Roman"/>
                <w:sz w:val="18"/>
                <w:szCs w:val="18"/>
              </w:rPr>
              <w:t xml:space="preserve"> sesijas saņems 9% no sociālā darba speciālistiem – kopā 126 personas, attālināto individuālo </w:t>
            </w:r>
            <w:proofErr w:type="spellStart"/>
            <w:r w:rsidRPr="00775F1B">
              <w:rPr>
                <w:rFonts w:ascii="Times New Roman" w:hAnsi="Times New Roman"/>
                <w:sz w:val="18"/>
                <w:szCs w:val="18"/>
              </w:rPr>
              <w:t>supervīziju</w:t>
            </w:r>
            <w:proofErr w:type="spellEnd"/>
            <w:r w:rsidRPr="00775F1B">
              <w:rPr>
                <w:rFonts w:ascii="Times New Roman" w:hAnsi="Times New Roman"/>
                <w:sz w:val="18"/>
                <w:szCs w:val="18"/>
              </w:rPr>
              <w:t xml:space="preserve"> sesijas saņems 2% no sociālā darba speciālistiem – kopā 28 personas, savukārt </w:t>
            </w:r>
            <w:r w:rsidR="00D213D0">
              <w:rPr>
                <w:rFonts w:ascii="Times New Roman" w:hAnsi="Times New Roman"/>
                <w:sz w:val="18"/>
                <w:szCs w:val="18"/>
              </w:rPr>
              <w:t xml:space="preserve">klātienes vai attālinātās </w:t>
            </w:r>
            <w:r w:rsidRPr="00775F1B">
              <w:rPr>
                <w:rFonts w:ascii="Times New Roman" w:hAnsi="Times New Roman"/>
                <w:sz w:val="18"/>
                <w:szCs w:val="18"/>
              </w:rPr>
              <w:t xml:space="preserve">grupas, komandas vai organizācijas </w:t>
            </w:r>
            <w:proofErr w:type="spellStart"/>
            <w:r w:rsidRPr="00775F1B">
              <w:rPr>
                <w:rFonts w:ascii="Times New Roman" w:hAnsi="Times New Roman"/>
                <w:sz w:val="18"/>
                <w:szCs w:val="18"/>
              </w:rPr>
              <w:t>supervīzijas</w:t>
            </w:r>
            <w:proofErr w:type="spellEnd"/>
            <w:r w:rsidRPr="00775F1B">
              <w:rPr>
                <w:rFonts w:ascii="Times New Roman" w:hAnsi="Times New Roman"/>
                <w:sz w:val="18"/>
                <w:szCs w:val="18"/>
              </w:rPr>
              <w:t xml:space="preserve"> 89% no sociālā darba speciālistiem – kopā 1 246 personas.</w:t>
            </w:r>
          </w:p>
          <w:p w14:paraId="0443A53F" w14:textId="13A51660" w:rsidR="00786FB4" w:rsidRPr="004147C0" w:rsidRDefault="007D4D06" w:rsidP="00786FB4">
            <w:pPr>
              <w:spacing w:after="0" w:line="240" w:lineRule="auto"/>
              <w:jc w:val="both"/>
              <w:rPr>
                <w:rFonts w:ascii="Times New Roman" w:hAnsi="Times New Roman"/>
                <w:bCs/>
                <w:sz w:val="18"/>
                <w:szCs w:val="18"/>
                <w:shd w:val="clear" w:color="auto" w:fill="FFFFFF"/>
              </w:rPr>
            </w:pPr>
            <w:r w:rsidRPr="007D4D06">
              <w:rPr>
                <w:rFonts w:ascii="Times New Roman" w:hAnsi="Times New Roman"/>
                <w:bCs/>
                <w:sz w:val="18"/>
                <w:szCs w:val="18"/>
                <w:shd w:val="clear" w:color="auto" w:fill="FFFFFF"/>
              </w:rPr>
              <w:t>Sākotnēji</w:t>
            </w:r>
            <w:r w:rsidR="007C67E2">
              <w:rPr>
                <w:rFonts w:ascii="Times New Roman" w:hAnsi="Times New Roman"/>
                <w:bCs/>
                <w:sz w:val="18"/>
                <w:szCs w:val="18"/>
                <w:shd w:val="clear" w:color="auto" w:fill="FFFFFF"/>
              </w:rPr>
              <w:t>,</w:t>
            </w:r>
            <w:r w:rsidRPr="007D4D06">
              <w:rPr>
                <w:rFonts w:ascii="Times New Roman" w:hAnsi="Times New Roman"/>
                <w:bCs/>
                <w:sz w:val="18"/>
                <w:szCs w:val="18"/>
                <w:shd w:val="clear" w:color="auto" w:fill="FFFFFF"/>
              </w:rPr>
              <w:t xml:space="preserve"> pamatojoties uz 2015.gada 14.aprīļa Ministru kabineta noteikumiem Nr.193 “Darbības programmas "Izaugsme un nodarbinātība" 9.2.1.specifiskā atbalsta mērķa "Paaugstināt sociālo dienestu darba efektivitāti un darbinieku profesionalitāti darbam ar riska situācijās esošām personām" 9.2.1.1.pasākuma "Profesionāla sociālā darba attīstība pašvaldībās" īstenošanas noteikumi” un pēc spēka zaudēšanas, pamatojoties uz </w:t>
            </w:r>
            <w:r w:rsidR="00D213D0">
              <w:rPr>
                <w:rFonts w:ascii="Times New Roman" w:hAnsi="Times New Roman"/>
                <w:bCs/>
                <w:sz w:val="18"/>
                <w:szCs w:val="18"/>
                <w:shd w:val="clear" w:color="auto" w:fill="FFFFFF"/>
              </w:rPr>
              <w:t>2019. gada 17. decembra</w:t>
            </w:r>
            <w:r w:rsidR="00786FB4" w:rsidRPr="004147C0">
              <w:rPr>
                <w:rFonts w:ascii="Times New Roman" w:hAnsi="Times New Roman"/>
                <w:bCs/>
                <w:sz w:val="18"/>
                <w:szCs w:val="18"/>
                <w:shd w:val="clear" w:color="auto" w:fill="FFFFFF"/>
              </w:rPr>
              <w:t>  Ministru kabineta noteikumiem Nr.</w:t>
            </w:r>
            <w:r w:rsidR="00D213D0">
              <w:rPr>
                <w:rFonts w:ascii="Times New Roman" w:hAnsi="Times New Roman"/>
                <w:bCs/>
                <w:sz w:val="18"/>
                <w:szCs w:val="18"/>
                <w:shd w:val="clear" w:color="auto" w:fill="FFFFFF"/>
              </w:rPr>
              <w:t>686</w:t>
            </w:r>
            <w:r w:rsidR="00786FB4" w:rsidRPr="004147C0">
              <w:rPr>
                <w:rFonts w:ascii="Times New Roman" w:hAnsi="Times New Roman"/>
                <w:bCs/>
                <w:sz w:val="18"/>
                <w:szCs w:val="18"/>
                <w:shd w:val="clear" w:color="auto" w:fill="FFFFFF"/>
              </w:rPr>
              <w:t xml:space="preserve"> “Darbības programmas "Izaugsme un nodarbinātība" 9.2.1.specifiskā atbalsta mērķa "Paaugstināt sociālo dienestu darba efektivitāti un darbinieku profesionalitāti darbam ar riska situācijās esošām personām" 9.2.1.1.pasākuma "Profesionāla sociālā darba attīstība pašvaldībās" īstenošanas noteikumi” (turpmāk - MK noteikumi Nr.</w:t>
            </w:r>
            <w:r w:rsidR="00D213D0">
              <w:rPr>
                <w:rFonts w:ascii="Times New Roman" w:hAnsi="Times New Roman"/>
                <w:bCs/>
                <w:sz w:val="18"/>
                <w:szCs w:val="18"/>
                <w:shd w:val="clear" w:color="auto" w:fill="FFFFFF"/>
              </w:rPr>
              <w:t>686</w:t>
            </w:r>
            <w:r w:rsidR="00786FB4" w:rsidRPr="004147C0">
              <w:rPr>
                <w:rFonts w:ascii="Times New Roman" w:hAnsi="Times New Roman"/>
                <w:bCs/>
                <w:sz w:val="18"/>
                <w:szCs w:val="18"/>
                <w:shd w:val="clear" w:color="auto" w:fill="FFFFFF"/>
              </w:rPr>
              <w:t>) izmaksas vienam sociālā darba speciālistam par dalību vienā:</w:t>
            </w:r>
          </w:p>
          <w:p w14:paraId="32270913" w14:textId="1B391BDA" w:rsidR="00786FB4" w:rsidRPr="004147C0" w:rsidRDefault="00786FB4" w:rsidP="00786FB4">
            <w:pPr>
              <w:spacing w:after="0" w:line="240" w:lineRule="auto"/>
              <w:jc w:val="both"/>
              <w:rPr>
                <w:rFonts w:ascii="Times New Roman" w:hAnsi="Times New Roman"/>
                <w:bCs/>
                <w:sz w:val="18"/>
                <w:szCs w:val="18"/>
                <w:shd w:val="clear" w:color="auto" w:fill="FFFFFF"/>
              </w:rPr>
            </w:pPr>
            <w:r w:rsidRPr="004147C0">
              <w:rPr>
                <w:rFonts w:ascii="Times New Roman" w:hAnsi="Times New Roman"/>
                <w:bCs/>
                <w:sz w:val="18"/>
                <w:szCs w:val="18"/>
                <w:shd w:val="clear" w:color="auto" w:fill="FFFFFF"/>
              </w:rPr>
              <w:t xml:space="preserve">- klātienes individuālajā </w:t>
            </w:r>
            <w:proofErr w:type="spellStart"/>
            <w:r w:rsidRPr="004147C0">
              <w:rPr>
                <w:rFonts w:ascii="Times New Roman" w:hAnsi="Times New Roman"/>
                <w:bCs/>
                <w:sz w:val="18"/>
                <w:szCs w:val="18"/>
                <w:shd w:val="clear" w:color="auto" w:fill="FFFFFF"/>
              </w:rPr>
              <w:t>supervīzijas</w:t>
            </w:r>
            <w:proofErr w:type="spellEnd"/>
            <w:r w:rsidRPr="004147C0">
              <w:rPr>
                <w:rFonts w:ascii="Times New Roman" w:hAnsi="Times New Roman"/>
                <w:bCs/>
                <w:sz w:val="18"/>
                <w:szCs w:val="18"/>
                <w:shd w:val="clear" w:color="auto" w:fill="FFFFFF"/>
              </w:rPr>
              <w:t xml:space="preserve"> sesijā – 30 </w:t>
            </w:r>
            <w:r>
              <w:rPr>
                <w:rFonts w:ascii="Times New Roman" w:hAnsi="Times New Roman"/>
                <w:bCs/>
                <w:sz w:val="18"/>
                <w:szCs w:val="18"/>
                <w:shd w:val="clear" w:color="auto" w:fill="FFFFFF"/>
              </w:rPr>
              <w:t>EUR</w:t>
            </w:r>
            <w:r w:rsidRPr="004147C0">
              <w:rPr>
                <w:rFonts w:ascii="Times New Roman" w:hAnsi="Times New Roman"/>
                <w:bCs/>
                <w:sz w:val="18"/>
                <w:szCs w:val="18"/>
                <w:shd w:val="clear" w:color="auto" w:fill="FFFFFF"/>
              </w:rPr>
              <w:t> (bez pievienotās vērtības nodokļa);</w:t>
            </w:r>
          </w:p>
          <w:p w14:paraId="1E93F7AB" w14:textId="0951F74A" w:rsidR="00786FB4" w:rsidRPr="004147C0" w:rsidRDefault="00786FB4" w:rsidP="00786FB4">
            <w:pPr>
              <w:spacing w:after="0" w:line="240" w:lineRule="auto"/>
              <w:jc w:val="both"/>
              <w:rPr>
                <w:rFonts w:ascii="Times New Roman" w:hAnsi="Times New Roman"/>
                <w:bCs/>
                <w:sz w:val="18"/>
                <w:szCs w:val="18"/>
                <w:shd w:val="clear" w:color="auto" w:fill="FFFFFF"/>
              </w:rPr>
            </w:pPr>
            <w:r w:rsidRPr="004147C0">
              <w:rPr>
                <w:rFonts w:ascii="Times New Roman" w:hAnsi="Times New Roman"/>
                <w:bCs/>
                <w:sz w:val="18"/>
                <w:szCs w:val="18"/>
                <w:shd w:val="clear" w:color="auto" w:fill="FFFFFF"/>
              </w:rPr>
              <w:t xml:space="preserve">- attālinātā individuālajā </w:t>
            </w:r>
            <w:proofErr w:type="spellStart"/>
            <w:r w:rsidRPr="004147C0">
              <w:rPr>
                <w:rFonts w:ascii="Times New Roman" w:hAnsi="Times New Roman"/>
                <w:bCs/>
                <w:sz w:val="18"/>
                <w:szCs w:val="18"/>
                <w:shd w:val="clear" w:color="auto" w:fill="FFFFFF"/>
              </w:rPr>
              <w:t>supervīzijas</w:t>
            </w:r>
            <w:proofErr w:type="spellEnd"/>
            <w:r w:rsidRPr="004147C0">
              <w:rPr>
                <w:rFonts w:ascii="Times New Roman" w:hAnsi="Times New Roman"/>
                <w:bCs/>
                <w:sz w:val="18"/>
                <w:szCs w:val="18"/>
                <w:shd w:val="clear" w:color="auto" w:fill="FFFFFF"/>
              </w:rPr>
              <w:t xml:space="preserve"> sesijā – 25 </w:t>
            </w:r>
            <w:r>
              <w:rPr>
                <w:rFonts w:ascii="Times New Roman" w:hAnsi="Times New Roman"/>
                <w:bCs/>
                <w:sz w:val="18"/>
                <w:szCs w:val="18"/>
                <w:shd w:val="clear" w:color="auto" w:fill="FFFFFF"/>
              </w:rPr>
              <w:t>EUR</w:t>
            </w:r>
            <w:r w:rsidRPr="004147C0">
              <w:rPr>
                <w:rFonts w:ascii="Times New Roman" w:hAnsi="Times New Roman"/>
                <w:bCs/>
                <w:sz w:val="18"/>
                <w:szCs w:val="18"/>
                <w:shd w:val="clear" w:color="auto" w:fill="FFFFFF"/>
              </w:rPr>
              <w:t> (bez pievienotās vērtības nodokļa);</w:t>
            </w:r>
          </w:p>
          <w:p w14:paraId="2D9125D3" w14:textId="651C71C5" w:rsidR="00786FB4" w:rsidRPr="002F5039" w:rsidRDefault="00786FB4" w:rsidP="00786FB4">
            <w:pPr>
              <w:spacing w:after="0" w:line="240" w:lineRule="auto"/>
              <w:jc w:val="both"/>
              <w:rPr>
                <w:rFonts w:ascii="Times New Roman" w:hAnsi="Times New Roman"/>
                <w:bCs/>
                <w:sz w:val="18"/>
                <w:szCs w:val="18"/>
                <w:highlight w:val="green"/>
                <w:shd w:val="clear" w:color="auto" w:fill="FFFFFF"/>
              </w:rPr>
            </w:pPr>
            <w:r w:rsidRPr="004147C0">
              <w:rPr>
                <w:rFonts w:ascii="Times New Roman" w:hAnsi="Times New Roman"/>
                <w:bCs/>
                <w:sz w:val="18"/>
                <w:szCs w:val="18"/>
                <w:shd w:val="clear" w:color="auto" w:fill="FFFFFF"/>
              </w:rPr>
              <w:lastRenderedPageBreak/>
              <w:t xml:space="preserve">- </w:t>
            </w:r>
            <w:r w:rsidR="00D707E5">
              <w:rPr>
                <w:rFonts w:ascii="Times New Roman" w:hAnsi="Times New Roman"/>
                <w:bCs/>
                <w:sz w:val="18"/>
                <w:szCs w:val="18"/>
                <w:shd w:val="clear" w:color="auto" w:fill="FFFFFF"/>
              </w:rPr>
              <w:t xml:space="preserve">klātienes vai attālinātā </w:t>
            </w:r>
            <w:r w:rsidRPr="004147C0">
              <w:rPr>
                <w:rFonts w:ascii="Times New Roman" w:hAnsi="Times New Roman"/>
                <w:bCs/>
                <w:sz w:val="18"/>
                <w:szCs w:val="18"/>
                <w:shd w:val="clear" w:color="auto" w:fill="FFFFFF"/>
              </w:rPr>
              <w:t xml:space="preserve">grupas, komandas vai organizācijas </w:t>
            </w:r>
            <w:proofErr w:type="spellStart"/>
            <w:r w:rsidRPr="004147C0">
              <w:rPr>
                <w:rFonts w:ascii="Times New Roman" w:hAnsi="Times New Roman"/>
                <w:bCs/>
                <w:sz w:val="18"/>
                <w:szCs w:val="18"/>
                <w:shd w:val="clear" w:color="auto" w:fill="FFFFFF"/>
              </w:rPr>
              <w:t>supervīzijas</w:t>
            </w:r>
            <w:proofErr w:type="spellEnd"/>
            <w:r w:rsidRPr="004147C0">
              <w:rPr>
                <w:rFonts w:ascii="Times New Roman" w:hAnsi="Times New Roman"/>
                <w:bCs/>
                <w:sz w:val="18"/>
                <w:szCs w:val="18"/>
                <w:shd w:val="clear" w:color="auto" w:fill="FFFFFF"/>
              </w:rPr>
              <w:t xml:space="preserve"> sesijā – 22 </w:t>
            </w:r>
            <w:r>
              <w:rPr>
                <w:rFonts w:ascii="Times New Roman" w:hAnsi="Times New Roman"/>
                <w:bCs/>
                <w:sz w:val="18"/>
                <w:szCs w:val="18"/>
                <w:shd w:val="clear" w:color="auto" w:fill="FFFFFF"/>
              </w:rPr>
              <w:t>EUR</w:t>
            </w:r>
            <w:r w:rsidRPr="004147C0">
              <w:rPr>
                <w:rFonts w:ascii="Times New Roman" w:hAnsi="Times New Roman"/>
                <w:bCs/>
                <w:sz w:val="18"/>
                <w:szCs w:val="18"/>
                <w:shd w:val="clear" w:color="auto" w:fill="FFFFFF"/>
              </w:rPr>
              <w:t> (bez pievienotās vērtības nodokļa).</w:t>
            </w:r>
          </w:p>
          <w:p w14:paraId="0FDDDCA1" w14:textId="72010798"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 xml:space="preserve">Aprēķins: </w:t>
            </w:r>
            <w:r w:rsidRPr="00A403FB">
              <w:rPr>
                <w:rFonts w:ascii="Times New Roman" w:hAnsi="Times New Roman"/>
                <w:sz w:val="18"/>
                <w:szCs w:val="18"/>
              </w:rPr>
              <w:t>(</w:t>
            </w:r>
            <w:proofErr w:type="spellStart"/>
            <w:r w:rsidRPr="00A403FB">
              <w:rPr>
                <w:rFonts w:ascii="Times New Roman" w:hAnsi="Times New Roman"/>
                <w:sz w:val="18"/>
                <w:szCs w:val="18"/>
              </w:rPr>
              <w:t>Individ</w:t>
            </w:r>
            <w:proofErr w:type="spellEnd"/>
            <w:r w:rsidRPr="00A403FB">
              <w:rPr>
                <w:rFonts w:ascii="Times New Roman" w:hAnsi="Times New Roman"/>
                <w:sz w:val="18"/>
                <w:szCs w:val="18"/>
              </w:rPr>
              <w:t xml:space="preserve">. klāt. s. 21 sesija x 30 </w:t>
            </w:r>
            <w:r>
              <w:rPr>
                <w:rFonts w:ascii="Times New Roman" w:hAnsi="Times New Roman"/>
                <w:sz w:val="18"/>
                <w:szCs w:val="18"/>
              </w:rPr>
              <w:t>EUR</w:t>
            </w:r>
            <w:r w:rsidRPr="00A403FB">
              <w:rPr>
                <w:rFonts w:ascii="Times New Roman" w:hAnsi="Times New Roman"/>
                <w:sz w:val="18"/>
                <w:szCs w:val="18"/>
              </w:rPr>
              <w:t xml:space="preserve"> x 126 speciālisti) + (</w:t>
            </w:r>
            <w:proofErr w:type="spellStart"/>
            <w:r w:rsidRPr="00A403FB">
              <w:rPr>
                <w:rFonts w:ascii="Times New Roman" w:hAnsi="Times New Roman"/>
                <w:sz w:val="18"/>
                <w:szCs w:val="18"/>
              </w:rPr>
              <w:t>individ</w:t>
            </w:r>
            <w:proofErr w:type="spellEnd"/>
            <w:r w:rsidRPr="00A403FB">
              <w:rPr>
                <w:rFonts w:ascii="Times New Roman" w:hAnsi="Times New Roman"/>
                <w:sz w:val="18"/>
                <w:szCs w:val="18"/>
              </w:rPr>
              <w:t xml:space="preserve">. att. s 21 sesija x 25 </w:t>
            </w:r>
            <w:r>
              <w:rPr>
                <w:rFonts w:ascii="Times New Roman" w:hAnsi="Times New Roman"/>
                <w:sz w:val="18"/>
                <w:szCs w:val="18"/>
              </w:rPr>
              <w:t>EUR</w:t>
            </w:r>
            <w:r w:rsidRPr="00A403FB">
              <w:rPr>
                <w:rFonts w:ascii="Times New Roman" w:hAnsi="Times New Roman"/>
                <w:sz w:val="18"/>
                <w:szCs w:val="18"/>
              </w:rPr>
              <w:t xml:space="preserve"> x 28 speciālisti) + (grupas s. 7 sesijas x 22 </w:t>
            </w:r>
            <w:r>
              <w:rPr>
                <w:rFonts w:ascii="Times New Roman" w:hAnsi="Times New Roman"/>
                <w:sz w:val="18"/>
                <w:szCs w:val="18"/>
              </w:rPr>
              <w:t>EUR</w:t>
            </w:r>
            <w:r w:rsidRPr="00A403FB">
              <w:rPr>
                <w:rFonts w:ascii="Times New Roman" w:hAnsi="Times New Roman"/>
                <w:sz w:val="18"/>
                <w:szCs w:val="18"/>
              </w:rPr>
              <w:t xml:space="preserve"> x 1 246 speciālisti) = 285  964 </w:t>
            </w:r>
            <w:r>
              <w:rPr>
                <w:rFonts w:ascii="Times New Roman" w:hAnsi="Times New Roman"/>
                <w:sz w:val="18"/>
                <w:szCs w:val="18"/>
              </w:rPr>
              <w:t>EUR</w:t>
            </w:r>
            <w:r w:rsidRPr="00A403FB">
              <w:rPr>
                <w:rFonts w:ascii="Times New Roman" w:hAnsi="Times New Roman"/>
                <w:sz w:val="18"/>
                <w:szCs w:val="18"/>
              </w:rPr>
              <w:t xml:space="preserve"> gadā.</w:t>
            </w:r>
          </w:p>
          <w:p w14:paraId="2C8D3D38" w14:textId="1AE9A820" w:rsidR="000F252A" w:rsidRDefault="00FA2B8F" w:rsidP="00786FB4">
            <w:pPr>
              <w:spacing w:after="0" w:line="240" w:lineRule="auto"/>
              <w:jc w:val="both"/>
              <w:rPr>
                <w:rFonts w:ascii="Times New Roman" w:hAnsi="Times New Roman"/>
                <w:sz w:val="18"/>
                <w:szCs w:val="18"/>
              </w:rPr>
            </w:pPr>
            <w:r>
              <w:rPr>
                <w:rFonts w:ascii="Times New Roman" w:hAnsi="Times New Roman"/>
                <w:sz w:val="18"/>
                <w:szCs w:val="18"/>
              </w:rPr>
              <w:t xml:space="preserve">Savukārt 285 964 EUR /4 = 71 491.00 EUR izdevumi par </w:t>
            </w:r>
            <w:proofErr w:type="spellStart"/>
            <w:r>
              <w:rPr>
                <w:rFonts w:ascii="Times New Roman" w:hAnsi="Times New Roman"/>
                <w:sz w:val="18"/>
                <w:szCs w:val="18"/>
              </w:rPr>
              <w:t>supervīzijas</w:t>
            </w:r>
            <w:proofErr w:type="spellEnd"/>
            <w:r>
              <w:rPr>
                <w:rFonts w:ascii="Times New Roman" w:hAnsi="Times New Roman"/>
                <w:sz w:val="18"/>
                <w:szCs w:val="18"/>
              </w:rPr>
              <w:t xml:space="preserve"> nodrošināšanu ceturksnī</w:t>
            </w:r>
            <w:r w:rsidR="001D69B3">
              <w:rPr>
                <w:rFonts w:ascii="Times New Roman" w:hAnsi="Times New Roman"/>
                <w:sz w:val="18"/>
                <w:szCs w:val="18"/>
              </w:rPr>
              <w:t>.</w:t>
            </w:r>
          </w:p>
          <w:p w14:paraId="13EBBC1D" w14:textId="77777777" w:rsidR="001D69B3" w:rsidRDefault="001D69B3" w:rsidP="001D69B3">
            <w:pPr>
              <w:spacing w:after="0" w:line="240" w:lineRule="auto"/>
              <w:jc w:val="both"/>
              <w:rPr>
                <w:rFonts w:ascii="Times New Roman" w:hAnsi="Times New Roman"/>
                <w:sz w:val="18"/>
                <w:szCs w:val="18"/>
              </w:rPr>
            </w:pPr>
          </w:p>
          <w:p w14:paraId="110A1B65" w14:textId="23FF6778" w:rsidR="001D69B3" w:rsidRPr="00A403FB" w:rsidRDefault="001D69B3" w:rsidP="001D69B3">
            <w:pPr>
              <w:spacing w:after="0" w:line="240" w:lineRule="auto"/>
              <w:jc w:val="both"/>
              <w:rPr>
                <w:rFonts w:ascii="Times New Roman" w:hAnsi="Times New Roman"/>
                <w:sz w:val="18"/>
                <w:szCs w:val="18"/>
              </w:rPr>
            </w:pPr>
            <w:r w:rsidRPr="00A403FB">
              <w:rPr>
                <w:rFonts w:ascii="Times New Roman" w:hAnsi="Times New Roman"/>
                <w:sz w:val="18"/>
                <w:szCs w:val="18"/>
              </w:rPr>
              <w:t>Projekta ietvaros 2015., 2016.</w:t>
            </w:r>
            <w:r>
              <w:rPr>
                <w:rFonts w:ascii="Times New Roman" w:hAnsi="Times New Roman"/>
                <w:sz w:val="18"/>
                <w:szCs w:val="18"/>
              </w:rPr>
              <w:t xml:space="preserve">, </w:t>
            </w:r>
            <w:r w:rsidRPr="00A403FB">
              <w:rPr>
                <w:rFonts w:ascii="Times New Roman" w:hAnsi="Times New Roman"/>
                <w:sz w:val="18"/>
                <w:szCs w:val="18"/>
              </w:rPr>
              <w:t>2017.</w:t>
            </w:r>
            <w:r>
              <w:rPr>
                <w:rFonts w:ascii="Times New Roman" w:hAnsi="Times New Roman"/>
                <w:sz w:val="18"/>
                <w:szCs w:val="18"/>
              </w:rPr>
              <w:t>, 2018., 2019, 2020.</w:t>
            </w:r>
            <w:r w:rsidR="00B53017">
              <w:rPr>
                <w:rFonts w:ascii="Times New Roman" w:hAnsi="Times New Roman"/>
                <w:sz w:val="18"/>
                <w:szCs w:val="18"/>
              </w:rPr>
              <w:t xml:space="preserve"> </w:t>
            </w:r>
            <w:r w:rsidRPr="00A403FB">
              <w:rPr>
                <w:rFonts w:ascii="Times New Roman" w:hAnsi="Times New Roman"/>
                <w:sz w:val="18"/>
                <w:szCs w:val="18"/>
              </w:rPr>
              <w:t xml:space="preserve">gadā kompensācijās pašvaldībām par sociālā darba speciālistu dalību </w:t>
            </w:r>
            <w:proofErr w:type="spellStart"/>
            <w:r w:rsidRPr="00A403FB">
              <w:rPr>
                <w:rFonts w:ascii="Times New Roman" w:hAnsi="Times New Roman"/>
                <w:sz w:val="18"/>
                <w:szCs w:val="18"/>
              </w:rPr>
              <w:t>supervīzijā</w:t>
            </w:r>
            <w:proofErr w:type="spellEnd"/>
            <w:r w:rsidRPr="00A403FB">
              <w:rPr>
                <w:rFonts w:ascii="Times New Roman" w:hAnsi="Times New Roman"/>
                <w:sz w:val="18"/>
                <w:szCs w:val="18"/>
              </w:rPr>
              <w:t xml:space="preserve"> </w:t>
            </w:r>
            <w:r w:rsidR="001B5A64">
              <w:rPr>
                <w:rFonts w:ascii="Times New Roman" w:hAnsi="Times New Roman"/>
                <w:sz w:val="18"/>
                <w:szCs w:val="18"/>
              </w:rPr>
              <w:t>485 438.27</w:t>
            </w:r>
            <w:r w:rsidRPr="00A403FB">
              <w:rPr>
                <w:rFonts w:ascii="Times New Roman" w:hAnsi="Times New Roman"/>
                <w:sz w:val="18"/>
                <w:szCs w:val="18"/>
              </w:rPr>
              <w:t xml:space="preserve"> </w:t>
            </w:r>
            <w:r>
              <w:rPr>
                <w:rFonts w:ascii="Times New Roman" w:hAnsi="Times New Roman"/>
                <w:sz w:val="18"/>
                <w:szCs w:val="18"/>
              </w:rPr>
              <w:t>EUR</w:t>
            </w:r>
            <w:r w:rsidRPr="00A403FB">
              <w:rPr>
                <w:rFonts w:ascii="Times New Roman" w:hAnsi="Times New Roman"/>
                <w:sz w:val="18"/>
                <w:szCs w:val="18"/>
              </w:rPr>
              <w:t xml:space="preserve"> (t.sk. PVN) no projekta budžeta izmaksāts ar mainīgu dotācijas likmi - līdz 2016.gada 30.septembrim 50% un no 2016.gada 1.oktobra 70% apmērā.</w:t>
            </w:r>
          </w:p>
          <w:p w14:paraId="3AA4F694" w14:textId="65945186" w:rsidR="00794BE2" w:rsidRDefault="00794BE2" w:rsidP="00786FB4">
            <w:pPr>
              <w:spacing w:after="0" w:line="240" w:lineRule="auto"/>
              <w:jc w:val="both"/>
              <w:rPr>
                <w:rFonts w:ascii="Times New Roman" w:hAnsi="Times New Roman"/>
                <w:sz w:val="18"/>
                <w:szCs w:val="18"/>
              </w:rPr>
            </w:pPr>
          </w:p>
          <w:p w14:paraId="7B6E2050" w14:textId="3F580C2F" w:rsidR="007D4D06" w:rsidDel="007D4D06" w:rsidRDefault="007D4D06" w:rsidP="00786FB4">
            <w:pPr>
              <w:spacing w:after="0" w:line="240" w:lineRule="auto"/>
              <w:jc w:val="both"/>
              <w:rPr>
                <w:rStyle w:val="CommentReference"/>
              </w:rPr>
            </w:pPr>
          </w:p>
          <w:tbl>
            <w:tblPr>
              <w:tblW w:w="3676" w:type="dxa"/>
              <w:tblLayout w:type="fixed"/>
              <w:tblLook w:val="04A0" w:firstRow="1" w:lastRow="0" w:firstColumn="1" w:lastColumn="0" w:noHBand="0" w:noVBand="1"/>
            </w:tblPr>
            <w:tblGrid>
              <w:gridCol w:w="615"/>
              <w:gridCol w:w="1523"/>
              <w:gridCol w:w="1538"/>
            </w:tblGrid>
            <w:tr w:rsidR="007D4D06" w:rsidRPr="00AB606D" w14:paraId="44D7208C" w14:textId="77777777" w:rsidTr="008B6AAC">
              <w:trPr>
                <w:trHeight w:val="246"/>
              </w:trPr>
              <w:tc>
                <w:tcPr>
                  <w:tcW w:w="615" w:type="dxa"/>
                  <w:tcBorders>
                    <w:top w:val="single" w:sz="4" w:space="0" w:color="auto"/>
                    <w:left w:val="single" w:sz="4" w:space="0" w:color="auto"/>
                    <w:bottom w:val="single" w:sz="4" w:space="0" w:color="auto"/>
                    <w:right w:val="nil"/>
                  </w:tcBorders>
                  <w:shd w:val="clear" w:color="auto" w:fill="auto"/>
                  <w:noWrap/>
                  <w:vAlign w:val="bottom"/>
                  <w:hideMark/>
                </w:tcPr>
                <w:p w14:paraId="4ADA8D01" w14:textId="77777777" w:rsidR="007D4D06" w:rsidRPr="00463E01" w:rsidRDefault="007D4D06" w:rsidP="00DD07DA">
                  <w:pPr>
                    <w:framePr w:hSpace="180" w:wrap="around" w:vAnchor="text" w:hAnchor="text" w:x="-572" w:y="1"/>
                    <w:spacing w:after="0" w:line="240" w:lineRule="auto"/>
                    <w:suppressOverlap/>
                    <w:rPr>
                      <w:rFonts w:ascii="Times New Roman" w:eastAsia="Times New Roman" w:hAnsi="Times New Roman"/>
                      <w:sz w:val="18"/>
                      <w:szCs w:val="18"/>
                      <w:lang w:eastAsia="lv-LV"/>
                    </w:rPr>
                  </w:pPr>
                  <w:r>
                    <w:rPr>
                      <w:rFonts w:ascii="Times New Roman" w:eastAsia="Times New Roman" w:hAnsi="Times New Roman"/>
                      <w:sz w:val="18"/>
                      <w:szCs w:val="18"/>
                      <w:lang w:eastAsia="lv-LV"/>
                    </w:rPr>
                    <w:t>Gads</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04797" w14:textId="77777777" w:rsidR="007D4D06" w:rsidRPr="00463E01"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 xml:space="preserve">Pašvaldību </w:t>
                  </w:r>
                  <w:r>
                    <w:rPr>
                      <w:rFonts w:ascii="Times New Roman" w:eastAsia="Times New Roman" w:hAnsi="Times New Roman"/>
                      <w:color w:val="000000"/>
                      <w:sz w:val="18"/>
                      <w:szCs w:val="18"/>
                      <w:lang w:eastAsia="lv-LV"/>
                    </w:rPr>
                    <w:t xml:space="preserve"> </w:t>
                  </w:r>
                  <w:r w:rsidRPr="00463E01">
                    <w:rPr>
                      <w:rFonts w:ascii="Times New Roman" w:eastAsia="Times New Roman" w:hAnsi="Times New Roman"/>
                      <w:color w:val="000000"/>
                      <w:sz w:val="18"/>
                      <w:szCs w:val="18"/>
                      <w:lang w:eastAsia="lv-LV"/>
                    </w:rPr>
                    <w:t>budžets</w:t>
                  </w:r>
                  <w:r>
                    <w:rPr>
                      <w:rFonts w:ascii="Times New Roman" w:eastAsia="Times New Roman" w:hAnsi="Times New Roman"/>
                      <w:color w:val="000000"/>
                      <w:sz w:val="18"/>
                      <w:szCs w:val="18"/>
                      <w:lang w:eastAsia="lv-LV"/>
                    </w:rPr>
                    <w:t xml:space="preserve"> (</w:t>
                  </w:r>
                  <w:proofErr w:type="spellStart"/>
                  <w:r>
                    <w:rPr>
                      <w:rFonts w:ascii="Times New Roman" w:eastAsia="Times New Roman" w:hAnsi="Times New Roman"/>
                      <w:color w:val="000000"/>
                      <w:sz w:val="18"/>
                      <w:szCs w:val="18"/>
                      <w:lang w:eastAsia="lv-LV"/>
                    </w:rPr>
                    <w:t>priekšfinansēšana</w:t>
                  </w:r>
                  <w:proofErr w:type="spellEnd"/>
                  <w:r>
                    <w:rPr>
                      <w:rFonts w:ascii="Times New Roman" w:eastAsia="Times New Roman" w:hAnsi="Times New Roman"/>
                      <w:color w:val="000000"/>
                      <w:sz w:val="18"/>
                      <w:szCs w:val="18"/>
                      <w:lang w:eastAsia="lv-LV"/>
                    </w:rPr>
                    <w:t>) (EUR)</w:t>
                  </w:r>
                </w:p>
              </w:tc>
              <w:tc>
                <w:tcPr>
                  <w:tcW w:w="1538" w:type="dxa"/>
                  <w:tcBorders>
                    <w:top w:val="single" w:sz="4" w:space="0" w:color="auto"/>
                    <w:left w:val="nil"/>
                    <w:bottom w:val="single" w:sz="4" w:space="0" w:color="auto"/>
                    <w:right w:val="single" w:sz="4" w:space="0" w:color="auto"/>
                  </w:tcBorders>
                  <w:shd w:val="clear" w:color="auto" w:fill="auto"/>
                  <w:noWrap/>
                  <w:vAlign w:val="bottom"/>
                  <w:hideMark/>
                </w:tcPr>
                <w:p w14:paraId="31A738BC" w14:textId="77777777" w:rsidR="007D4D06"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Projekta fi</w:t>
                  </w:r>
                  <w:r>
                    <w:rPr>
                      <w:rFonts w:ascii="Times New Roman" w:eastAsia="Times New Roman" w:hAnsi="Times New Roman"/>
                      <w:color w:val="000000"/>
                      <w:sz w:val="18"/>
                      <w:szCs w:val="18"/>
                      <w:lang w:eastAsia="lv-LV"/>
                    </w:rPr>
                    <w:t>nans</w:t>
                  </w:r>
                  <w:r w:rsidRPr="00463E01">
                    <w:rPr>
                      <w:rFonts w:ascii="Times New Roman" w:eastAsia="Times New Roman" w:hAnsi="Times New Roman"/>
                      <w:color w:val="000000"/>
                      <w:sz w:val="18"/>
                      <w:szCs w:val="18"/>
                      <w:lang w:eastAsia="lv-LV"/>
                    </w:rPr>
                    <w:t>ējums</w:t>
                  </w:r>
                  <w:r>
                    <w:rPr>
                      <w:rFonts w:ascii="Times New Roman" w:eastAsia="Times New Roman" w:hAnsi="Times New Roman"/>
                      <w:color w:val="000000"/>
                      <w:sz w:val="18"/>
                      <w:szCs w:val="18"/>
                      <w:lang w:eastAsia="lv-LV"/>
                    </w:rPr>
                    <w:t xml:space="preserve"> (kompensācija)</w:t>
                  </w:r>
                </w:p>
                <w:p w14:paraId="773845B5" w14:textId="77777777" w:rsidR="007D4D06" w:rsidRPr="00463E01"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Pr>
                      <w:rFonts w:ascii="Times New Roman" w:eastAsia="Times New Roman" w:hAnsi="Times New Roman"/>
                      <w:color w:val="000000"/>
                      <w:sz w:val="18"/>
                      <w:szCs w:val="18"/>
                      <w:lang w:eastAsia="lv-LV"/>
                    </w:rPr>
                    <w:t>50 -70% (EUR)</w:t>
                  </w:r>
                </w:p>
              </w:tc>
            </w:tr>
            <w:tr w:rsidR="007D4D06" w:rsidRPr="00AB606D" w14:paraId="4E3D9BE8" w14:textId="77777777" w:rsidTr="008B6AAC">
              <w:trPr>
                <w:trHeight w:val="258"/>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87500"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2015</w:t>
                  </w:r>
                </w:p>
              </w:tc>
              <w:tc>
                <w:tcPr>
                  <w:tcW w:w="1523" w:type="dxa"/>
                  <w:tcBorders>
                    <w:top w:val="nil"/>
                    <w:left w:val="nil"/>
                    <w:bottom w:val="single" w:sz="4" w:space="0" w:color="auto"/>
                    <w:right w:val="single" w:sz="4" w:space="0" w:color="auto"/>
                  </w:tcBorders>
                  <w:shd w:val="clear" w:color="auto" w:fill="auto"/>
                  <w:noWrap/>
                  <w:vAlign w:val="bottom"/>
                  <w:hideMark/>
                </w:tcPr>
                <w:p w14:paraId="3B7D482F"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40 852.51</w:t>
                  </w:r>
                </w:p>
              </w:tc>
              <w:tc>
                <w:tcPr>
                  <w:tcW w:w="1538" w:type="dxa"/>
                  <w:tcBorders>
                    <w:top w:val="nil"/>
                    <w:left w:val="nil"/>
                    <w:bottom w:val="single" w:sz="4" w:space="0" w:color="auto"/>
                    <w:right w:val="single" w:sz="4" w:space="0" w:color="auto"/>
                  </w:tcBorders>
                  <w:shd w:val="clear" w:color="auto" w:fill="auto"/>
                  <w:noWrap/>
                  <w:vAlign w:val="bottom"/>
                  <w:hideMark/>
                </w:tcPr>
                <w:p w14:paraId="5046FBFB"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20 426.38</w:t>
                  </w:r>
                </w:p>
              </w:tc>
            </w:tr>
            <w:tr w:rsidR="007D4D06" w:rsidRPr="00AB606D" w14:paraId="2363B0C9"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2C92F750"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2016</w:t>
                  </w:r>
                </w:p>
              </w:tc>
              <w:tc>
                <w:tcPr>
                  <w:tcW w:w="1523" w:type="dxa"/>
                  <w:tcBorders>
                    <w:top w:val="nil"/>
                    <w:left w:val="nil"/>
                    <w:bottom w:val="single" w:sz="4" w:space="0" w:color="auto"/>
                    <w:right w:val="single" w:sz="4" w:space="0" w:color="auto"/>
                  </w:tcBorders>
                  <w:shd w:val="clear" w:color="auto" w:fill="auto"/>
                  <w:noWrap/>
                  <w:vAlign w:val="bottom"/>
                  <w:hideMark/>
                </w:tcPr>
                <w:p w14:paraId="1D267E59"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116 487.34</w:t>
                  </w:r>
                </w:p>
              </w:tc>
              <w:tc>
                <w:tcPr>
                  <w:tcW w:w="1538" w:type="dxa"/>
                  <w:tcBorders>
                    <w:top w:val="nil"/>
                    <w:left w:val="nil"/>
                    <w:bottom w:val="single" w:sz="4" w:space="0" w:color="auto"/>
                    <w:right w:val="single" w:sz="4" w:space="0" w:color="auto"/>
                  </w:tcBorders>
                  <w:shd w:val="clear" w:color="auto" w:fill="auto"/>
                  <w:noWrap/>
                  <w:vAlign w:val="bottom"/>
                  <w:hideMark/>
                </w:tcPr>
                <w:p w14:paraId="68C9DE57"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64 492.50</w:t>
                  </w:r>
                </w:p>
              </w:tc>
            </w:tr>
            <w:tr w:rsidR="007D4D06" w:rsidRPr="00AB606D" w14:paraId="3FFE0F7E"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4281C831"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2017</w:t>
                  </w:r>
                </w:p>
              </w:tc>
              <w:tc>
                <w:tcPr>
                  <w:tcW w:w="1523" w:type="dxa"/>
                  <w:tcBorders>
                    <w:top w:val="nil"/>
                    <w:left w:val="nil"/>
                    <w:bottom w:val="single" w:sz="4" w:space="0" w:color="auto"/>
                    <w:right w:val="single" w:sz="4" w:space="0" w:color="auto"/>
                  </w:tcBorders>
                  <w:shd w:val="clear" w:color="auto" w:fill="auto"/>
                  <w:noWrap/>
                  <w:vAlign w:val="bottom"/>
                  <w:hideMark/>
                </w:tcPr>
                <w:p w14:paraId="07E9C9FC"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85 885.40</w:t>
                  </w:r>
                </w:p>
              </w:tc>
              <w:tc>
                <w:tcPr>
                  <w:tcW w:w="1538" w:type="dxa"/>
                  <w:tcBorders>
                    <w:top w:val="nil"/>
                    <w:left w:val="nil"/>
                    <w:bottom w:val="single" w:sz="4" w:space="0" w:color="auto"/>
                    <w:right w:val="single" w:sz="4" w:space="0" w:color="auto"/>
                  </w:tcBorders>
                  <w:shd w:val="clear" w:color="auto" w:fill="auto"/>
                  <w:noWrap/>
                  <w:vAlign w:val="bottom"/>
                  <w:hideMark/>
                </w:tcPr>
                <w:p w14:paraId="2EF67548"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60 119.77</w:t>
                  </w:r>
                </w:p>
              </w:tc>
            </w:tr>
            <w:tr w:rsidR="007D4D06" w:rsidRPr="00AB606D" w14:paraId="38C1A8FB"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10A5216E"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2018</w:t>
                  </w:r>
                </w:p>
              </w:tc>
              <w:tc>
                <w:tcPr>
                  <w:tcW w:w="1523" w:type="dxa"/>
                  <w:tcBorders>
                    <w:top w:val="nil"/>
                    <w:left w:val="nil"/>
                    <w:bottom w:val="single" w:sz="4" w:space="0" w:color="auto"/>
                    <w:right w:val="single" w:sz="4" w:space="0" w:color="auto"/>
                  </w:tcBorders>
                  <w:shd w:val="clear" w:color="auto" w:fill="auto"/>
                  <w:noWrap/>
                  <w:vAlign w:val="bottom"/>
                  <w:hideMark/>
                </w:tcPr>
                <w:p w14:paraId="2A002578"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146 862.00</w:t>
                  </w:r>
                </w:p>
              </w:tc>
              <w:tc>
                <w:tcPr>
                  <w:tcW w:w="1538" w:type="dxa"/>
                  <w:tcBorders>
                    <w:top w:val="nil"/>
                    <w:left w:val="nil"/>
                    <w:bottom w:val="single" w:sz="4" w:space="0" w:color="auto"/>
                    <w:right w:val="single" w:sz="4" w:space="0" w:color="auto"/>
                  </w:tcBorders>
                  <w:shd w:val="clear" w:color="auto" w:fill="auto"/>
                  <w:noWrap/>
                  <w:vAlign w:val="bottom"/>
                  <w:hideMark/>
                </w:tcPr>
                <w:p w14:paraId="62AA4263"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102 788.00</w:t>
                  </w:r>
                </w:p>
              </w:tc>
            </w:tr>
            <w:tr w:rsidR="007D4D06" w:rsidRPr="00AB606D" w14:paraId="099E5090"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787C76ED"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2019</w:t>
                  </w:r>
                </w:p>
              </w:tc>
              <w:tc>
                <w:tcPr>
                  <w:tcW w:w="1523" w:type="dxa"/>
                  <w:tcBorders>
                    <w:top w:val="nil"/>
                    <w:left w:val="nil"/>
                    <w:bottom w:val="single" w:sz="4" w:space="0" w:color="auto"/>
                    <w:right w:val="single" w:sz="4" w:space="0" w:color="auto"/>
                  </w:tcBorders>
                  <w:shd w:val="clear" w:color="auto" w:fill="auto"/>
                  <w:noWrap/>
                  <w:vAlign w:val="bottom"/>
                  <w:hideMark/>
                </w:tcPr>
                <w:p w14:paraId="59EB68D1"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181 951.58</w:t>
                  </w:r>
                </w:p>
              </w:tc>
              <w:tc>
                <w:tcPr>
                  <w:tcW w:w="1538" w:type="dxa"/>
                  <w:tcBorders>
                    <w:top w:val="nil"/>
                    <w:left w:val="nil"/>
                    <w:bottom w:val="single" w:sz="4" w:space="0" w:color="auto"/>
                    <w:right w:val="single" w:sz="4" w:space="0" w:color="auto"/>
                  </w:tcBorders>
                  <w:shd w:val="clear" w:color="auto" w:fill="auto"/>
                  <w:noWrap/>
                  <w:vAlign w:val="bottom"/>
                  <w:hideMark/>
                </w:tcPr>
                <w:p w14:paraId="37210A8B"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127 366.11</w:t>
                  </w:r>
                </w:p>
              </w:tc>
            </w:tr>
            <w:tr w:rsidR="007D4D06" w:rsidRPr="00AB606D" w14:paraId="06890505"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19856487"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2020</w:t>
                  </w:r>
                </w:p>
              </w:tc>
              <w:tc>
                <w:tcPr>
                  <w:tcW w:w="1523" w:type="dxa"/>
                  <w:tcBorders>
                    <w:top w:val="nil"/>
                    <w:left w:val="nil"/>
                    <w:bottom w:val="single" w:sz="4" w:space="0" w:color="auto"/>
                    <w:right w:val="single" w:sz="4" w:space="0" w:color="auto"/>
                  </w:tcBorders>
                  <w:shd w:val="clear" w:color="auto" w:fill="auto"/>
                  <w:noWrap/>
                  <w:vAlign w:val="bottom"/>
                  <w:hideMark/>
                </w:tcPr>
                <w:p w14:paraId="2D6E5C12"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157 493.58</w:t>
                  </w:r>
                </w:p>
              </w:tc>
              <w:tc>
                <w:tcPr>
                  <w:tcW w:w="1538" w:type="dxa"/>
                  <w:tcBorders>
                    <w:top w:val="nil"/>
                    <w:left w:val="nil"/>
                    <w:bottom w:val="single" w:sz="4" w:space="0" w:color="auto"/>
                    <w:right w:val="single" w:sz="4" w:space="0" w:color="auto"/>
                  </w:tcBorders>
                  <w:shd w:val="clear" w:color="auto" w:fill="auto"/>
                  <w:noWrap/>
                  <w:vAlign w:val="bottom"/>
                  <w:hideMark/>
                </w:tcPr>
                <w:p w14:paraId="7DCEEDE2"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110 245.51</w:t>
                  </w:r>
                </w:p>
              </w:tc>
            </w:tr>
            <w:tr w:rsidR="007D4D06" w:rsidRPr="00AB606D" w14:paraId="35F92C63"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5192457E" w14:textId="77777777" w:rsidR="007D4D06" w:rsidRPr="00463E01"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Kopā</w:t>
                  </w:r>
                </w:p>
              </w:tc>
              <w:tc>
                <w:tcPr>
                  <w:tcW w:w="1523" w:type="dxa"/>
                  <w:tcBorders>
                    <w:top w:val="nil"/>
                    <w:left w:val="nil"/>
                    <w:bottom w:val="single" w:sz="4" w:space="0" w:color="auto"/>
                    <w:right w:val="single" w:sz="4" w:space="0" w:color="auto"/>
                  </w:tcBorders>
                  <w:shd w:val="clear" w:color="auto" w:fill="auto"/>
                  <w:noWrap/>
                  <w:vAlign w:val="bottom"/>
                  <w:hideMark/>
                </w:tcPr>
                <w:p w14:paraId="7380C0D9"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729 532.41</w:t>
                  </w:r>
                </w:p>
              </w:tc>
              <w:tc>
                <w:tcPr>
                  <w:tcW w:w="1538" w:type="dxa"/>
                  <w:tcBorders>
                    <w:top w:val="nil"/>
                    <w:left w:val="nil"/>
                    <w:bottom w:val="single" w:sz="4" w:space="0" w:color="auto"/>
                    <w:right w:val="single" w:sz="4" w:space="0" w:color="auto"/>
                  </w:tcBorders>
                  <w:shd w:val="clear" w:color="auto" w:fill="auto"/>
                  <w:noWrap/>
                  <w:vAlign w:val="bottom"/>
                  <w:hideMark/>
                </w:tcPr>
                <w:p w14:paraId="2D732903" w14:textId="77777777" w:rsidR="007D4D06" w:rsidRPr="00463E01"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463E01">
                    <w:rPr>
                      <w:rFonts w:ascii="Times New Roman" w:eastAsia="Times New Roman" w:hAnsi="Times New Roman"/>
                      <w:color w:val="000000"/>
                      <w:sz w:val="18"/>
                      <w:szCs w:val="18"/>
                      <w:lang w:eastAsia="lv-LV"/>
                    </w:rPr>
                    <w:t>485 438.27</w:t>
                  </w:r>
                </w:p>
              </w:tc>
            </w:tr>
          </w:tbl>
          <w:p w14:paraId="7BF55E6A" w14:textId="2FD84077" w:rsidR="00FA2B8F" w:rsidRPr="00A403FB" w:rsidRDefault="00FA2B8F" w:rsidP="00786FB4">
            <w:pPr>
              <w:spacing w:after="0" w:line="240" w:lineRule="auto"/>
              <w:jc w:val="both"/>
              <w:rPr>
                <w:rFonts w:ascii="Times New Roman" w:hAnsi="Times New Roman"/>
                <w:sz w:val="18"/>
                <w:szCs w:val="18"/>
              </w:rPr>
            </w:pPr>
          </w:p>
          <w:p w14:paraId="2BC80E76" w14:textId="3851D1F4" w:rsidR="00CB69FB" w:rsidRDefault="00786FB4" w:rsidP="00786FB4">
            <w:pPr>
              <w:spacing w:after="0" w:line="240" w:lineRule="auto"/>
              <w:jc w:val="both"/>
              <w:rPr>
                <w:rFonts w:ascii="Times New Roman" w:hAnsi="Times New Roman"/>
                <w:sz w:val="18"/>
                <w:szCs w:val="18"/>
              </w:rPr>
            </w:pPr>
            <w:r w:rsidRPr="00A403FB">
              <w:rPr>
                <w:rFonts w:ascii="Times New Roman" w:hAnsi="Times New Roman"/>
                <w:sz w:val="18"/>
                <w:szCs w:val="18"/>
              </w:rPr>
              <w:t xml:space="preserve">No </w:t>
            </w:r>
            <w:r w:rsidR="001D69B3" w:rsidRPr="00A403FB">
              <w:rPr>
                <w:rFonts w:ascii="Times New Roman" w:hAnsi="Times New Roman"/>
                <w:sz w:val="18"/>
                <w:szCs w:val="18"/>
              </w:rPr>
              <w:t>20</w:t>
            </w:r>
            <w:r w:rsidR="001D69B3">
              <w:rPr>
                <w:rFonts w:ascii="Times New Roman" w:hAnsi="Times New Roman"/>
                <w:sz w:val="18"/>
                <w:szCs w:val="18"/>
              </w:rPr>
              <w:t>21</w:t>
            </w:r>
            <w:r w:rsidRPr="00A403FB">
              <w:rPr>
                <w:rFonts w:ascii="Times New Roman" w:hAnsi="Times New Roman"/>
                <w:sz w:val="18"/>
                <w:szCs w:val="18"/>
              </w:rPr>
              <w:t>. – 202</w:t>
            </w:r>
            <w:r w:rsidR="001D69B3">
              <w:rPr>
                <w:rFonts w:ascii="Times New Roman" w:hAnsi="Times New Roman"/>
                <w:sz w:val="18"/>
                <w:szCs w:val="18"/>
              </w:rPr>
              <w:t>3</w:t>
            </w:r>
            <w:r w:rsidRPr="00A403FB">
              <w:rPr>
                <w:rFonts w:ascii="Times New Roman" w:hAnsi="Times New Roman"/>
                <w:sz w:val="18"/>
                <w:szCs w:val="18"/>
              </w:rPr>
              <w:t>.gada</w:t>
            </w:r>
            <w:r w:rsidR="001D69B3">
              <w:rPr>
                <w:rFonts w:ascii="Times New Roman" w:hAnsi="Times New Roman"/>
                <w:sz w:val="18"/>
                <w:szCs w:val="18"/>
              </w:rPr>
              <w:t xml:space="preserve"> 3.ceturksnim (ieskaitot)</w:t>
            </w:r>
            <w:r w:rsidRPr="00A403FB">
              <w:rPr>
                <w:rFonts w:ascii="Times New Roman" w:hAnsi="Times New Roman"/>
                <w:sz w:val="18"/>
                <w:szCs w:val="18"/>
              </w:rPr>
              <w:t xml:space="preserve"> </w:t>
            </w:r>
            <w:r w:rsidR="001D69B3">
              <w:rPr>
                <w:rFonts w:ascii="Times New Roman" w:hAnsi="Times New Roman"/>
                <w:sz w:val="18"/>
                <w:szCs w:val="18"/>
              </w:rPr>
              <w:t xml:space="preserve">– kopā </w:t>
            </w:r>
            <w:r w:rsidR="00CB69FB">
              <w:rPr>
                <w:rFonts w:ascii="Times New Roman" w:hAnsi="Times New Roman"/>
                <w:sz w:val="18"/>
                <w:szCs w:val="18"/>
              </w:rPr>
              <w:t>11 ceturkšņi – 71 491,00</w:t>
            </w:r>
            <w:r w:rsidRPr="00A403FB">
              <w:rPr>
                <w:rFonts w:ascii="Times New Roman" w:hAnsi="Times New Roman"/>
                <w:sz w:val="18"/>
                <w:szCs w:val="18"/>
              </w:rPr>
              <w:t xml:space="preserve"> </w:t>
            </w:r>
            <w:r>
              <w:rPr>
                <w:rFonts w:ascii="Times New Roman" w:hAnsi="Times New Roman"/>
                <w:sz w:val="18"/>
                <w:szCs w:val="18"/>
              </w:rPr>
              <w:t>EUR</w:t>
            </w:r>
            <w:r w:rsidRPr="00A403FB">
              <w:rPr>
                <w:rFonts w:ascii="Times New Roman" w:hAnsi="Times New Roman"/>
                <w:sz w:val="18"/>
                <w:szCs w:val="18"/>
              </w:rPr>
              <w:t xml:space="preserve"> x </w:t>
            </w:r>
            <w:r w:rsidR="00CB69FB">
              <w:rPr>
                <w:rFonts w:ascii="Times New Roman" w:hAnsi="Times New Roman"/>
                <w:sz w:val="18"/>
                <w:szCs w:val="18"/>
              </w:rPr>
              <w:t>11 ceturkšņi</w:t>
            </w:r>
            <w:r w:rsidRPr="00A403FB">
              <w:rPr>
                <w:rFonts w:ascii="Times New Roman" w:hAnsi="Times New Roman"/>
                <w:sz w:val="18"/>
                <w:szCs w:val="18"/>
              </w:rPr>
              <w:t xml:space="preserve"> = </w:t>
            </w:r>
            <w:r w:rsidR="00CB69FB">
              <w:rPr>
                <w:rFonts w:ascii="Times New Roman" w:hAnsi="Times New Roman"/>
                <w:sz w:val="18"/>
                <w:szCs w:val="18"/>
              </w:rPr>
              <w:t>786 401.00</w:t>
            </w:r>
            <w:r w:rsidRPr="00A403FB">
              <w:rPr>
                <w:rFonts w:ascii="Times New Roman" w:hAnsi="Times New Roman"/>
                <w:sz w:val="18"/>
                <w:szCs w:val="18"/>
              </w:rPr>
              <w:t xml:space="preserve"> </w:t>
            </w:r>
            <w:r>
              <w:rPr>
                <w:rFonts w:ascii="Times New Roman" w:hAnsi="Times New Roman"/>
                <w:sz w:val="18"/>
                <w:szCs w:val="18"/>
              </w:rPr>
              <w:t>EUR</w:t>
            </w:r>
            <w:r w:rsidRPr="00A403FB">
              <w:rPr>
                <w:rFonts w:ascii="Times New Roman" w:hAnsi="Times New Roman"/>
                <w:sz w:val="18"/>
                <w:szCs w:val="18"/>
              </w:rPr>
              <w:t xml:space="preserve">. </w:t>
            </w:r>
          </w:p>
          <w:p w14:paraId="50C1614E" w14:textId="4813DE58" w:rsidR="000347D3" w:rsidRDefault="00786FB4" w:rsidP="00786FB4">
            <w:pPr>
              <w:spacing w:after="0" w:line="240" w:lineRule="auto"/>
              <w:jc w:val="both"/>
              <w:rPr>
                <w:rFonts w:ascii="Times New Roman" w:hAnsi="Times New Roman"/>
                <w:sz w:val="18"/>
                <w:szCs w:val="18"/>
              </w:rPr>
            </w:pPr>
            <w:r>
              <w:rPr>
                <w:rFonts w:ascii="Times New Roman" w:hAnsi="Times New Roman"/>
                <w:sz w:val="18"/>
                <w:szCs w:val="18"/>
              </w:rPr>
              <w:t>Tiek pieņemts, ka</w:t>
            </w:r>
            <w:r w:rsidRPr="00A403FB">
              <w:rPr>
                <w:rFonts w:ascii="Times New Roman" w:hAnsi="Times New Roman"/>
                <w:sz w:val="18"/>
                <w:szCs w:val="18"/>
              </w:rPr>
              <w:t xml:space="preserve"> 10% </w:t>
            </w:r>
            <w:r w:rsidR="007D4D06">
              <w:rPr>
                <w:rFonts w:ascii="Times New Roman" w:hAnsi="Times New Roman"/>
                <w:sz w:val="18"/>
                <w:szCs w:val="18"/>
              </w:rPr>
              <w:t>(786 401 EUR * 10% = 78 640.10 EUR)</w:t>
            </w:r>
            <w:r w:rsidR="007D4D06" w:rsidRPr="00A403FB">
              <w:rPr>
                <w:rFonts w:ascii="Times New Roman" w:hAnsi="Times New Roman"/>
                <w:sz w:val="18"/>
                <w:szCs w:val="18"/>
              </w:rPr>
              <w:t xml:space="preserve"> </w:t>
            </w:r>
            <w:r w:rsidRPr="00A403FB">
              <w:rPr>
                <w:rFonts w:ascii="Times New Roman" w:hAnsi="Times New Roman"/>
                <w:sz w:val="18"/>
                <w:szCs w:val="18"/>
              </w:rPr>
              <w:t xml:space="preserve">no plānotā pakalpojuma nodrošinās pakalpojuma sniedzējs – PVN maksātājs </w:t>
            </w:r>
          </w:p>
          <w:p w14:paraId="122C32E0" w14:textId="3D45A205" w:rsidR="00794BE2" w:rsidRDefault="000347D3" w:rsidP="00786FB4">
            <w:pPr>
              <w:spacing w:after="0" w:line="240" w:lineRule="auto"/>
              <w:jc w:val="both"/>
              <w:rPr>
                <w:rFonts w:ascii="Times New Roman" w:hAnsi="Times New Roman"/>
                <w:sz w:val="18"/>
                <w:szCs w:val="18"/>
              </w:rPr>
            </w:pPr>
            <w:r>
              <w:rPr>
                <w:rFonts w:ascii="Times New Roman" w:hAnsi="Times New Roman"/>
                <w:sz w:val="18"/>
                <w:szCs w:val="18"/>
              </w:rPr>
              <w:t>78 640.10 EUR + PVN21% 16</w:t>
            </w:r>
            <w:r w:rsidR="00F00616">
              <w:rPr>
                <w:rFonts w:ascii="Times New Roman" w:hAnsi="Times New Roman"/>
                <w:sz w:val="18"/>
                <w:szCs w:val="18"/>
              </w:rPr>
              <w:t> </w:t>
            </w:r>
            <w:r>
              <w:rPr>
                <w:rFonts w:ascii="Times New Roman" w:hAnsi="Times New Roman"/>
                <w:sz w:val="18"/>
                <w:szCs w:val="18"/>
              </w:rPr>
              <w:t>514</w:t>
            </w:r>
            <w:r w:rsidR="00F00616">
              <w:rPr>
                <w:rFonts w:ascii="Times New Roman" w:hAnsi="Times New Roman"/>
                <w:sz w:val="18"/>
                <w:szCs w:val="18"/>
              </w:rPr>
              <w:t>.</w:t>
            </w:r>
            <w:r>
              <w:rPr>
                <w:rFonts w:ascii="Times New Roman" w:hAnsi="Times New Roman"/>
                <w:sz w:val="18"/>
                <w:szCs w:val="18"/>
              </w:rPr>
              <w:t xml:space="preserve">42 </w:t>
            </w:r>
            <w:r w:rsidR="00F00616">
              <w:rPr>
                <w:rFonts w:ascii="Times New Roman" w:hAnsi="Times New Roman"/>
                <w:sz w:val="18"/>
                <w:szCs w:val="18"/>
              </w:rPr>
              <w:t xml:space="preserve">EUR </w:t>
            </w:r>
            <w:r>
              <w:rPr>
                <w:rFonts w:ascii="Times New Roman" w:hAnsi="Times New Roman"/>
                <w:sz w:val="18"/>
                <w:szCs w:val="18"/>
              </w:rPr>
              <w:t xml:space="preserve">= </w:t>
            </w:r>
            <w:r w:rsidR="00794BE2">
              <w:rPr>
                <w:rFonts w:ascii="Times New Roman" w:hAnsi="Times New Roman"/>
                <w:sz w:val="18"/>
                <w:szCs w:val="18"/>
              </w:rPr>
              <w:t>95 154.52</w:t>
            </w:r>
            <w:r w:rsidR="001F7102">
              <w:rPr>
                <w:rFonts w:ascii="Times New Roman" w:hAnsi="Times New Roman"/>
                <w:sz w:val="18"/>
                <w:szCs w:val="18"/>
              </w:rPr>
              <w:t xml:space="preserve"> </w:t>
            </w:r>
            <w:r w:rsidR="00794BE2">
              <w:rPr>
                <w:rFonts w:ascii="Times New Roman" w:hAnsi="Times New Roman"/>
                <w:sz w:val="18"/>
                <w:szCs w:val="18"/>
              </w:rPr>
              <w:t>EUR</w:t>
            </w:r>
          </w:p>
          <w:p w14:paraId="35BA53CD" w14:textId="77777777" w:rsidR="007D4D06" w:rsidRDefault="007D4D06" w:rsidP="007D4D06">
            <w:pPr>
              <w:spacing w:after="0" w:line="240" w:lineRule="auto"/>
              <w:jc w:val="both"/>
              <w:rPr>
                <w:rFonts w:ascii="Times New Roman" w:hAnsi="Times New Roman"/>
                <w:sz w:val="18"/>
                <w:szCs w:val="18"/>
              </w:rPr>
            </w:pPr>
            <w:r>
              <w:rPr>
                <w:rFonts w:ascii="Times New Roman" w:hAnsi="Times New Roman"/>
                <w:sz w:val="18"/>
                <w:szCs w:val="18"/>
              </w:rPr>
              <w:t>90% no plānotā pakalpojuma veido 786 401.00 EUR * 90% = 707 760.90 EUR</w:t>
            </w:r>
          </w:p>
          <w:p w14:paraId="301F6F2E" w14:textId="3A20E51D" w:rsidR="000347D3" w:rsidRDefault="00794BE2" w:rsidP="00786FB4">
            <w:pPr>
              <w:spacing w:after="0" w:line="240" w:lineRule="auto"/>
              <w:jc w:val="both"/>
              <w:rPr>
                <w:rFonts w:ascii="Times New Roman" w:hAnsi="Times New Roman"/>
                <w:sz w:val="18"/>
                <w:szCs w:val="18"/>
              </w:rPr>
            </w:pPr>
            <w:r>
              <w:rPr>
                <w:rFonts w:ascii="Times New Roman" w:hAnsi="Times New Roman"/>
                <w:sz w:val="18"/>
                <w:szCs w:val="18"/>
              </w:rPr>
              <w:t>707 760.90</w:t>
            </w:r>
            <w:r w:rsidR="00786FB4" w:rsidRPr="00A403FB">
              <w:rPr>
                <w:rFonts w:ascii="Times New Roman" w:hAnsi="Times New Roman"/>
                <w:sz w:val="18"/>
                <w:szCs w:val="18"/>
              </w:rPr>
              <w:t xml:space="preserve"> </w:t>
            </w:r>
            <w:r w:rsidR="00786FB4">
              <w:rPr>
                <w:rFonts w:ascii="Times New Roman" w:hAnsi="Times New Roman"/>
                <w:sz w:val="18"/>
                <w:szCs w:val="18"/>
              </w:rPr>
              <w:t>EUR</w:t>
            </w:r>
            <w:r w:rsidR="00786FB4" w:rsidRPr="00A403FB">
              <w:rPr>
                <w:rFonts w:ascii="Times New Roman" w:hAnsi="Times New Roman"/>
                <w:sz w:val="18"/>
                <w:szCs w:val="18"/>
              </w:rPr>
              <w:t xml:space="preserve"> + </w:t>
            </w:r>
            <w:r>
              <w:rPr>
                <w:rFonts w:ascii="Times New Roman" w:hAnsi="Times New Roman"/>
                <w:sz w:val="18"/>
                <w:szCs w:val="18"/>
              </w:rPr>
              <w:t>95 154.52</w:t>
            </w:r>
            <w:r w:rsidR="00786FB4" w:rsidRPr="00A403FB">
              <w:rPr>
                <w:rFonts w:ascii="Times New Roman" w:hAnsi="Times New Roman"/>
                <w:sz w:val="18"/>
                <w:szCs w:val="18"/>
              </w:rPr>
              <w:t xml:space="preserve"> </w:t>
            </w:r>
            <w:r w:rsidR="00786FB4">
              <w:rPr>
                <w:rFonts w:ascii="Times New Roman" w:hAnsi="Times New Roman"/>
                <w:sz w:val="18"/>
                <w:szCs w:val="18"/>
              </w:rPr>
              <w:t>EUR</w:t>
            </w:r>
            <w:r w:rsidR="00786FB4" w:rsidRPr="00A403FB">
              <w:rPr>
                <w:rFonts w:ascii="Times New Roman" w:hAnsi="Times New Roman"/>
                <w:sz w:val="18"/>
                <w:szCs w:val="18"/>
              </w:rPr>
              <w:t xml:space="preserve"> = </w:t>
            </w:r>
            <w:r>
              <w:rPr>
                <w:rFonts w:ascii="Times New Roman" w:hAnsi="Times New Roman"/>
                <w:sz w:val="18"/>
                <w:szCs w:val="18"/>
              </w:rPr>
              <w:t>802 915.42EUR</w:t>
            </w:r>
            <w:r w:rsidR="00786FB4" w:rsidRPr="00A403FB">
              <w:rPr>
                <w:rFonts w:ascii="Times New Roman" w:hAnsi="Times New Roman"/>
                <w:sz w:val="18"/>
                <w:szCs w:val="18"/>
              </w:rPr>
              <w:t xml:space="preserve">. </w:t>
            </w:r>
          </w:p>
          <w:p w14:paraId="2C8252A6" w14:textId="77777777" w:rsidR="000347D3" w:rsidRDefault="000347D3" w:rsidP="00786FB4">
            <w:pPr>
              <w:spacing w:after="0" w:line="240" w:lineRule="auto"/>
              <w:jc w:val="both"/>
              <w:rPr>
                <w:rFonts w:ascii="Times New Roman" w:hAnsi="Times New Roman"/>
                <w:sz w:val="18"/>
                <w:szCs w:val="18"/>
              </w:rPr>
            </w:pPr>
          </w:p>
          <w:p w14:paraId="4D65CC8D" w14:textId="1BEAC2CD" w:rsidR="00786FB4" w:rsidRPr="00A403FB" w:rsidRDefault="00786FB4" w:rsidP="00786FB4">
            <w:pPr>
              <w:spacing w:after="0" w:line="240" w:lineRule="auto"/>
              <w:jc w:val="both"/>
              <w:rPr>
                <w:rFonts w:ascii="Times New Roman" w:hAnsi="Times New Roman"/>
                <w:sz w:val="18"/>
                <w:szCs w:val="18"/>
              </w:rPr>
            </w:pPr>
            <w:r w:rsidRPr="00A403FB">
              <w:rPr>
                <w:rFonts w:ascii="Times New Roman" w:hAnsi="Times New Roman"/>
                <w:sz w:val="18"/>
                <w:szCs w:val="18"/>
              </w:rPr>
              <w:t xml:space="preserve">No projekta budžeta pašvaldībām tiks kompensēti 70%, t.i., </w:t>
            </w:r>
            <w:r w:rsidR="00AB606D">
              <w:rPr>
                <w:rFonts w:ascii="Times New Roman" w:hAnsi="Times New Roman"/>
                <w:sz w:val="18"/>
                <w:szCs w:val="18"/>
              </w:rPr>
              <w:t>802 915.42</w:t>
            </w:r>
            <w:r>
              <w:rPr>
                <w:rFonts w:ascii="Times New Roman" w:hAnsi="Times New Roman"/>
                <w:sz w:val="18"/>
                <w:szCs w:val="18"/>
              </w:rPr>
              <w:t xml:space="preserve"> x </w:t>
            </w:r>
            <w:r w:rsidRPr="00A403FB">
              <w:rPr>
                <w:rFonts w:ascii="Times New Roman" w:hAnsi="Times New Roman"/>
                <w:sz w:val="18"/>
                <w:szCs w:val="18"/>
              </w:rPr>
              <w:t xml:space="preserve">70% = </w:t>
            </w:r>
            <w:r w:rsidR="00AB606D">
              <w:rPr>
                <w:rFonts w:ascii="Times New Roman" w:hAnsi="Times New Roman"/>
                <w:sz w:val="18"/>
                <w:szCs w:val="18"/>
              </w:rPr>
              <w:t>562 040.79</w:t>
            </w:r>
            <w:r w:rsidRPr="00A403FB">
              <w:rPr>
                <w:rFonts w:ascii="Times New Roman" w:hAnsi="Times New Roman"/>
                <w:sz w:val="18"/>
                <w:szCs w:val="18"/>
              </w:rPr>
              <w:t xml:space="preserve"> </w:t>
            </w:r>
            <w:r>
              <w:rPr>
                <w:rFonts w:ascii="Times New Roman" w:hAnsi="Times New Roman"/>
                <w:sz w:val="18"/>
                <w:szCs w:val="18"/>
              </w:rPr>
              <w:t>EUR</w:t>
            </w:r>
          </w:p>
          <w:p w14:paraId="5992879F" w14:textId="01C66322" w:rsidR="00FA2B8F" w:rsidRDefault="00FA2B8F" w:rsidP="00786FB4">
            <w:pPr>
              <w:spacing w:after="0" w:line="240" w:lineRule="auto"/>
              <w:jc w:val="both"/>
              <w:rPr>
                <w:rFonts w:ascii="Times New Roman" w:hAnsi="Times New Roman"/>
                <w:sz w:val="18"/>
                <w:szCs w:val="18"/>
              </w:rPr>
            </w:pPr>
          </w:p>
          <w:tbl>
            <w:tblPr>
              <w:tblW w:w="3676" w:type="dxa"/>
              <w:tblLayout w:type="fixed"/>
              <w:tblLook w:val="04A0" w:firstRow="1" w:lastRow="0" w:firstColumn="1" w:lastColumn="0" w:noHBand="0" w:noVBand="1"/>
            </w:tblPr>
            <w:tblGrid>
              <w:gridCol w:w="615"/>
              <w:gridCol w:w="1523"/>
              <w:gridCol w:w="1538"/>
            </w:tblGrid>
            <w:tr w:rsidR="007D4D06" w:rsidRPr="001B7410" w14:paraId="32EBFD9E" w14:textId="77777777" w:rsidTr="008B6AAC">
              <w:trPr>
                <w:trHeight w:val="246"/>
              </w:trPr>
              <w:tc>
                <w:tcPr>
                  <w:tcW w:w="615" w:type="dxa"/>
                  <w:tcBorders>
                    <w:top w:val="single" w:sz="4" w:space="0" w:color="auto"/>
                    <w:left w:val="single" w:sz="4" w:space="0" w:color="auto"/>
                    <w:bottom w:val="single" w:sz="4" w:space="0" w:color="auto"/>
                    <w:right w:val="nil"/>
                  </w:tcBorders>
                  <w:shd w:val="clear" w:color="auto" w:fill="auto"/>
                  <w:noWrap/>
                  <w:vAlign w:val="bottom"/>
                  <w:hideMark/>
                </w:tcPr>
                <w:p w14:paraId="6B5B0B53" w14:textId="77777777" w:rsidR="007D4D06" w:rsidRPr="00B91F2B" w:rsidRDefault="007D4D06" w:rsidP="00DD07DA">
                  <w:pPr>
                    <w:framePr w:hSpace="180" w:wrap="around" w:vAnchor="text" w:hAnchor="text" w:x="-572" w:y="1"/>
                    <w:spacing w:after="0" w:line="240" w:lineRule="auto"/>
                    <w:suppressOverlap/>
                    <w:rPr>
                      <w:rFonts w:ascii="Times New Roman" w:eastAsia="Times New Roman" w:hAnsi="Times New Roman"/>
                      <w:sz w:val="18"/>
                      <w:szCs w:val="18"/>
                      <w:lang w:eastAsia="lv-LV"/>
                    </w:rPr>
                  </w:pPr>
                  <w:r w:rsidRPr="00B91F2B">
                    <w:rPr>
                      <w:rFonts w:ascii="Times New Roman" w:eastAsia="Times New Roman" w:hAnsi="Times New Roman"/>
                      <w:sz w:val="18"/>
                      <w:szCs w:val="18"/>
                      <w:lang w:eastAsia="lv-LV"/>
                    </w:rPr>
                    <w:t>Gads</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E6CE2" w14:textId="77777777" w:rsidR="007D4D06" w:rsidRPr="001B7410"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 xml:space="preserve">Pašvaldību  </w:t>
                  </w:r>
                  <w:r w:rsidRPr="00AE67CD">
                    <w:rPr>
                      <w:rFonts w:ascii="Times New Roman" w:eastAsia="Times New Roman" w:hAnsi="Times New Roman"/>
                      <w:color w:val="000000"/>
                      <w:sz w:val="18"/>
                      <w:szCs w:val="18"/>
                      <w:lang w:eastAsia="lv-LV"/>
                    </w:rPr>
                    <w:t>budžets (</w:t>
                  </w:r>
                  <w:proofErr w:type="spellStart"/>
                  <w:r w:rsidRPr="00C140C7">
                    <w:rPr>
                      <w:rFonts w:ascii="Times New Roman" w:eastAsia="Times New Roman" w:hAnsi="Times New Roman"/>
                      <w:color w:val="000000"/>
                      <w:sz w:val="18"/>
                      <w:szCs w:val="18"/>
                      <w:lang w:eastAsia="lv-LV"/>
                    </w:rPr>
                    <w:t>priekšfinansēšana</w:t>
                  </w:r>
                  <w:proofErr w:type="spellEnd"/>
                  <w:r w:rsidRPr="001B7410">
                    <w:rPr>
                      <w:rFonts w:ascii="Times New Roman" w:eastAsia="Times New Roman" w:hAnsi="Times New Roman"/>
                      <w:color w:val="000000"/>
                      <w:sz w:val="18"/>
                      <w:szCs w:val="18"/>
                      <w:lang w:eastAsia="lv-LV"/>
                    </w:rPr>
                    <w:t>) (EUR)</w:t>
                  </w:r>
                </w:p>
              </w:tc>
              <w:tc>
                <w:tcPr>
                  <w:tcW w:w="1538" w:type="dxa"/>
                  <w:tcBorders>
                    <w:top w:val="single" w:sz="4" w:space="0" w:color="auto"/>
                    <w:left w:val="nil"/>
                    <w:bottom w:val="single" w:sz="4" w:space="0" w:color="auto"/>
                    <w:right w:val="single" w:sz="4" w:space="0" w:color="auto"/>
                  </w:tcBorders>
                  <w:shd w:val="clear" w:color="auto" w:fill="auto"/>
                  <w:noWrap/>
                  <w:vAlign w:val="bottom"/>
                  <w:hideMark/>
                </w:tcPr>
                <w:p w14:paraId="7033EC25" w14:textId="77777777" w:rsidR="007D4D06" w:rsidRPr="001B7410"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1B7410">
                    <w:rPr>
                      <w:rFonts w:ascii="Times New Roman" w:eastAsia="Times New Roman" w:hAnsi="Times New Roman"/>
                      <w:color w:val="000000"/>
                      <w:sz w:val="18"/>
                      <w:szCs w:val="18"/>
                      <w:lang w:eastAsia="lv-LV"/>
                    </w:rPr>
                    <w:t>Projekta finansējums (kompensācija)</w:t>
                  </w:r>
                </w:p>
                <w:p w14:paraId="12F743AD" w14:textId="77777777" w:rsidR="007D4D06" w:rsidRPr="00B91F2B"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1B7410">
                    <w:rPr>
                      <w:rFonts w:ascii="Times New Roman" w:eastAsia="Times New Roman" w:hAnsi="Times New Roman"/>
                      <w:color w:val="000000"/>
                      <w:sz w:val="18"/>
                      <w:szCs w:val="18"/>
                      <w:lang w:eastAsia="lv-LV"/>
                    </w:rPr>
                    <w:t>50 -70%</w:t>
                  </w:r>
                  <w:r w:rsidRPr="00B91F2B">
                    <w:rPr>
                      <w:rFonts w:ascii="Times New Roman" w:eastAsia="Times New Roman" w:hAnsi="Times New Roman"/>
                      <w:color w:val="000000"/>
                      <w:sz w:val="18"/>
                      <w:szCs w:val="18"/>
                      <w:lang w:eastAsia="lv-LV"/>
                    </w:rPr>
                    <w:t xml:space="preserve"> (EUR)</w:t>
                  </w:r>
                </w:p>
              </w:tc>
            </w:tr>
            <w:tr w:rsidR="007D4D06" w:rsidRPr="001B7410" w14:paraId="2C224975" w14:textId="77777777" w:rsidTr="008B6AAC">
              <w:trPr>
                <w:trHeight w:val="258"/>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D71F7"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2021</w:t>
                  </w:r>
                </w:p>
              </w:tc>
              <w:tc>
                <w:tcPr>
                  <w:tcW w:w="1523" w:type="dxa"/>
                  <w:tcBorders>
                    <w:top w:val="nil"/>
                    <w:left w:val="nil"/>
                    <w:bottom w:val="single" w:sz="8" w:space="0" w:color="auto"/>
                    <w:right w:val="single" w:sz="8" w:space="0" w:color="auto"/>
                  </w:tcBorders>
                  <w:shd w:val="clear" w:color="auto" w:fill="auto"/>
                  <w:noWrap/>
                  <w:vAlign w:val="center"/>
                </w:tcPr>
                <w:p w14:paraId="5BB9C2DB"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291 969.24</w:t>
                  </w:r>
                </w:p>
              </w:tc>
              <w:tc>
                <w:tcPr>
                  <w:tcW w:w="1538" w:type="dxa"/>
                  <w:tcBorders>
                    <w:top w:val="nil"/>
                    <w:left w:val="nil"/>
                    <w:bottom w:val="single" w:sz="8" w:space="0" w:color="auto"/>
                    <w:right w:val="single" w:sz="8" w:space="0" w:color="auto"/>
                  </w:tcBorders>
                  <w:shd w:val="clear" w:color="auto" w:fill="auto"/>
                  <w:noWrap/>
                  <w:vAlign w:val="center"/>
                </w:tcPr>
                <w:p w14:paraId="00753942"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204 378.47</w:t>
                  </w:r>
                </w:p>
              </w:tc>
            </w:tr>
            <w:tr w:rsidR="007D4D06" w:rsidRPr="001B7410" w14:paraId="33AFACCB"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3A68D4FD"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2022</w:t>
                  </w:r>
                </w:p>
              </w:tc>
              <w:tc>
                <w:tcPr>
                  <w:tcW w:w="1523" w:type="dxa"/>
                  <w:tcBorders>
                    <w:top w:val="nil"/>
                    <w:left w:val="nil"/>
                    <w:bottom w:val="single" w:sz="8" w:space="0" w:color="auto"/>
                    <w:right w:val="single" w:sz="8" w:space="0" w:color="auto"/>
                  </w:tcBorders>
                  <w:shd w:val="clear" w:color="auto" w:fill="auto"/>
                  <w:noWrap/>
                  <w:vAlign w:val="center"/>
                </w:tcPr>
                <w:p w14:paraId="62BFB7D3"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291 969.24</w:t>
                  </w:r>
                </w:p>
              </w:tc>
              <w:tc>
                <w:tcPr>
                  <w:tcW w:w="1538" w:type="dxa"/>
                  <w:tcBorders>
                    <w:top w:val="nil"/>
                    <w:left w:val="nil"/>
                    <w:bottom w:val="single" w:sz="8" w:space="0" w:color="auto"/>
                    <w:right w:val="single" w:sz="8" w:space="0" w:color="auto"/>
                  </w:tcBorders>
                  <w:shd w:val="clear" w:color="auto" w:fill="auto"/>
                  <w:noWrap/>
                  <w:vAlign w:val="center"/>
                </w:tcPr>
                <w:p w14:paraId="6FFC0DF0"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204 378.47</w:t>
                  </w:r>
                </w:p>
              </w:tc>
            </w:tr>
            <w:tr w:rsidR="007D4D06" w:rsidRPr="001B7410" w14:paraId="66653A92"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7584C448"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2023</w:t>
                  </w:r>
                </w:p>
              </w:tc>
              <w:tc>
                <w:tcPr>
                  <w:tcW w:w="1523" w:type="dxa"/>
                  <w:tcBorders>
                    <w:top w:val="nil"/>
                    <w:left w:val="nil"/>
                    <w:bottom w:val="single" w:sz="8" w:space="0" w:color="auto"/>
                    <w:right w:val="single" w:sz="8" w:space="0" w:color="auto"/>
                  </w:tcBorders>
                  <w:shd w:val="clear" w:color="auto" w:fill="auto"/>
                  <w:noWrap/>
                  <w:vAlign w:val="center"/>
                </w:tcPr>
                <w:p w14:paraId="016AE483"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218 976.94</w:t>
                  </w:r>
                </w:p>
              </w:tc>
              <w:tc>
                <w:tcPr>
                  <w:tcW w:w="1538" w:type="dxa"/>
                  <w:tcBorders>
                    <w:top w:val="nil"/>
                    <w:left w:val="nil"/>
                    <w:bottom w:val="single" w:sz="8" w:space="0" w:color="auto"/>
                    <w:right w:val="single" w:sz="8" w:space="0" w:color="auto"/>
                  </w:tcBorders>
                  <w:shd w:val="clear" w:color="auto" w:fill="auto"/>
                  <w:noWrap/>
                  <w:vAlign w:val="center"/>
                </w:tcPr>
                <w:p w14:paraId="7CCD2DDC"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153 283.86</w:t>
                  </w:r>
                </w:p>
              </w:tc>
            </w:tr>
            <w:tr w:rsidR="007D4D06" w:rsidRPr="001B7410" w14:paraId="617A6EFB"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tcPr>
                <w:p w14:paraId="5484DCC3"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Kopā</w:t>
                  </w:r>
                </w:p>
              </w:tc>
              <w:tc>
                <w:tcPr>
                  <w:tcW w:w="1523" w:type="dxa"/>
                  <w:tcBorders>
                    <w:top w:val="nil"/>
                    <w:left w:val="nil"/>
                    <w:bottom w:val="single" w:sz="8" w:space="0" w:color="auto"/>
                    <w:right w:val="single" w:sz="8" w:space="0" w:color="auto"/>
                  </w:tcBorders>
                  <w:shd w:val="clear" w:color="auto" w:fill="auto"/>
                  <w:noWrap/>
                  <w:vAlign w:val="center"/>
                </w:tcPr>
                <w:p w14:paraId="081609FF"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802 915.42</w:t>
                  </w:r>
                </w:p>
              </w:tc>
              <w:tc>
                <w:tcPr>
                  <w:tcW w:w="1538" w:type="dxa"/>
                  <w:tcBorders>
                    <w:top w:val="nil"/>
                    <w:left w:val="nil"/>
                    <w:bottom w:val="single" w:sz="8" w:space="0" w:color="auto"/>
                    <w:right w:val="single" w:sz="8" w:space="0" w:color="auto"/>
                  </w:tcBorders>
                  <w:shd w:val="clear" w:color="auto" w:fill="auto"/>
                  <w:noWrap/>
                  <w:vAlign w:val="center"/>
                </w:tcPr>
                <w:p w14:paraId="508A375B"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562 040.79</w:t>
                  </w:r>
                </w:p>
              </w:tc>
            </w:tr>
            <w:tr w:rsidR="007D4D06" w:rsidRPr="001B7410" w14:paraId="66899EA2"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tcPr>
                <w:p w14:paraId="3100739E"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p>
              </w:tc>
              <w:tc>
                <w:tcPr>
                  <w:tcW w:w="1523" w:type="dxa"/>
                  <w:tcBorders>
                    <w:top w:val="nil"/>
                    <w:left w:val="nil"/>
                    <w:bottom w:val="single" w:sz="8" w:space="0" w:color="auto"/>
                    <w:right w:val="single" w:sz="8" w:space="0" w:color="auto"/>
                  </w:tcBorders>
                  <w:shd w:val="clear" w:color="auto" w:fill="auto"/>
                  <w:noWrap/>
                  <w:vAlign w:val="center"/>
                </w:tcPr>
                <w:p w14:paraId="79604578"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 </w:t>
                  </w:r>
                </w:p>
              </w:tc>
              <w:tc>
                <w:tcPr>
                  <w:tcW w:w="1538" w:type="dxa"/>
                  <w:tcBorders>
                    <w:top w:val="nil"/>
                    <w:left w:val="nil"/>
                    <w:bottom w:val="single" w:sz="8" w:space="0" w:color="auto"/>
                    <w:right w:val="single" w:sz="8" w:space="0" w:color="auto"/>
                  </w:tcBorders>
                  <w:shd w:val="clear" w:color="auto" w:fill="auto"/>
                  <w:noWrap/>
                  <w:vAlign w:val="center"/>
                </w:tcPr>
                <w:p w14:paraId="7D55FAF6"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 </w:t>
                  </w:r>
                </w:p>
              </w:tc>
            </w:tr>
            <w:tr w:rsidR="007D4D06" w:rsidRPr="001B7410" w14:paraId="50EE91C7"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tcPr>
                <w:p w14:paraId="4897A303" w14:textId="77777777" w:rsidR="007D4D06" w:rsidRPr="00AE67CD"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Pavisam kopā</w:t>
                  </w:r>
                </w:p>
              </w:tc>
              <w:tc>
                <w:tcPr>
                  <w:tcW w:w="1523" w:type="dxa"/>
                  <w:tcBorders>
                    <w:top w:val="nil"/>
                    <w:left w:val="nil"/>
                    <w:bottom w:val="single" w:sz="8" w:space="0" w:color="auto"/>
                    <w:right w:val="single" w:sz="8" w:space="0" w:color="auto"/>
                  </w:tcBorders>
                  <w:shd w:val="clear" w:color="auto" w:fill="auto"/>
                  <w:noWrap/>
                  <w:vAlign w:val="center"/>
                </w:tcPr>
                <w:p w14:paraId="7C559516"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1 532 447.83</w:t>
                  </w:r>
                </w:p>
              </w:tc>
              <w:tc>
                <w:tcPr>
                  <w:tcW w:w="1538" w:type="dxa"/>
                  <w:tcBorders>
                    <w:top w:val="nil"/>
                    <w:left w:val="nil"/>
                    <w:bottom w:val="single" w:sz="8" w:space="0" w:color="auto"/>
                    <w:right w:val="single" w:sz="8" w:space="0" w:color="auto"/>
                  </w:tcBorders>
                  <w:shd w:val="clear" w:color="auto" w:fill="auto"/>
                  <w:noWrap/>
                  <w:vAlign w:val="center"/>
                </w:tcPr>
                <w:p w14:paraId="7A455584"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sidRPr="001B7410">
                    <w:rPr>
                      <w:rFonts w:ascii="Times New Roman" w:hAnsi="Times New Roman"/>
                      <w:color w:val="000000"/>
                      <w:sz w:val="18"/>
                      <w:szCs w:val="18"/>
                    </w:rPr>
                    <w:t>1 047 479.06</w:t>
                  </w:r>
                </w:p>
              </w:tc>
            </w:tr>
          </w:tbl>
          <w:p w14:paraId="51DECC93" w14:textId="77777777" w:rsidR="007D4D06" w:rsidRDefault="007D4D06" w:rsidP="00786FB4">
            <w:pPr>
              <w:spacing w:after="0" w:line="240" w:lineRule="auto"/>
              <w:jc w:val="both"/>
              <w:rPr>
                <w:rFonts w:ascii="Times New Roman" w:hAnsi="Times New Roman"/>
                <w:sz w:val="18"/>
                <w:szCs w:val="18"/>
              </w:rPr>
            </w:pPr>
          </w:p>
          <w:p w14:paraId="78D83124" w14:textId="75F81574" w:rsidR="00786FB4" w:rsidRPr="00AC2D7E" w:rsidRDefault="00D007CD" w:rsidP="00786FB4">
            <w:pPr>
              <w:spacing w:after="0" w:line="240" w:lineRule="auto"/>
              <w:jc w:val="both"/>
              <w:rPr>
                <w:rFonts w:ascii="Times New Roman" w:hAnsi="Times New Roman"/>
                <w:bCs/>
                <w:sz w:val="18"/>
                <w:szCs w:val="18"/>
                <w:shd w:val="clear" w:color="auto" w:fill="FFFFFF"/>
              </w:rPr>
            </w:pPr>
            <w:r>
              <w:rPr>
                <w:rFonts w:ascii="Times New Roman" w:hAnsi="Times New Roman"/>
                <w:sz w:val="18"/>
                <w:szCs w:val="18"/>
              </w:rPr>
              <w:t>Kompensācijās pašvaldībām p</w:t>
            </w:r>
            <w:r w:rsidR="00AB606D">
              <w:rPr>
                <w:rFonts w:ascii="Times New Roman" w:hAnsi="Times New Roman"/>
                <w:sz w:val="18"/>
                <w:szCs w:val="18"/>
              </w:rPr>
              <w:t xml:space="preserve">ar </w:t>
            </w:r>
            <w:proofErr w:type="spellStart"/>
            <w:r w:rsidR="00AB606D" w:rsidRPr="00463E01">
              <w:rPr>
                <w:rFonts w:ascii="Times New Roman" w:hAnsi="Times New Roman"/>
                <w:b/>
                <w:sz w:val="18"/>
                <w:szCs w:val="18"/>
              </w:rPr>
              <w:t>supervīzijas</w:t>
            </w:r>
            <w:proofErr w:type="spellEnd"/>
            <w:r w:rsidR="00AB606D">
              <w:rPr>
                <w:rFonts w:ascii="Times New Roman" w:hAnsi="Times New Roman"/>
                <w:sz w:val="18"/>
                <w:szCs w:val="18"/>
              </w:rPr>
              <w:t xml:space="preserve"> nodrošināšanu tiks izmaksāts 485 438.27 EUR + 562 040.79 EUR = </w:t>
            </w:r>
            <w:r w:rsidR="00AB606D" w:rsidRPr="00463E01">
              <w:rPr>
                <w:rFonts w:ascii="Times New Roman" w:hAnsi="Times New Roman"/>
                <w:b/>
                <w:sz w:val="18"/>
                <w:szCs w:val="18"/>
              </w:rPr>
              <w:t>1 047 479.06</w:t>
            </w:r>
            <w:r w:rsidR="00D457CE">
              <w:rPr>
                <w:rFonts w:ascii="Times New Roman" w:hAnsi="Times New Roman"/>
                <w:b/>
                <w:sz w:val="18"/>
                <w:szCs w:val="18"/>
              </w:rPr>
              <w:t xml:space="preserve"> EUR</w:t>
            </w:r>
          </w:p>
          <w:p w14:paraId="18DA952F" w14:textId="495C04EB" w:rsidR="00786FB4" w:rsidRDefault="00410DD6" w:rsidP="00786FB4">
            <w:pPr>
              <w:spacing w:after="0" w:line="240" w:lineRule="auto"/>
              <w:jc w:val="both"/>
              <w:rPr>
                <w:rFonts w:ascii="Times New Roman" w:hAnsi="Times New Roman"/>
                <w:sz w:val="18"/>
                <w:szCs w:val="18"/>
              </w:rPr>
            </w:pPr>
            <w:r>
              <w:rPr>
                <w:rFonts w:ascii="Times New Roman" w:hAnsi="Times New Roman"/>
                <w:b/>
                <w:i/>
                <w:sz w:val="18"/>
                <w:szCs w:val="18"/>
              </w:rPr>
              <w:t>Izmaksu a</w:t>
            </w:r>
            <w:r w:rsidR="00786FB4" w:rsidRPr="00AC2D7E">
              <w:rPr>
                <w:rFonts w:ascii="Times New Roman" w:hAnsi="Times New Roman"/>
                <w:b/>
                <w:i/>
                <w:sz w:val="18"/>
                <w:szCs w:val="18"/>
              </w:rPr>
              <w:t>prēķins sociālā darba speciālistu iesaistei apmācībās</w:t>
            </w:r>
            <w:r w:rsidR="00786FB4">
              <w:rPr>
                <w:rFonts w:ascii="Times New Roman" w:hAnsi="Times New Roman"/>
                <w:i/>
                <w:sz w:val="18"/>
                <w:szCs w:val="18"/>
              </w:rPr>
              <w:t>:</w:t>
            </w:r>
          </w:p>
          <w:p w14:paraId="57D5A232" w14:textId="4E60A094" w:rsidR="00AB606D" w:rsidRDefault="00786FB4" w:rsidP="00786FB4">
            <w:pPr>
              <w:spacing w:after="0" w:line="240" w:lineRule="auto"/>
              <w:jc w:val="both"/>
              <w:rPr>
                <w:rFonts w:ascii="Times New Roman" w:hAnsi="Times New Roman"/>
                <w:sz w:val="18"/>
                <w:szCs w:val="18"/>
              </w:rPr>
            </w:pPr>
            <w:r w:rsidRPr="00AC2D7E">
              <w:rPr>
                <w:rFonts w:ascii="Times New Roman" w:hAnsi="Times New Roman"/>
                <w:sz w:val="18"/>
                <w:szCs w:val="18"/>
              </w:rPr>
              <w:t xml:space="preserve">Projekta ietvaros 2015., 2016. </w:t>
            </w:r>
            <w:r w:rsidR="00AB606D">
              <w:rPr>
                <w:rFonts w:ascii="Times New Roman" w:hAnsi="Times New Roman"/>
                <w:sz w:val="18"/>
                <w:szCs w:val="18"/>
              </w:rPr>
              <w:t xml:space="preserve">2017., 2018., 2019. </w:t>
            </w:r>
            <w:r w:rsidRPr="00AC2D7E">
              <w:rPr>
                <w:rFonts w:ascii="Times New Roman" w:hAnsi="Times New Roman"/>
                <w:sz w:val="18"/>
                <w:szCs w:val="18"/>
              </w:rPr>
              <w:t xml:space="preserve">un </w:t>
            </w:r>
            <w:r w:rsidR="00AB606D" w:rsidRPr="00AC2D7E">
              <w:rPr>
                <w:rFonts w:ascii="Times New Roman" w:hAnsi="Times New Roman"/>
                <w:sz w:val="18"/>
                <w:szCs w:val="18"/>
              </w:rPr>
              <w:t>20</w:t>
            </w:r>
            <w:r w:rsidR="00AB606D">
              <w:rPr>
                <w:rFonts w:ascii="Times New Roman" w:hAnsi="Times New Roman"/>
                <w:sz w:val="18"/>
                <w:szCs w:val="18"/>
              </w:rPr>
              <w:t>20</w:t>
            </w:r>
            <w:r w:rsidRPr="00AC2D7E">
              <w:rPr>
                <w:rFonts w:ascii="Times New Roman" w:hAnsi="Times New Roman"/>
                <w:sz w:val="18"/>
                <w:szCs w:val="18"/>
              </w:rPr>
              <w:t xml:space="preserve">.gadā kompensācijās pašvaldībām par sociālā darba speciālistu dalību apmācībās </w:t>
            </w:r>
            <w:r w:rsidR="001B5A64">
              <w:rPr>
                <w:rFonts w:ascii="Times New Roman" w:hAnsi="Times New Roman"/>
                <w:sz w:val="18"/>
                <w:szCs w:val="18"/>
              </w:rPr>
              <w:t xml:space="preserve">75 859.89 </w:t>
            </w:r>
            <w:r w:rsidR="00061DED">
              <w:rPr>
                <w:rFonts w:ascii="Times New Roman" w:hAnsi="Times New Roman"/>
                <w:sz w:val="18"/>
                <w:szCs w:val="18"/>
              </w:rPr>
              <w:t>EUR</w:t>
            </w:r>
            <w:r w:rsidRPr="00AC2D7E">
              <w:rPr>
                <w:rFonts w:ascii="Times New Roman" w:hAnsi="Times New Roman"/>
                <w:sz w:val="18"/>
                <w:szCs w:val="18"/>
              </w:rPr>
              <w:t xml:space="preserve"> (t.sk. PVN) no projekta budžeta pašvaldībām izmaksāts ar mainīgu dotācijas likmi līdz 2016.gada 30.septembrim 50% un no 2016.gada 1.oktobra 70% apmērā</w:t>
            </w:r>
            <w:r w:rsidR="00D707E5">
              <w:rPr>
                <w:rFonts w:ascii="Times New Roman" w:hAnsi="Times New Roman"/>
                <w:sz w:val="18"/>
                <w:szCs w:val="18"/>
              </w:rPr>
              <w:t xml:space="preserve">. </w:t>
            </w:r>
          </w:p>
          <w:p w14:paraId="6197A8F6" w14:textId="6BFD1C4A" w:rsidR="007D4D06" w:rsidRDefault="007D4D06" w:rsidP="00786FB4">
            <w:pPr>
              <w:spacing w:after="0" w:line="240" w:lineRule="auto"/>
              <w:jc w:val="both"/>
              <w:rPr>
                <w:rFonts w:ascii="Times New Roman" w:hAnsi="Times New Roman"/>
                <w:sz w:val="18"/>
                <w:szCs w:val="18"/>
              </w:rPr>
            </w:pPr>
          </w:p>
          <w:tbl>
            <w:tblPr>
              <w:tblW w:w="3677" w:type="dxa"/>
              <w:tblLayout w:type="fixed"/>
              <w:tblLook w:val="0000" w:firstRow="0" w:lastRow="0" w:firstColumn="0" w:lastColumn="0" w:noHBand="0" w:noVBand="0"/>
            </w:tblPr>
            <w:tblGrid>
              <w:gridCol w:w="711"/>
              <w:gridCol w:w="1411"/>
              <w:gridCol w:w="1555"/>
            </w:tblGrid>
            <w:tr w:rsidR="007D4D06" w:rsidRPr="00E45B86" w14:paraId="7DD1C46F" w14:textId="77777777" w:rsidTr="008B6AAC">
              <w:trPr>
                <w:trHeight w:val="235"/>
              </w:trPr>
              <w:tc>
                <w:tcPr>
                  <w:tcW w:w="711" w:type="dxa"/>
                  <w:tcBorders>
                    <w:top w:val="single" w:sz="6" w:space="0" w:color="auto"/>
                    <w:left w:val="single" w:sz="6" w:space="0" w:color="auto"/>
                    <w:bottom w:val="single" w:sz="6" w:space="0" w:color="auto"/>
                    <w:right w:val="single" w:sz="6" w:space="0" w:color="auto"/>
                  </w:tcBorders>
                </w:tcPr>
                <w:p w14:paraId="1239C5CE"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bookmarkStart w:id="0" w:name="OLE_LINK1"/>
                  <w:r w:rsidRPr="00463E01">
                    <w:rPr>
                      <w:rFonts w:ascii="Times New Roman" w:eastAsiaTheme="minorHAnsi" w:hAnsi="Times New Roman"/>
                      <w:color w:val="000000"/>
                      <w:sz w:val="18"/>
                      <w:szCs w:val="18"/>
                    </w:rPr>
                    <w:t>Gads</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bottom"/>
                </w:tcPr>
                <w:p w14:paraId="4D661A8B"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B91F2B">
                    <w:rPr>
                      <w:rFonts w:ascii="Times New Roman" w:eastAsia="Times New Roman" w:hAnsi="Times New Roman"/>
                      <w:color w:val="000000"/>
                      <w:sz w:val="18"/>
                      <w:szCs w:val="18"/>
                      <w:lang w:eastAsia="lv-LV"/>
                    </w:rPr>
                    <w:t xml:space="preserve">Pašvaldību  </w:t>
                  </w:r>
                  <w:r w:rsidRPr="001B7410">
                    <w:rPr>
                      <w:rFonts w:ascii="Times New Roman" w:eastAsia="Times New Roman" w:hAnsi="Times New Roman"/>
                      <w:color w:val="000000"/>
                      <w:sz w:val="18"/>
                      <w:szCs w:val="18"/>
                      <w:lang w:eastAsia="lv-LV"/>
                    </w:rPr>
                    <w:t>budžets (</w:t>
                  </w:r>
                  <w:proofErr w:type="spellStart"/>
                  <w:r w:rsidRPr="001B7410">
                    <w:rPr>
                      <w:rFonts w:ascii="Times New Roman" w:eastAsia="Times New Roman" w:hAnsi="Times New Roman"/>
                      <w:color w:val="000000"/>
                      <w:sz w:val="18"/>
                      <w:szCs w:val="18"/>
                      <w:lang w:eastAsia="lv-LV"/>
                    </w:rPr>
                    <w:t>priekšfinansēšana</w:t>
                  </w:r>
                  <w:proofErr w:type="spellEnd"/>
                  <w:r w:rsidRPr="001B7410">
                    <w:rPr>
                      <w:rFonts w:ascii="Times New Roman" w:eastAsia="Times New Roman" w:hAnsi="Times New Roman"/>
                      <w:color w:val="000000"/>
                      <w:sz w:val="18"/>
                      <w:szCs w:val="18"/>
                      <w:lang w:eastAsia="lv-LV"/>
                    </w:rPr>
                    <w:t>) (EUR)</w:t>
                  </w:r>
                </w:p>
              </w:tc>
              <w:tc>
                <w:tcPr>
                  <w:tcW w:w="1555" w:type="dxa"/>
                  <w:tcBorders>
                    <w:top w:val="single" w:sz="4" w:space="0" w:color="auto"/>
                    <w:left w:val="nil"/>
                    <w:bottom w:val="single" w:sz="4" w:space="0" w:color="auto"/>
                    <w:right w:val="single" w:sz="4" w:space="0" w:color="auto"/>
                  </w:tcBorders>
                  <w:shd w:val="clear" w:color="auto" w:fill="auto"/>
                  <w:vAlign w:val="bottom"/>
                </w:tcPr>
                <w:p w14:paraId="611534DD" w14:textId="77777777" w:rsidR="007D4D06" w:rsidRPr="001B7410"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1B7410">
                    <w:rPr>
                      <w:rFonts w:ascii="Times New Roman" w:eastAsia="Times New Roman" w:hAnsi="Times New Roman"/>
                      <w:color w:val="000000"/>
                      <w:sz w:val="18"/>
                      <w:szCs w:val="18"/>
                      <w:lang w:eastAsia="lv-LV"/>
                    </w:rPr>
                    <w:t>Projekta finansējums (kompensācija)</w:t>
                  </w:r>
                </w:p>
                <w:p w14:paraId="0599F17C"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1B7410">
                    <w:rPr>
                      <w:rFonts w:ascii="Times New Roman" w:eastAsia="Times New Roman" w:hAnsi="Times New Roman"/>
                      <w:color w:val="000000"/>
                      <w:sz w:val="18"/>
                      <w:szCs w:val="18"/>
                      <w:lang w:eastAsia="lv-LV"/>
                    </w:rPr>
                    <w:t>50 -70%</w:t>
                  </w:r>
                  <w:r w:rsidRPr="00B91F2B">
                    <w:rPr>
                      <w:rFonts w:ascii="Times New Roman" w:eastAsia="Times New Roman" w:hAnsi="Times New Roman"/>
                      <w:color w:val="000000"/>
                      <w:sz w:val="18"/>
                      <w:szCs w:val="18"/>
                      <w:lang w:eastAsia="lv-LV"/>
                    </w:rPr>
                    <w:t xml:space="preserve"> (EUR)</w:t>
                  </w:r>
                </w:p>
              </w:tc>
            </w:tr>
            <w:tr w:rsidR="007D4D06" w:rsidRPr="00E45B86" w14:paraId="3E9C6E9E"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7369E4D6"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2015</w:t>
                  </w:r>
                </w:p>
              </w:tc>
              <w:tc>
                <w:tcPr>
                  <w:tcW w:w="1411" w:type="dxa"/>
                  <w:tcBorders>
                    <w:top w:val="single" w:sz="6" w:space="0" w:color="auto"/>
                    <w:left w:val="single" w:sz="6" w:space="0" w:color="auto"/>
                    <w:bottom w:val="single" w:sz="6" w:space="0" w:color="auto"/>
                    <w:right w:val="single" w:sz="6" w:space="0" w:color="auto"/>
                  </w:tcBorders>
                </w:tcPr>
                <w:p w14:paraId="407CD22A" w14:textId="2C320A60"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5</w:t>
                  </w:r>
                  <w:r>
                    <w:rPr>
                      <w:rFonts w:ascii="Times New Roman" w:eastAsiaTheme="minorHAnsi" w:hAnsi="Times New Roman"/>
                      <w:color w:val="000000"/>
                      <w:sz w:val="18"/>
                      <w:szCs w:val="18"/>
                    </w:rPr>
                    <w:t xml:space="preserve"> </w:t>
                  </w:r>
                  <w:r w:rsidRPr="00463E01">
                    <w:rPr>
                      <w:rFonts w:ascii="Times New Roman" w:eastAsiaTheme="minorHAnsi" w:hAnsi="Times New Roman"/>
                      <w:color w:val="000000"/>
                      <w:sz w:val="18"/>
                      <w:szCs w:val="18"/>
                    </w:rPr>
                    <w:t>485.42</w:t>
                  </w:r>
                </w:p>
              </w:tc>
              <w:tc>
                <w:tcPr>
                  <w:tcW w:w="1555" w:type="dxa"/>
                  <w:tcBorders>
                    <w:top w:val="single" w:sz="6" w:space="0" w:color="auto"/>
                    <w:left w:val="single" w:sz="6" w:space="0" w:color="auto"/>
                    <w:bottom w:val="single" w:sz="6" w:space="0" w:color="auto"/>
                    <w:right w:val="single" w:sz="6" w:space="0" w:color="auto"/>
                  </w:tcBorders>
                </w:tcPr>
                <w:p w14:paraId="0F9768CE" w14:textId="16C4CFE2"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w:t>
                  </w:r>
                  <w:r>
                    <w:rPr>
                      <w:rFonts w:ascii="Times New Roman" w:eastAsiaTheme="minorHAnsi" w:hAnsi="Times New Roman"/>
                      <w:color w:val="000000"/>
                      <w:sz w:val="18"/>
                      <w:szCs w:val="18"/>
                    </w:rPr>
                    <w:t xml:space="preserve"> </w:t>
                  </w:r>
                  <w:r w:rsidRPr="00463E01">
                    <w:rPr>
                      <w:rFonts w:ascii="Times New Roman" w:eastAsiaTheme="minorHAnsi" w:hAnsi="Times New Roman"/>
                      <w:color w:val="000000"/>
                      <w:sz w:val="18"/>
                      <w:szCs w:val="18"/>
                    </w:rPr>
                    <w:t>742.71</w:t>
                  </w:r>
                </w:p>
              </w:tc>
            </w:tr>
            <w:tr w:rsidR="007D4D06" w:rsidRPr="00E45B86" w14:paraId="1C943703"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124C7DB1"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2016</w:t>
                  </w:r>
                </w:p>
              </w:tc>
              <w:tc>
                <w:tcPr>
                  <w:tcW w:w="1411" w:type="dxa"/>
                  <w:tcBorders>
                    <w:top w:val="single" w:sz="6" w:space="0" w:color="auto"/>
                    <w:left w:val="single" w:sz="6" w:space="0" w:color="auto"/>
                    <w:bottom w:val="single" w:sz="6" w:space="0" w:color="auto"/>
                    <w:right w:val="single" w:sz="6" w:space="0" w:color="auto"/>
                  </w:tcBorders>
                </w:tcPr>
                <w:p w14:paraId="1B7E9E0F"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33 557.38</w:t>
                  </w:r>
                </w:p>
              </w:tc>
              <w:tc>
                <w:tcPr>
                  <w:tcW w:w="1555" w:type="dxa"/>
                  <w:tcBorders>
                    <w:top w:val="single" w:sz="6" w:space="0" w:color="auto"/>
                    <w:left w:val="single" w:sz="6" w:space="0" w:color="auto"/>
                    <w:bottom w:val="single" w:sz="6" w:space="0" w:color="auto"/>
                    <w:right w:val="single" w:sz="6" w:space="0" w:color="auto"/>
                  </w:tcBorders>
                </w:tcPr>
                <w:p w14:paraId="6382661C"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18 962.66</w:t>
                  </w:r>
                </w:p>
              </w:tc>
            </w:tr>
            <w:tr w:rsidR="007D4D06" w:rsidRPr="00E45B86" w14:paraId="1ABA53F3"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7D0F24B6"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2017</w:t>
                  </w:r>
                </w:p>
              </w:tc>
              <w:tc>
                <w:tcPr>
                  <w:tcW w:w="1411" w:type="dxa"/>
                  <w:tcBorders>
                    <w:top w:val="single" w:sz="6" w:space="0" w:color="auto"/>
                    <w:left w:val="single" w:sz="6" w:space="0" w:color="auto"/>
                    <w:bottom w:val="single" w:sz="6" w:space="0" w:color="auto"/>
                    <w:right w:val="single" w:sz="6" w:space="0" w:color="auto"/>
                  </w:tcBorders>
                </w:tcPr>
                <w:p w14:paraId="490043EA"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14845.73</w:t>
                  </w:r>
                </w:p>
              </w:tc>
              <w:tc>
                <w:tcPr>
                  <w:tcW w:w="1555" w:type="dxa"/>
                  <w:tcBorders>
                    <w:top w:val="single" w:sz="6" w:space="0" w:color="auto"/>
                    <w:left w:val="single" w:sz="6" w:space="0" w:color="auto"/>
                    <w:bottom w:val="single" w:sz="6" w:space="0" w:color="auto"/>
                    <w:right w:val="single" w:sz="6" w:space="0" w:color="auto"/>
                  </w:tcBorders>
                </w:tcPr>
                <w:p w14:paraId="2A3A5422"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10 392.00</w:t>
                  </w:r>
                </w:p>
              </w:tc>
            </w:tr>
            <w:tr w:rsidR="007D4D06" w:rsidRPr="00E45B86" w14:paraId="199C0C13"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79336292"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2018</w:t>
                  </w:r>
                </w:p>
              </w:tc>
              <w:tc>
                <w:tcPr>
                  <w:tcW w:w="1411" w:type="dxa"/>
                  <w:tcBorders>
                    <w:top w:val="single" w:sz="6" w:space="0" w:color="auto"/>
                    <w:left w:val="single" w:sz="6" w:space="0" w:color="auto"/>
                    <w:bottom w:val="single" w:sz="6" w:space="0" w:color="auto"/>
                    <w:right w:val="single" w:sz="6" w:space="0" w:color="auto"/>
                  </w:tcBorders>
                </w:tcPr>
                <w:p w14:paraId="43597E50"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28 656.38</w:t>
                  </w:r>
                </w:p>
              </w:tc>
              <w:tc>
                <w:tcPr>
                  <w:tcW w:w="1555" w:type="dxa"/>
                  <w:tcBorders>
                    <w:top w:val="single" w:sz="6" w:space="0" w:color="auto"/>
                    <w:left w:val="single" w:sz="6" w:space="0" w:color="auto"/>
                    <w:bottom w:val="single" w:sz="6" w:space="0" w:color="auto"/>
                    <w:right w:val="single" w:sz="6" w:space="0" w:color="auto"/>
                  </w:tcBorders>
                </w:tcPr>
                <w:p w14:paraId="5B4FA5E4"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20 059.42</w:t>
                  </w:r>
                </w:p>
              </w:tc>
            </w:tr>
            <w:tr w:rsidR="007D4D06" w:rsidRPr="00E45B86" w14:paraId="193B37A3"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1287EC21"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2019</w:t>
                  </w:r>
                </w:p>
              </w:tc>
              <w:tc>
                <w:tcPr>
                  <w:tcW w:w="1411" w:type="dxa"/>
                  <w:tcBorders>
                    <w:top w:val="single" w:sz="6" w:space="0" w:color="auto"/>
                    <w:left w:val="single" w:sz="6" w:space="0" w:color="auto"/>
                    <w:bottom w:val="single" w:sz="6" w:space="0" w:color="auto"/>
                    <w:right w:val="single" w:sz="6" w:space="0" w:color="auto"/>
                  </w:tcBorders>
                </w:tcPr>
                <w:p w14:paraId="037A5C73"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20 708.73</w:t>
                  </w:r>
                </w:p>
              </w:tc>
              <w:tc>
                <w:tcPr>
                  <w:tcW w:w="1555" w:type="dxa"/>
                  <w:tcBorders>
                    <w:top w:val="single" w:sz="6" w:space="0" w:color="auto"/>
                    <w:left w:val="single" w:sz="6" w:space="0" w:color="auto"/>
                    <w:bottom w:val="single" w:sz="6" w:space="0" w:color="auto"/>
                    <w:right w:val="single" w:sz="6" w:space="0" w:color="auto"/>
                  </w:tcBorders>
                </w:tcPr>
                <w:p w14:paraId="08394C92"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14 496.13</w:t>
                  </w:r>
                </w:p>
              </w:tc>
            </w:tr>
            <w:tr w:rsidR="007D4D06" w:rsidRPr="00E45B86" w14:paraId="325BF285"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0FD21D58"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2020</w:t>
                  </w:r>
                </w:p>
              </w:tc>
              <w:tc>
                <w:tcPr>
                  <w:tcW w:w="1411" w:type="dxa"/>
                  <w:tcBorders>
                    <w:top w:val="single" w:sz="6" w:space="0" w:color="auto"/>
                    <w:left w:val="single" w:sz="6" w:space="0" w:color="auto"/>
                    <w:bottom w:val="single" w:sz="6" w:space="0" w:color="auto"/>
                    <w:right w:val="single" w:sz="6" w:space="0" w:color="auto"/>
                  </w:tcBorders>
                </w:tcPr>
                <w:p w14:paraId="0ABC6422"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13 261.86</w:t>
                  </w:r>
                </w:p>
              </w:tc>
              <w:tc>
                <w:tcPr>
                  <w:tcW w:w="1555" w:type="dxa"/>
                  <w:tcBorders>
                    <w:top w:val="single" w:sz="6" w:space="0" w:color="auto"/>
                    <w:left w:val="single" w:sz="6" w:space="0" w:color="auto"/>
                    <w:bottom w:val="single" w:sz="6" w:space="0" w:color="auto"/>
                    <w:right w:val="single" w:sz="6" w:space="0" w:color="auto"/>
                  </w:tcBorders>
                </w:tcPr>
                <w:p w14:paraId="785A1170"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9 206.97</w:t>
                  </w:r>
                </w:p>
              </w:tc>
            </w:tr>
            <w:tr w:rsidR="007D4D06" w:rsidRPr="00E45B86" w14:paraId="28298EA4" w14:textId="77777777" w:rsidTr="008B6AAC">
              <w:trPr>
                <w:trHeight w:val="247"/>
              </w:trPr>
              <w:tc>
                <w:tcPr>
                  <w:tcW w:w="711" w:type="dxa"/>
                  <w:tcBorders>
                    <w:top w:val="single" w:sz="6" w:space="0" w:color="auto"/>
                    <w:left w:val="single" w:sz="6" w:space="0" w:color="auto"/>
                    <w:bottom w:val="single" w:sz="6" w:space="0" w:color="auto"/>
                    <w:right w:val="single" w:sz="6" w:space="0" w:color="auto"/>
                  </w:tcBorders>
                </w:tcPr>
                <w:p w14:paraId="0C73A379" w14:textId="77777777" w:rsidR="007D4D06" w:rsidRPr="00463E01" w:rsidRDefault="007D4D06" w:rsidP="00DD07DA">
                  <w:pPr>
                    <w:framePr w:hSpace="180" w:wrap="around" w:vAnchor="text" w:hAnchor="text" w:x="-572" w:y="1"/>
                    <w:autoSpaceDE w:val="0"/>
                    <w:autoSpaceDN w:val="0"/>
                    <w:adjustRightInd w:val="0"/>
                    <w:spacing w:after="0" w:line="240" w:lineRule="auto"/>
                    <w:suppressOverlap/>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Kopā</w:t>
                  </w:r>
                </w:p>
              </w:tc>
              <w:tc>
                <w:tcPr>
                  <w:tcW w:w="1411" w:type="dxa"/>
                  <w:tcBorders>
                    <w:top w:val="single" w:sz="6" w:space="0" w:color="auto"/>
                    <w:left w:val="single" w:sz="6" w:space="0" w:color="auto"/>
                    <w:bottom w:val="single" w:sz="6" w:space="0" w:color="auto"/>
                    <w:right w:val="single" w:sz="6" w:space="0" w:color="auto"/>
                  </w:tcBorders>
                </w:tcPr>
                <w:p w14:paraId="4B53138D"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116 515.50</w:t>
                  </w:r>
                </w:p>
              </w:tc>
              <w:tc>
                <w:tcPr>
                  <w:tcW w:w="1555" w:type="dxa"/>
                  <w:tcBorders>
                    <w:top w:val="single" w:sz="6" w:space="0" w:color="auto"/>
                    <w:left w:val="single" w:sz="6" w:space="0" w:color="auto"/>
                    <w:bottom w:val="single" w:sz="6" w:space="0" w:color="auto"/>
                    <w:right w:val="single" w:sz="6" w:space="0" w:color="auto"/>
                  </w:tcBorders>
                </w:tcPr>
                <w:p w14:paraId="4D21E3B6" w14:textId="77777777" w:rsidR="007D4D06" w:rsidRPr="00463E01" w:rsidRDefault="007D4D06" w:rsidP="00DD07DA">
                  <w:pPr>
                    <w:framePr w:hSpace="180" w:wrap="around" w:vAnchor="text" w:hAnchor="text" w:x="-572" w:y="1"/>
                    <w:autoSpaceDE w:val="0"/>
                    <w:autoSpaceDN w:val="0"/>
                    <w:adjustRightInd w:val="0"/>
                    <w:spacing w:after="0" w:line="240" w:lineRule="auto"/>
                    <w:suppressOverlap/>
                    <w:jc w:val="right"/>
                    <w:rPr>
                      <w:rFonts w:ascii="Times New Roman" w:eastAsiaTheme="minorHAnsi" w:hAnsi="Times New Roman"/>
                      <w:color w:val="000000"/>
                      <w:sz w:val="18"/>
                      <w:szCs w:val="18"/>
                    </w:rPr>
                  </w:pPr>
                  <w:r w:rsidRPr="00463E01">
                    <w:rPr>
                      <w:rFonts w:ascii="Times New Roman" w:eastAsiaTheme="minorHAnsi" w:hAnsi="Times New Roman"/>
                      <w:color w:val="000000"/>
                      <w:sz w:val="18"/>
                      <w:szCs w:val="18"/>
                    </w:rPr>
                    <w:t>75 859.89</w:t>
                  </w:r>
                </w:p>
              </w:tc>
            </w:tr>
            <w:bookmarkEnd w:id="0"/>
          </w:tbl>
          <w:p w14:paraId="2A1CCB72" w14:textId="7E2B6391" w:rsidR="00AB606D" w:rsidRDefault="00AB606D" w:rsidP="00786FB4">
            <w:pPr>
              <w:spacing w:after="0" w:line="240" w:lineRule="auto"/>
              <w:jc w:val="both"/>
              <w:rPr>
                <w:rFonts w:ascii="Times New Roman" w:hAnsi="Times New Roman"/>
                <w:sz w:val="18"/>
                <w:szCs w:val="18"/>
              </w:rPr>
            </w:pPr>
          </w:p>
          <w:p w14:paraId="6680E35F" w14:textId="09F85933" w:rsidR="00786FB4" w:rsidRPr="00AC2D7E" w:rsidRDefault="00D707E5" w:rsidP="00786FB4">
            <w:pPr>
              <w:spacing w:after="0" w:line="240" w:lineRule="auto"/>
              <w:jc w:val="both"/>
              <w:rPr>
                <w:rFonts w:ascii="Times New Roman" w:hAnsi="Times New Roman"/>
                <w:sz w:val="18"/>
                <w:szCs w:val="18"/>
              </w:rPr>
            </w:pPr>
            <w:r>
              <w:rPr>
                <w:rFonts w:ascii="Times New Roman" w:hAnsi="Times New Roman"/>
                <w:sz w:val="18"/>
                <w:szCs w:val="18"/>
              </w:rPr>
              <w:t xml:space="preserve">No </w:t>
            </w:r>
            <w:r w:rsidRPr="00D707E5">
              <w:rPr>
                <w:rFonts w:ascii="Times New Roman" w:hAnsi="Times New Roman"/>
                <w:sz w:val="18"/>
                <w:szCs w:val="18"/>
              </w:rPr>
              <w:t xml:space="preserve">2020. gada 1. janvāra </w:t>
            </w:r>
            <w:r w:rsidR="007D4D06">
              <w:rPr>
                <w:rFonts w:ascii="Times New Roman" w:hAnsi="Times New Roman"/>
                <w:sz w:val="18"/>
                <w:szCs w:val="18"/>
              </w:rPr>
              <w:t xml:space="preserve"> kompensācija tiek maksāta</w:t>
            </w:r>
            <w:r w:rsidR="007D4D06" w:rsidRPr="00D707E5" w:rsidDel="007D4D06">
              <w:rPr>
                <w:rFonts w:ascii="Times New Roman" w:hAnsi="Times New Roman"/>
                <w:sz w:val="18"/>
                <w:szCs w:val="18"/>
              </w:rPr>
              <w:t xml:space="preserve"> </w:t>
            </w:r>
            <w:r w:rsidRPr="00D707E5">
              <w:rPr>
                <w:rFonts w:ascii="Times New Roman" w:hAnsi="Times New Roman"/>
                <w:sz w:val="18"/>
                <w:szCs w:val="18"/>
              </w:rPr>
              <w:t xml:space="preserve">saskaņā ar atbildīgās iestādes metodiku "Eiropas Sociālā fonda darbības programmas "Izaugsme un nodarbinātība" 9.2.1. specifiskā atbalsta mērķa </w:t>
            </w:r>
            <w:r w:rsidRPr="00D707E5">
              <w:rPr>
                <w:rFonts w:ascii="Times New Roman" w:hAnsi="Times New Roman"/>
                <w:sz w:val="18"/>
                <w:szCs w:val="18"/>
              </w:rPr>
              <w:lastRenderedPageBreak/>
              <w:t>"Paaugstināt sociālo dienestu darba efektivitāti un darbinieku profesionalitāti darbam ar riska situācijās esošām personām" 9.2.1.1. pasākuma "Profesionāla sociālā darba attīstība pašvaldībās" apmācību vienas vienības izmaksu standarta likmju aprēķina un piemērošanas metodika" (turpmāk – 9.2.1.1. pasākuma apmācību vienas vienības izmaksu metodika)</w:t>
            </w:r>
            <w:r w:rsidR="00786FB4" w:rsidRPr="00AC2D7E">
              <w:rPr>
                <w:rFonts w:ascii="Times New Roman" w:hAnsi="Times New Roman"/>
                <w:sz w:val="18"/>
                <w:szCs w:val="18"/>
              </w:rPr>
              <w:t>.</w:t>
            </w:r>
          </w:p>
          <w:p w14:paraId="5C19AF2B" w14:textId="77777777" w:rsidR="004D506F" w:rsidRDefault="004D506F" w:rsidP="00786FB4">
            <w:pPr>
              <w:spacing w:after="0" w:line="240" w:lineRule="auto"/>
              <w:jc w:val="both"/>
              <w:rPr>
                <w:rFonts w:ascii="Times New Roman" w:hAnsi="Times New Roman"/>
                <w:bCs/>
                <w:sz w:val="18"/>
                <w:szCs w:val="18"/>
                <w:shd w:val="clear" w:color="auto" w:fill="FFFFFF"/>
              </w:rPr>
            </w:pPr>
          </w:p>
          <w:p w14:paraId="799F8F72" w14:textId="73FA158D" w:rsidR="00786FB4" w:rsidRPr="00AC2D7E" w:rsidRDefault="00786FB4" w:rsidP="00786FB4">
            <w:pPr>
              <w:spacing w:after="0" w:line="240" w:lineRule="auto"/>
              <w:jc w:val="both"/>
              <w:rPr>
                <w:rFonts w:ascii="Times New Roman" w:hAnsi="Times New Roman"/>
                <w:bCs/>
                <w:sz w:val="18"/>
                <w:szCs w:val="18"/>
                <w:shd w:val="clear" w:color="auto" w:fill="FFFFFF"/>
              </w:rPr>
            </w:pPr>
            <w:r w:rsidRPr="00AC2D7E">
              <w:rPr>
                <w:rFonts w:ascii="Times New Roman" w:hAnsi="Times New Roman"/>
                <w:bCs/>
                <w:sz w:val="18"/>
                <w:szCs w:val="18"/>
                <w:shd w:val="clear" w:color="auto" w:fill="FFFFFF"/>
              </w:rPr>
              <w:t>Veicot cenu izpēti 2018.gadā (papildus izmantot</w:t>
            </w:r>
            <w:r>
              <w:rPr>
                <w:rFonts w:ascii="Times New Roman" w:hAnsi="Times New Roman"/>
                <w:bCs/>
                <w:sz w:val="18"/>
                <w:szCs w:val="18"/>
                <w:shd w:val="clear" w:color="auto" w:fill="FFFFFF"/>
              </w:rPr>
              <w:t>i</w:t>
            </w:r>
            <w:r w:rsidRPr="00AC2D7E">
              <w:rPr>
                <w:rFonts w:ascii="Times New Roman" w:hAnsi="Times New Roman"/>
                <w:bCs/>
                <w:sz w:val="18"/>
                <w:szCs w:val="18"/>
                <w:shd w:val="clear" w:color="auto" w:fill="FFFFFF"/>
              </w:rPr>
              <w:t xml:space="preserve"> </w:t>
            </w:r>
            <w:r>
              <w:rPr>
                <w:rFonts w:ascii="Times New Roman" w:hAnsi="Times New Roman"/>
                <w:bCs/>
                <w:sz w:val="18"/>
                <w:szCs w:val="18"/>
                <w:shd w:val="clear" w:color="auto" w:fill="FFFFFF"/>
              </w:rPr>
              <w:t>p</w:t>
            </w:r>
            <w:r w:rsidRPr="00AC2D7E">
              <w:rPr>
                <w:rFonts w:ascii="Times New Roman" w:hAnsi="Times New Roman"/>
                <w:bCs/>
                <w:sz w:val="18"/>
                <w:szCs w:val="18"/>
                <w:shd w:val="clear" w:color="auto" w:fill="FFFFFF"/>
              </w:rPr>
              <w:t>rojekta ietvaros uzkrātie dati) konstatēts, ka vienai personai:</w:t>
            </w:r>
          </w:p>
          <w:p w14:paraId="794F03BE" w14:textId="1E7EC2DB" w:rsidR="00786FB4" w:rsidRPr="00AC2D7E" w:rsidRDefault="00786FB4" w:rsidP="00786FB4">
            <w:pPr>
              <w:spacing w:after="0" w:line="240" w:lineRule="auto"/>
              <w:jc w:val="both"/>
              <w:rPr>
                <w:bCs/>
                <w:sz w:val="18"/>
                <w:szCs w:val="18"/>
                <w:shd w:val="clear" w:color="auto" w:fill="FFFFFF"/>
              </w:rPr>
            </w:pPr>
            <w:r w:rsidRPr="00AC2D7E">
              <w:rPr>
                <w:rFonts w:ascii="Times New Roman" w:hAnsi="Times New Roman"/>
                <w:bCs/>
                <w:sz w:val="18"/>
                <w:szCs w:val="18"/>
                <w:shd w:val="clear" w:color="auto" w:fill="FFFFFF"/>
              </w:rPr>
              <w:t xml:space="preserve">- 8 stundu apmācības vidēji izmaksā 36 </w:t>
            </w:r>
            <w:r>
              <w:rPr>
                <w:rFonts w:ascii="Times New Roman" w:hAnsi="Times New Roman"/>
                <w:bCs/>
                <w:sz w:val="18"/>
                <w:szCs w:val="18"/>
                <w:shd w:val="clear" w:color="auto" w:fill="FFFFFF"/>
              </w:rPr>
              <w:t>EUR</w:t>
            </w:r>
            <w:r w:rsidRPr="00AC2D7E">
              <w:rPr>
                <w:rFonts w:ascii="Times New Roman" w:hAnsi="Times New Roman"/>
                <w:bCs/>
                <w:sz w:val="18"/>
                <w:szCs w:val="18"/>
                <w:shd w:val="clear" w:color="auto" w:fill="FFFFFF"/>
              </w:rPr>
              <w:t xml:space="preserve"> (bez pievienotās vērtības nodokļa)</w:t>
            </w:r>
          </w:p>
          <w:p w14:paraId="674F8FA0" w14:textId="7B136D13" w:rsidR="00786FB4" w:rsidRPr="00AC2D7E" w:rsidRDefault="00786FB4" w:rsidP="00786FB4">
            <w:pPr>
              <w:spacing w:after="0" w:line="240" w:lineRule="auto"/>
              <w:jc w:val="both"/>
              <w:rPr>
                <w:bCs/>
                <w:sz w:val="18"/>
                <w:szCs w:val="18"/>
                <w:shd w:val="clear" w:color="auto" w:fill="FFFFFF"/>
              </w:rPr>
            </w:pPr>
            <w:r w:rsidRPr="00AC2D7E">
              <w:rPr>
                <w:rFonts w:ascii="Times New Roman" w:hAnsi="Times New Roman"/>
                <w:bCs/>
                <w:sz w:val="18"/>
                <w:szCs w:val="18"/>
                <w:shd w:val="clear" w:color="auto" w:fill="FFFFFF"/>
              </w:rPr>
              <w:t xml:space="preserve">- 16 stundu apmācības vidēji izmaksā 72 </w:t>
            </w:r>
            <w:r>
              <w:rPr>
                <w:rFonts w:ascii="Times New Roman" w:hAnsi="Times New Roman"/>
                <w:bCs/>
                <w:sz w:val="18"/>
                <w:szCs w:val="18"/>
                <w:shd w:val="clear" w:color="auto" w:fill="FFFFFF"/>
              </w:rPr>
              <w:t>EUR</w:t>
            </w:r>
            <w:r w:rsidRPr="00AC2D7E">
              <w:rPr>
                <w:rFonts w:ascii="Times New Roman" w:hAnsi="Times New Roman"/>
                <w:bCs/>
                <w:sz w:val="18"/>
                <w:szCs w:val="18"/>
                <w:shd w:val="clear" w:color="auto" w:fill="FFFFFF"/>
              </w:rPr>
              <w:t xml:space="preserve"> (bez pievienotās vērtības nodokļa)</w:t>
            </w:r>
          </w:p>
          <w:p w14:paraId="7245D3D9" w14:textId="519A1759" w:rsidR="00786FB4" w:rsidRPr="00AC2D7E" w:rsidRDefault="00786FB4" w:rsidP="00786FB4">
            <w:pPr>
              <w:spacing w:after="0" w:line="240" w:lineRule="auto"/>
              <w:jc w:val="both"/>
              <w:rPr>
                <w:rFonts w:ascii="Times New Roman" w:hAnsi="Times New Roman"/>
                <w:bCs/>
                <w:sz w:val="18"/>
                <w:szCs w:val="18"/>
                <w:shd w:val="clear" w:color="auto" w:fill="FFFFFF"/>
              </w:rPr>
            </w:pPr>
            <w:r w:rsidRPr="00AC2D7E">
              <w:rPr>
                <w:rFonts w:ascii="Times New Roman" w:hAnsi="Times New Roman"/>
                <w:bCs/>
                <w:sz w:val="18"/>
                <w:szCs w:val="18"/>
                <w:shd w:val="clear" w:color="auto" w:fill="FFFFFF"/>
              </w:rPr>
              <w:t xml:space="preserve">- 24 stundu apmācības vidēji izmaksā 108 </w:t>
            </w:r>
            <w:r>
              <w:rPr>
                <w:rFonts w:ascii="Times New Roman" w:hAnsi="Times New Roman"/>
                <w:bCs/>
                <w:sz w:val="18"/>
                <w:szCs w:val="18"/>
                <w:shd w:val="clear" w:color="auto" w:fill="FFFFFF"/>
              </w:rPr>
              <w:t>EUR</w:t>
            </w:r>
            <w:r w:rsidRPr="00AC2D7E">
              <w:rPr>
                <w:rFonts w:ascii="Times New Roman" w:hAnsi="Times New Roman"/>
                <w:bCs/>
                <w:sz w:val="18"/>
                <w:szCs w:val="18"/>
                <w:shd w:val="clear" w:color="auto" w:fill="FFFFFF"/>
              </w:rPr>
              <w:t xml:space="preserve"> (bez pievienotās vērtības nodokļa).</w:t>
            </w:r>
          </w:p>
          <w:p w14:paraId="7BDD2D28" w14:textId="6390403F" w:rsidR="00786FB4" w:rsidRPr="00463E01" w:rsidRDefault="00786FB4" w:rsidP="00786FB4">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 xml:space="preserve">Tiek pieņemts, ka projekta ietvaros rīkotajās apmācībās </w:t>
            </w:r>
            <w:r w:rsidR="006F34EE" w:rsidRPr="00463E01">
              <w:rPr>
                <w:rFonts w:ascii="Times New Roman" w:hAnsi="Times New Roman"/>
                <w:color w:val="00B0F0"/>
                <w:sz w:val="18"/>
                <w:szCs w:val="18"/>
              </w:rPr>
              <w:t xml:space="preserve">laika periodā </w:t>
            </w:r>
            <w:r w:rsidRPr="00463E01">
              <w:rPr>
                <w:rFonts w:ascii="Times New Roman" w:hAnsi="Times New Roman"/>
                <w:color w:val="00B0F0"/>
                <w:sz w:val="18"/>
                <w:szCs w:val="18"/>
              </w:rPr>
              <w:t xml:space="preserve">no </w:t>
            </w:r>
            <w:r w:rsidR="00E45B86" w:rsidRPr="00463E01">
              <w:rPr>
                <w:rFonts w:ascii="Times New Roman" w:hAnsi="Times New Roman"/>
                <w:color w:val="00B0F0"/>
                <w:sz w:val="18"/>
                <w:szCs w:val="18"/>
              </w:rPr>
              <w:t>2021</w:t>
            </w:r>
            <w:r w:rsidRPr="00463E01">
              <w:rPr>
                <w:rFonts w:ascii="Times New Roman" w:hAnsi="Times New Roman"/>
                <w:color w:val="00B0F0"/>
                <w:sz w:val="18"/>
                <w:szCs w:val="18"/>
              </w:rPr>
              <w:t>. – 202</w:t>
            </w:r>
            <w:r w:rsidR="00E45B86" w:rsidRPr="00463E01">
              <w:rPr>
                <w:rFonts w:ascii="Times New Roman" w:hAnsi="Times New Roman"/>
                <w:color w:val="00B0F0"/>
                <w:sz w:val="18"/>
                <w:szCs w:val="18"/>
              </w:rPr>
              <w:t>3</w:t>
            </w:r>
            <w:r w:rsidRPr="00463E01">
              <w:rPr>
                <w:rFonts w:ascii="Times New Roman" w:hAnsi="Times New Roman"/>
                <w:color w:val="00B0F0"/>
                <w:sz w:val="18"/>
                <w:szCs w:val="18"/>
              </w:rPr>
              <w:t>.gada</w:t>
            </w:r>
            <w:r w:rsidR="00E45B86" w:rsidRPr="00463E01">
              <w:rPr>
                <w:rFonts w:ascii="Times New Roman" w:hAnsi="Times New Roman"/>
                <w:color w:val="00B0F0"/>
                <w:sz w:val="18"/>
                <w:szCs w:val="18"/>
              </w:rPr>
              <w:t xml:space="preserve"> 3.ceturksnim (ieskaitot)</w:t>
            </w:r>
            <w:r w:rsidRPr="00463E01">
              <w:rPr>
                <w:rFonts w:ascii="Times New Roman" w:hAnsi="Times New Roman"/>
                <w:color w:val="00B0F0"/>
                <w:sz w:val="18"/>
                <w:szCs w:val="18"/>
              </w:rPr>
              <w:t xml:space="preserve"> atbalstu 24 stundu apmācību programmas ietvaros saņems </w:t>
            </w:r>
            <w:r w:rsidR="007B5AFB" w:rsidRPr="00463E01">
              <w:rPr>
                <w:rFonts w:ascii="Times New Roman" w:hAnsi="Times New Roman"/>
                <w:color w:val="00B0F0"/>
                <w:sz w:val="18"/>
                <w:szCs w:val="18"/>
              </w:rPr>
              <w:t xml:space="preserve">14 </w:t>
            </w:r>
            <w:r w:rsidRPr="00463E01">
              <w:rPr>
                <w:rFonts w:ascii="Times New Roman" w:hAnsi="Times New Roman"/>
                <w:color w:val="00B0F0"/>
                <w:sz w:val="18"/>
                <w:szCs w:val="18"/>
              </w:rPr>
              <w:t xml:space="preserve">reizes, 16 stundu apmācību programmas ietvaros saņems </w:t>
            </w:r>
            <w:r w:rsidR="007B5AFB" w:rsidRPr="00463E01">
              <w:rPr>
                <w:rFonts w:ascii="Times New Roman" w:hAnsi="Times New Roman"/>
                <w:color w:val="00B0F0"/>
                <w:sz w:val="18"/>
                <w:szCs w:val="18"/>
              </w:rPr>
              <w:t xml:space="preserve">45 </w:t>
            </w:r>
            <w:r w:rsidRPr="00463E01">
              <w:rPr>
                <w:rFonts w:ascii="Times New Roman" w:hAnsi="Times New Roman"/>
                <w:color w:val="00B0F0"/>
                <w:sz w:val="18"/>
                <w:szCs w:val="18"/>
              </w:rPr>
              <w:t xml:space="preserve">reizes un 8 stundu apmācību programmas ietvaros saņems </w:t>
            </w:r>
            <w:r w:rsidR="007B5AFB" w:rsidRPr="00463E01">
              <w:rPr>
                <w:rFonts w:ascii="Times New Roman" w:hAnsi="Times New Roman"/>
                <w:color w:val="00B0F0"/>
                <w:sz w:val="18"/>
                <w:szCs w:val="18"/>
              </w:rPr>
              <w:t xml:space="preserve">119 </w:t>
            </w:r>
            <w:r w:rsidRPr="00463E01">
              <w:rPr>
                <w:rFonts w:ascii="Times New Roman" w:hAnsi="Times New Roman"/>
                <w:color w:val="00B0F0"/>
                <w:sz w:val="18"/>
                <w:szCs w:val="18"/>
              </w:rPr>
              <w:t>reizes</w:t>
            </w:r>
            <w:r w:rsidR="006F34EE" w:rsidRPr="00463E01">
              <w:rPr>
                <w:rFonts w:ascii="Times New Roman" w:hAnsi="Times New Roman"/>
                <w:color w:val="00B0F0"/>
                <w:sz w:val="18"/>
                <w:szCs w:val="18"/>
              </w:rPr>
              <w:t xml:space="preserve"> gadā.</w:t>
            </w:r>
          </w:p>
          <w:p w14:paraId="7185EE38" w14:textId="73D48A1E" w:rsidR="004D506F" w:rsidRPr="00463E01" w:rsidRDefault="004D506F" w:rsidP="00786FB4">
            <w:pPr>
              <w:spacing w:after="0" w:line="240" w:lineRule="auto"/>
              <w:jc w:val="both"/>
              <w:rPr>
                <w:rFonts w:ascii="Times New Roman" w:hAnsi="Times New Roman"/>
                <w:color w:val="00B0F0"/>
                <w:sz w:val="18"/>
                <w:szCs w:val="18"/>
              </w:rPr>
            </w:pPr>
          </w:p>
          <w:p w14:paraId="3BC3842E" w14:textId="6AA6225F" w:rsidR="004D506F" w:rsidRPr="00463E01" w:rsidRDefault="004D506F" w:rsidP="00786FB4">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Vienas vienības izmaksu standarta likme, saskaņā ar izstrādāto metodiku, ir mainīga un tiek pārskatīta reizi gadā. Indikatīvs likmes apmērs ir EUR 4.00 par mācību stundu.</w:t>
            </w:r>
          </w:p>
          <w:p w14:paraId="2F69EEFA" w14:textId="77777777" w:rsidR="004D506F" w:rsidRPr="00463E01" w:rsidRDefault="004D506F" w:rsidP="00786FB4">
            <w:pPr>
              <w:spacing w:after="0" w:line="240" w:lineRule="auto"/>
              <w:jc w:val="both"/>
              <w:rPr>
                <w:rFonts w:ascii="Times New Roman" w:hAnsi="Times New Roman"/>
                <w:color w:val="00B0F0"/>
                <w:sz w:val="18"/>
                <w:szCs w:val="18"/>
              </w:rPr>
            </w:pPr>
          </w:p>
          <w:p w14:paraId="6F1A4526" w14:textId="2659EADC" w:rsidR="00786FB4" w:rsidRPr="00463E01" w:rsidRDefault="00786FB4" w:rsidP="00786FB4">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w:t>
            </w:r>
            <w:r w:rsidR="007150B8" w:rsidRPr="00463E01">
              <w:rPr>
                <w:rFonts w:ascii="Times New Roman" w:hAnsi="Times New Roman"/>
                <w:color w:val="00B0F0"/>
                <w:sz w:val="18"/>
                <w:szCs w:val="18"/>
              </w:rPr>
              <w:t xml:space="preserve">4.00 </w:t>
            </w:r>
            <w:r w:rsidRPr="00463E01">
              <w:rPr>
                <w:rFonts w:ascii="Times New Roman" w:hAnsi="Times New Roman"/>
                <w:color w:val="00B0F0"/>
                <w:sz w:val="18"/>
                <w:szCs w:val="18"/>
              </w:rPr>
              <w:t>EUR</w:t>
            </w:r>
            <w:r w:rsidR="007150B8" w:rsidRPr="00463E01">
              <w:rPr>
                <w:rFonts w:ascii="Times New Roman" w:hAnsi="Times New Roman"/>
                <w:color w:val="00B0F0"/>
                <w:sz w:val="18"/>
                <w:szCs w:val="18"/>
              </w:rPr>
              <w:t xml:space="preserve"> x 24 stundas</w:t>
            </w:r>
            <w:r w:rsidRPr="00463E01">
              <w:rPr>
                <w:rFonts w:ascii="Times New Roman" w:hAnsi="Times New Roman"/>
                <w:color w:val="00B0F0"/>
                <w:sz w:val="18"/>
                <w:szCs w:val="18"/>
              </w:rPr>
              <w:t xml:space="preserve"> x </w:t>
            </w:r>
            <w:r w:rsidR="00170C06" w:rsidRPr="00463E01">
              <w:rPr>
                <w:rFonts w:ascii="Times New Roman" w:hAnsi="Times New Roman"/>
                <w:color w:val="00B0F0"/>
                <w:sz w:val="18"/>
                <w:szCs w:val="18"/>
              </w:rPr>
              <w:t>28</w:t>
            </w:r>
            <w:r w:rsidR="007B5AFB" w:rsidRPr="00463E01">
              <w:rPr>
                <w:rFonts w:ascii="Times New Roman" w:hAnsi="Times New Roman"/>
                <w:color w:val="00B0F0"/>
                <w:sz w:val="18"/>
                <w:szCs w:val="18"/>
              </w:rPr>
              <w:t xml:space="preserve"> </w:t>
            </w:r>
            <w:r w:rsidR="00D007CD" w:rsidRPr="00463E01">
              <w:rPr>
                <w:rFonts w:ascii="Times New Roman" w:hAnsi="Times New Roman"/>
                <w:color w:val="00B0F0"/>
                <w:sz w:val="18"/>
                <w:szCs w:val="18"/>
              </w:rPr>
              <w:t>personas</w:t>
            </w:r>
            <w:r w:rsidRPr="00463E01">
              <w:rPr>
                <w:rFonts w:ascii="Times New Roman" w:hAnsi="Times New Roman"/>
                <w:color w:val="00B0F0"/>
                <w:sz w:val="18"/>
                <w:szCs w:val="18"/>
              </w:rPr>
              <w:t>) + (</w:t>
            </w:r>
            <w:r w:rsidR="007150B8" w:rsidRPr="00463E01">
              <w:rPr>
                <w:rFonts w:ascii="Times New Roman" w:hAnsi="Times New Roman"/>
                <w:color w:val="00B0F0"/>
                <w:sz w:val="18"/>
                <w:szCs w:val="18"/>
              </w:rPr>
              <w:t xml:space="preserve">4.00 </w:t>
            </w:r>
            <w:r w:rsidRPr="00463E01">
              <w:rPr>
                <w:rFonts w:ascii="Times New Roman" w:hAnsi="Times New Roman"/>
                <w:color w:val="00B0F0"/>
                <w:sz w:val="18"/>
                <w:szCs w:val="18"/>
              </w:rPr>
              <w:t xml:space="preserve">EUR x </w:t>
            </w:r>
            <w:r w:rsidR="007150B8" w:rsidRPr="00463E01">
              <w:rPr>
                <w:rFonts w:ascii="Times New Roman" w:hAnsi="Times New Roman"/>
                <w:color w:val="00B0F0"/>
                <w:sz w:val="18"/>
                <w:szCs w:val="18"/>
              </w:rPr>
              <w:t>16 stundas x 89</w:t>
            </w:r>
            <w:r w:rsidR="007B5AFB" w:rsidRPr="00463E01">
              <w:rPr>
                <w:rFonts w:ascii="Times New Roman" w:hAnsi="Times New Roman"/>
                <w:color w:val="00B0F0"/>
                <w:sz w:val="18"/>
                <w:szCs w:val="18"/>
              </w:rPr>
              <w:t xml:space="preserve"> </w:t>
            </w:r>
            <w:r w:rsidRPr="00463E01">
              <w:rPr>
                <w:rFonts w:ascii="Times New Roman" w:hAnsi="Times New Roman"/>
                <w:color w:val="00B0F0"/>
                <w:sz w:val="18"/>
                <w:szCs w:val="18"/>
              </w:rPr>
              <w:t>personas) + (</w:t>
            </w:r>
            <w:r w:rsidR="007150B8" w:rsidRPr="00463E01">
              <w:rPr>
                <w:rFonts w:ascii="Times New Roman" w:hAnsi="Times New Roman"/>
                <w:color w:val="00B0F0"/>
                <w:sz w:val="18"/>
                <w:szCs w:val="18"/>
              </w:rPr>
              <w:t xml:space="preserve">4 </w:t>
            </w:r>
            <w:r w:rsidRPr="00463E01">
              <w:rPr>
                <w:rFonts w:ascii="Times New Roman" w:hAnsi="Times New Roman"/>
                <w:color w:val="00B0F0"/>
                <w:sz w:val="18"/>
                <w:szCs w:val="18"/>
              </w:rPr>
              <w:t>EUR</w:t>
            </w:r>
            <w:r w:rsidR="007150B8" w:rsidRPr="00463E01">
              <w:rPr>
                <w:rFonts w:ascii="Times New Roman" w:hAnsi="Times New Roman"/>
                <w:color w:val="00B0F0"/>
                <w:sz w:val="18"/>
                <w:szCs w:val="18"/>
              </w:rPr>
              <w:t xml:space="preserve"> x 8 stundas</w:t>
            </w:r>
            <w:r w:rsidRPr="00463E01">
              <w:rPr>
                <w:rFonts w:ascii="Times New Roman" w:hAnsi="Times New Roman"/>
                <w:color w:val="00B0F0"/>
                <w:sz w:val="18"/>
                <w:szCs w:val="18"/>
              </w:rPr>
              <w:t xml:space="preserve"> x </w:t>
            </w:r>
            <w:r w:rsidR="007150B8" w:rsidRPr="00463E01">
              <w:rPr>
                <w:rFonts w:ascii="Times New Roman" w:hAnsi="Times New Roman"/>
                <w:color w:val="00B0F0"/>
                <w:sz w:val="18"/>
                <w:szCs w:val="18"/>
              </w:rPr>
              <w:t>238</w:t>
            </w:r>
            <w:r w:rsidR="007B5AFB" w:rsidRPr="00463E01">
              <w:rPr>
                <w:rFonts w:ascii="Times New Roman" w:hAnsi="Times New Roman"/>
                <w:color w:val="00B0F0"/>
                <w:sz w:val="18"/>
                <w:szCs w:val="18"/>
              </w:rPr>
              <w:t xml:space="preserve"> </w:t>
            </w:r>
            <w:r w:rsidRPr="00463E01">
              <w:rPr>
                <w:rFonts w:ascii="Times New Roman" w:hAnsi="Times New Roman"/>
                <w:color w:val="00B0F0"/>
                <w:sz w:val="18"/>
                <w:szCs w:val="18"/>
              </w:rPr>
              <w:t xml:space="preserve">personas) = </w:t>
            </w:r>
            <w:r w:rsidR="007150B8" w:rsidRPr="00463E01">
              <w:rPr>
                <w:rFonts w:ascii="Times New Roman" w:hAnsi="Times New Roman"/>
                <w:color w:val="00B0F0"/>
                <w:sz w:val="18"/>
                <w:szCs w:val="18"/>
              </w:rPr>
              <w:t>16 000.00</w:t>
            </w:r>
            <w:r w:rsidRPr="00463E01">
              <w:rPr>
                <w:rFonts w:ascii="Times New Roman" w:hAnsi="Times New Roman"/>
                <w:color w:val="00B0F0"/>
                <w:sz w:val="18"/>
                <w:szCs w:val="18"/>
              </w:rPr>
              <w:t xml:space="preserve"> EUR/gadā.</w:t>
            </w:r>
            <w:r w:rsidR="006F34EE" w:rsidRPr="00463E01">
              <w:rPr>
                <w:rFonts w:ascii="Times New Roman" w:hAnsi="Times New Roman"/>
                <w:color w:val="00B0F0"/>
                <w:sz w:val="18"/>
                <w:szCs w:val="18"/>
              </w:rPr>
              <w:t xml:space="preserve"> Savukārt </w:t>
            </w:r>
            <w:r w:rsidR="007150B8" w:rsidRPr="00463E01">
              <w:rPr>
                <w:rFonts w:ascii="Times New Roman" w:hAnsi="Times New Roman"/>
                <w:color w:val="00B0F0"/>
                <w:sz w:val="18"/>
                <w:szCs w:val="18"/>
              </w:rPr>
              <w:t>16 000.00</w:t>
            </w:r>
            <w:r w:rsidR="006F34EE" w:rsidRPr="00463E01">
              <w:rPr>
                <w:rFonts w:ascii="Times New Roman" w:hAnsi="Times New Roman"/>
                <w:color w:val="00B0F0"/>
                <w:sz w:val="18"/>
                <w:szCs w:val="18"/>
              </w:rPr>
              <w:t xml:space="preserve"> EUR /4 = </w:t>
            </w:r>
            <w:r w:rsidR="007150B8" w:rsidRPr="00463E01">
              <w:rPr>
                <w:rFonts w:ascii="Times New Roman" w:hAnsi="Times New Roman"/>
                <w:color w:val="00B0F0"/>
                <w:sz w:val="18"/>
                <w:szCs w:val="18"/>
              </w:rPr>
              <w:t>4 000.</w:t>
            </w:r>
            <w:r w:rsidR="003E4CAD" w:rsidRPr="00463E01">
              <w:rPr>
                <w:rFonts w:ascii="Times New Roman" w:hAnsi="Times New Roman"/>
                <w:color w:val="00B0F0"/>
                <w:sz w:val="18"/>
                <w:szCs w:val="18"/>
              </w:rPr>
              <w:t>00</w:t>
            </w:r>
            <w:r w:rsidR="006F34EE" w:rsidRPr="00463E01">
              <w:rPr>
                <w:rFonts w:ascii="Times New Roman" w:hAnsi="Times New Roman"/>
                <w:color w:val="00B0F0"/>
                <w:sz w:val="18"/>
                <w:szCs w:val="18"/>
              </w:rPr>
              <w:t xml:space="preserve"> EUR izdevumi par apmācību nodrošināšanu ceturksnī.</w:t>
            </w:r>
          </w:p>
          <w:p w14:paraId="5DDBB91D" w14:textId="0CDF3179" w:rsidR="00786FB4" w:rsidRPr="00463E01" w:rsidRDefault="00786FB4" w:rsidP="00786FB4">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 xml:space="preserve">No </w:t>
            </w:r>
            <w:r w:rsidR="006F34EE" w:rsidRPr="00463E01">
              <w:rPr>
                <w:rFonts w:ascii="Times New Roman" w:hAnsi="Times New Roman"/>
                <w:color w:val="00B0F0"/>
                <w:sz w:val="18"/>
                <w:szCs w:val="18"/>
              </w:rPr>
              <w:t xml:space="preserve">2021. – 2023.gada 3.ceturksnim (ieskaitot) </w:t>
            </w:r>
            <w:r w:rsidR="007150B8" w:rsidRPr="00463E01">
              <w:rPr>
                <w:rFonts w:ascii="Times New Roman" w:hAnsi="Times New Roman"/>
                <w:color w:val="00B0F0"/>
                <w:sz w:val="18"/>
                <w:szCs w:val="18"/>
              </w:rPr>
              <w:t>4 000.00</w:t>
            </w:r>
            <w:r w:rsidR="006F34EE" w:rsidRPr="00463E01">
              <w:rPr>
                <w:rFonts w:ascii="Times New Roman" w:hAnsi="Times New Roman"/>
                <w:color w:val="00B0F0"/>
                <w:sz w:val="18"/>
                <w:szCs w:val="18"/>
              </w:rPr>
              <w:t xml:space="preserve"> EUR *11 mēneši </w:t>
            </w:r>
            <w:r w:rsidRPr="00463E01">
              <w:rPr>
                <w:rFonts w:ascii="Times New Roman" w:hAnsi="Times New Roman"/>
                <w:color w:val="00B0F0"/>
                <w:sz w:val="18"/>
                <w:szCs w:val="18"/>
              </w:rPr>
              <w:t xml:space="preserve"> = </w:t>
            </w:r>
            <w:r w:rsidR="007150B8" w:rsidRPr="00463E01">
              <w:rPr>
                <w:rFonts w:ascii="Times New Roman" w:hAnsi="Times New Roman"/>
                <w:color w:val="00B0F0"/>
                <w:sz w:val="18"/>
                <w:szCs w:val="18"/>
              </w:rPr>
              <w:t>44 000.00</w:t>
            </w:r>
            <w:r w:rsidRPr="00463E01">
              <w:rPr>
                <w:rFonts w:ascii="Times New Roman" w:hAnsi="Times New Roman"/>
                <w:color w:val="00B0F0"/>
                <w:sz w:val="18"/>
                <w:szCs w:val="18"/>
              </w:rPr>
              <w:t xml:space="preserve"> EUR. </w:t>
            </w:r>
          </w:p>
          <w:p w14:paraId="43BF53BC" w14:textId="77777777" w:rsidR="00D007CD" w:rsidRPr="00463E01" w:rsidRDefault="00D007CD" w:rsidP="00786FB4">
            <w:pPr>
              <w:spacing w:after="0" w:line="240" w:lineRule="auto"/>
              <w:jc w:val="both"/>
              <w:rPr>
                <w:rFonts w:ascii="Times New Roman" w:hAnsi="Times New Roman"/>
                <w:color w:val="00B0F0"/>
                <w:sz w:val="18"/>
                <w:szCs w:val="18"/>
              </w:rPr>
            </w:pPr>
          </w:p>
          <w:p w14:paraId="79C3B120" w14:textId="215DBDF5" w:rsidR="00D007CD" w:rsidRPr="00463E01" w:rsidRDefault="00D007CD" w:rsidP="00D007CD">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 xml:space="preserve">Tiek pieņemts, ka 10% </w:t>
            </w:r>
            <w:r w:rsidR="007D4D06">
              <w:rPr>
                <w:rFonts w:ascii="Times New Roman" w:hAnsi="Times New Roman"/>
                <w:color w:val="00B0F0"/>
                <w:sz w:val="18"/>
                <w:szCs w:val="18"/>
              </w:rPr>
              <w:t xml:space="preserve">(44 000.00 EUR * 10% = 4 400.00 EUR) </w:t>
            </w:r>
            <w:r w:rsidRPr="00463E01">
              <w:rPr>
                <w:rFonts w:ascii="Times New Roman" w:hAnsi="Times New Roman"/>
                <w:color w:val="00B0F0"/>
                <w:sz w:val="18"/>
                <w:szCs w:val="18"/>
              </w:rPr>
              <w:t xml:space="preserve">no plānotā pakalpojuma nodrošinās pakalpojuma sniedzējs – PVN maksātājs </w:t>
            </w:r>
          </w:p>
          <w:p w14:paraId="636F0079" w14:textId="244D3367" w:rsidR="00D007CD" w:rsidRDefault="007150B8" w:rsidP="00D007CD">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4 400.00</w:t>
            </w:r>
            <w:r w:rsidR="00D007CD" w:rsidRPr="00463E01">
              <w:rPr>
                <w:rFonts w:ascii="Times New Roman" w:hAnsi="Times New Roman"/>
                <w:color w:val="00B0F0"/>
                <w:sz w:val="18"/>
                <w:szCs w:val="18"/>
              </w:rPr>
              <w:t xml:space="preserve"> EUR + PVN21% </w:t>
            </w:r>
            <w:r w:rsidRPr="00463E01">
              <w:rPr>
                <w:rFonts w:ascii="Times New Roman" w:hAnsi="Times New Roman"/>
                <w:color w:val="00B0F0"/>
                <w:sz w:val="18"/>
                <w:szCs w:val="18"/>
              </w:rPr>
              <w:t>924.00</w:t>
            </w:r>
            <w:r w:rsidR="00D007CD" w:rsidRPr="00463E01">
              <w:rPr>
                <w:rFonts w:ascii="Times New Roman" w:hAnsi="Times New Roman"/>
                <w:color w:val="00B0F0"/>
                <w:sz w:val="18"/>
                <w:szCs w:val="18"/>
              </w:rPr>
              <w:t xml:space="preserve"> = </w:t>
            </w:r>
            <w:r w:rsidRPr="00463E01">
              <w:rPr>
                <w:rFonts w:ascii="Times New Roman" w:hAnsi="Times New Roman"/>
                <w:color w:val="00B0F0"/>
                <w:sz w:val="18"/>
                <w:szCs w:val="18"/>
              </w:rPr>
              <w:t>5 324.00</w:t>
            </w:r>
            <w:r w:rsidR="003E4CAD" w:rsidRPr="00463E01">
              <w:rPr>
                <w:rFonts w:ascii="Times New Roman" w:hAnsi="Times New Roman"/>
                <w:color w:val="00B0F0"/>
                <w:sz w:val="18"/>
                <w:szCs w:val="18"/>
              </w:rPr>
              <w:t xml:space="preserve"> </w:t>
            </w:r>
            <w:r w:rsidR="00D007CD" w:rsidRPr="00463E01">
              <w:rPr>
                <w:rFonts w:ascii="Times New Roman" w:hAnsi="Times New Roman"/>
                <w:color w:val="00B0F0"/>
                <w:sz w:val="18"/>
                <w:szCs w:val="18"/>
              </w:rPr>
              <w:t>EUR</w:t>
            </w:r>
          </w:p>
          <w:p w14:paraId="40B9B043" w14:textId="05CAA806" w:rsidR="007D4D06" w:rsidRPr="00463E01" w:rsidRDefault="007D4D06" w:rsidP="00D007CD">
            <w:pPr>
              <w:spacing w:after="0" w:line="240" w:lineRule="auto"/>
              <w:jc w:val="both"/>
              <w:rPr>
                <w:rFonts w:ascii="Times New Roman" w:hAnsi="Times New Roman"/>
                <w:color w:val="00B0F0"/>
                <w:sz w:val="18"/>
                <w:szCs w:val="18"/>
              </w:rPr>
            </w:pPr>
            <w:r w:rsidRPr="00AE67CD">
              <w:rPr>
                <w:rFonts w:ascii="Times New Roman" w:hAnsi="Times New Roman"/>
                <w:color w:val="00B0F0"/>
                <w:sz w:val="18"/>
                <w:szCs w:val="18"/>
              </w:rPr>
              <w:t xml:space="preserve">90% no plānotā pakalpojuma veido </w:t>
            </w:r>
            <w:r>
              <w:rPr>
                <w:rFonts w:ascii="Times New Roman" w:hAnsi="Times New Roman"/>
                <w:color w:val="00B0F0"/>
                <w:sz w:val="18"/>
                <w:szCs w:val="18"/>
              </w:rPr>
              <w:t>44 000.00</w:t>
            </w:r>
            <w:r w:rsidRPr="00AE67CD">
              <w:rPr>
                <w:rFonts w:ascii="Times New Roman" w:hAnsi="Times New Roman"/>
                <w:color w:val="00B0F0"/>
                <w:sz w:val="18"/>
                <w:szCs w:val="18"/>
              </w:rPr>
              <w:t xml:space="preserve"> EUR * 90% = </w:t>
            </w:r>
            <w:r>
              <w:rPr>
                <w:rFonts w:ascii="Times New Roman" w:hAnsi="Times New Roman"/>
                <w:color w:val="00B0F0"/>
                <w:sz w:val="18"/>
                <w:szCs w:val="18"/>
              </w:rPr>
              <w:t>39 600.00 EUR.</w:t>
            </w:r>
          </w:p>
          <w:p w14:paraId="347218DF" w14:textId="4BC4021F" w:rsidR="00D007CD" w:rsidRPr="00463E01" w:rsidRDefault="007150B8" w:rsidP="00D007CD">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39 600.00</w:t>
            </w:r>
            <w:r w:rsidR="00D007CD" w:rsidRPr="00463E01">
              <w:rPr>
                <w:rFonts w:ascii="Times New Roman" w:hAnsi="Times New Roman"/>
                <w:color w:val="00B0F0"/>
                <w:sz w:val="18"/>
                <w:szCs w:val="18"/>
              </w:rPr>
              <w:t xml:space="preserve"> EUR + </w:t>
            </w:r>
            <w:r w:rsidRPr="00463E01">
              <w:rPr>
                <w:rFonts w:ascii="Times New Roman" w:hAnsi="Times New Roman"/>
                <w:color w:val="00B0F0"/>
                <w:sz w:val="18"/>
                <w:szCs w:val="18"/>
              </w:rPr>
              <w:t>5 324.00</w:t>
            </w:r>
            <w:r w:rsidR="00D007CD" w:rsidRPr="00463E01">
              <w:rPr>
                <w:rFonts w:ascii="Times New Roman" w:hAnsi="Times New Roman"/>
                <w:color w:val="00B0F0"/>
                <w:sz w:val="18"/>
                <w:szCs w:val="18"/>
              </w:rPr>
              <w:t xml:space="preserve"> EUR = </w:t>
            </w:r>
            <w:r w:rsidRPr="00463E01">
              <w:rPr>
                <w:rFonts w:ascii="Times New Roman" w:hAnsi="Times New Roman"/>
                <w:color w:val="00B0F0"/>
                <w:sz w:val="18"/>
                <w:szCs w:val="18"/>
              </w:rPr>
              <w:t>44 924.00</w:t>
            </w:r>
            <w:r w:rsidR="00D007CD" w:rsidRPr="00463E01">
              <w:rPr>
                <w:rFonts w:ascii="Times New Roman" w:hAnsi="Times New Roman"/>
                <w:color w:val="00B0F0"/>
                <w:sz w:val="18"/>
                <w:szCs w:val="18"/>
              </w:rPr>
              <w:t xml:space="preserve"> EUR. </w:t>
            </w:r>
          </w:p>
          <w:p w14:paraId="1830E09B" w14:textId="77777777" w:rsidR="00D007CD" w:rsidRPr="00463E01" w:rsidRDefault="00D007CD" w:rsidP="00D007CD">
            <w:pPr>
              <w:spacing w:after="0" w:line="240" w:lineRule="auto"/>
              <w:jc w:val="both"/>
              <w:rPr>
                <w:rFonts w:ascii="Times New Roman" w:hAnsi="Times New Roman"/>
                <w:color w:val="00B0F0"/>
                <w:sz w:val="18"/>
                <w:szCs w:val="18"/>
              </w:rPr>
            </w:pPr>
          </w:p>
          <w:p w14:paraId="262559A0" w14:textId="5DD455A8" w:rsidR="00D007CD" w:rsidRPr="00463E01" w:rsidRDefault="00D007CD" w:rsidP="00D007CD">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lastRenderedPageBreak/>
              <w:t xml:space="preserve">No projekta budžeta pašvaldībām tiks kompensēti 70%, t.i., </w:t>
            </w:r>
            <w:r w:rsidR="007150B8" w:rsidRPr="00463E01">
              <w:rPr>
                <w:rFonts w:ascii="Times New Roman" w:hAnsi="Times New Roman"/>
                <w:color w:val="00B0F0"/>
                <w:sz w:val="18"/>
                <w:szCs w:val="18"/>
              </w:rPr>
              <w:t>44 924.00</w:t>
            </w:r>
            <w:r w:rsidRPr="00463E01">
              <w:rPr>
                <w:rFonts w:ascii="Times New Roman" w:hAnsi="Times New Roman"/>
                <w:color w:val="00B0F0"/>
                <w:sz w:val="18"/>
                <w:szCs w:val="18"/>
              </w:rPr>
              <w:t xml:space="preserve"> x 70% = </w:t>
            </w:r>
            <w:r w:rsidR="007150B8" w:rsidRPr="00463E01">
              <w:rPr>
                <w:rFonts w:ascii="Times New Roman" w:hAnsi="Times New Roman"/>
                <w:color w:val="00B0F0"/>
                <w:sz w:val="18"/>
                <w:szCs w:val="18"/>
              </w:rPr>
              <w:t>31 446.80</w:t>
            </w:r>
            <w:r w:rsidRPr="00463E01">
              <w:rPr>
                <w:rFonts w:ascii="Times New Roman" w:hAnsi="Times New Roman"/>
                <w:color w:val="00B0F0"/>
                <w:sz w:val="18"/>
                <w:szCs w:val="18"/>
              </w:rPr>
              <w:t xml:space="preserve"> EUR</w:t>
            </w:r>
          </w:p>
          <w:p w14:paraId="01EC1543" w14:textId="4A9CA10F" w:rsidR="00D007CD" w:rsidRDefault="00D007CD" w:rsidP="00D007CD">
            <w:pPr>
              <w:spacing w:after="0" w:line="240" w:lineRule="auto"/>
              <w:jc w:val="both"/>
              <w:rPr>
                <w:rFonts w:ascii="Times New Roman" w:hAnsi="Times New Roman"/>
                <w:color w:val="00B0F0"/>
                <w:sz w:val="18"/>
                <w:szCs w:val="18"/>
              </w:rPr>
            </w:pPr>
          </w:p>
          <w:tbl>
            <w:tblPr>
              <w:tblW w:w="3676" w:type="dxa"/>
              <w:tblLayout w:type="fixed"/>
              <w:tblLook w:val="04A0" w:firstRow="1" w:lastRow="0" w:firstColumn="1" w:lastColumn="0" w:noHBand="0" w:noVBand="1"/>
            </w:tblPr>
            <w:tblGrid>
              <w:gridCol w:w="615"/>
              <w:gridCol w:w="1523"/>
              <w:gridCol w:w="1538"/>
            </w:tblGrid>
            <w:tr w:rsidR="007D4D06" w:rsidRPr="001B7410" w14:paraId="1CED6371" w14:textId="77777777" w:rsidTr="008B6AAC">
              <w:trPr>
                <w:trHeight w:val="246"/>
              </w:trPr>
              <w:tc>
                <w:tcPr>
                  <w:tcW w:w="615" w:type="dxa"/>
                  <w:tcBorders>
                    <w:top w:val="single" w:sz="4" w:space="0" w:color="auto"/>
                    <w:left w:val="single" w:sz="4" w:space="0" w:color="auto"/>
                    <w:bottom w:val="single" w:sz="4" w:space="0" w:color="auto"/>
                    <w:right w:val="nil"/>
                  </w:tcBorders>
                  <w:shd w:val="clear" w:color="auto" w:fill="auto"/>
                  <w:noWrap/>
                  <w:vAlign w:val="bottom"/>
                  <w:hideMark/>
                </w:tcPr>
                <w:p w14:paraId="108E7A2C" w14:textId="77777777" w:rsidR="007D4D06" w:rsidRPr="00B91F2B" w:rsidRDefault="007D4D06" w:rsidP="00DD07DA">
                  <w:pPr>
                    <w:framePr w:hSpace="180" w:wrap="around" w:vAnchor="text" w:hAnchor="text" w:x="-572" w:y="1"/>
                    <w:spacing w:after="0" w:line="240" w:lineRule="auto"/>
                    <w:suppressOverlap/>
                    <w:rPr>
                      <w:rFonts w:ascii="Times New Roman" w:eastAsia="Times New Roman" w:hAnsi="Times New Roman"/>
                      <w:sz w:val="18"/>
                      <w:szCs w:val="18"/>
                      <w:lang w:eastAsia="lv-LV"/>
                    </w:rPr>
                  </w:pPr>
                  <w:r w:rsidRPr="00B91F2B">
                    <w:rPr>
                      <w:rFonts w:ascii="Times New Roman" w:eastAsia="Times New Roman" w:hAnsi="Times New Roman"/>
                      <w:sz w:val="18"/>
                      <w:szCs w:val="18"/>
                      <w:lang w:eastAsia="lv-LV"/>
                    </w:rPr>
                    <w:t>Gads</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1B6C9" w14:textId="77777777" w:rsidR="007D4D06" w:rsidRPr="001B7410"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 xml:space="preserve">Pašvaldību  </w:t>
                  </w:r>
                  <w:r w:rsidRPr="001B7410">
                    <w:rPr>
                      <w:rFonts w:ascii="Times New Roman" w:eastAsia="Times New Roman" w:hAnsi="Times New Roman"/>
                      <w:color w:val="000000"/>
                      <w:sz w:val="18"/>
                      <w:szCs w:val="18"/>
                      <w:lang w:eastAsia="lv-LV"/>
                    </w:rPr>
                    <w:t>budžets (</w:t>
                  </w:r>
                  <w:proofErr w:type="spellStart"/>
                  <w:r w:rsidRPr="001B7410">
                    <w:rPr>
                      <w:rFonts w:ascii="Times New Roman" w:eastAsia="Times New Roman" w:hAnsi="Times New Roman"/>
                      <w:color w:val="000000"/>
                      <w:sz w:val="18"/>
                      <w:szCs w:val="18"/>
                      <w:lang w:eastAsia="lv-LV"/>
                    </w:rPr>
                    <w:t>priekšfinansēšana</w:t>
                  </w:r>
                  <w:proofErr w:type="spellEnd"/>
                  <w:r w:rsidRPr="001B7410">
                    <w:rPr>
                      <w:rFonts w:ascii="Times New Roman" w:eastAsia="Times New Roman" w:hAnsi="Times New Roman"/>
                      <w:color w:val="000000"/>
                      <w:sz w:val="18"/>
                      <w:szCs w:val="18"/>
                      <w:lang w:eastAsia="lv-LV"/>
                    </w:rPr>
                    <w:t>) (EUR)</w:t>
                  </w:r>
                </w:p>
              </w:tc>
              <w:tc>
                <w:tcPr>
                  <w:tcW w:w="1538" w:type="dxa"/>
                  <w:tcBorders>
                    <w:top w:val="single" w:sz="4" w:space="0" w:color="auto"/>
                    <w:left w:val="nil"/>
                    <w:bottom w:val="single" w:sz="4" w:space="0" w:color="auto"/>
                    <w:right w:val="single" w:sz="4" w:space="0" w:color="auto"/>
                  </w:tcBorders>
                  <w:shd w:val="clear" w:color="auto" w:fill="auto"/>
                  <w:noWrap/>
                  <w:vAlign w:val="bottom"/>
                  <w:hideMark/>
                </w:tcPr>
                <w:p w14:paraId="07FE1DD5" w14:textId="77777777" w:rsidR="007D4D06" w:rsidRPr="001B7410"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1B7410">
                    <w:rPr>
                      <w:rFonts w:ascii="Times New Roman" w:eastAsia="Times New Roman" w:hAnsi="Times New Roman"/>
                      <w:color w:val="000000"/>
                      <w:sz w:val="18"/>
                      <w:szCs w:val="18"/>
                      <w:lang w:eastAsia="lv-LV"/>
                    </w:rPr>
                    <w:t>Projekta finansējums (kompensācija)</w:t>
                  </w:r>
                </w:p>
                <w:p w14:paraId="3ACB1B91" w14:textId="77777777" w:rsidR="007D4D06" w:rsidRPr="00B91F2B" w:rsidRDefault="007D4D06" w:rsidP="00DD07DA">
                  <w:pPr>
                    <w:framePr w:hSpace="180" w:wrap="around" w:vAnchor="text" w:hAnchor="text" w:x="-572" w:y="1"/>
                    <w:spacing w:after="0" w:line="240" w:lineRule="auto"/>
                    <w:suppressOverlap/>
                    <w:rPr>
                      <w:rFonts w:ascii="Times New Roman" w:eastAsia="Times New Roman" w:hAnsi="Times New Roman"/>
                      <w:color w:val="000000"/>
                      <w:sz w:val="18"/>
                      <w:szCs w:val="18"/>
                      <w:lang w:eastAsia="lv-LV"/>
                    </w:rPr>
                  </w:pPr>
                  <w:r w:rsidRPr="001B7410">
                    <w:rPr>
                      <w:rFonts w:ascii="Times New Roman" w:eastAsia="Times New Roman" w:hAnsi="Times New Roman"/>
                      <w:color w:val="000000"/>
                      <w:sz w:val="18"/>
                      <w:szCs w:val="18"/>
                      <w:lang w:eastAsia="lv-LV"/>
                    </w:rPr>
                    <w:t>50 -70%</w:t>
                  </w:r>
                  <w:r w:rsidRPr="00B91F2B">
                    <w:rPr>
                      <w:rFonts w:ascii="Times New Roman" w:eastAsia="Times New Roman" w:hAnsi="Times New Roman"/>
                      <w:color w:val="000000"/>
                      <w:sz w:val="18"/>
                      <w:szCs w:val="18"/>
                      <w:lang w:eastAsia="lv-LV"/>
                    </w:rPr>
                    <w:t xml:space="preserve"> (EUR)</w:t>
                  </w:r>
                </w:p>
              </w:tc>
            </w:tr>
            <w:tr w:rsidR="007D4D06" w:rsidRPr="001B7410" w14:paraId="4D0BD218" w14:textId="77777777" w:rsidTr="008B6AAC">
              <w:trPr>
                <w:trHeight w:val="258"/>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CB0C1"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2021</w:t>
                  </w:r>
                </w:p>
              </w:tc>
              <w:tc>
                <w:tcPr>
                  <w:tcW w:w="1523" w:type="dxa"/>
                  <w:tcBorders>
                    <w:top w:val="nil"/>
                    <w:left w:val="nil"/>
                    <w:bottom w:val="single" w:sz="8" w:space="0" w:color="auto"/>
                    <w:right w:val="single" w:sz="8" w:space="0" w:color="auto"/>
                  </w:tcBorders>
                  <w:shd w:val="clear" w:color="auto" w:fill="auto"/>
                  <w:noWrap/>
                  <w:vAlign w:val="center"/>
                </w:tcPr>
                <w:p w14:paraId="33E5B9A0"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16 336.00</w:t>
                  </w:r>
                </w:p>
              </w:tc>
              <w:tc>
                <w:tcPr>
                  <w:tcW w:w="1538" w:type="dxa"/>
                  <w:tcBorders>
                    <w:top w:val="nil"/>
                    <w:left w:val="nil"/>
                    <w:bottom w:val="single" w:sz="8" w:space="0" w:color="auto"/>
                    <w:right w:val="single" w:sz="8" w:space="0" w:color="auto"/>
                  </w:tcBorders>
                  <w:shd w:val="clear" w:color="auto" w:fill="auto"/>
                  <w:noWrap/>
                  <w:vAlign w:val="center"/>
                </w:tcPr>
                <w:p w14:paraId="0F0EFCFB"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11 435.20</w:t>
                  </w:r>
                </w:p>
              </w:tc>
            </w:tr>
            <w:tr w:rsidR="007D4D06" w:rsidRPr="001B7410" w14:paraId="67D4D4A4"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5987C34D"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2022</w:t>
                  </w:r>
                </w:p>
              </w:tc>
              <w:tc>
                <w:tcPr>
                  <w:tcW w:w="1523" w:type="dxa"/>
                  <w:tcBorders>
                    <w:top w:val="nil"/>
                    <w:left w:val="nil"/>
                    <w:bottom w:val="single" w:sz="8" w:space="0" w:color="auto"/>
                    <w:right w:val="single" w:sz="8" w:space="0" w:color="auto"/>
                  </w:tcBorders>
                  <w:shd w:val="clear" w:color="auto" w:fill="auto"/>
                  <w:noWrap/>
                  <w:vAlign w:val="center"/>
                </w:tcPr>
                <w:p w14:paraId="485C3FFB"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16 336.00</w:t>
                  </w:r>
                </w:p>
              </w:tc>
              <w:tc>
                <w:tcPr>
                  <w:tcW w:w="1538" w:type="dxa"/>
                  <w:tcBorders>
                    <w:top w:val="nil"/>
                    <w:left w:val="nil"/>
                    <w:bottom w:val="single" w:sz="8" w:space="0" w:color="auto"/>
                    <w:right w:val="single" w:sz="8" w:space="0" w:color="auto"/>
                  </w:tcBorders>
                  <w:shd w:val="clear" w:color="auto" w:fill="auto"/>
                  <w:noWrap/>
                  <w:vAlign w:val="center"/>
                </w:tcPr>
                <w:p w14:paraId="160F6650"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11 435.20</w:t>
                  </w:r>
                </w:p>
              </w:tc>
            </w:tr>
            <w:tr w:rsidR="007D4D06" w:rsidRPr="001B7410" w14:paraId="27459138"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hideMark/>
                </w:tcPr>
                <w:p w14:paraId="6AEE7FA7"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2023</w:t>
                  </w:r>
                </w:p>
              </w:tc>
              <w:tc>
                <w:tcPr>
                  <w:tcW w:w="1523" w:type="dxa"/>
                  <w:tcBorders>
                    <w:top w:val="nil"/>
                    <w:left w:val="nil"/>
                    <w:bottom w:val="single" w:sz="8" w:space="0" w:color="auto"/>
                    <w:right w:val="single" w:sz="8" w:space="0" w:color="auto"/>
                  </w:tcBorders>
                  <w:shd w:val="clear" w:color="auto" w:fill="auto"/>
                  <w:noWrap/>
                  <w:vAlign w:val="center"/>
                </w:tcPr>
                <w:p w14:paraId="5AA40EF8"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12 252.00</w:t>
                  </w:r>
                </w:p>
              </w:tc>
              <w:tc>
                <w:tcPr>
                  <w:tcW w:w="1538" w:type="dxa"/>
                  <w:tcBorders>
                    <w:top w:val="nil"/>
                    <w:left w:val="nil"/>
                    <w:bottom w:val="single" w:sz="8" w:space="0" w:color="auto"/>
                    <w:right w:val="single" w:sz="8" w:space="0" w:color="auto"/>
                  </w:tcBorders>
                  <w:shd w:val="clear" w:color="auto" w:fill="auto"/>
                  <w:noWrap/>
                  <w:vAlign w:val="center"/>
                </w:tcPr>
                <w:p w14:paraId="62DF301C"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8 576.40</w:t>
                  </w:r>
                </w:p>
              </w:tc>
            </w:tr>
            <w:tr w:rsidR="007D4D06" w:rsidRPr="001B7410" w14:paraId="42A1D7A6"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tcPr>
                <w:p w14:paraId="32E0CC2A"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Kopā</w:t>
                  </w:r>
                </w:p>
              </w:tc>
              <w:tc>
                <w:tcPr>
                  <w:tcW w:w="1523" w:type="dxa"/>
                  <w:tcBorders>
                    <w:top w:val="nil"/>
                    <w:left w:val="nil"/>
                    <w:bottom w:val="single" w:sz="8" w:space="0" w:color="auto"/>
                    <w:right w:val="single" w:sz="8" w:space="0" w:color="auto"/>
                  </w:tcBorders>
                  <w:shd w:val="clear" w:color="auto" w:fill="auto"/>
                  <w:noWrap/>
                  <w:vAlign w:val="center"/>
                </w:tcPr>
                <w:p w14:paraId="75053149"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44 924.00</w:t>
                  </w:r>
                </w:p>
              </w:tc>
              <w:tc>
                <w:tcPr>
                  <w:tcW w:w="1538" w:type="dxa"/>
                  <w:tcBorders>
                    <w:top w:val="nil"/>
                    <w:left w:val="nil"/>
                    <w:bottom w:val="single" w:sz="8" w:space="0" w:color="auto"/>
                    <w:right w:val="single" w:sz="8" w:space="0" w:color="auto"/>
                  </w:tcBorders>
                  <w:shd w:val="clear" w:color="auto" w:fill="auto"/>
                  <w:noWrap/>
                  <w:vAlign w:val="center"/>
                </w:tcPr>
                <w:p w14:paraId="6340A90A"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31 446.80</w:t>
                  </w:r>
                </w:p>
              </w:tc>
            </w:tr>
            <w:tr w:rsidR="007D4D06" w:rsidRPr="001B7410" w14:paraId="30BE2A77"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tcPr>
                <w:p w14:paraId="55DACE2D" w14:textId="77777777" w:rsidR="007D4D06" w:rsidRPr="00B91F2B"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p>
              </w:tc>
              <w:tc>
                <w:tcPr>
                  <w:tcW w:w="1523" w:type="dxa"/>
                  <w:tcBorders>
                    <w:top w:val="nil"/>
                    <w:left w:val="nil"/>
                    <w:bottom w:val="single" w:sz="8" w:space="0" w:color="auto"/>
                    <w:right w:val="single" w:sz="8" w:space="0" w:color="auto"/>
                  </w:tcBorders>
                  <w:shd w:val="clear" w:color="auto" w:fill="auto"/>
                  <w:noWrap/>
                  <w:vAlign w:val="center"/>
                </w:tcPr>
                <w:p w14:paraId="46246A24"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 </w:t>
                  </w:r>
                </w:p>
              </w:tc>
              <w:tc>
                <w:tcPr>
                  <w:tcW w:w="1538" w:type="dxa"/>
                  <w:tcBorders>
                    <w:top w:val="nil"/>
                    <w:left w:val="nil"/>
                    <w:bottom w:val="single" w:sz="8" w:space="0" w:color="auto"/>
                    <w:right w:val="single" w:sz="8" w:space="0" w:color="auto"/>
                  </w:tcBorders>
                  <w:shd w:val="clear" w:color="auto" w:fill="auto"/>
                  <w:noWrap/>
                  <w:vAlign w:val="center"/>
                </w:tcPr>
                <w:p w14:paraId="7E08C017"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 </w:t>
                  </w:r>
                </w:p>
              </w:tc>
            </w:tr>
            <w:tr w:rsidR="007D4D06" w:rsidRPr="001B7410" w14:paraId="2AC492CC" w14:textId="77777777" w:rsidTr="008B6AAC">
              <w:trPr>
                <w:trHeight w:val="258"/>
              </w:trPr>
              <w:tc>
                <w:tcPr>
                  <w:tcW w:w="615" w:type="dxa"/>
                  <w:tcBorders>
                    <w:top w:val="nil"/>
                    <w:left w:val="single" w:sz="4" w:space="0" w:color="auto"/>
                    <w:bottom w:val="single" w:sz="4" w:space="0" w:color="auto"/>
                    <w:right w:val="single" w:sz="4" w:space="0" w:color="auto"/>
                  </w:tcBorders>
                  <w:shd w:val="clear" w:color="auto" w:fill="auto"/>
                  <w:vAlign w:val="center"/>
                </w:tcPr>
                <w:p w14:paraId="0A6FF7AB" w14:textId="77777777" w:rsidR="007D4D06" w:rsidRPr="001B7410" w:rsidRDefault="007D4D06" w:rsidP="00DD07DA">
                  <w:pPr>
                    <w:framePr w:hSpace="180" w:wrap="around" w:vAnchor="text" w:hAnchor="text" w:x="-572" w:y="1"/>
                    <w:spacing w:after="0" w:line="240" w:lineRule="auto"/>
                    <w:suppressOverlap/>
                    <w:jc w:val="both"/>
                    <w:rPr>
                      <w:rFonts w:ascii="Times New Roman" w:eastAsia="Times New Roman" w:hAnsi="Times New Roman"/>
                      <w:color w:val="000000"/>
                      <w:sz w:val="18"/>
                      <w:szCs w:val="18"/>
                      <w:lang w:eastAsia="lv-LV"/>
                    </w:rPr>
                  </w:pPr>
                  <w:r w:rsidRPr="00B91F2B">
                    <w:rPr>
                      <w:rFonts w:ascii="Times New Roman" w:eastAsia="Times New Roman" w:hAnsi="Times New Roman"/>
                      <w:color w:val="000000"/>
                      <w:sz w:val="18"/>
                      <w:szCs w:val="18"/>
                      <w:lang w:eastAsia="lv-LV"/>
                    </w:rPr>
                    <w:t>Pavisam kopā</w:t>
                  </w:r>
                </w:p>
              </w:tc>
              <w:tc>
                <w:tcPr>
                  <w:tcW w:w="1523" w:type="dxa"/>
                  <w:tcBorders>
                    <w:top w:val="nil"/>
                    <w:left w:val="nil"/>
                    <w:bottom w:val="single" w:sz="8" w:space="0" w:color="auto"/>
                    <w:right w:val="single" w:sz="8" w:space="0" w:color="auto"/>
                  </w:tcBorders>
                  <w:shd w:val="clear" w:color="auto" w:fill="auto"/>
                  <w:noWrap/>
                  <w:vAlign w:val="center"/>
                </w:tcPr>
                <w:p w14:paraId="047D05D6"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161 439.50</w:t>
                  </w:r>
                </w:p>
              </w:tc>
              <w:tc>
                <w:tcPr>
                  <w:tcW w:w="1538" w:type="dxa"/>
                  <w:tcBorders>
                    <w:top w:val="nil"/>
                    <w:left w:val="nil"/>
                    <w:bottom w:val="single" w:sz="8" w:space="0" w:color="auto"/>
                    <w:right w:val="single" w:sz="8" w:space="0" w:color="auto"/>
                  </w:tcBorders>
                  <w:shd w:val="clear" w:color="auto" w:fill="auto"/>
                  <w:noWrap/>
                  <w:vAlign w:val="center"/>
                </w:tcPr>
                <w:p w14:paraId="4B558462" w14:textId="77777777" w:rsidR="007D4D06" w:rsidRPr="00B91F2B" w:rsidRDefault="007D4D06" w:rsidP="00DD07DA">
                  <w:pPr>
                    <w:framePr w:hSpace="180" w:wrap="around" w:vAnchor="text" w:hAnchor="text" w:x="-572" w:y="1"/>
                    <w:spacing w:after="0" w:line="240" w:lineRule="auto"/>
                    <w:suppressOverlap/>
                    <w:jc w:val="right"/>
                    <w:rPr>
                      <w:rFonts w:ascii="Times New Roman" w:eastAsia="Times New Roman" w:hAnsi="Times New Roman"/>
                      <w:color w:val="000000"/>
                      <w:sz w:val="18"/>
                      <w:szCs w:val="18"/>
                      <w:lang w:eastAsia="lv-LV"/>
                    </w:rPr>
                  </w:pPr>
                  <w:r>
                    <w:rPr>
                      <w:color w:val="000000"/>
                      <w:sz w:val="18"/>
                      <w:szCs w:val="18"/>
                    </w:rPr>
                    <w:t>107 306.69</w:t>
                  </w:r>
                </w:p>
              </w:tc>
            </w:tr>
          </w:tbl>
          <w:p w14:paraId="75DB93BA" w14:textId="03BF4EF2" w:rsidR="007D4D06" w:rsidRDefault="007D4D06" w:rsidP="00D007CD">
            <w:pPr>
              <w:spacing w:after="0" w:line="240" w:lineRule="auto"/>
              <w:jc w:val="both"/>
              <w:rPr>
                <w:rFonts w:ascii="Times New Roman" w:hAnsi="Times New Roman"/>
                <w:color w:val="00B0F0"/>
                <w:sz w:val="18"/>
                <w:szCs w:val="18"/>
              </w:rPr>
            </w:pPr>
          </w:p>
          <w:p w14:paraId="6D42B60F" w14:textId="32DB22FA" w:rsidR="00D007CD" w:rsidRPr="00463E01" w:rsidRDefault="00D007CD" w:rsidP="00D007CD">
            <w:pPr>
              <w:spacing w:after="0" w:line="240" w:lineRule="auto"/>
              <w:jc w:val="both"/>
              <w:rPr>
                <w:rFonts w:ascii="Times New Roman" w:hAnsi="Times New Roman"/>
                <w:color w:val="00B0F0"/>
                <w:sz w:val="18"/>
                <w:szCs w:val="18"/>
              </w:rPr>
            </w:pPr>
            <w:r w:rsidRPr="00463E01">
              <w:rPr>
                <w:rFonts w:ascii="Times New Roman" w:hAnsi="Times New Roman"/>
                <w:color w:val="00B0F0"/>
                <w:sz w:val="18"/>
                <w:szCs w:val="18"/>
              </w:rPr>
              <w:t xml:space="preserve">Kompensācijās pašvaldībām par </w:t>
            </w:r>
            <w:r w:rsidRPr="00463E01">
              <w:rPr>
                <w:rFonts w:ascii="Times New Roman" w:hAnsi="Times New Roman"/>
                <w:b/>
                <w:color w:val="00B0F0"/>
                <w:sz w:val="18"/>
                <w:szCs w:val="18"/>
              </w:rPr>
              <w:t>apmācību</w:t>
            </w:r>
            <w:r w:rsidRPr="00463E01">
              <w:rPr>
                <w:rFonts w:ascii="Times New Roman" w:hAnsi="Times New Roman"/>
                <w:color w:val="00B0F0"/>
                <w:sz w:val="18"/>
                <w:szCs w:val="18"/>
              </w:rPr>
              <w:t xml:space="preserve"> nodrošināšanu tiks izmaksāts </w:t>
            </w:r>
            <w:r w:rsidR="00D457CE" w:rsidRPr="00463E01">
              <w:rPr>
                <w:rFonts w:ascii="Times New Roman" w:hAnsi="Times New Roman"/>
                <w:color w:val="00B0F0"/>
                <w:sz w:val="18"/>
                <w:szCs w:val="18"/>
              </w:rPr>
              <w:t>75 859.89</w:t>
            </w:r>
            <w:r w:rsidRPr="00463E01">
              <w:rPr>
                <w:rFonts w:ascii="Times New Roman" w:hAnsi="Times New Roman"/>
                <w:color w:val="00B0F0"/>
                <w:sz w:val="18"/>
                <w:szCs w:val="18"/>
              </w:rPr>
              <w:t xml:space="preserve"> EUR + </w:t>
            </w:r>
            <w:r w:rsidR="00DE721F" w:rsidRPr="00463E01">
              <w:rPr>
                <w:rFonts w:ascii="Times New Roman" w:hAnsi="Times New Roman"/>
                <w:color w:val="00B0F0"/>
                <w:sz w:val="18"/>
                <w:szCs w:val="18"/>
              </w:rPr>
              <w:t>31 446.80</w:t>
            </w:r>
            <w:r w:rsidRPr="00463E01">
              <w:rPr>
                <w:rFonts w:ascii="Times New Roman" w:hAnsi="Times New Roman"/>
                <w:color w:val="00B0F0"/>
                <w:sz w:val="18"/>
                <w:szCs w:val="18"/>
              </w:rPr>
              <w:t xml:space="preserve"> EUR = </w:t>
            </w:r>
            <w:r w:rsidR="00DE721F" w:rsidRPr="00463E01">
              <w:rPr>
                <w:rFonts w:ascii="Times New Roman" w:hAnsi="Times New Roman"/>
                <w:b/>
                <w:color w:val="00B0F0"/>
                <w:sz w:val="18"/>
                <w:szCs w:val="18"/>
              </w:rPr>
              <w:t>107 306.69</w:t>
            </w:r>
            <w:r w:rsidR="00D457CE" w:rsidRPr="00463E01">
              <w:rPr>
                <w:rFonts w:ascii="Times New Roman" w:hAnsi="Times New Roman"/>
                <w:b/>
                <w:color w:val="00B0F0"/>
                <w:sz w:val="18"/>
                <w:szCs w:val="18"/>
              </w:rPr>
              <w:t xml:space="preserve"> EUR</w:t>
            </w:r>
          </w:p>
          <w:p w14:paraId="4FCA58B4" w14:textId="20B9C4A3" w:rsidR="00F26768" w:rsidRDefault="00F26768" w:rsidP="00786FB4">
            <w:pPr>
              <w:spacing w:after="0" w:line="240" w:lineRule="auto"/>
              <w:jc w:val="both"/>
              <w:rPr>
                <w:rFonts w:ascii="Times New Roman" w:hAnsi="Times New Roman"/>
                <w:sz w:val="18"/>
                <w:szCs w:val="18"/>
              </w:rPr>
            </w:pPr>
          </w:p>
          <w:p w14:paraId="11B9737D" w14:textId="77777777" w:rsidR="00F26768" w:rsidRPr="00AC2D7E" w:rsidRDefault="00F26768" w:rsidP="00786FB4">
            <w:pPr>
              <w:spacing w:after="0" w:line="240" w:lineRule="auto"/>
              <w:jc w:val="both"/>
              <w:rPr>
                <w:rFonts w:ascii="Times New Roman" w:hAnsi="Times New Roman"/>
                <w:sz w:val="18"/>
                <w:szCs w:val="18"/>
              </w:rPr>
            </w:pPr>
          </w:p>
          <w:p w14:paraId="158AB459" w14:textId="77777777" w:rsidR="00786FB4" w:rsidRDefault="00786FB4" w:rsidP="00786FB4">
            <w:pPr>
              <w:spacing w:after="0" w:line="240" w:lineRule="auto"/>
              <w:jc w:val="both"/>
              <w:rPr>
                <w:rFonts w:ascii="Times New Roman" w:hAnsi="Times New Roman"/>
                <w:bCs/>
                <w:sz w:val="18"/>
                <w:szCs w:val="18"/>
                <w:shd w:val="clear" w:color="auto" w:fill="FFFFFF"/>
              </w:rPr>
            </w:pPr>
          </w:p>
          <w:p w14:paraId="52BF34AB" w14:textId="368FD43B" w:rsidR="00786FB4" w:rsidRDefault="00786FB4" w:rsidP="00786FB4">
            <w:pPr>
              <w:spacing w:after="0" w:line="240" w:lineRule="auto"/>
              <w:jc w:val="both"/>
              <w:rPr>
                <w:rFonts w:ascii="Times New Roman" w:hAnsi="Times New Roman"/>
                <w:bCs/>
                <w:sz w:val="18"/>
                <w:szCs w:val="18"/>
                <w:shd w:val="clear" w:color="auto" w:fill="FFFFFF"/>
              </w:rPr>
            </w:pPr>
            <w:r w:rsidRPr="00D441A8">
              <w:rPr>
                <w:rFonts w:ascii="Times New Roman" w:hAnsi="Times New Roman"/>
                <w:bCs/>
                <w:sz w:val="18"/>
                <w:szCs w:val="18"/>
                <w:shd w:val="clear" w:color="auto" w:fill="FFFFFF"/>
              </w:rPr>
              <w:t xml:space="preserve">Arī citu 9.2.1.1.pasākuma projekta aktivitāšu </w:t>
            </w:r>
            <w:r w:rsidRPr="008F004E">
              <w:rPr>
                <w:rFonts w:ascii="Times New Roman" w:hAnsi="Times New Roman"/>
                <w:bCs/>
                <w:sz w:val="18"/>
                <w:szCs w:val="18"/>
                <w:shd w:val="clear" w:color="auto" w:fill="FFFFFF"/>
              </w:rPr>
              <w:t xml:space="preserve">(t.i., </w:t>
            </w:r>
            <w:r w:rsidR="00B87FC8">
              <w:rPr>
                <w:rFonts w:ascii="Times New Roman" w:hAnsi="Times New Roman"/>
                <w:bCs/>
                <w:sz w:val="18"/>
                <w:szCs w:val="18"/>
                <w:shd w:val="clear" w:color="auto" w:fill="FFFFFF"/>
              </w:rPr>
              <w:t>Nr. 2</w:t>
            </w:r>
            <w:r w:rsidRPr="008F004E">
              <w:rPr>
                <w:rFonts w:ascii="Times New Roman" w:hAnsi="Times New Roman"/>
                <w:bCs/>
                <w:sz w:val="18"/>
                <w:szCs w:val="18"/>
                <w:shd w:val="clear" w:color="auto" w:fill="FFFFFF"/>
              </w:rPr>
              <w:t>“Metodiku izstrāde pašvaldību sociālo dienestu sociālajiem darbiniekiem darbam ar klientu mērķa grupām, kā arī sociālo darbinieku apmācība šo metodiku ieviešanai darbā un pilotprojektu īstenošana”, Nr.3 “Pašvaldību sociālo dienestu vadības kvalitātes modeļa izstrāde un pilotprojektu īstenošana” un Nr.5 “Sociālais darbs kopienā, tā attīstība un pilotprojekta īstenošana pašvaldībās”) ietvaros sociālā darba speciālistiem tiks nodrošināta apjomīga profesionālās kompetences pilnveide – apmācības,</w:t>
            </w:r>
            <w:r>
              <w:rPr>
                <w:rFonts w:ascii="Times New Roman" w:hAnsi="Times New Roman"/>
                <w:bCs/>
                <w:sz w:val="18"/>
                <w:szCs w:val="18"/>
                <w:shd w:val="clear" w:color="auto" w:fill="FFFFFF"/>
              </w:rPr>
              <w:t xml:space="preserve"> </w:t>
            </w:r>
          </w:p>
          <w:p w14:paraId="294CEF96" w14:textId="66D9A997" w:rsidR="00786FB4" w:rsidRDefault="00C10D7C" w:rsidP="00786FB4">
            <w:pPr>
              <w:spacing w:after="0" w:line="240" w:lineRule="auto"/>
              <w:jc w:val="both"/>
              <w:rPr>
                <w:rFonts w:ascii="Times New Roman" w:hAnsi="Times New Roman"/>
                <w:bCs/>
                <w:sz w:val="18"/>
                <w:szCs w:val="18"/>
                <w:shd w:val="clear" w:color="auto" w:fill="FFFFFF"/>
              </w:rPr>
            </w:pPr>
            <w:r w:rsidRPr="008F004E">
              <w:rPr>
                <w:rFonts w:ascii="Times New Roman" w:hAnsi="Times New Roman"/>
                <w:bCs/>
                <w:sz w:val="18"/>
                <w:szCs w:val="18"/>
                <w:shd w:val="clear" w:color="auto" w:fill="FFFFFF"/>
              </w:rPr>
              <w:t>Ievērojot līdz šim sasniegto, p</w:t>
            </w:r>
            <w:r w:rsidR="00786FB4" w:rsidRPr="008F004E">
              <w:rPr>
                <w:rFonts w:ascii="Times New Roman" w:hAnsi="Times New Roman"/>
                <w:bCs/>
                <w:sz w:val="18"/>
                <w:szCs w:val="18"/>
                <w:shd w:val="clear" w:color="auto" w:fill="FFFFFF"/>
              </w:rPr>
              <w:t>ieņem</w:t>
            </w:r>
            <w:r w:rsidRPr="008F004E">
              <w:rPr>
                <w:rFonts w:ascii="Times New Roman" w:hAnsi="Times New Roman"/>
                <w:bCs/>
                <w:sz w:val="18"/>
                <w:szCs w:val="18"/>
                <w:shd w:val="clear" w:color="auto" w:fill="FFFFFF"/>
              </w:rPr>
              <w:t>am</w:t>
            </w:r>
            <w:r w:rsidR="00786FB4" w:rsidRPr="008F004E">
              <w:rPr>
                <w:rFonts w:ascii="Times New Roman" w:hAnsi="Times New Roman"/>
                <w:bCs/>
                <w:sz w:val="18"/>
                <w:szCs w:val="18"/>
                <w:shd w:val="clear" w:color="auto" w:fill="FFFFFF"/>
              </w:rPr>
              <w:t xml:space="preserve">, ka projekta aktivitāšu “Metodiku izstrāde pašvaldību sociālo dienestu sociālajiem darbiniekiem darbam ar klientu mērķa grupām, kā arī sociālo darbinieku apmācība šo metodiku ieviešanai darbā un pilotprojektu īstenošana”, “Pašvaldību sociālo dienestu vadības kvalitātes modeļa izstrāde un pilotprojektu īstenošana” un “Sociālais darbs kopienā, tā attīstība un pilotprojekta īstenošana pašvaldībās” ietvaros piedalīsies </w:t>
            </w:r>
            <w:r w:rsidR="00BD4183" w:rsidRPr="008F004E">
              <w:rPr>
                <w:rFonts w:ascii="Times New Roman" w:hAnsi="Times New Roman"/>
                <w:bCs/>
                <w:sz w:val="18"/>
                <w:szCs w:val="18"/>
                <w:shd w:val="clear" w:color="auto" w:fill="FFFFFF"/>
              </w:rPr>
              <w:t xml:space="preserve">indikatīvi </w:t>
            </w:r>
            <w:r w:rsidRPr="008F004E">
              <w:rPr>
                <w:rFonts w:ascii="Times New Roman" w:hAnsi="Times New Roman"/>
                <w:bCs/>
                <w:sz w:val="18"/>
                <w:szCs w:val="18"/>
                <w:shd w:val="clear" w:color="auto" w:fill="FFFFFF"/>
              </w:rPr>
              <w:t>25</w:t>
            </w:r>
            <w:r w:rsidR="00786FB4" w:rsidRPr="008F004E">
              <w:rPr>
                <w:rFonts w:ascii="Times New Roman" w:hAnsi="Times New Roman"/>
                <w:bCs/>
                <w:sz w:val="18"/>
                <w:szCs w:val="18"/>
                <w:shd w:val="clear" w:color="auto" w:fill="FFFFFF"/>
              </w:rPr>
              <w:t xml:space="preserve">% no projektā plānotā sociālā darba speciālistu skaita, jeb </w:t>
            </w:r>
            <w:r w:rsidRPr="008F004E">
              <w:rPr>
                <w:rFonts w:ascii="Times New Roman" w:hAnsi="Times New Roman"/>
                <w:bCs/>
                <w:sz w:val="18"/>
                <w:szCs w:val="18"/>
                <w:shd w:val="clear" w:color="auto" w:fill="FFFFFF"/>
              </w:rPr>
              <w:t xml:space="preserve">500 </w:t>
            </w:r>
            <w:r w:rsidR="00786FB4" w:rsidRPr="008F004E">
              <w:rPr>
                <w:rFonts w:ascii="Times New Roman" w:hAnsi="Times New Roman"/>
                <w:bCs/>
                <w:sz w:val="18"/>
                <w:szCs w:val="18"/>
                <w:shd w:val="clear" w:color="auto" w:fill="FFFFFF"/>
              </w:rPr>
              <w:lastRenderedPageBreak/>
              <w:t>sociālā darba speciālisti.</w:t>
            </w:r>
            <w:r w:rsidRPr="008F004E">
              <w:rPr>
                <w:rFonts w:ascii="Times New Roman" w:hAnsi="Times New Roman"/>
                <w:bCs/>
                <w:sz w:val="18"/>
                <w:szCs w:val="18"/>
                <w:shd w:val="clear" w:color="auto" w:fill="FFFFFF"/>
              </w:rPr>
              <w:t xml:space="preserve"> (Līdz 2021.gada 3 ceturksnim minētajās darbībās atbalstu saņēmušas 316.personas)</w:t>
            </w:r>
          </w:p>
          <w:p w14:paraId="1BE75D6D" w14:textId="3568B1F3" w:rsidR="00786FB4" w:rsidRDefault="00C56882" w:rsidP="00786FB4">
            <w:pPr>
              <w:spacing w:after="0" w:line="240" w:lineRule="auto"/>
              <w:jc w:val="both"/>
              <w:rPr>
                <w:rFonts w:ascii="Times New Roman" w:hAnsi="Times New Roman"/>
                <w:sz w:val="18"/>
                <w:szCs w:val="18"/>
              </w:rPr>
            </w:pPr>
            <w:r>
              <w:rPr>
                <w:rFonts w:ascii="Times New Roman" w:hAnsi="Times New Roman"/>
                <w:b/>
                <w:i/>
                <w:sz w:val="18"/>
                <w:szCs w:val="18"/>
              </w:rPr>
              <w:t>Izmaksu aprēķins a</w:t>
            </w:r>
            <w:r w:rsidR="00786FB4" w:rsidRPr="004D11CB">
              <w:rPr>
                <w:rFonts w:ascii="Times New Roman" w:hAnsi="Times New Roman"/>
                <w:b/>
                <w:i/>
                <w:sz w:val="18"/>
                <w:szCs w:val="18"/>
              </w:rPr>
              <w:t>pmācīb</w:t>
            </w:r>
            <w:r>
              <w:rPr>
                <w:rFonts w:ascii="Times New Roman" w:hAnsi="Times New Roman"/>
                <w:b/>
                <w:i/>
                <w:sz w:val="18"/>
                <w:szCs w:val="18"/>
              </w:rPr>
              <w:t>ām</w:t>
            </w:r>
            <w:r w:rsidR="00786FB4" w:rsidRPr="004D11CB">
              <w:rPr>
                <w:rFonts w:ascii="Times New Roman" w:hAnsi="Times New Roman"/>
                <w:b/>
                <w:i/>
                <w:sz w:val="18"/>
                <w:szCs w:val="18"/>
              </w:rPr>
              <w:t xml:space="preserve"> projekta aktivitātes </w:t>
            </w:r>
            <w:r w:rsidR="00786FB4" w:rsidRPr="00B8518E">
              <w:rPr>
                <w:rFonts w:ascii="Times New Roman" w:hAnsi="Times New Roman"/>
                <w:b/>
                <w:i/>
                <w:sz w:val="18"/>
                <w:szCs w:val="18"/>
              </w:rPr>
              <w:t>“Metodiku izstrāde pašvaldību sociālo dienestu sociālajiem darbiniekiem darbam ar klientu mērķa grupām, kā arī sociālo darbinieku apmācība šo metodiku ieviešanai darbā un pilotprojektu īstenošana”</w:t>
            </w:r>
            <w:r w:rsidR="00786FB4" w:rsidRPr="004D11CB">
              <w:rPr>
                <w:rFonts w:ascii="Times New Roman" w:hAnsi="Times New Roman"/>
                <w:b/>
                <w:i/>
                <w:sz w:val="18"/>
                <w:szCs w:val="18"/>
              </w:rPr>
              <w:t xml:space="preserve"> ietvaros</w:t>
            </w:r>
            <w:r w:rsidR="00786FB4">
              <w:rPr>
                <w:rFonts w:ascii="Times New Roman" w:hAnsi="Times New Roman"/>
                <w:sz w:val="18"/>
                <w:szCs w:val="18"/>
              </w:rPr>
              <w:t>:</w:t>
            </w:r>
          </w:p>
          <w:p w14:paraId="538F3CC1" w14:textId="77777777" w:rsidR="00B87FC8" w:rsidRDefault="00B87FC8" w:rsidP="00786FB4">
            <w:pPr>
              <w:spacing w:after="0" w:line="240" w:lineRule="auto"/>
              <w:jc w:val="both"/>
              <w:rPr>
                <w:rFonts w:ascii="Times New Roman" w:hAnsi="Times New Roman"/>
                <w:sz w:val="18"/>
                <w:szCs w:val="18"/>
              </w:rPr>
            </w:pPr>
          </w:p>
          <w:p w14:paraId="3B65E1F4" w14:textId="628080C9" w:rsidR="00B37769" w:rsidRPr="008F004E" w:rsidRDefault="00786FB4" w:rsidP="00786FB4">
            <w:pPr>
              <w:spacing w:after="0" w:line="240" w:lineRule="auto"/>
              <w:jc w:val="both"/>
              <w:rPr>
                <w:rFonts w:ascii="Times New Roman" w:hAnsi="Times New Roman"/>
                <w:sz w:val="18"/>
                <w:szCs w:val="18"/>
              </w:rPr>
            </w:pPr>
            <w:r w:rsidRPr="008F004E">
              <w:rPr>
                <w:rFonts w:ascii="Times New Roman" w:hAnsi="Times New Roman"/>
                <w:sz w:val="18"/>
                <w:szCs w:val="18"/>
              </w:rPr>
              <w:t>Šīs projekta aktivitātes</w:t>
            </w:r>
            <w:r w:rsidR="004F6016">
              <w:rPr>
                <w:rFonts w:ascii="Times New Roman" w:hAnsi="Times New Roman"/>
                <w:sz w:val="18"/>
                <w:szCs w:val="18"/>
              </w:rPr>
              <w:t xml:space="preserve"> </w:t>
            </w:r>
            <w:r w:rsidRPr="008F004E">
              <w:rPr>
                <w:rFonts w:ascii="Times New Roman" w:hAnsi="Times New Roman"/>
                <w:sz w:val="18"/>
                <w:szCs w:val="18"/>
              </w:rPr>
              <w:t xml:space="preserve">ietvaros tiks izstrādātas 9 metodikas darbam ar dažādām mērķa grupām. Par katru no metodikām tiks īstenots apmācību kurss metodikas piemērošanā. Apmācību ilgums vidēji 96 stundas (96 st./8.st.d = 12 dienas). </w:t>
            </w:r>
            <w:r w:rsidR="00975E47" w:rsidRPr="008F004E">
              <w:rPr>
                <w:rFonts w:ascii="Times New Roman" w:hAnsi="Times New Roman"/>
                <w:sz w:val="18"/>
                <w:szCs w:val="18"/>
              </w:rPr>
              <w:t>Vienā grupā indikatīvi 20 dalībnieki.</w:t>
            </w:r>
          </w:p>
          <w:p w14:paraId="0737B5E8" w14:textId="77777777" w:rsidR="00B37769" w:rsidRPr="008F004E" w:rsidRDefault="00B37769" w:rsidP="00786FB4">
            <w:pPr>
              <w:spacing w:after="0" w:line="240" w:lineRule="auto"/>
              <w:jc w:val="both"/>
              <w:rPr>
                <w:rFonts w:ascii="Times New Roman" w:hAnsi="Times New Roman"/>
                <w:sz w:val="18"/>
                <w:szCs w:val="18"/>
              </w:rPr>
            </w:pPr>
          </w:p>
          <w:p w14:paraId="5F56064A" w14:textId="7CFC096E" w:rsidR="00B37769" w:rsidRPr="008F004E" w:rsidRDefault="00B37769" w:rsidP="00786FB4">
            <w:pPr>
              <w:spacing w:after="0" w:line="240" w:lineRule="auto"/>
              <w:jc w:val="both"/>
              <w:rPr>
                <w:rFonts w:ascii="Times New Roman" w:hAnsi="Times New Roman"/>
                <w:sz w:val="18"/>
                <w:szCs w:val="18"/>
              </w:rPr>
            </w:pPr>
            <w:r w:rsidRPr="008F004E">
              <w:rPr>
                <w:rFonts w:ascii="Times New Roman" w:hAnsi="Times New Roman"/>
                <w:sz w:val="18"/>
                <w:szCs w:val="18"/>
              </w:rPr>
              <w:t>Vienas mācību grupas īstenošana pilotprojekta ietvaros indikatīvi izmaksā 23 55</w:t>
            </w:r>
            <w:r w:rsidR="00E341C9" w:rsidRPr="008F004E">
              <w:rPr>
                <w:rFonts w:ascii="Times New Roman" w:hAnsi="Times New Roman"/>
                <w:sz w:val="18"/>
                <w:szCs w:val="18"/>
              </w:rPr>
              <w:t>5</w:t>
            </w:r>
            <w:r w:rsidRPr="008F004E">
              <w:rPr>
                <w:rFonts w:ascii="Times New Roman" w:hAnsi="Times New Roman"/>
                <w:sz w:val="18"/>
                <w:szCs w:val="18"/>
              </w:rPr>
              <w:t>.00</w:t>
            </w:r>
            <w:r w:rsidR="00461D41" w:rsidRPr="008F004E">
              <w:rPr>
                <w:rFonts w:ascii="Times New Roman" w:hAnsi="Times New Roman"/>
                <w:sz w:val="18"/>
                <w:szCs w:val="18"/>
              </w:rPr>
              <w:t xml:space="preserve"> EUR</w:t>
            </w:r>
          </w:p>
          <w:p w14:paraId="5E2C0C0C" w14:textId="2BACAF45" w:rsidR="00461D41" w:rsidRPr="008F004E" w:rsidRDefault="00461D41" w:rsidP="00786FB4">
            <w:pPr>
              <w:spacing w:after="0" w:line="240" w:lineRule="auto"/>
              <w:jc w:val="both"/>
              <w:rPr>
                <w:rFonts w:ascii="Times New Roman" w:hAnsi="Times New Roman"/>
                <w:sz w:val="18"/>
                <w:szCs w:val="18"/>
              </w:rPr>
            </w:pPr>
            <w:r w:rsidRPr="008F004E">
              <w:rPr>
                <w:rFonts w:ascii="Times New Roman" w:hAnsi="Times New Roman"/>
                <w:sz w:val="18"/>
                <w:szCs w:val="18"/>
              </w:rPr>
              <w:t xml:space="preserve">Mācības 9 pilotprojektu ietvaros 9 x 23 555.00 EUR = </w:t>
            </w:r>
            <w:r w:rsidR="005415EC" w:rsidRPr="008F004E">
              <w:rPr>
                <w:rFonts w:ascii="Times New Roman" w:hAnsi="Times New Roman"/>
                <w:sz w:val="18"/>
                <w:szCs w:val="18"/>
              </w:rPr>
              <w:t>211 995.00 EUR</w:t>
            </w:r>
          </w:p>
          <w:p w14:paraId="5146B11D" w14:textId="200573EA" w:rsidR="00B37769" w:rsidRPr="008F004E" w:rsidRDefault="00B37769" w:rsidP="00786FB4">
            <w:pPr>
              <w:spacing w:after="0" w:line="240" w:lineRule="auto"/>
              <w:jc w:val="both"/>
              <w:rPr>
                <w:rFonts w:ascii="Times New Roman" w:hAnsi="Times New Roman"/>
                <w:sz w:val="18"/>
                <w:szCs w:val="18"/>
              </w:rPr>
            </w:pPr>
          </w:p>
          <w:p w14:paraId="5C41B987" w14:textId="29E87440" w:rsidR="00B37769" w:rsidRPr="008F004E" w:rsidRDefault="00B37769" w:rsidP="00786FB4">
            <w:pPr>
              <w:spacing w:after="0" w:line="240" w:lineRule="auto"/>
              <w:jc w:val="both"/>
              <w:rPr>
                <w:rFonts w:ascii="Times New Roman" w:hAnsi="Times New Roman"/>
                <w:sz w:val="18"/>
                <w:szCs w:val="18"/>
              </w:rPr>
            </w:pPr>
            <w:r w:rsidRPr="008F004E">
              <w:rPr>
                <w:rFonts w:ascii="Times New Roman" w:hAnsi="Times New Roman"/>
                <w:sz w:val="18"/>
                <w:szCs w:val="18"/>
              </w:rPr>
              <w:t>Vienas mācību grupas īstenošanas pēc pilot</w:t>
            </w:r>
            <w:r w:rsidR="00E341C9" w:rsidRPr="008F004E">
              <w:rPr>
                <w:rFonts w:ascii="Times New Roman" w:hAnsi="Times New Roman"/>
                <w:sz w:val="18"/>
                <w:szCs w:val="18"/>
              </w:rPr>
              <w:t>projekta beigām indikatīvi izmaksā 17</w:t>
            </w:r>
            <w:r w:rsidR="00B725E0" w:rsidRPr="008F004E">
              <w:rPr>
                <w:rFonts w:ascii="Times New Roman" w:hAnsi="Times New Roman"/>
                <w:sz w:val="18"/>
                <w:szCs w:val="18"/>
              </w:rPr>
              <w:t> </w:t>
            </w:r>
            <w:r w:rsidR="00E341C9" w:rsidRPr="008F004E">
              <w:rPr>
                <w:rFonts w:ascii="Times New Roman" w:hAnsi="Times New Roman"/>
                <w:sz w:val="18"/>
                <w:szCs w:val="18"/>
              </w:rPr>
              <w:t>050</w:t>
            </w:r>
            <w:r w:rsidR="00B725E0" w:rsidRPr="008F004E">
              <w:rPr>
                <w:rFonts w:ascii="Times New Roman" w:hAnsi="Times New Roman"/>
                <w:sz w:val="18"/>
                <w:szCs w:val="18"/>
              </w:rPr>
              <w:t>.</w:t>
            </w:r>
            <w:r w:rsidR="00E341C9" w:rsidRPr="008F004E">
              <w:rPr>
                <w:rFonts w:ascii="Times New Roman" w:hAnsi="Times New Roman"/>
                <w:sz w:val="18"/>
                <w:szCs w:val="18"/>
              </w:rPr>
              <w:t>00</w:t>
            </w:r>
            <w:r w:rsidR="005415EC" w:rsidRPr="008F004E">
              <w:rPr>
                <w:rFonts w:ascii="Times New Roman" w:hAnsi="Times New Roman"/>
                <w:sz w:val="18"/>
                <w:szCs w:val="18"/>
              </w:rPr>
              <w:t xml:space="preserve"> EUR</w:t>
            </w:r>
          </w:p>
          <w:p w14:paraId="41779FFC" w14:textId="353DD6BE" w:rsidR="005415EC" w:rsidRPr="008F004E" w:rsidRDefault="005415EC" w:rsidP="00786FB4">
            <w:pPr>
              <w:spacing w:after="0" w:line="240" w:lineRule="auto"/>
              <w:jc w:val="both"/>
              <w:rPr>
                <w:rFonts w:ascii="Times New Roman" w:hAnsi="Times New Roman"/>
                <w:sz w:val="18"/>
                <w:szCs w:val="18"/>
              </w:rPr>
            </w:pPr>
            <w:r w:rsidRPr="008F004E">
              <w:rPr>
                <w:rFonts w:ascii="Times New Roman" w:hAnsi="Times New Roman"/>
                <w:sz w:val="18"/>
                <w:szCs w:val="18"/>
              </w:rPr>
              <w:t>40 mācību grupas x 17 050.00 EUR = 682 000.00 EUR</w:t>
            </w:r>
          </w:p>
          <w:p w14:paraId="35D8443E" w14:textId="338CC5D6" w:rsidR="00786FB4" w:rsidRPr="00463E01" w:rsidRDefault="00786FB4" w:rsidP="00786FB4">
            <w:pPr>
              <w:spacing w:after="0" w:line="240" w:lineRule="auto"/>
              <w:jc w:val="both"/>
              <w:rPr>
                <w:rFonts w:ascii="Times New Roman" w:hAnsi="Times New Roman"/>
                <w:sz w:val="18"/>
                <w:szCs w:val="18"/>
                <w:highlight w:val="yellow"/>
              </w:rPr>
            </w:pPr>
          </w:p>
          <w:p w14:paraId="44BED67D" w14:textId="568F621A" w:rsidR="00786FB4" w:rsidRPr="008F004E" w:rsidRDefault="00786FB4" w:rsidP="00786FB4">
            <w:pPr>
              <w:spacing w:after="0" w:line="240" w:lineRule="auto"/>
              <w:jc w:val="both"/>
              <w:rPr>
                <w:rFonts w:ascii="Times New Roman" w:hAnsi="Times New Roman"/>
                <w:sz w:val="18"/>
                <w:szCs w:val="18"/>
              </w:rPr>
            </w:pPr>
            <w:r w:rsidRPr="008F004E">
              <w:rPr>
                <w:rFonts w:ascii="Times New Roman" w:hAnsi="Times New Roman"/>
                <w:sz w:val="18"/>
                <w:szCs w:val="18"/>
              </w:rPr>
              <w:t>Apmācības izmaksas “Metodiku izstrāde pašvaldību sociālo dienestu sociālajiem darbiniekiem darbam ar klientu mērķa grupām, kā arī sociālo darbinieku apmācība šo metodiku ieviešanai darbā un pilotprojektu īstenošana” aktivitātes ietvaros</w:t>
            </w:r>
            <w:r w:rsidR="00B928F7">
              <w:rPr>
                <w:rFonts w:ascii="Times New Roman" w:hAnsi="Times New Roman"/>
                <w:sz w:val="18"/>
                <w:szCs w:val="18"/>
              </w:rPr>
              <w:t xml:space="preserve"> </w:t>
            </w:r>
            <w:r w:rsidR="000B5B12" w:rsidRPr="008F004E">
              <w:rPr>
                <w:rFonts w:ascii="Times New Roman" w:hAnsi="Times New Roman"/>
                <w:sz w:val="18"/>
                <w:szCs w:val="18"/>
              </w:rPr>
              <w:t xml:space="preserve">211 995.00 EUR </w:t>
            </w:r>
            <w:r w:rsidR="000B5B12">
              <w:rPr>
                <w:rFonts w:ascii="Times New Roman" w:hAnsi="Times New Roman"/>
                <w:sz w:val="18"/>
                <w:szCs w:val="18"/>
              </w:rPr>
              <w:t>+</w:t>
            </w:r>
            <w:r w:rsidRPr="008F004E">
              <w:rPr>
                <w:rFonts w:ascii="Times New Roman" w:hAnsi="Times New Roman"/>
                <w:sz w:val="18"/>
                <w:szCs w:val="18"/>
              </w:rPr>
              <w:t xml:space="preserve"> </w:t>
            </w:r>
            <w:r w:rsidR="000B5B12" w:rsidRPr="008F004E">
              <w:rPr>
                <w:rFonts w:ascii="Times New Roman" w:hAnsi="Times New Roman"/>
                <w:sz w:val="18"/>
                <w:szCs w:val="18"/>
              </w:rPr>
              <w:t>682 000.00 EUR</w:t>
            </w:r>
            <w:r w:rsidR="000B5B12">
              <w:rPr>
                <w:rFonts w:ascii="Times New Roman" w:hAnsi="Times New Roman"/>
                <w:sz w:val="18"/>
                <w:szCs w:val="18"/>
              </w:rPr>
              <w:t xml:space="preserve"> </w:t>
            </w:r>
            <w:r w:rsidRPr="008F004E">
              <w:rPr>
                <w:rFonts w:ascii="Times New Roman" w:hAnsi="Times New Roman"/>
                <w:sz w:val="18"/>
                <w:szCs w:val="18"/>
              </w:rPr>
              <w:t xml:space="preserve">= </w:t>
            </w:r>
            <w:r w:rsidR="00E10643" w:rsidRPr="008F004E">
              <w:rPr>
                <w:rFonts w:ascii="Times New Roman" w:hAnsi="Times New Roman"/>
                <w:b/>
                <w:sz w:val="18"/>
                <w:szCs w:val="18"/>
              </w:rPr>
              <w:t xml:space="preserve"> </w:t>
            </w:r>
            <w:r w:rsidR="00E10643" w:rsidRPr="000B5B12">
              <w:rPr>
                <w:rFonts w:ascii="Times New Roman" w:hAnsi="Times New Roman"/>
                <w:bCs/>
                <w:sz w:val="18"/>
                <w:szCs w:val="18"/>
              </w:rPr>
              <w:t>893 995</w:t>
            </w:r>
            <w:r w:rsidRPr="000B5B12">
              <w:rPr>
                <w:rFonts w:ascii="Times New Roman" w:hAnsi="Times New Roman"/>
                <w:bCs/>
                <w:sz w:val="18"/>
                <w:szCs w:val="18"/>
              </w:rPr>
              <w:t xml:space="preserve"> EUR</w:t>
            </w:r>
            <w:r w:rsidRPr="000B5B12">
              <w:rPr>
                <w:rFonts w:ascii="Times New Roman" w:hAnsi="Times New Roman"/>
                <w:b/>
                <w:sz w:val="18"/>
                <w:szCs w:val="18"/>
              </w:rPr>
              <w:t>.</w:t>
            </w:r>
          </w:p>
          <w:p w14:paraId="3FE928EF" w14:textId="77777777" w:rsidR="00786FB4" w:rsidRPr="008F004E" w:rsidRDefault="00786FB4" w:rsidP="00786FB4">
            <w:pPr>
              <w:spacing w:after="0" w:line="240" w:lineRule="auto"/>
              <w:jc w:val="both"/>
              <w:rPr>
                <w:rFonts w:ascii="Times New Roman" w:hAnsi="Times New Roman"/>
                <w:sz w:val="18"/>
                <w:szCs w:val="18"/>
              </w:rPr>
            </w:pPr>
          </w:p>
          <w:p w14:paraId="3BE5BEAD" w14:textId="55B36C2A" w:rsidR="00786FB4" w:rsidRPr="008F004E" w:rsidRDefault="00B64079" w:rsidP="00786FB4">
            <w:pPr>
              <w:spacing w:after="0" w:line="240" w:lineRule="auto"/>
              <w:jc w:val="both"/>
              <w:rPr>
                <w:rFonts w:ascii="Times New Roman" w:hAnsi="Times New Roman"/>
                <w:sz w:val="18"/>
                <w:szCs w:val="18"/>
              </w:rPr>
            </w:pPr>
            <w:r>
              <w:rPr>
                <w:rFonts w:ascii="Times New Roman" w:hAnsi="Times New Roman"/>
                <w:b/>
                <w:i/>
                <w:sz w:val="18"/>
                <w:szCs w:val="18"/>
              </w:rPr>
              <w:t xml:space="preserve">Izmaksu aprēķins </w:t>
            </w:r>
            <w:r w:rsidR="000A127B">
              <w:rPr>
                <w:rFonts w:ascii="Times New Roman" w:hAnsi="Times New Roman"/>
                <w:b/>
                <w:i/>
                <w:sz w:val="18"/>
                <w:szCs w:val="18"/>
              </w:rPr>
              <w:t xml:space="preserve">apmācībām </w:t>
            </w:r>
            <w:r w:rsidR="00786FB4" w:rsidRPr="008F004E">
              <w:rPr>
                <w:rFonts w:ascii="Times New Roman" w:hAnsi="Times New Roman"/>
                <w:b/>
                <w:i/>
                <w:sz w:val="18"/>
                <w:szCs w:val="18"/>
              </w:rPr>
              <w:t>projekta aktivitātes “Pašvaldību sociālo dienestu vadības kvalitātes modeļa izstrāde un pilotprojektu īstenošana” ietvaros</w:t>
            </w:r>
            <w:r w:rsidR="00786FB4" w:rsidRPr="008F004E">
              <w:rPr>
                <w:rFonts w:ascii="Times New Roman" w:hAnsi="Times New Roman"/>
                <w:sz w:val="18"/>
                <w:szCs w:val="18"/>
              </w:rPr>
              <w:t>:</w:t>
            </w:r>
          </w:p>
          <w:p w14:paraId="3F50ED94" w14:textId="673F1602" w:rsidR="005415EC" w:rsidRPr="008F004E" w:rsidRDefault="00786FB4" w:rsidP="00786FB4">
            <w:pPr>
              <w:spacing w:after="0" w:line="240" w:lineRule="auto"/>
              <w:jc w:val="both"/>
              <w:rPr>
                <w:rFonts w:ascii="Times New Roman" w:hAnsi="Times New Roman"/>
                <w:sz w:val="18"/>
                <w:szCs w:val="18"/>
              </w:rPr>
            </w:pPr>
            <w:r w:rsidRPr="008F004E">
              <w:rPr>
                <w:rFonts w:ascii="Times New Roman" w:hAnsi="Times New Roman"/>
                <w:sz w:val="18"/>
                <w:szCs w:val="18"/>
              </w:rPr>
              <w:t xml:space="preserve">Šīs projekta aktivitātes ietvaros tiks izstrādāts </w:t>
            </w:r>
            <w:r w:rsidRPr="008F004E">
              <w:rPr>
                <w:rFonts w:ascii="Times New Roman" w:hAnsi="Times New Roman"/>
                <w:bCs/>
                <w:sz w:val="18"/>
                <w:szCs w:val="18"/>
                <w:shd w:val="clear" w:color="auto" w:fill="FFFFFF"/>
              </w:rPr>
              <w:t xml:space="preserve">pašvaldību sociālo dienestu vadības kvalitātes modelis un īstenots tā pilotprojekts. </w:t>
            </w:r>
            <w:r w:rsidR="002E4A48" w:rsidRPr="008F004E">
              <w:rPr>
                <w:rFonts w:ascii="Times New Roman" w:hAnsi="Times New Roman"/>
                <w:bCs/>
                <w:sz w:val="18"/>
                <w:szCs w:val="18"/>
                <w:shd w:val="clear" w:color="auto" w:fill="FFFFFF"/>
              </w:rPr>
              <w:t>P</w:t>
            </w:r>
            <w:r w:rsidRPr="008F004E">
              <w:rPr>
                <w:rFonts w:ascii="Times New Roman" w:hAnsi="Times New Roman"/>
                <w:bCs/>
                <w:sz w:val="18"/>
                <w:szCs w:val="18"/>
                <w:shd w:val="clear" w:color="auto" w:fill="FFFFFF"/>
              </w:rPr>
              <w:t xml:space="preserve">ilotprojekta </w:t>
            </w:r>
            <w:r w:rsidR="002E4A48" w:rsidRPr="008F004E">
              <w:rPr>
                <w:rFonts w:ascii="Times New Roman" w:hAnsi="Times New Roman"/>
                <w:bCs/>
                <w:sz w:val="18"/>
                <w:szCs w:val="18"/>
                <w:shd w:val="clear" w:color="auto" w:fill="FFFFFF"/>
              </w:rPr>
              <w:t xml:space="preserve">ietvaros </w:t>
            </w:r>
            <w:r w:rsidRPr="008F004E">
              <w:rPr>
                <w:rFonts w:ascii="Times New Roman" w:hAnsi="Times New Roman"/>
                <w:bCs/>
                <w:sz w:val="18"/>
                <w:szCs w:val="18"/>
                <w:shd w:val="clear" w:color="auto" w:fill="FFFFFF"/>
              </w:rPr>
              <w:t>tiks</w:t>
            </w:r>
            <w:r w:rsidR="002E4A48" w:rsidRPr="008F004E">
              <w:rPr>
                <w:rFonts w:ascii="Times New Roman" w:hAnsi="Times New Roman"/>
                <w:bCs/>
                <w:sz w:val="18"/>
                <w:szCs w:val="18"/>
                <w:shd w:val="clear" w:color="auto" w:fill="FFFFFF"/>
              </w:rPr>
              <w:t xml:space="preserve"> izstrādāta mācību programma MAX un realizētas mācības </w:t>
            </w:r>
            <w:r w:rsidRPr="008F004E">
              <w:rPr>
                <w:rFonts w:ascii="Times New Roman" w:hAnsi="Times New Roman"/>
                <w:bCs/>
                <w:sz w:val="18"/>
                <w:szCs w:val="18"/>
                <w:shd w:val="clear" w:color="auto" w:fill="FFFFFF"/>
              </w:rPr>
              <w:t xml:space="preserve">izstrādātā modeļa </w:t>
            </w:r>
            <w:r w:rsidR="002E4A48" w:rsidRPr="008F004E">
              <w:rPr>
                <w:rFonts w:ascii="Times New Roman" w:hAnsi="Times New Roman"/>
                <w:bCs/>
                <w:sz w:val="18"/>
                <w:szCs w:val="18"/>
                <w:shd w:val="clear" w:color="auto" w:fill="FFFFFF"/>
              </w:rPr>
              <w:t>ieviešanai pašvaldībās</w:t>
            </w:r>
            <w:r w:rsidRPr="008F004E">
              <w:rPr>
                <w:rFonts w:ascii="Times New Roman" w:hAnsi="Times New Roman"/>
                <w:bCs/>
                <w:sz w:val="18"/>
                <w:szCs w:val="18"/>
                <w:shd w:val="clear" w:color="auto" w:fill="FFFFFF"/>
              </w:rPr>
              <w:t xml:space="preserve">. </w:t>
            </w:r>
            <w:r w:rsidRPr="008F004E">
              <w:rPr>
                <w:rFonts w:ascii="Times New Roman" w:hAnsi="Times New Roman"/>
                <w:sz w:val="18"/>
                <w:szCs w:val="18"/>
              </w:rPr>
              <w:t xml:space="preserve">Apmācību ilgums vidēji 96 stundas (96 st./8 </w:t>
            </w:r>
            <w:proofErr w:type="spellStart"/>
            <w:r w:rsidRPr="008F004E">
              <w:rPr>
                <w:rFonts w:ascii="Times New Roman" w:hAnsi="Times New Roman"/>
                <w:sz w:val="18"/>
                <w:szCs w:val="18"/>
              </w:rPr>
              <w:t>st.d</w:t>
            </w:r>
            <w:proofErr w:type="spellEnd"/>
            <w:r w:rsidRPr="008F004E">
              <w:rPr>
                <w:rFonts w:ascii="Times New Roman" w:hAnsi="Times New Roman"/>
                <w:sz w:val="18"/>
                <w:szCs w:val="18"/>
              </w:rPr>
              <w:t xml:space="preserve"> = 12 dienas). </w:t>
            </w:r>
          </w:p>
          <w:p w14:paraId="740E5919" w14:textId="77777777" w:rsidR="005415EC" w:rsidRPr="008F004E" w:rsidRDefault="005415EC" w:rsidP="00786FB4">
            <w:pPr>
              <w:spacing w:after="0" w:line="240" w:lineRule="auto"/>
              <w:jc w:val="both"/>
              <w:rPr>
                <w:rFonts w:ascii="Times New Roman" w:hAnsi="Times New Roman"/>
                <w:sz w:val="18"/>
                <w:szCs w:val="18"/>
              </w:rPr>
            </w:pPr>
          </w:p>
          <w:p w14:paraId="7379E30A" w14:textId="124AE6AE" w:rsidR="00786FB4" w:rsidRPr="00ED5AE7" w:rsidRDefault="00786FB4" w:rsidP="0045480D">
            <w:pPr>
              <w:spacing w:after="0" w:line="240" w:lineRule="auto"/>
              <w:jc w:val="both"/>
              <w:rPr>
                <w:rFonts w:ascii="Times New Roman" w:hAnsi="Times New Roman"/>
                <w:b/>
                <w:sz w:val="18"/>
                <w:szCs w:val="18"/>
              </w:rPr>
            </w:pPr>
            <w:r w:rsidRPr="008F004E">
              <w:rPr>
                <w:rFonts w:ascii="Times New Roman" w:hAnsi="Times New Roman"/>
                <w:sz w:val="18"/>
                <w:szCs w:val="18"/>
              </w:rPr>
              <w:t>Vienas</w:t>
            </w:r>
            <w:r w:rsidR="005415EC" w:rsidRPr="008F004E">
              <w:rPr>
                <w:rFonts w:ascii="Times New Roman" w:hAnsi="Times New Roman"/>
                <w:sz w:val="18"/>
                <w:szCs w:val="18"/>
              </w:rPr>
              <w:t xml:space="preserve"> pilotprojekta mācību grupas indikatīvās izmaksas 23 555.00 EUR</w:t>
            </w:r>
          </w:p>
          <w:p w14:paraId="01083813" w14:textId="77777777" w:rsidR="00786FB4" w:rsidRDefault="00786FB4" w:rsidP="00786FB4">
            <w:pPr>
              <w:spacing w:after="0" w:line="240" w:lineRule="auto"/>
              <w:jc w:val="both"/>
              <w:rPr>
                <w:rFonts w:ascii="Times New Roman" w:hAnsi="Times New Roman"/>
                <w:sz w:val="18"/>
                <w:szCs w:val="18"/>
              </w:rPr>
            </w:pPr>
          </w:p>
          <w:p w14:paraId="504782BE" w14:textId="09E02749" w:rsidR="00786FB4" w:rsidRPr="008F004E" w:rsidRDefault="00B64079" w:rsidP="00786FB4">
            <w:pPr>
              <w:spacing w:after="0" w:line="240" w:lineRule="auto"/>
              <w:jc w:val="both"/>
              <w:rPr>
                <w:rFonts w:ascii="Times New Roman" w:hAnsi="Times New Roman"/>
                <w:sz w:val="18"/>
                <w:szCs w:val="18"/>
              </w:rPr>
            </w:pPr>
            <w:r>
              <w:rPr>
                <w:rFonts w:ascii="Times New Roman" w:hAnsi="Times New Roman"/>
                <w:b/>
                <w:i/>
                <w:sz w:val="18"/>
                <w:szCs w:val="18"/>
              </w:rPr>
              <w:lastRenderedPageBreak/>
              <w:t>Izmaksu aprēķins a</w:t>
            </w:r>
            <w:r w:rsidR="00786FB4" w:rsidRPr="008F004E">
              <w:rPr>
                <w:rFonts w:ascii="Times New Roman" w:hAnsi="Times New Roman"/>
                <w:b/>
                <w:i/>
                <w:sz w:val="18"/>
                <w:szCs w:val="18"/>
              </w:rPr>
              <w:t>pmācīb</w:t>
            </w:r>
            <w:r>
              <w:rPr>
                <w:rFonts w:ascii="Times New Roman" w:hAnsi="Times New Roman"/>
                <w:b/>
                <w:i/>
                <w:sz w:val="18"/>
                <w:szCs w:val="18"/>
              </w:rPr>
              <w:t>ām</w:t>
            </w:r>
            <w:r w:rsidR="00786FB4" w:rsidRPr="008F004E">
              <w:rPr>
                <w:rFonts w:ascii="Times New Roman" w:hAnsi="Times New Roman"/>
                <w:b/>
                <w:i/>
                <w:sz w:val="18"/>
                <w:szCs w:val="18"/>
              </w:rPr>
              <w:t xml:space="preserve"> projekta aktivitātes “Sociālais darbs kopienā, tā attīstība un pilotprojekta īstenošana pašvaldībās” ietvaros</w:t>
            </w:r>
            <w:r w:rsidR="00786FB4" w:rsidRPr="008F004E">
              <w:rPr>
                <w:rFonts w:ascii="Times New Roman" w:hAnsi="Times New Roman"/>
                <w:sz w:val="18"/>
                <w:szCs w:val="18"/>
              </w:rPr>
              <w:t>:</w:t>
            </w:r>
          </w:p>
          <w:p w14:paraId="20F33796" w14:textId="49ED7385" w:rsidR="002E4A48" w:rsidRPr="008F004E" w:rsidRDefault="00786FB4" w:rsidP="00786FB4">
            <w:pPr>
              <w:spacing w:after="0" w:line="240" w:lineRule="auto"/>
              <w:jc w:val="both"/>
              <w:rPr>
                <w:rFonts w:ascii="Times New Roman" w:hAnsi="Times New Roman"/>
                <w:sz w:val="18"/>
                <w:szCs w:val="18"/>
              </w:rPr>
            </w:pPr>
            <w:r w:rsidRPr="008F004E">
              <w:rPr>
                <w:rFonts w:ascii="Times New Roman" w:hAnsi="Times New Roman"/>
                <w:sz w:val="18"/>
                <w:szCs w:val="18"/>
              </w:rPr>
              <w:t xml:space="preserve">Šīs projekta aktivitātes ietvaros tiks īstenots sociālā darba kopienā </w:t>
            </w:r>
            <w:r w:rsidRPr="008F004E">
              <w:rPr>
                <w:rFonts w:ascii="Times New Roman" w:hAnsi="Times New Roman"/>
                <w:bCs/>
                <w:sz w:val="18"/>
                <w:szCs w:val="18"/>
                <w:shd w:val="clear" w:color="auto" w:fill="FFFFFF"/>
              </w:rPr>
              <w:t xml:space="preserve">pilotprojekts. </w:t>
            </w:r>
            <w:r w:rsidR="002E4A48" w:rsidRPr="008F004E">
              <w:rPr>
                <w:rFonts w:ascii="Times New Roman" w:hAnsi="Times New Roman"/>
                <w:bCs/>
                <w:sz w:val="18"/>
                <w:szCs w:val="18"/>
                <w:shd w:val="clear" w:color="auto" w:fill="FFFFFF"/>
              </w:rPr>
              <w:t>Pilotprojekta ietvaros tiks izstrādāta mācību programma realizētas mācības.</w:t>
            </w:r>
            <w:r w:rsidRPr="008F004E">
              <w:rPr>
                <w:rFonts w:ascii="Times New Roman" w:hAnsi="Times New Roman"/>
                <w:bCs/>
                <w:sz w:val="18"/>
                <w:szCs w:val="18"/>
                <w:shd w:val="clear" w:color="auto" w:fill="FFFFFF"/>
              </w:rPr>
              <w:t xml:space="preserve"> </w:t>
            </w:r>
            <w:r w:rsidRPr="008F004E">
              <w:rPr>
                <w:rFonts w:ascii="Times New Roman" w:hAnsi="Times New Roman"/>
                <w:sz w:val="18"/>
                <w:szCs w:val="18"/>
              </w:rPr>
              <w:t xml:space="preserve">Apmācību ilgums vidēji 96 stundas (96 st./8 </w:t>
            </w:r>
            <w:proofErr w:type="spellStart"/>
            <w:r w:rsidRPr="008F004E">
              <w:rPr>
                <w:rFonts w:ascii="Times New Roman" w:hAnsi="Times New Roman"/>
                <w:sz w:val="18"/>
                <w:szCs w:val="18"/>
              </w:rPr>
              <w:t>st.d</w:t>
            </w:r>
            <w:proofErr w:type="spellEnd"/>
            <w:r w:rsidRPr="008F004E">
              <w:rPr>
                <w:rFonts w:ascii="Times New Roman" w:hAnsi="Times New Roman"/>
                <w:sz w:val="18"/>
                <w:szCs w:val="18"/>
              </w:rPr>
              <w:t xml:space="preserve"> = 12 dienas).</w:t>
            </w:r>
            <w:r w:rsidR="002E4A48" w:rsidRPr="008F004E">
              <w:rPr>
                <w:rFonts w:ascii="Times New Roman" w:hAnsi="Times New Roman"/>
                <w:sz w:val="18"/>
                <w:szCs w:val="18"/>
              </w:rPr>
              <w:t xml:space="preserve"> Vienas pilotprojekta mācību grupas indikatīvās izmaksas 23 555.00 EUR</w:t>
            </w:r>
          </w:p>
          <w:p w14:paraId="37E5B1C7" w14:textId="77777777" w:rsidR="00C93F8E" w:rsidRPr="008F004E" w:rsidRDefault="00C93F8E" w:rsidP="00786FB4">
            <w:pPr>
              <w:spacing w:after="0" w:line="240" w:lineRule="auto"/>
              <w:jc w:val="both"/>
              <w:rPr>
                <w:rFonts w:ascii="Times New Roman" w:hAnsi="Times New Roman"/>
                <w:sz w:val="18"/>
                <w:szCs w:val="18"/>
              </w:rPr>
            </w:pPr>
          </w:p>
          <w:p w14:paraId="70C6EF0F" w14:textId="31A85E70" w:rsidR="00786FB4" w:rsidRDefault="00C93F8E" w:rsidP="00786FB4">
            <w:pPr>
              <w:spacing w:after="0" w:line="240" w:lineRule="auto"/>
              <w:jc w:val="both"/>
              <w:rPr>
                <w:rFonts w:ascii="Times New Roman" w:hAnsi="Times New Roman"/>
                <w:b/>
                <w:sz w:val="18"/>
                <w:szCs w:val="18"/>
              </w:rPr>
            </w:pPr>
            <w:r w:rsidRPr="008F004E">
              <w:rPr>
                <w:rFonts w:ascii="Times New Roman" w:hAnsi="Times New Roman"/>
                <w:sz w:val="18"/>
                <w:szCs w:val="18"/>
              </w:rPr>
              <w:t xml:space="preserve">Finansējums par mācību īstenošanu pilotprojektu ietvaros un pēc pilotprojektu beigām </w:t>
            </w:r>
            <w:r w:rsidR="000B5B12" w:rsidRPr="001B7410">
              <w:rPr>
                <w:rFonts w:ascii="Times New Roman" w:hAnsi="Times New Roman"/>
                <w:bCs/>
                <w:sz w:val="18"/>
                <w:szCs w:val="18"/>
              </w:rPr>
              <w:t>893 995 EUR</w:t>
            </w:r>
            <w:r w:rsidR="000B5B12">
              <w:rPr>
                <w:rFonts w:ascii="Times New Roman" w:hAnsi="Times New Roman"/>
                <w:bCs/>
                <w:sz w:val="18"/>
                <w:szCs w:val="18"/>
              </w:rPr>
              <w:t xml:space="preserve"> + </w:t>
            </w:r>
            <w:r w:rsidR="000B5B12" w:rsidRPr="008F004E">
              <w:rPr>
                <w:rFonts w:ascii="Times New Roman" w:hAnsi="Times New Roman"/>
                <w:sz w:val="18"/>
                <w:szCs w:val="18"/>
              </w:rPr>
              <w:t>23 555.00 EUR</w:t>
            </w:r>
            <w:r w:rsidR="000B5B12">
              <w:rPr>
                <w:rFonts w:ascii="Times New Roman" w:hAnsi="Times New Roman"/>
                <w:bCs/>
                <w:sz w:val="18"/>
                <w:szCs w:val="18"/>
              </w:rPr>
              <w:t xml:space="preserve"> + </w:t>
            </w:r>
            <w:r w:rsidR="000B5B12" w:rsidRPr="008F004E">
              <w:rPr>
                <w:rFonts w:ascii="Times New Roman" w:hAnsi="Times New Roman"/>
                <w:sz w:val="18"/>
                <w:szCs w:val="18"/>
              </w:rPr>
              <w:t>23 555.00 EUR</w:t>
            </w:r>
            <w:r w:rsidR="000B5B12">
              <w:rPr>
                <w:rFonts w:ascii="Times New Roman" w:hAnsi="Times New Roman"/>
                <w:bCs/>
                <w:sz w:val="18"/>
                <w:szCs w:val="18"/>
              </w:rPr>
              <w:t xml:space="preserve"> = </w:t>
            </w:r>
            <w:r w:rsidRPr="008F004E">
              <w:rPr>
                <w:rFonts w:ascii="Times New Roman" w:hAnsi="Times New Roman"/>
                <w:b/>
                <w:sz w:val="18"/>
                <w:szCs w:val="18"/>
              </w:rPr>
              <w:t>EUR 941 105.00 EUR</w:t>
            </w:r>
            <w:r w:rsidR="00786FB4" w:rsidRPr="00ED5AE7">
              <w:rPr>
                <w:rFonts w:ascii="Times New Roman" w:hAnsi="Times New Roman"/>
                <w:sz w:val="18"/>
                <w:szCs w:val="18"/>
              </w:rPr>
              <w:t xml:space="preserve"> </w:t>
            </w:r>
          </w:p>
          <w:p w14:paraId="1B77BA37" w14:textId="77777777" w:rsidR="00786FB4" w:rsidRDefault="00786FB4" w:rsidP="00786FB4">
            <w:pPr>
              <w:spacing w:after="0" w:line="240" w:lineRule="auto"/>
              <w:jc w:val="both"/>
              <w:rPr>
                <w:rFonts w:ascii="Times New Roman" w:hAnsi="Times New Roman"/>
                <w:sz w:val="18"/>
                <w:szCs w:val="18"/>
              </w:rPr>
            </w:pPr>
          </w:p>
          <w:p w14:paraId="04D9F7D6" w14:textId="77777777"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Iznākuma rādītājam sasniegšanai paredzētais finansējums:</w:t>
            </w:r>
          </w:p>
          <w:p w14:paraId="7C6502B7" w14:textId="461F7E8D" w:rsidR="00786FB4" w:rsidRDefault="00BA14BA" w:rsidP="00786FB4">
            <w:pPr>
              <w:spacing w:after="0" w:line="240" w:lineRule="auto"/>
              <w:jc w:val="both"/>
              <w:rPr>
                <w:rFonts w:ascii="Times New Roman" w:hAnsi="Times New Roman"/>
                <w:sz w:val="18"/>
                <w:szCs w:val="18"/>
              </w:rPr>
            </w:pPr>
            <w:r>
              <w:rPr>
                <w:rFonts w:ascii="Times New Roman" w:hAnsi="Times New Roman"/>
                <w:sz w:val="18"/>
                <w:szCs w:val="18"/>
              </w:rPr>
              <w:t>  2 095 891</w:t>
            </w:r>
            <w:r w:rsidR="00786FB4" w:rsidRPr="00E17859">
              <w:rPr>
                <w:rFonts w:ascii="Times New Roman" w:hAnsi="Times New Roman"/>
                <w:sz w:val="18"/>
                <w:szCs w:val="18"/>
              </w:rPr>
              <w:t xml:space="preserve"> EUR</w:t>
            </w:r>
            <w:r w:rsidR="00786FB4">
              <w:rPr>
                <w:rFonts w:ascii="Times New Roman" w:hAnsi="Times New Roman"/>
                <w:sz w:val="18"/>
                <w:szCs w:val="18"/>
              </w:rPr>
              <w:t>, t.sk.:</w:t>
            </w:r>
          </w:p>
          <w:p w14:paraId="13BADA59" w14:textId="4146B5E6" w:rsidR="00786FB4" w:rsidRDefault="00E10643" w:rsidP="00786FB4">
            <w:pPr>
              <w:pStyle w:val="ListParagraph"/>
              <w:numPr>
                <w:ilvl w:val="0"/>
                <w:numId w:val="13"/>
              </w:numPr>
              <w:spacing w:after="0" w:line="240" w:lineRule="auto"/>
              <w:jc w:val="both"/>
              <w:rPr>
                <w:rFonts w:ascii="Times New Roman" w:hAnsi="Times New Roman"/>
                <w:sz w:val="18"/>
                <w:szCs w:val="18"/>
              </w:rPr>
            </w:pPr>
            <w:r>
              <w:rPr>
                <w:rFonts w:ascii="Times New Roman" w:hAnsi="Times New Roman"/>
                <w:sz w:val="18"/>
                <w:szCs w:val="18"/>
              </w:rPr>
              <w:t xml:space="preserve">1 047 479 </w:t>
            </w:r>
            <w:r w:rsidR="00786FB4" w:rsidRPr="00256FA2">
              <w:rPr>
                <w:rFonts w:ascii="Times New Roman" w:hAnsi="Times New Roman"/>
                <w:sz w:val="18"/>
                <w:szCs w:val="18"/>
              </w:rPr>
              <w:t>EUR</w:t>
            </w:r>
            <w:r w:rsidR="00786FB4">
              <w:rPr>
                <w:rFonts w:ascii="Times New Roman" w:hAnsi="Times New Roman"/>
                <w:sz w:val="18"/>
                <w:szCs w:val="18"/>
              </w:rPr>
              <w:t xml:space="preserve"> </w:t>
            </w:r>
            <w:proofErr w:type="spellStart"/>
            <w:r w:rsidR="00786FB4">
              <w:rPr>
                <w:rFonts w:ascii="Times New Roman" w:hAnsi="Times New Roman"/>
                <w:sz w:val="18"/>
                <w:szCs w:val="18"/>
              </w:rPr>
              <w:t>supervīziju</w:t>
            </w:r>
            <w:proofErr w:type="spellEnd"/>
            <w:r w:rsidR="00786FB4">
              <w:rPr>
                <w:rFonts w:ascii="Times New Roman" w:hAnsi="Times New Roman"/>
                <w:sz w:val="18"/>
                <w:szCs w:val="18"/>
              </w:rPr>
              <w:t xml:space="preserve"> kopējās izmaksas;</w:t>
            </w:r>
          </w:p>
          <w:p w14:paraId="2693627A" w14:textId="50BD07C1" w:rsidR="00786FB4" w:rsidRDefault="00E10643" w:rsidP="00786FB4">
            <w:pPr>
              <w:pStyle w:val="ListParagraph"/>
              <w:numPr>
                <w:ilvl w:val="0"/>
                <w:numId w:val="13"/>
              </w:numPr>
              <w:spacing w:after="0" w:line="240" w:lineRule="auto"/>
              <w:jc w:val="both"/>
              <w:rPr>
                <w:rFonts w:ascii="Times New Roman" w:hAnsi="Times New Roman"/>
                <w:sz w:val="18"/>
                <w:szCs w:val="18"/>
              </w:rPr>
            </w:pPr>
            <w:r>
              <w:rPr>
                <w:rFonts w:ascii="Times New Roman" w:hAnsi="Times New Roman"/>
                <w:sz w:val="18"/>
                <w:szCs w:val="18"/>
              </w:rPr>
              <w:t>107 307</w:t>
            </w:r>
            <w:r w:rsidR="00786FB4" w:rsidRPr="00256FA2">
              <w:rPr>
                <w:rFonts w:ascii="Times New Roman" w:hAnsi="Times New Roman"/>
                <w:sz w:val="18"/>
                <w:szCs w:val="18"/>
              </w:rPr>
              <w:t xml:space="preserve"> EUR</w:t>
            </w:r>
            <w:r w:rsidR="00786FB4">
              <w:rPr>
                <w:rFonts w:ascii="Times New Roman" w:hAnsi="Times New Roman"/>
                <w:sz w:val="18"/>
                <w:szCs w:val="18"/>
              </w:rPr>
              <w:t xml:space="preserve"> apmācību izmaksas projekta aktivitātē Nr.1;</w:t>
            </w:r>
          </w:p>
          <w:p w14:paraId="283777AA" w14:textId="7EDF50B9" w:rsidR="00786FB4" w:rsidRDefault="00E10643" w:rsidP="00786FB4">
            <w:pPr>
              <w:pStyle w:val="ListParagraph"/>
              <w:numPr>
                <w:ilvl w:val="0"/>
                <w:numId w:val="13"/>
              </w:numPr>
              <w:spacing w:after="0" w:line="240" w:lineRule="auto"/>
              <w:jc w:val="both"/>
              <w:rPr>
                <w:rFonts w:ascii="Times New Roman" w:hAnsi="Times New Roman"/>
                <w:sz w:val="18"/>
                <w:szCs w:val="18"/>
              </w:rPr>
            </w:pPr>
            <w:r>
              <w:rPr>
                <w:rFonts w:ascii="Times New Roman" w:hAnsi="Times New Roman"/>
                <w:sz w:val="18"/>
                <w:szCs w:val="18"/>
              </w:rPr>
              <w:t>893 995</w:t>
            </w:r>
            <w:r w:rsidR="00786FB4" w:rsidRPr="004578D5">
              <w:rPr>
                <w:rFonts w:ascii="Times New Roman" w:hAnsi="Times New Roman"/>
                <w:sz w:val="18"/>
                <w:szCs w:val="18"/>
              </w:rPr>
              <w:t xml:space="preserve"> EUR</w:t>
            </w:r>
            <w:r w:rsidR="00786FB4">
              <w:rPr>
                <w:rFonts w:ascii="Times New Roman" w:hAnsi="Times New Roman"/>
                <w:sz w:val="18"/>
                <w:szCs w:val="18"/>
              </w:rPr>
              <w:t xml:space="preserve"> apmācību izmaksas projekta aktivitātē Nr.2;</w:t>
            </w:r>
          </w:p>
          <w:p w14:paraId="3D0D6DD1" w14:textId="5828D2B3" w:rsidR="00786FB4" w:rsidRDefault="00E10643" w:rsidP="00786FB4">
            <w:pPr>
              <w:pStyle w:val="ListParagraph"/>
              <w:numPr>
                <w:ilvl w:val="0"/>
                <w:numId w:val="13"/>
              </w:numPr>
              <w:spacing w:after="0" w:line="240" w:lineRule="auto"/>
              <w:jc w:val="both"/>
              <w:rPr>
                <w:rFonts w:ascii="Times New Roman" w:hAnsi="Times New Roman"/>
                <w:sz w:val="18"/>
                <w:szCs w:val="18"/>
              </w:rPr>
            </w:pPr>
            <w:r>
              <w:rPr>
                <w:rFonts w:ascii="Times New Roman" w:hAnsi="Times New Roman"/>
                <w:sz w:val="18"/>
                <w:szCs w:val="18"/>
              </w:rPr>
              <w:t>23 555</w:t>
            </w:r>
            <w:r w:rsidR="00786FB4" w:rsidRPr="004578D5">
              <w:rPr>
                <w:rFonts w:ascii="Times New Roman" w:hAnsi="Times New Roman"/>
                <w:sz w:val="18"/>
                <w:szCs w:val="18"/>
              </w:rPr>
              <w:t xml:space="preserve"> EUR</w:t>
            </w:r>
            <w:r w:rsidR="00786FB4">
              <w:rPr>
                <w:rFonts w:ascii="Times New Roman" w:hAnsi="Times New Roman"/>
                <w:sz w:val="18"/>
                <w:szCs w:val="18"/>
              </w:rPr>
              <w:t xml:space="preserve"> apmācību izmaksas projekta aktivitātē Nr.3;</w:t>
            </w:r>
          </w:p>
          <w:p w14:paraId="61C56433" w14:textId="312802DB" w:rsidR="00786FB4" w:rsidRPr="004147C0" w:rsidRDefault="00E10643" w:rsidP="00786FB4">
            <w:pPr>
              <w:pStyle w:val="ListParagraph"/>
              <w:numPr>
                <w:ilvl w:val="0"/>
                <w:numId w:val="13"/>
              </w:numPr>
              <w:spacing w:after="0" w:line="240" w:lineRule="auto"/>
              <w:jc w:val="both"/>
              <w:rPr>
                <w:rFonts w:ascii="Times New Roman" w:hAnsi="Times New Roman"/>
                <w:sz w:val="18"/>
                <w:szCs w:val="18"/>
              </w:rPr>
            </w:pPr>
            <w:r>
              <w:rPr>
                <w:rFonts w:ascii="Times New Roman" w:hAnsi="Times New Roman"/>
                <w:sz w:val="18"/>
                <w:szCs w:val="18"/>
              </w:rPr>
              <w:t>23 555</w:t>
            </w:r>
            <w:r w:rsidR="00786FB4" w:rsidRPr="004578D5">
              <w:rPr>
                <w:rFonts w:ascii="Times New Roman" w:hAnsi="Times New Roman"/>
                <w:sz w:val="18"/>
                <w:szCs w:val="18"/>
              </w:rPr>
              <w:t xml:space="preserve"> EUR</w:t>
            </w:r>
            <w:r w:rsidR="00786FB4">
              <w:rPr>
                <w:rFonts w:ascii="Times New Roman" w:hAnsi="Times New Roman"/>
                <w:sz w:val="18"/>
                <w:szCs w:val="18"/>
              </w:rPr>
              <w:t xml:space="preserve"> apmācību izmaksas projekta aktivitātē Nr.5.</w:t>
            </w:r>
          </w:p>
          <w:p w14:paraId="7C01BD5E" w14:textId="77777777" w:rsidR="00786FB4" w:rsidRDefault="00786FB4" w:rsidP="00786FB4">
            <w:pPr>
              <w:spacing w:after="0" w:line="240" w:lineRule="auto"/>
              <w:jc w:val="both"/>
              <w:rPr>
                <w:rFonts w:ascii="Times New Roman" w:hAnsi="Times New Roman"/>
                <w:sz w:val="18"/>
                <w:szCs w:val="18"/>
              </w:rPr>
            </w:pPr>
          </w:p>
          <w:p w14:paraId="55D5820F" w14:textId="217459A3"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 xml:space="preserve">Pārējais 9.2.1.1.pasākuma finansējums </w:t>
            </w:r>
            <w:r w:rsidRPr="00BA14BA">
              <w:rPr>
                <w:rFonts w:ascii="Times New Roman" w:hAnsi="Times New Roman"/>
                <w:b/>
                <w:bCs/>
                <w:sz w:val="18"/>
                <w:szCs w:val="18"/>
              </w:rPr>
              <w:t xml:space="preserve"> </w:t>
            </w:r>
            <w:r w:rsidR="00266631">
              <w:rPr>
                <w:rFonts w:ascii="Times New Roman" w:hAnsi="Times New Roman"/>
                <w:b/>
                <w:bCs/>
                <w:sz w:val="18"/>
                <w:szCs w:val="18"/>
              </w:rPr>
              <w:t xml:space="preserve">   6 370 124 </w:t>
            </w:r>
            <w:r>
              <w:rPr>
                <w:rFonts w:ascii="Times New Roman" w:hAnsi="Times New Roman"/>
                <w:sz w:val="18"/>
                <w:szCs w:val="18"/>
              </w:rPr>
              <w:t xml:space="preserve">EUR apmērā tiek novirzīts </w:t>
            </w:r>
            <w:r w:rsidRPr="00FA5348">
              <w:rPr>
                <w:rFonts w:ascii="Times New Roman" w:hAnsi="Times New Roman"/>
                <w:sz w:val="18"/>
                <w:szCs w:val="18"/>
              </w:rPr>
              <w:t xml:space="preserve">metodiku izstrāde pašvaldību sociālo dienestu sociālajiem darbiniekiem darbam ar klientu </w:t>
            </w:r>
            <w:proofErr w:type="spellStart"/>
            <w:r w:rsidRPr="00FA5348">
              <w:rPr>
                <w:rFonts w:ascii="Times New Roman" w:hAnsi="Times New Roman"/>
                <w:sz w:val="18"/>
                <w:szCs w:val="18"/>
              </w:rPr>
              <w:t>mērķgrupām</w:t>
            </w:r>
            <w:proofErr w:type="spellEnd"/>
            <w:r>
              <w:rPr>
                <w:rFonts w:ascii="Times New Roman" w:hAnsi="Times New Roman"/>
                <w:sz w:val="18"/>
                <w:szCs w:val="18"/>
              </w:rPr>
              <w:t xml:space="preserve">, </w:t>
            </w:r>
            <w:r w:rsidRPr="00FA5348">
              <w:rPr>
                <w:rFonts w:ascii="Times New Roman" w:hAnsi="Times New Roman"/>
                <w:sz w:val="18"/>
                <w:szCs w:val="18"/>
              </w:rPr>
              <w:t>pašvaldību sociālo dienestu vadības kvalitātes modeļa izstrāde</w:t>
            </w:r>
            <w:r>
              <w:rPr>
                <w:rFonts w:ascii="Times New Roman" w:hAnsi="Times New Roman"/>
                <w:sz w:val="18"/>
                <w:szCs w:val="18"/>
              </w:rPr>
              <w:t>i</w:t>
            </w:r>
            <w:r w:rsidRPr="00FA5348">
              <w:rPr>
                <w:rFonts w:ascii="Times New Roman" w:hAnsi="Times New Roman"/>
                <w:sz w:val="18"/>
                <w:szCs w:val="18"/>
              </w:rPr>
              <w:t xml:space="preserve"> un pilotprojektu īstenošan</w:t>
            </w:r>
            <w:r>
              <w:rPr>
                <w:rFonts w:ascii="Times New Roman" w:hAnsi="Times New Roman"/>
                <w:sz w:val="18"/>
                <w:szCs w:val="18"/>
              </w:rPr>
              <w:t xml:space="preserve">ai, </w:t>
            </w:r>
            <w:r w:rsidRPr="00FA5348">
              <w:rPr>
                <w:rFonts w:ascii="Times New Roman" w:hAnsi="Times New Roman"/>
                <w:sz w:val="18"/>
                <w:szCs w:val="18"/>
              </w:rPr>
              <w:t>metodiskā atbalsta nodrošināšana</w:t>
            </w:r>
            <w:r>
              <w:rPr>
                <w:rFonts w:ascii="Times New Roman" w:hAnsi="Times New Roman"/>
                <w:sz w:val="18"/>
                <w:szCs w:val="18"/>
              </w:rPr>
              <w:t>i</w:t>
            </w:r>
            <w:r w:rsidRPr="00FA5348">
              <w:rPr>
                <w:rFonts w:ascii="Times New Roman" w:hAnsi="Times New Roman"/>
                <w:sz w:val="18"/>
                <w:szCs w:val="18"/>
              </w:rPr>
              <w:t xml:space="preserve"> sociālā darba speciālistiem</w:t>
            </w:r>
            <w:r>
              <w:rPr>
                <w:rFonts w:ascii="Times New Roman" w:hAnsi="Times New Roman"/>
                <w:sz w:val="18"/>
                <w:szCs w:val="18"/>
              </w:rPr>
              <w:t xml:space="preserve">, </w:t>
            </w:r>
            <w:r w:rsidRPr="00FA5348">
              <w:rPr>
                <w:rFonts w:ascii="Times New Roman" w:hAnsi="Times New Roman"/>
                <w:sz w:val="18"/>
                <w:szCs w:val="18"/>
              </w:rPr>
              <w:t>sociā</w:t>
            </w:r>
            <w:r>
              <w:rPr>
                <w:rFonts w:ascii="Times New Roman" w:hAnsi="Times New Roman"/>
                <w:sz w:val="18"/>
                <w:szCs w:val="18"/>
              </w:rPr>
              <w:t>lam</w:t>
            </w:r>
            <w:r w:rsidRPr="00FA5348">
              <w:rPr>
                <w:rFonts w:ascii="Times New Roman" w:hAnsi="Times New Roman"/>
                <w:sz w:val="18"/>
                <w:szCs w:val="18"/>
              </w:rPr>
              <w:t xml:space="preserve"> darb</w:t>
            </w:r>
            <w:r>
              <w:rPr>
                <w:rFonts w:ascii="Times New Roman" w:hAnsi="Times New Roman"/>
                <w:sz w:val="18"/>
                <w:szCs w:val="18"/>
              </w:rPr>
              <w:t>am</w:t>
            </w:r>
            <w:r w:rsidRPr="00FA5348">
              <w:rPr>
                <w:rFonts w:ascii="Times New Roman" w:hAnsi="Times New Roman"/>
                <w:sz w:val="18"/>
                <w:szCs w:val="18"/>
              </w:rPr>
              <w:t xml:space="preserve"> kopienā, tā attīstība</w:t>
            </w:r>
            <w:r>
              <w:rPr>
                <w:rFonts w:ascii="Times New Roman" w:hAnsi="Times New Roman"/>
                <w:sz w:val="18"/>
                <w:szCs w:val="18"/>
              </w:rPr>
              <w:t>i</w:t>
            </w:r>
            <w:r w:rsidRPr="00FA5348">
              <w:rPr>
                <w:rFonts w:ascii="Times New Roman" w:hAnsi="Times New Roman"/>
                <w:sz w:val="18"/>
                <w:szCs w:val="18"/>
              </w:rPr>
              <w:t xml:space="preserve"> un pilotprojekta īstenošana</w:t>
            </w:r>
            <w:r>
              <w:rPr>
                <w:rFonts w:ascii="Times New Roman" w:hAnsi="Times New Roman"/>
                <w:sz w:val="18"/>
                <w:szCs w:val="18"/>
              </w:rPr>
              <w:t>i</w:t>
            </w:r>
            <w:r w:rsidRPr="00FA5348">
              <w:rPr>
                <w:rFonts w:ascii="Times New Roman" w:hAnsi="Times New Roman"/>
                <w:sz w:val="18"/>
                <w:szCs w:val="18"/>
              </w:rPr>
              <w:t xml:space="preserve"> pašvaldībās</w:t>
            </w:r>
            <w:r>
              <w:rPr>
                <w:rFonts w:ascii="Times New Roman" w:hAnsi="Times New Roman"/>
                <w:sz w:val="18"/>
                <w:szCs w:val="18"/>
              </w:rPr>
              <w:t xml:space="preserve">, </w:t>
            </w:r>
            <w:proofErr w:type="spellStart"/>
            <w:r w:rsidRPr="00FA5348">
              <w:rPr>
                <w:rFonts w:ascii="Times New Roman" w:hAnsi="Times New Roman"/>
                <w:sz w:val="18"/>
                <w:szCs w:val="18"/>
              </w:rPr>
              <w:t>ex-ante</w:t>
            </w:r>
            <w:proofErr w:type="spellEnd"/>
            <w:r w:rsidRPr="00FA5348">
              <w:rPr>
                <w:rFonts w:ascii="Times New Roman" w:hAnsi="Times New Roman"/>
                <w:sz w:val="18"/>
                <w:szCs w:val="18"/>
              </w:rPr>
              <w:t xml:space="preserve"> un </w:t>
            </w:r>
            <w:proofErr w:type="spellStart"/>
            <w:r w:rsidRPr="00FA5348">
              <w:rPr>
                <w:rFonts w:ascii="Times New Roman" w:hAnsi="Times New Roman"/>
                <w:sz w:val="18"/>
                <w:szCs w:val="18"/>
              </w:rPr>
              <w:t>ex</w:t>
            </w:r>
            <w:proofErr w:type="spellEnd"/>
            <w:r w:rsidRPr="00FA5348">
              <w:rPr>
                <w:rFonts w:ascii="Times New Roman" w:hAnsi="Times New Roman"/>
                <w:sz w:val="18"/>
                <w:szCs w:val="18"/>
              </w:rPr>
              <w:t xml:space="preserve">-post </w:t>
            </w:r>
            <w:proofErr w:type="spellStart"/>
            <w:r w:rsidRPr="00FA5348">
              <w:rPr>
                <w:rFonts w:ascii="Times New Roman" w:hAnsi="Times New Roman"/>
                <w:sz w:val="18"/>
                <w:szCs w:val="18"/>
              </w:rPr>
              <w:t>izvērtējumi</w:t>
            </w:r>
            <w:r>
              <w:rPr>
                <w:rFonts w:ascii="Times New Roman" w:hAnsi="Times New Roman"/>
                <w:sz w:val="18"/>
                <w:szCs w:val="18"/>
              </w:rPr>
              <w:t>em</w:t>
            </w:r>
            <w:proofErr w:type="spellEnd"/>
            <w:r w:rsidRPr="00FA5348">
              <w:rPr>
                <w:rFonts w:ascii="Times New Roman" w:hAnsi="Times New Roman"/>
                <w:sz w:val="18"/>
                <w:szCs w:val="18"/>
              </w:rPr>
              <w:t xml:space="preserve"> pašvaldību sociālo dienestu darbības efektivitātes novērtēšana</w:t>
            </w:r>
            <w:r>
              <w:rPr>
                <w:rFonts w:ascii="Times New Roman" w:hAnsi="Times New Roman"/>
                <w:sz w:val="18"/>
                <w:szCs w:val="18"/>
              </w:rPr>
              <w:t>i, s</w:t>
            </w:r>
            <w:r w:rsidRPr="00FA5348">
              <w:rPr>
                <w:rFonts w:ascii="Times New Roman" w:hAnsi="Times New Roman"/>
                <w:sz w:val="18"/>
                <w:szCs w:val="18"/>
              </w:rPr>
              <w:t>abiedrības izpratnes un informētības paaugstināšanas pasākumu īstenošana</w:t>
            </w:r>
            <w:r>
              <w:rPr>
                <w:rFonts w:ascii="Times New Roman" w:hAnsi="Times New Roman"/>
                <w:sz w:val="18"/>
                <w:szCs w:val="18"/>
              </w:rPr>
              <w:t xml:space="preserve">i, kā arī </w:t>
            </w:r>
            <w:r w:rsidRPr="00FA5348">
              <w:rPr>
                <w:rFonts w:ascii="Times New Roman" w:hAnsi="Times New Roman"/>
                <w:sz w:val="18"/>
                <w:szCs w:val="18"/>
              </w:rPr>
              <w:t>projekta vadība</w:t>
            </w:r>
            <w:r>
              <w:rPr>
                <w:rFonts w:ascii="Times New Roman" w:hAnsi="Times New Roman"/>
                <w:sz w:val="18"/>
                <w:szCs w:val="18"/>
              </w:rPr>
              <w:t>i</w:t>
            </w:r>
            <w:r w:rsidRPr="00FA5348">
              <w:rPr>
                <w:rFonts w:ascii="Times New Roman" w:hAnsi="Times New Roman"/>
                <w:sz w:val="18"/>
                <w:szCs w:val="18"/>
              </w:rPr>
              <w:t xml:space="preserve"> un tā īstenošanas nodrošināšana</w:t>
            </w:r>
            <w:r>
              <w:rPr>
                <w:rFonts w:ascii="Times New Roman" w:hAnsi="Times New Roman"/>
                <w:sz w:val="18"/>
                <w:szCs w:val="18"/>
              </w:rPr>
              <w:t xml:space="preserve">i. </w:t>
            </w:r>
          </w:p>
          <w:p w14:paraId="454E8524" w14:textId="111E742A" w:rsidR="00786FB4" w:rsidRPr="00CD6844" w:rsidRDefault="00786FB4" w:rsidP="00786FB4">
            <w:pPr>
              <w:spacing w:after="0" w:line="240" w:lineRule="auto"/>
              <w:jc w:val="both"/>
              <w:rPr>
                <w:rFonts w:ascii="Times New Roman" w:hAnsi="Times New Roman"/>
                <w:sz w:val="18"/>
                <w:szCs w:val="18"/>
              </w:rPr>
            </w:pPr>
          </w:p>
          <w:p w14:paraId="4EF15198" w14:textId="77777777" w:rsidR="001050E5" w:rsidRDefault="001050E5" w:rsidP="00786FB4">
            <w:pPr>
              <w:spacing w:after="0" w:line="240" w:lineRule="auto"/>
              <w:jc w:val="both"/>
              <w:rPr>
                <w:rFonts w:ascii="Times New Roman" w:hAnsi="Times New Roman"/>
                <w:sz w:val="18"/>
                <w:szCs w:val="18"/>
              </w:rPr>
            </w:pPr>
          </w:p>
          <w:p w14:paraId="585B1CAA" w14:textId="03AA29C9" w:rsidR="00786FB4" w:rsidRPr="00B87FC8" w:rsidRDefault="00786FB4" w:rsidP="00786FB4">
            <w:pPr>
              <w:spacing w:after="0" w:line="240" w:lineRule="auto"/>
              <w:jc w:val="both"/>
              <w:rPr>
                <w:rFonts w:ascii="Times New Roman" w:hAnsi="Times New Roman"/>
                <w:b/>
                <w:bCs/>
                <w:sz w:val="18"/>
                <w:szCs w:val="18"/>
              </w:rPr>
            </w:pPr>
            <w:r w:rsidRPr="00B87FC8">
              <w:rPr>
                <w:rFonts w:ascii="Times New Roman" w:hAnsi="Times New Roman"/>
                <w:b/>
                <w:bCs/>
                <w:sz w:val="18"/>
                <w:szCs w:val="18"/>
              </w:rPr>
              <w:t xml:space="preserve">Papildus no 2020. gada projektā </w:t>
            </w:r>
            <w:r w:rsidR="003A662D">
              <w:rPr>
                <w:rFonts w:ascii="Times New Roman" w:hAnsi="Times New Roman"/>
                <w:b/>
                <w:bCs/>
                <w:sz w:val="18"/>
                <w:szCs w:val="18"/>
              </w:rPr>
              <w:t xml:space="preserve">tiek </w:t>
            </w:r>
            <w:r w:rsidR="007900B4">
              <w:rPr>
                <w:rFonts w:ascii="Times New Roman" w:hAnsi="Times New Roman"/>
                <w:b/>
                <w:bCs/>
                <w:sz w:val="18"/>
                <w:szCs w:val="18"/>
              </w:rPr>
              <w:t>īstenots</w:t>
            </w:r>
            <w:r w:rsidRPr="00B87FC8">
              <w:rPr>
                <w:rFonts w:ascii="Times New Roman" w:hAnsi="Times New Roman"/>
                <w:b/>
                <w:bCs/>
                <w:sz w:val="18"/>
                <w:szCs w:val="18"/>
              </w:rPr>
              <w:t>:</w:t>
            </w:r>
          </w:p>
          <w:p w14:paraId="41B9D49D" w14:textId="77777777" w:rsidR="00786FB4" w:rsidRPr="00CD6844" w:rsidRDefault="00786FB4" w:rsidP="00786FB4">
            <w:pPr>
              <w:spacing w:after="0" w:line="240" w:lineRule="auto"/>
              <w:jc w:val="both"/>
              <w:rPr>
                <w:rFonts w:ascii="Times New Roman" w:hAnsi="Times New Roman"/>
                <w:b/>
                <w:bCs/>
                <w:i/>
                <w:iCs/>
                <w:sz w:val="18"/>
                <w:szCs w:val="18"/>
              </w:rPr>
            </w:pPr>
          </w:p>
          <w:p w14:paraId="78503C18" w14:textId="3211C559" w:rsidR="00786FB4" w:rsidRPr="00CD6844" w:rsidRDefault="00786FB4" w:rsidP="00786FB4">
            <w:pPr>
              <w:spacing w:after="0" w:line="240" w:lineRule="auto"/>
              <w:jc w:val="both"/>
              <w:rPr>
                <w:rFonts w:ascii="Times New Roman" w:hAnsi="Times New Roman"/>
                <w:b/>
                <w:bCs/>
                <w:i/>
                <w:iCs/>
                <w:sz w:val="18"/>
                <w:szCs w:val="18"/>
                <w:vertAlign w:val="superscript"/>
              </w:rPr>
            </w:pPr>
            <w:r w:rsidRPr="00CD6844">
              <w:rPr>
                <w:rFonts w:ascii="Times New Roman" w:hAnsi="Times New Roman"/>
                <w:b/>
                <w:bCs/>
                <w:i/>
                <w:iCs/>
                <w:sz w:val="18"/>
                <w:szCs w:val="18"/>
              </w:rPr>
              <w:lastRenderedPageBreak/>
              <w:t>Izmaks</w:t>
            </w:r>
            <w:r w:rsidR="00AE7C6B">
              <w:rPr>
                <w:rFonts w:ascii="Times New Roman" w:hAnsi="Times New Roman"/>
                <w:b/>
                <w:bCs/>
                <w:i/>
                <w:iCs/>
                <w:sz w:val="18"/>
                <w:szCs w:val="18"/>
              </w:rPr>
              <w:t>u aprēķins</w:t>
            </w:r>
            <w:r w:rsidRPr="00CD6844">
              <w:rPr>
                <w:rFonts w:ascii="Times New Roman" w:hAnsi="Times New Roman"/>
                <w:b/>
                <w:bCs/>
                <w:i/>
                <w:iCs/>
                <w:sz w:val="18"/>
                <w:szCs w:val="18"/>
              </w:rPr>
              <w:t xml:space="preserve"> projekta aktivitātes “Ģimenes asistenta pakalpojuma aprobēšana, tai skaitā klātienes apmācību satura izstrāde un pilotprojekta īstenošana” ietvaros:</w:t>
            </w:r>
            <w:r w:rsidRPr="00CD6844">
              <w:rPr>
                <w:b/>
                <w:bCs/>
                <w:i/>
                <w:iCs/>
              </w:rPr>
              <w:t xml:space="preserve"> </w:t>
            </w:r>
          </w:p>
          <w:p w14:paraId="391E605A" w14:textId="77777777" w:rsidR="00786FB4" w:rsidRPr="00CD6844" w:rsidRDefault="00786FB4" w:rsidP="00786FB4">
            <w:pPr>
              <w:spacing w:after="0" w:line="240" w:lineRule="auto"/>
              <w:jc w:val="both"/>
              <w:rPr>
                <w:rFonts w:ascii="Times New Roman" w:hAnsi="Times New Roman"/>
                <w:sz w:val="18"/>
                <w:szCs w:val="18"/>
              </w:rPr>
            </w:pPr>
          </w:p>
          <w:p w14:paraId="40868A95" w14:textId="40111B22"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 xml:space="preserve">- apmācību programmas sagatavošana ģimenes asistentu sagatavošanai balstoties uz izstrādātā ģimenes asistenta pakalpojuma apraksta </w:t>
            </w:r>
            <w:r w:rsidR="00121A71" w:rsidRPr="00121A71">
              <w:rPr>
                <w:rFonts w:ascii="Times New Roman" w:hAnsi="Times New Roman"/>
                <w:sz w:val="18"/>
                <w:szCs w:val="18"/>
              </w:rPr>
              <w:t xml:space="preserve">8503,00 EUR </w:t>
            </w:r>
          </w:p>
          <w:p w14:paraId="047F4BA0" w14:textId="1A08A219"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 praktiskās apmācības (</w:t>
            </w:r>
            <w:r w:rsidR="001709FC">
              <w:rPr>
                <w:rFonts w:ascii="Times New Roman" w:hAnsi="Times New Roman"/>
                <w:sz w:val="18"/>
                <w:szCs w:val="18"/>
              </w:rPr>
              <w:t>100</w:t>
            </w:r>
            <w:r w:rsidR="00396CAB" w:rsidRPr="00CD6844">
              <w:rPr>
                <w:rFonts w:ascii="Times New Roman" w:hAnsi="Times New Roman"/>
                <w:sz w:val="18"/>
                <w:szCs w:val="18"/>
              </w:rPr>
              <w:t xml:space="preserve"> </w:t>
            </w:r>
            <w:r w:rsidRPr="00CD6844">
              <w:rPr>
                <w:rFonts w:ascii="Times New Roman" w:hAnsi="Times New Roman"/>
                <w:sz w:val="18"/>
                <w:szCs w:val="18"/>
              </w:rPr>
              <w:t>h), kurās ir iesaistī</w:t>
            </w:r>
            <w:r w:rsidR="00121A71">
              <w:rPr>
                <w:rFonts w:ascii="Times New Roman" w:hAnsi="Times New Roman"/>
                <w:sz w:val="18"/>
                <w:szCs w:val="18"/>
              </w:rPr>
              <w:t>ti</w:t>
            </w:r>
            <w:r w:rsidRPr="00CD6844">
              <w:rPr>
                <w:rFonts w:ascii="Times New Roman" w:hAnsi="Times New Roman"/>
                <w:sz w:val="18"/>
                <w:szCs w:val="18"/>
              </w:rPr>
              <w:t xml:space="preserve"> 50 pašvaldības sociālo dienestu speciālist</w:t>
            </w:r>
            <w:r w:rsidR="007900B4">
              <w:rPr>
                <w:rFonts w:ascii="Times New Roman" w:hAnsi="Times New Roman"/>
                <w:sz w:val="18"/>
                <w:szCs w:val="18"/>
              </w:rPr>
              <w:t>i</w:t>
            </w:r>
            <w:r w:rsidRPr="00CD6844">
              <w:rPr>
                <w:rFonts w:ascii="Times New Roman" w:hAnsi="Times New Roman"/>
                <w:sz w:val="18"/>
                <w:szCs w:val="18"/>
              </w:rPr>
              <w:t>, kuri nodrošina ģimenes asistenta pakalpojumu</w:t>
            </w:r>
            <w:r w:rsidR="007900B4">
              <w:rPr>
                <w:rFonts w:ascii="Times New Roman" w:hAnsi="Times New Roman"/>
                <w:sz w:val="18"/>
                <w:szCs w:val="18"/>
              </w:rPr>
              <w:t>-</w:t>
            </w:r>
            <w:r w:rsidRPr="00CD6844">
              <w:rPr>
                <w:rFonts w:ascii="Times New Roman" w:hAnsi="Times New Roman"/>
                <w:sz w:val="18"/>
                <w:szCs w:val="18"/>
              </w:rPr>
              <w:t xml:space="preserve"> indikatīvi 545.95 EUR (izmaksas vienai mērķa grupas personai 5.69 EUR/.h x 96h) x 50 mērķa grupas personas = 27 312 EUR;</w:t>
            </w:r>
          </w:p>
          <w:p w14:paraId="2284F645" w14:textId="77777777" w:rsidR="00786FB4" w:rsidRPr="00CD6844" w:rsidRDefault="00786FB4" w:rsidP="00786FB4">
            <w:pPr>
              <w:spacing w:after="0" w:line="240" w:lineRule="auto"/>
              <w:jc w:val="both"/>
              <w:rPr>
                <w:rFonts w:ascii="Times New Roman" w:hAnsi="Times New Roman"/>
                <w:sz w:val="18"/>
                <w:szCs w:val="18"/>
              </w:rPr>
            </w:pPr>
          </w:p>
          <w:p w14:paraId="61E870EF" w14:textId="10CD4B96"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 xml:space="preserve">- ģimenes asistenta pakalpojuma aprobēšana pilotprojektā. Pilotprojektu </w:t>
            </w:r>
            <w:r w:rsidR="00396CAB">
              <w:rPr>
                <w:rFonts w:ascii="Times New Roman" w:hAnsi="Times New Roman"/>
                <w:sz w:val="18"/>
                <w:szCs w:val="18"/>
              </w:rPr>
              <w:t xml:space="preserve">bija </w:t>
            </w:r>
            <w:r w:rsidRPr="00CD6844">
              <w:rPr>
                <w:rFonts w:ascii="Times New Roman" w:hAnsi="Times New Roman"/>
                <w:sz w:val="18"/>
                <w:szCs w:val="18"/>
              </w:rPr>
              <w:t>paredzēts īstenot 24 mēnešus un tajā ir</w:t>
            </w:r>
            <w:r w:rsidR="001D5F41">
              <w:rPr>
                <w:rFonts w:ascii="Times New Roman" w:hAnsi="Times New Roman"/>
                <w:sz w:val="18"/>
                <w:szCs w:val="18"/>
              </w:rPr>
              <w:t xml:space="preserve"> </w:t>
            </w:r>
            <w:r w:rsidR="007900B4">
              <w:rPr>
                <w:rFonts w:ascii="Times New Roman" w:hAnsi="Times New Roman"/>
                <w:sz w:val="18"/>
                <w:szCs w:val="18"/>
              </w:rPr>
              <w:t>iesaistītas</w:t>
            </w:r>
            <w:r w:rsidRPr="00CD6844">
              <w:rPr>
                <w:rFonts w:ascii="Times New Roman" w:hAnsi="Times New Roman"/>
                <w:sz w:val="18"/>
                <w:szCs w:val="18"/>
              </w:rPr>
              <w:t xml:space="preserve"> </w:t>
            </w:r>
            <w:r w:rsidR="001709FC">
              <w:rPr>
                <w:rFonts w:ascii="Times New Roman" w:hAnsi="Times New Roman"/>
                <w:sz w:val="18"/>
                <w:szCs w:val="18"/>
              </w:rPr>
              <w:t>50</w:t>
            </w:r>
            <w:r w:rsidR="007900B4">
              <w:rPr>
                <w:rFonts w:ascii="Times New Roman" w:hAnsi="Times New Roman"/>
                <w:sz w:val="18"/>
                <w:szCs w:val="18"/>
              </w:rPr>
              <w:t xml:space="preserve"> </w:t>
            </w:r>
            <w:r w:rsidRPr="00CD6844">
              <w:rPr>
                <w:rFonts w:ascii="Times New Roman" w:hAnsi="Times New Roman"/>
                <w:sz w:val="18"/>
                <w:szCs w:val="18"/>
              </w:rPr>
              <w:t>mērķa grupas personas vidēji 24 h nedēļā (96 h 2 gadu periodā).  Pilotprojektā iesaistītajām</w:t>
            </w:r>
            <w:r w:rsidR="00120240">
              <w:rPr>
                <w:rFonts w:ascii="Times New Roman" w:hAnsi="Times New Roman"/>
                <w:sz w:val="18"/>
                <w:szCs w:val="18"/>
              </w:rPr>
              <w:t xml:space="preserve"> </w:t>
            </w:r>
            <w:r w:rsidRPr="00CD6844">
              <w:rPr>
                <w:rFonts w:ascii="Times New Roman" w:hAnsi="Times New Roman"/>
                <w:sz w:val="18"/>
                <w:szCs w:val="18"/>
              </w:rPr>
              <w:t>mērķa grupas personām ir paredzēts kompensēt atalgojuma izmaksu daļu 6.10 EUR/h.</w:t>
            </w:r>
            <w:r w:rsidR="007900B4">
              <w:rPr>
                <w:rFonts w:ascii="Times New Roman" w:hAnsi="Times New Roman"/>
                <w:sz w:val="18"/>
                <w:szCs w:val="18"/>
              </w:rPr>
              <w:t xml:space="preserve"> 2020.gadā un 6.08</w:t>
            </w:r>
            <w:r w:rsidR="007900B4">
              <w:t xml:space="preserve"> </w:t>
            </w:r>
            <w:r w:rsidR="007900B4" w:rsidRPr="007900B4">
              <w:rPr>
                <w:rFonts w:ascii="Times New Roman" w:hAnsi="Times New Roman"/>
                <w:sz w:val="18"/>
                <w:szCs w:val="18"/>
              </w:rPr>
              <w:t>EUR/h</w:t>
            </w:r>
            <w:r w:rsidR="007900B4">
              <w:rPr>
                <w:rFonts w:ascii="Times New Roman" w:hAnsi="Times New Roman"/>
                <w:sz w:val="18"/>
                <w:szCs w:val="18"/>
              </w:rPr>
              <w:t>. 2021.gadā.</w:t>
            </w:r>
          </w:p>
          <w:p w14:paraId="2D415FAF" w14:textId="77777777"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Izmaksu aprēķins: 24 ( mēneši) x 50 (mērķa grupas personas) x 96 h (iesaistes laiks pilotprojektā) x 6.10 EUR (kompensējamā atalgojuma daļa/ h) = 702 720 EUR;</w:t>
            </w:r>
          </w:p>
          <w:p w14:paraId="400094C4" w14:textId="77777777" w:rsidR="00786FB4" w:rsidRPr="00CD6844" w:rsidRDefault="00786FB4" w:rsidP="00786FB4">
            <w:pPr>
              <w:spacing w:after="0" w:line="240" w:lineRule="auto"/>
              <w:jc w:val="both"/>
              <w:rPr>
                <w:rFonts w:ascii="Times New Roman" w:hAnsi="Times New Roman"/>
                <w:sz w:val="18"/>
                <w:szCs w:val="18"/>
              </w:rPr>
            </w:pPr>
          </w:p>
          <w:p w14:paraId="7157F506" w14:textId="77777777"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 xml:space="preserve">- </w:t>
            </w:r>
            <w:proofErr w:type="spellStart"/>
            <w:r w:rsidRPr="00CD6844">
              <w:rPr>
                <w:rFonts w:ascii="Times New Roman" w:hAnsi="Times New Roman"/>
                <w:sz w:val="18"/>
                <w:szCs w:val="18"/>
              </w:rPr>
              <w:t>izvērtējuma</w:t>
            </w:r>
            <w:proofErr w:type="spellEnd"/>
            <w:r w:rsidRPr="00CD6844">
              <w:rPr>
                <w:rFonts w:ascii="Times New Roman" w:hAnsi="Times New Roman"/>
                <w:sz w:val="18"/>
                <w:szCs w:val="18"/>
              </w:rPr>
              <w:t xml:space="preserve"> veikšana par šobrīd esošajiem dažādiem sociālajiem pakalpojumiem, kas tiešā vai pastarpinātā veidā saistīti ar atbalsta sniegšanu dažādām klientu grupām 84 768 EUR.</w:t>
            </w:r>
          </w:p>
          <w:p w14:paraId="565FCE81" w14:textId="77777777" w:rsidR="00786FB4" w:rsidRPr="00CD6844" w:rsidRDefault="00786FB4" w:rsidP="00786FB4">
            <w:pPr>
              <w:spacing w:after="0" w:line="240" w:lineRule="auto"/>
              <w:jc w:val="both"/>
              <w:rPr>
                <w:rFonts w:ascii="Times New Roman" w:hAnsi="Times New Roman"/>
                <w:sz w:val="18"/>
                <w:szCs w:val="18"/>
              </w:rPr>
            </w:pPr>
          </w:p>
          <w:p w14:paraId="34821749" w14:textId="04CA56D3"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Attiecīgi ģimenes asistenta pakalpojuma aktivitātes kopējās izmaksas</w:t>
            </w:r>
            <w:r w:rsidR="00ED5265">
              <w:rPr>
                <w:rFonts w:ascii="Times New Roman" w:hAnsi="Times New Roman"/>
                <w:sz w:val="18"/>
                <w:szCs w:val="18"/>
              </w:rPr>
              <w:t xml:space="preserve"> </w:t>
            </w:r>
            <w:r w:rsidRPr="00BA14BA">
              <w:rPr>
                <w:rFonts w:ascii="Times New Roman" w:hAnsi="Times New Roman"/>
                <w:sz w:val="18"/>
                <w:szCs w:val="18"/>
              </w:rPr>
              <w:t>823 300 EUR</w:t>
            </w:r>
            <w:r w:rsidRPr="00CD6844">
              <w:rPr>
                <w:rFonts w:ascii="Times New Roman" w:hAnsi="Times New Roman"/>
                <w:sz w:val="18"/>
                <w:szCs w:val="18"/>
              </w:rPr>
              <w:t>= 8 500 EUR + 23 712 EUR + 702 720 EUR + 84 768 EUR</w:t>
            </w:r>
          </w:p>
          <w:p w14:paraId="7DC41EFC" w14:textId="77777777" w:rsidR="00786FB4" w:rsidRPr="00CD6844" w:rsidRDefault="00786FB4" w:rsidP="00786FB4">
            <w:pPr>
              <w:spacing w:after="0" w:line="240" w:lineRule="auto"/>
              <w:jc w:val="both"/>
              <w:rPr>
                <w:rFonts w:ascii="Times New Roman" w:hAnsi="Times New Roman"/>
                <w:sz w:val="18"/>
                <w:szCs w:val="18"/>
              </w:rPr>
            </w:pPr>
          </w:p>
          <w:p w14:paraId="67E5B716" w14:textId="77777777" w:rsidR="00786FB4" w:rsidRPr="00CD6844"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 xml:space="preserve">Aktivitātei piesaistītā projekta koordinatora atalgojums indikatīvi </w:t>
            </w:r>
            <w:r w:rsidRPr="00BA14BA">
              <w:rPr>
                <w:rFonts w:ascii="Times New Roman" w:hAnsi="Times New Roman"/>
                <w:sz w:val="18"/>
                <w:szCs w:val="18"/>
              </w:rPr>
              <w:t>46 464 EUR.</w:t>
            </w:r>
          </w:p>
          <w:p w14:paraId="72ADA579" w14:textId="77777777" w:rsidR="00786FB4" w:rsidRPr="00CD6844" w:rsidRDefault="00786FB4" w:rsidP="00786FB4">
            <w:pPr>
              <w:spacing w:after="0" w:line="240" w:lineRule="auto"/>
              <w:jc w:val="both"/>
              <w:rPr>
                <w:rFonts w:ascii="Times New Roman" w:hAnsi="Times New Roman"/>
                <w:b/>
                <w:bCs/>
                <w:i/>
                <w:iCs/>
                <w:sz w:val="18"/>
                <w:szCs w:val="18"/>
              </w:rPr>
            </w:pPr>
          </w:p>
          <w:p w14:paraId="0AB21509" w14:textId="2ED98698" w:rsidR="00786FB4" w:rsidRPr="00CD6844" w:rsidRDefault="00786FB4" w:rsidP="00786FB4">
            <w:pPr>
              <w:spacing w:after="0" w:line="240" w:lineRule="auto"/>
              <w:jc w:val="both"/>
              <w:rPr>
                <w:rFonts w:ascii="Times New Roman" w:hAnsi="Times New Roman"/>
                <w:b/>
                <w:bCs/>
                <w:i/>
                <w:iCs/>
                <w:sz w:val="18"/>
                <w:szCs w:val="18"/>
              </w:rPr>
            </w:pPr>
            <w:r w:rsidRPr="00CD6844">
              <w:rPr>
                <w:rFonts w:ascii="Times New Roman" w:hAnsi="Times New Roman"/>
                <w:b/>
                <w:bCs/>
                <w:i/>
                <w:iCs/>
                <w:sz w:val="18"/>
                <w:szCs w:val="18"/>
              </w:rPr>
              <w:t>Izmaks</w:t>
            </w:r>
            <w:r w:rsidR="000A127B">
              <w:rPr>
                <w:rFonts w:ascii="Times New Roman" w:hAnsi="Times New Roman"/>
                <w:b/>
                <w:bCs/>
                <w:i/>
                <w:iCs/>
                <w:sz w:val="18"/>
                <w:szCs w:val="18"/>
              </w:rPr>
              <w:t>u</w:t>
            </w:r>
            <w:r w:rsidRPr="00CD6844">
              <w:rPr>
                <w:rFonts w:ascii="Times New Roman" w:hAnsi="Times New Roman"/>
                <w:b/>
                <w:bCs/>
                <w:i/>
                <w:iCs/>
                <w:sz w:val="18"/>
                <w:szCs w:val="18"/>
              </w:rPr>
              <w:t xml:space="preserve"> </w:t>
            </w:r>
            <w:r w:rsidR="000A127B">
              <w:rPr>
                <w:rFonts w:ascii="Times New Roman" w:hAnsi="Times New Roman"/>
                <w:b/>
                <w:bCs/>
                <w:i/>
                <w:iCs/>
                <w:sz w:val="18"/>
                <w:szCs w:val="18"/>
              </w:rPr>
              <w:t xml:space="preserve">aprēķins </w:t>
            </w:r>
            <w:r w:rsidRPr="00CD6844">
              <w:rPr>
                <w:rFonts w:ascii="Times New Roman" w:hAnsi="Times New Roman"/>
                <w:b/>
                <w:bCs/>
                <w:i/>
                <w:iCs/>
                <w:sz w:val="18"/>
                <w:szCs w:val="18"/>
              </w:rPr>
              <w:t xml:space="preserve">projekta aktivitātes “Sociālā darba jomas augstākās izglītības programmu </w:t>
            </w:r>
            <w:proofErr w:type="spellStart"/>
            <w:r w:rsidRPr="00CD6844">
              <w:rPr>
                <w:rFonts w:ascii="Times New Roman" w:hAnsi="Times New Roman"/>
                <w:b/>
                <w:bCs/>
                <w:i/>
                <w:iCs/>
                <w:sz w:val="18"/>
                <w:szCs w:val="18"/>
              </w:rPr>
              <w:t>izvērtējums</w:t>
            </w:r>
            <w:proofErr w:type="spellEnd"/>
            <w:r w:rsidRPr="00CD6844">
              <w:rPr>
                <w:rFonts w:ascii="Times New Roman" w:hAnsi="Times New Roman"/>
                <w:b/>
                <w:bCs/>
                <w:i/>
                <w:iCs/>
                <w:sz w:val="18"/>
                <w:szCs w:val="18"/>
              </w:rPr>
              <w:t xml:space="preserve"> un pamatprasību izstrāde to saturam” ietvaros:</w:t>
            </w:r>
          </w:p>
          <w:p w14:paraId="6CDDBA55" w14:textId="77777777" w:rsidR="00786FB4" w:rsidRPr="00CD6844" w:rsidRDefault="00786FB4" w:rsidP="00786FB4">
            <w:pPr>
              <w:spacing w:after="0" w:line="240" w:lineRule="auto"/>
              <w:jc w:val="both"/>
              <w:rPr>
                <w:rFonts w:ascii="Times New Roman" w:hAnsi="Times New Roman"/>
                <w:sz w:val="18"/>
                <w:szCs w:val="18"/>
              </w:rPr>
            </w:pPr>
          </w:p>
          <w:p w14:paraId="11423456" w14:textId="3B86A994" w:rsidR="00786FB4" w:rsidRPr="00BA14BA" w:rsidRDefault="00786FB4" w:rsidP="00786FB4">
            <w:pPr>
              <w:spacing w:after="0" w:line="240" w:lineRule="auto"/>
              <w:jc w:val="both"/>
              <w:rPr>
                <w:rFonts w:ascii="Times New Roman" w:hAnsi="Times New Roman"/>
                <w:sz w:val="18"/>
                <w:szCs w:val="18"/>
              </w:rPr>
            </w:pPr>
            <w:r w:rsidRPr="00CD6844">
              <w:rPr>
                <w:rFonts w:ascii="Times New Roman" w:hAnsi="Times New Roman"/>
                <w:sz w:val="18"/>
                <w:szCs w:val="18"/>
              </w:rPr>
              <w:t xml:space="preserve">- </w:t>
            </w:r>
            <w:proofErr w:type="spellStart"/>
            <w:r w:rsidRPr="00CD6844">
              <w:rPr>
                <w:rFonts w:ascii="Times New Roman" w:hAnsi="Times New Roman"/>
                <w:sz w:val="18"/>
                <w:szCs w:val="18"/>
              </w:rPr>
              <w:t>izvērtējuma</w:t>
            </w:r>
            <w:proofErr w:type="spellEnd"/>
            <w:r w:rsidRPr="00CD6844">
              <w:rPr>
                <w:rFonts w:ascii="Times New Roman" w:hAnsi="Times New Roman"/>
                <w:sz w:val="18"/>
                <w:szCs w:val="18"/>
              </w:rPr>
              <w:t xml:space="preserve"> veikšan</w:t>
            </w:r>
            <w:r w:rsidRPr="00BA14BA">
              <w:rPr>
                <w:rFonts w:ascii="Times New Roman" w:hAnsi="Times New Roman"/>
                <w:sz w:val="18"/>
                <w:szCs w:val="18"/>
              </w:rPr>
              <w:t xml:space="preserve">a </w:t>
            </w:r>
            <w:r w:rsidR="006559D4">
              <w:rPr>
                <w:rFonts w:ascii="Times New Roman" w:hAnsi="Times New Roman"/>
                <w:sz w:val="18"/>
                <w:szCs w:val="18"/>
              </w:rPr>
              <w:t>59 774</w:t>
            </w:r>
            <w:r w:rsidRPr="00BA14BA">
              <w:rPr>
                <w:rFonts w:ascii="Times New Roman" w:hAnsi="Times New Roman"/>
                <w:sz w:val="18"/>
                <w:szCs w:val="18"/>
              </w:rPr>
              <w:t xml:space="preserve"> EUR</w:t>
            </w:r>
          </w:p>
          <w:p w14:paraId="33DE789F" w14:textId="77777777" w:rsidR="00786FB4" w:rsidRPr="00BA14BA" w:rsidRDefault="00786FB4" w:rsidP="00786FB4">
            <w:pPr>
              <w:spacing w:after="0" w:line="240" w:lineRule="auto"/>
              <w:jc w:val="both"/>
              <w:rPr>
                <w:rFonts w:ascii="Times New Roman" w:hAnsi="Times New Roman"/>
                <w:sz w:val="18"/>
                <w:szCs w:val="18"/>
              </w:rPr>
            </w:pPr>
          </w:p>
          <w:p w14:paraId="78C63A22" w14:textId="517F310E" w:rsidR="00786FB4" w:rsidRPr="00BA14BA" w:rsidRDefault="00786FB4" w:rsidP="00786FB4">
            <w:pPr>
              <w:spacing w:after="0" w:line="240" w:lineRule="auto"/>
              <w:jc w:val="both"/>
              <w:rPr>
                <w:rFonts w:ascii="Times New Roman" w:hAnsi="Times New Roman"/>
                <w:sz w:val="18"/>
                <w:szCs w:val="18"/>
              </w:rPr>
            </w:pPr>
            <w:r w:rsidRPr="00BA14BA">
              <w:rPr>
                <w:rFonts w:ascii="Times New Roman" w:hAnsi="Times New Roman"/>
                <w:sz w:val="18"/>
                <w:szCs w:val="18"/>
              </w:rPr>
              <w:t xml:space="preserve">Aktivitātei piesaistītā vecākā eksperta atalgojums i </w:t>
            </w:r>
            <w:r w:rsidR="006559D4">
              <w:rPr>
                <w:rFonts w:ascii="Times New Roman" w:hAnsi="Times New Roman"/>
                <w:sz w:val="18"/>
                <w:szCs w:val="18"/>
              </w:rPr>
              <w:t>45 262</w:t>
            </w:r>
            <w:r w:rsidRPr="00BA14BA">
              <w:rPr>
                <w:rFonts w:ascii="Times New Roman" w:hAnsi="Times New Roman"/>
                <w:sz w:val="18"/>
                <w:szCs w:val="18"/>
              </w:rPr>
              <w:t xml:space="preserve"> EUR</w:t>
            </w:r>
          </w:p>
          <w:p w14:paraId="67B12A67" w14:textId="77777777" w:rsidR="00786FB4" w:rsidRPr="00BA14BA" w:rsidRDefault="00786FB4" w:rsidP="00786FB4">
            <w:pPr>
              <w:spacing w:after="0" w:line="240" w:lineRule="auto"/>
              <w:jc w:val="both"/>
              <w:rPr>
                <w:rFonts w:ascii="Times New Roman" w:hAnsi="Times New Roman"/>
                <w:sz w:val="18"/>
                <w:szCs w:val="18"/>
              </w:rPr>
            </w:pPr>
          </w:p>
          <w:p w14:paraId="12B49B98" w14:textId="1417D898" w:rsidR="00786FB4" w:rsidRDefault="00786FB4" w:rsidP="00786FB4">
            <w:pPr>
              <w:spacing w:after="0" w:line="240" w:lineRule="auto"/>
              <w:jc w:val="both"/>
              <w:rPr>
                <w:rFonts w:ascii="Times New Roman" w:hAnsi="Times New Roman"/>
                <w:sz w:val="18"/>
                <w:szCs w:val="18"/>
              </w:rPr>
            </w:pPr>
            <w:r w:rsidRPr="00BA14BA">
              <w:rPr>
                <w:rFonts w:ascii="Times New Roman" w:hAnsi="Times New Roman"/>
                <w:sz w:val="18"/>
                <w:szCs w:val="18"/>
              </w:rPr>
              <w:t xml:space="preserve">Netiešās izmaksas indikatīvi 13 403 EUR </w:t>
            </w:r>
            <w:r w:rsidRPr="00CD6844">
              <w:rPr>
                <w:rFonts w:ascii="Times New Roman" w:hAnsi="Times New Roman"/>
                <w:sz w:val="18"/>
                <w:szCs w:val="18"/>
              </w:rPr>
              <w:t>(t.i., 15 % no atlīdzības izmaksām)</w:t>
            </w:r>
            <w:r w:rsidR="00BA14BA">
              <w:rPr>
                <w:rFonts w:ascii="Times New Roman" w:hAnsi="Times New Roman"/>
                <w:sz w:val="18"/>
                <w:szCs w:val="18"/>
              </w:rPr>
              <w:t>.</w:t>
            </w:r>
          </w:p>
          <w:p w14:paraId="71DD02F4" w14:textId="0062F5E0" w:rsidR="00BA14BA" w:rsidRDefault="00BA14BA" w:rsidP="00786FB4">
            <w:pPr>
              <w:spacing w:after="0" w:line="240" w:lineRule="auto"/>
              <w:jc w:val="both"/>
              <w:rPr>
                <w:rFonts w:ascii="Times New Roman" w:hAnsi="Times New Roman"/>
                <w:sz w:val="18"/>
                <w:szCs w:val="18"/>
              </w:rPr>
            </w:pPr>
            <w:r>
              <w:rPr>
                <w:rFonts w:ascii="Times New Roman" w:hAnsi="Times New Roman"/>
                <w:sz w:val="18"/>
                <w:szCs w:val="18"/>
              </w:rPr>
              <w:t>Kopā projektam jaunajām aktivitātēm no 2020.</w:t>
            </w:r>
            <w:r w:rsidR="001628FB">
              <w:rPr>
                <w:rFonts w:ascii="Times New Roman" w:hAnsi="Times New Roman"/>
                <w:sz w:val="18"/>
                <w:szCs w:val="18"/>
              </w:rPr>
              <w:t xml:space="preserve"> </w:t>
            </w:r>
            <w:r>
              <w:rPr>
                <w:rFonts w:ascii="Times New Roman" w:hAnsi="Times New Roman"/>
                <w:sz w:val="18"/>
                <w:szCs w:val="18"/>
              </w:rPr>
              <w:t xml:space="preserve">gada </w:t>
            </w:r>
            <w:r w:rsidR="00B66C1A">
              <w:rPr>
                <w:rFonts w:ascii="Times New Roman" w:hAnsi="Times New Roman"/>
                <w:sz w:val="18"/>
                <w:szCs w:val="18"/>
              </w:rPr>
              <w:t>finansējums jau ir piešķirts</w:t>
            </w:r>
            <w:r>
              <w:rPr>
                <w:rFonts w:ascii="Times New Roman" w:hAnsi="Times New Roman"/>
                <w:sz w:val="18"/>
                <w:szCs w:val="18"/>
              </w:rPr>
              <w:t xml:space="preserve"> </w:t>
            </w:r>
            <w:r w:rsidRPr="00BA14BA">
              <w:rPr>
                <w:rFonts w:ascii="Times New Roman" w:hAnsi="Times New Roman"/>
                <w:b/>
                <w:bCs/>
                <w:sz w:val="18"/>
                <w:szCs w:val="18"/>
              </w:rPr>
              <w:t>988 203 EUR</w:t>
            </w:r>
            <w:r>
              <w:rPr>
                <w:rFonts w:ascii="Times New Roman" w:hAnsi="Times New Roman"/>
                <w:sz w:val="18"/>
                <w:szCs w:val="18"/>
              </w:rPr>
              <w:t>.</w:t>
            </w:r>
          </w:p>
          <w:p w14:paraId="2209889D" w14:textId="094AB3C4" w:rsidR="001050E5" w:rsidRDefault="001050E5" w:rsidP="00786FB4">
            <w:pPr>
              <w:spacing w:after="0" w:line="240" w:lineRule="auto"/>
              <w:jc w:val="both"/>
              <w:rPr>
                <w:rFonts w:ascii="Times New Roman" w:hAnsi="Times New Roman"/>
                <w:sz w:val="18"/>
                <w:szCs w:val="18"/>
              </w:rPr>
            </w:pPr>
          </w:p>
          <w:p w14:paraId="71DADDBB" w14:textId="1B17AA34" w:rsidR="001050E5" w:rsidRPr="005B43E6" w:rsidRDefault="001050E5" w:rsidP="001050E5">
            <w:pPr>
              <w:spacing w:after="0" w:line="240" w:lineRule="auto"/>
              <w:jc w:val="both"/>
              <w:rPr>
                <w:rFonts w:ascii="Times New Roman" w:hAnsi="Times New Roman"/>
                <w:b/>
                <w:bCs/>
                <w:sz w:val="18"/>
                <w:szCs w:val="18"/>
              </w:rPr>
            </w:pPr>
            <w:r w:rsidRPr="005B43E6">
              <w:rPr>
                <w:rFonts w:ascii="Times New Roman" w:hAnsi="Times New Roman"/>
                <w:b/>
                <w:bCs/>
                <w:sz w:val="18"/>
                <w:szCs w:val="18"/>
              </w:rPr>
              <w:t>2022.un 2023.</w:t>
            </w:r>
            <w:r w:rsidR="00C9199D" w:rsidRPr="005B43E6">
              <w:rPr>
                <w:rFonts w:ascii="Times New Roman" w:hAnsi="Times New Roman"/>
                <w:b/>
                <w:bCs/>
                <w:sz w:val="18"/>
                <w:szCs w:val="18"/>
              </w:rPr>
              <w:t xml:space="preserve"> </w:t>
            </w:r>
            <w:r w:rsidRPr="005B43E6">
              <w:rPr>
                <w:rFonts w:ascii="Times New Roman" w:hAnsi="Times New Roman"/>
                <w:b/>
                <w:bCs/>
                <w:sz w:val="18"/>
                <w:szCs w:val="18"/>
              </w:rPr>
              <w:t>gad</w:t>
            </w:r>
            <w:r w:rsidR="0095005F" w:rsidRPr="005B43E6">
              <w:rPr>
                <w:rFonts w:ascii="Times New Roman" w:hAnsi="Times New Roman"/>
                <w:b/>
                <w:bCs/>
                <w:sz w:val="18"/>
                <w:szCs w:val="18"/>
              </w:rPr>
              <w:t>ā</w:t>
            </w:r>
            <w:r w:rsidRPr="005B43E6">
              <w:rPr>
                <w:rFonts w:ascii="Times New Roman" w:hAnsi="Times New Roman"/>
                <w:b/>
                <w:bCs/>
                <w:sz w:val="18"/>
                <w:szCs w:val="18"/>
              </w:rPr>
              <w:t xml:space="preserve"> projektā paredz</w:t>
            </w:r>
            <w:r w:rsidR="00255C7E">
              <w:rPr>
                <w:rFonts w:ascii="Times New Roman" w:hAnsi="Times New Roman"/>
                <w:b/>
                <w:bCs/>
                <w:sz w:val="18"/>
                <w:szCs w:val="18"/>
              </w:rPr>
              <w:t>ēts</w:t>
            </w:r>
            <w:r w:rsidR="001709FC">
              <w:rPr>
                <w:rFonts w:ascii="Times New Roman" w:hAnsi="Times New Roman"/>
                <w:b/>
                <w:bCs/>
                <w:sz w:val="18"/>
                <w:szCs w:val="18"/>
              </w:rPr>
              <w:t>:</w:t>
            </w:r>
          </w:p>
          <w:p w14:paraId="74794505" w14:textId="77777777" w:rsidR="001050E5" w:rsidRPr="00CD6844" w:rsidRDefault="001050E5" w:rsidP="001050E5">
            <w:pPr>
              <w:spacing w:after="0" w:line="240" w:lineRule="auto"/>
              <w:jc w:val="both"/>
              <w:rPr>
                <w:rFonts w:ascii="Times New Roman" w:hAnsi="Times New Roman"/>
                <w:b/>
                <w:bCs/>
                <w:i/>
                <w:iCs/>
                <w:sz w:val="18"/>
                <w:szCs w:val="18"/>
              </w:rPr>
            </w:pPr>
          </w:p>
          <w:p w14:paraId="6B59B4D8" w14:textId="75E941C9" w:rsidR="001050E5" w:rsidRPr="00CD6844" w:rsidRDefault="001050E5" w:rsidP="001050E5">
            <w:pPr>
              <w:spacing w:after="0" w:line="240" w:lineRule="auto"/>
              <w:jc w:val="both"/>
              <w:rPr>
                <w:rFonts w:ascii="Times New Roman" w:hAnsi="Times New Roman"/>
                <w:b/>
                <w:bCs/>
                <w:i/>
                <w:iCs/>
                <w:sz w:val="18"/>
                <w:szCs w:val="18"/>
                <w:vertAlign w:val="superscript"/>
              </w:rPr>
            </w:pPr>
            <w:r w:rsidRPr="00CD6844">
              <w:rPr>
                <w:rFonts w:ascii="Times New Roman" w:hAnsi="Times New Roman"/>
                <w:b/>
                <w:bCs/>
                <w:i/>
                <w:iCs/>
                <w:sz w:val="18"/>
                <w:szCs w:val="18"/>
              </w:rPr>
              <w:t>Izmaks</w:t>
            </w:r>
            <w:r w:rsidR="00C00C8E">
              <w:rPr>
                <w:rFonts w:ascii="Times New Roman" w:hAnsi="Times New Roman"/>
                <w:b/>
                <w:bCs/>
                <w:i/>
                <w:iCs/>
                <w:sz w:val="18"/>
                <w:szCs w:val="18"/>
              </w:rPr>
              <w:t>u</w:t>
            </w:r>
            <w:r w:rsidRPr="00CD6844">
              <w:rPr>
                <w:rFonts w:ascii="Times New Roman" w:hAnsi="Times New Roman"/>
                <w:b/>
                <w:bCs/>
                <w:i/>
                <w:iCs/>
                <w:sz w:val="18"/>
                <w:szCs w:val="18"/>
              </w:rPr>
              <w:t xml:space="preserve"> </w:t>
            </w:r>
            <w:r w:rsidR="00C00C8E">
              <w:rPr>
                <w:rFonts w:ascii="Times New Roman" w:hAnsi="Times New Roman"/>
                <w:b/>
                <w:bCs/>
                <w:i/>
                <w:iCs/>
                <w:sz w:val="18"/>
                <w:szCs w:val="18"/>
              </w:rPr>
              <w:t xml:space="preserve">aprēķins </w:t>
            </w:r>
            <w:r w:rsidRPr="00CD6844">
              <w:rPr>
                <w:rFonts w:ascii="Times New Roman" w:hAnsi="Times New Roman"/>
                <w:b/>
                <w:bCs/>
                <w:i/>
                <w:iCs/>
                <w:sz w:val="18"/>
                <w:szCs w:val="18"/>
              </w:rPr>
              <w:t>projekta aktivitātes “Ģimenes asistenta pakalpojuma aprobēšana, tai skaitā klātienes apmācību satura izstrāde un pilotprojekta īstenošana” ietvaros:</w:t>
            </w:r>
            <w:r w:rsidRPr="00CD6844">
              <w:rPr>
                <w:b/>
                <w:bCs/>
                <w:i/>
                <w:iCs/>
              </w:rPr>
              <w:t xml:space="preserve"> </w:t>
            </w:r>
          </w:p>
          <w:p w14:paraId="6B7BAF30" w14:textId="77777777" w:rsidR="001050E5" w:rsidRDefault="001050E5" w:rsidP="001050E5">
            <w:pPr>
              <w:spacing w:after="0" w:line="240" w:lineRule="auto"/>
              <w:jc w:val="both"/>
              <w:rPr>
                <w:rFonts w:ascii="Times New Roman" w:hAnsi="Times New Roman"/>
                <w:sz w:val="18"/>
                <w:szCs w:val="18"/>
              </w:rPr>
            </w:pPr>
          </w:p>
          <w:p w14:paraId="02FCB3DC" w14:textId="108DC55E" w:rsidR="001050E5" w:rsidRPr="001A1028" w:rsidRDefault="00B52803" w:rsidP="001050E5">
            <w:pPr>
              <w:pStyle w:val="ListParagraph"/>
              <w:numPr>
                <w:ilvl w:val="0"/>
                <w:numId w:val="13"/>
              </w:numPr>
              <w:spacing w:after="0" w:line="240" w:lineRule="auto"/>
              <w:ind w:left="171" w:hanging="141"/>
              <w:jc w:val="both"/>
              <w:rPr>
                <w:rFonts w:ascii="Times New Roman" w:hAnsi="Times New Roman"/>
                <w:sz w:val="18"/>
                <w:szCs w:val="18"/>
              </w:rPr>
            </w:pPr>
            <w:r>
              <w:rPr>
                <w:rFonts w:ascii="Times New Roman" w:hAnsi="Times New Roman"/>
                <w:sz w:val="18"/>
                <w:szCs w:val="18"/>
              </w:rPr>
              <w:t>p</w:t>
            </w:r>
            <w:r w:rsidR="001050E5">
              <w:rPr>
                <w:rFonts w:ascii="Times New Roman" w:hAnsi="Times New Roman"/>
                <w:sz w:val="18"/>
                <w:szCs w:val="18"/>
              </w:rPr>
              <w:t xml:space="preserve">apildus </w:t>
            </w:r>
            <w:r w:rsidR="001050E5" w:rsidRPr="001A1028">
              <w:rPr>
                <w:rFonts w:ascii="Times New Roman" w:hAnsi="Times New Roman"/>
                <w:sz w:val="18"/>
                <w:szCs w:val="18"/>
              </w:rPr>
              <w:t>praktiskās apmācības</w:t>
            </w:r>
            <w:r w:rsidR="001050E5">
              <w:rPr>
                <w:rFonts w:ascii="Times New Roman" w:hAnsi="Times New Roman"/>
                <w:sz w:val="18"/>
                <w:szCs w:val="18"/>
              </w:rPr>
              <w:t xml:space="preserve"> 2022.gadā</w:t>
            </w:r>
            <w:r w:rsidR="001050E5" w:rsidRPr="001A1028">
              <w:rPr>
                <w:rFonts w:ascii="Times New Roman" w:hAnsi="Times New Roman"/>
                <w:sz w:val="18"/>
                <w:szCs w:val="18"/>
              </w:rPr>
              <w:t xml:space="preserve">, kurās ir paredzēts iesaistīt </w:t>
            </w:r>
            <w:r w:rsidR="001050E5">
              <w:rPr>
                <w:rFonts w:ascii="Times New Roman" w:hAnsi="Times New Roman"/>
                <w:sz w:val="18"/>
                <w:szCs w:val="18"/>
              </w:rPr>
              <w:t xml:space="preserve">papildus jaunus 25 </w:t>
            </w:r>
            <w:r w:rsidR="001050E5" w:rsidRPr="001A1028">
              <w:rPr>
                <w:rFonts w:ascii="Times New Roman" w:hAnsi="Times New Roman"/>
                <w:sz w:val="18"/>
                <w:szCs w:val="18"/>
              </w:rPr>
              <w:t>pašvaldīb</w:t>
            </w:r>
            <w:r w:rsidR="001050E5">
              <w:rPr>
                <w:rFonts w:ascii="Times New Roman" w:hAnsi="Times New Roman"/>
                <w:sz w:val="18"/>
                <w:szCs w:val="18"/>
              </w:rPr>
              <w:t>u</w:t>
            </w:r>
            <w:r w:rsidR="001050E5" w:rsidRPr="001A1028">
              <w:rPr>
                <w:rFonts w:ascii="Times New Roman" w:hAnsi="Times New Roman"/>
                <w:sz w:val="18"/>
                <w:szCs w:val="18"/>
              </w:rPr>
              <w:t xml:space="preserve"> sociālo dienestu speciālistus, kuri nodrošina ģimenes asistenta pakalpojumu</w:t>
            </w:r>
            <w:r w:rsidR="001050E5">
              <w:rPr>
                <w:rFonts w:ascii="Times New Roman" w:hAnsi="Times New Roman"/>
                <w:sz w:val="18"/>
                <w:szCs w:val="18"/>
              </w:rPr>
              <w:t xml:space="preserve">, un kuri pēc apmācībām iesaistīsies projekta pilotprojektā, </w:t>
            </w:r>
            <w:r w:rsidR="001050E5" w:rsidRPr="001A1028">
              <w:rPr>
                <w:rFonts w:ascii="Times New Roman" w:hAnsi="Times New Roman"/>
                <w:sz w:val="18"/>
                <w:szCs w:val="18"/>
              </w:rPr>
              <w:t xml:space="preserve"> indikatīvi</w:t>
            </w:r>
            <w:r w:rsidR="001050E5">
              <w:rPr>
                <w:rFonts w:ascii="Times New Roman" w:hAnsi="Times New Roman"/>
                <w:sz w:val="18"/>
                <w:szCs w:val="18"/>
              </w:rPr>
              <w:t xml:space="preserve"> apmācību izmaksas</w:t>
            </w:r>
            <w:r w:rsidR="001050E5" w:rsidRPr="001A1028">
              <w:rPr>
                <w:rFonts w:ascii="Times New Roman" w:hAnsi="Times New Roman"/>
                <w:sz w:val="18"/>
                <w:szCs w:val="18"/>
              </w:rPr>
              <w:t xml:space="preserve"> = </w:t>
            </w:r>
            <w:r w:rsidR="001050E5" w:rsidRPr="00BA14BA">
              <w:rPr>
                <w:rFonts w:ascii="Times New Roman" w:hAnsi="Times New Roman"/>
                <w:sz w:val="18"/>
                <w:szCs w:val="18"/>
              </w:rPr>
              <w:t>20 000 EUR</w:t>
            </w:r>
            <w:r w:rsidR="001050E5" w:rsidRPr="001A1028">
              <w:rPr>
                <w:rFonts w:ascii="Times New Roman" w:hAnsi="Times New Roman"/>
                <w:sz w:val="18"/>
                <w:szCs w:val="18"/>
              </w:rPr>
              <w:t>;</w:t>
            </w:r>
          </w:p>
          <w:p w14:paraId="338CB64C" w14:textId="77777777" w:rsidR="001050E5" w:rsidRPr="00CD6844" w:rsidRDefault="001050E5" w:rsidP="001050E5">
            <w:pPr>
              <w:spacing w:after="0" w:line="240" w:lineRule="auto"/>
              <w:jc w:val="both"/>
              <w:rPr>
                <w:rFonts w:ascii="Times New Roman" w:hAnsi="Times New Roman"/>
                <w:sz w:val="18"/>
                <w:szCs w:val="18"/>
              </w:rPr>
            </w:pPr>
          </w:p>
          <w:p w14:paraId="383A3E01" w14:textId="744EB6EB" w:rsidR="001050E5" w:rsidRDefault="001050E5" w:rsidP="001050E5">
            <w:pPr>
              <w:spacing w:after="0" w:line="240" w:lineRule="auto"/>
              <w:jc w:val="both"/>
              <w:rPr>
                <w:rFonts w:ascii="Times New Roman" w:hAnsi="Times New Roman"/>
                <w:sz w:val="18"/>
                <w:szCs w:val="18"/>
              </w:rPr>
            </w:pPr>
            <w:r w:rsidRPr="00CD6844">
              <w:rPr>
                <w:rFonts w:ascii="Times New Roman" w:hAnsi="Times New Roman"/>
                <w:sz w:val="18"/>
                <w:szCs w:val="18"/>
              </w:rPr>
              <w:t xml:space="preserve">- </w:t>
            </w:r>
            <w:r>
              <w:rPr>
                <w:rFonts w:ascii="Times New Roman" w:hAnsi="Times New Roman"/>
                <w:sz w:val="18"/>
                <w:szCs w:val="18"/>
              </w:rPr>
              <w:t xml:space="preserve">papildus </w:t>
            </w:r>
            <w:r w:rsidRPr="00CD6844">
              <w:rPr>
                <w:rFonts w:ascii="Times New Roman" w:hAnsi="Times New Roman"/>
                <w:sz w:val="18"/>
                <w:szCs w:val="18"/>
              </w:rPr>
              <w:t>ģimenes asistenta pakalpojuma aprobēšana pilotprojektā</w:t>
            </w:r>
            <w:r>
              <w:rPr>
                <w:rFonts w:ascii="Times New Roman" w:hAnsi="Times New Roman"/>
                <w:sz w:val="18"/>
                <w:szCs w:val="18"/>
              </w:rPr>
              <w:t xml:space="preserve"> 2022. un 2023.gadā</w:t>
            </w:r>
            <w:r w:rsidRPr="00CD6844">
              <w:rPr>
                <w:rFonts w:ascii="Times New Roman" w:hAnsi="Times New Roman"/>
                <w:sz w:val="18"/>
                <w:szCs w:val="18"/>
              </w:rPr>
              <w:t xml:space="preserve">. Pilotprojektu ir paredzēts īstenot </w:t>
            </w:r>
            <w:r>
              <w:rPr>
                <w:rFonts w:ascii="Times New Roman" w:hAnsi="Times New Roman"/>
                <w:sz w:val="18"/>
                <w:szCs w:val="18"/>
              </w:rPr>
              <w:t>2022. un 2023.gadā</w:t>
            </w:r>
            <w:r w:rsidRPr="00CD6844">
              <w:rPr>
                <w:rFonts w:ascii="Times New Roman" w:hAnsi="Times New Roman"/>
                <w:sz w:val="18"/>
                <w:szCs w:val="18"/>
              </w:rPr>
              <w:t xml:space="preserve"> un tajā ir paredzēts iesaistīt </w:t>
            </w:r>
            <w:r>
              <w:rPr>
                <w:rFonts w:ascii="Times New Roman" w:hAnsi="Times New Roman"/>
                <w:sz w:val="18"/>
                <w:szCs w:val="18"/>
              </w:rPr>
              <w:t xml:space="preserve">jaunus ģimenes asistentus. Attiecīgi 2022.gadā 15 </w:t>
            </w:r>
            <w:r w:rsidR="00511B2B">
              <w:rPr>
                <w:rFonts w:ascii="Times New Roman" w:hAnsi="Times New Roman"/>
                <w:sz w:val="18"/>
                <w:szCs w:val="18"/>
              </w:rPr>
              <w:t xml:space="preserve">ģimenes </w:t>
            </w:r>
            <w:r>
              <w:rPr>
                <w:rFonts w:ascii="Times New Roman" w:hAnsi="Times New Roman"/>
                <w:sz w:val="18"/>
                <w:szCs w:val="18"/>
              </w:rPr>
              <w:t xml:space="preserve">asistenti 12 mēnešus un 25 jaunie apmācītie </w:t>
            </w:r>
            <w:r w:rsidR="00511B2B">
              <w:rPr>
                <w:rFonts w:ascii="Times New Roman" w:hAnsi="Times New Roman"/>
                <w:sz w:val="18"/>
                <w:szCs w:val="18"/>
              </w:rPr>
              <w:t xml:space="preserve">ģimenes </w:t>
            </w:r>
            <w:r>
              <w:rPr>
                <w:rFonts w:ascii="Times New Roman" w:hAnsi="Times New Roman"/>
                <w:sz w:val="18"/>
                <w:szCs w:val="18"/>
              </w:rPr>
              <w:t xml:space="preserve">asistenti 6 mēnešus, tātad kopā 40. Un 2023.gadā 40 </w:t>
            </w:r>
            <w:r w:rsidR="00511B2B">
              <w:rPr>
                <w:rFonts w:ascii="Times New Roman" w:hAnsi="Times New Roman"/>
                <w:sz w:val="18"/>
                <w:szCs w:val="18"/>
              </w:rPr>
              <w:t xml:space="preserve">ģimenes </w:t>
            </w:r>
            <w:r>
              <w:rPr>
                <w:rFonts w:ascii="Times New Roman" w:hAnsi="Times New Roman"/>
                <w:sz w:val="18"/>
                <w:szCs w:val="18"/>
              </w:rPr>
              <w:t>asistenti.</w:t>
            </w:r>
          </w:p>
          <w:p w14:paraId="2D698647" w14:textId="0F85DDD3" w:rsidR="001050E5" w:rsidRPr="00CD6844" w:rsidRDefault="001050E5" w:rsidP="001050E5">
            <w:pPr>
              <w:spacing w:after="0" w:line="240" w:lineRule="auto"/>
              <w:jc w:val="both"/>
              <w:rPr>
                <w:rFonts w:ascii="Times New Roman" w:hAnsi="Times New Roman"/>
                <w:sz w:val="18"/>
                <w:szCs w:val="18"/>
              </w:rPr>
            </w:pPr>
            <w:r w:rsidRPr="00D6329F">
              <w:rPr>
                <w:rFonts w:ascii="Times New Roman" w:hAnsi="Times New Roman"/>
                <w:i/>
                <w:iCs/>
                <w:sz w:val="18"/>
                <w:szCs w:val="18"/>
              </w:rPr>
              <w:t xml:space="preserve">Izmaksu aprēķins 2022.gadā 15 </w:t>
            </w:r>
            <w:r w:rsidR="00BE3D0F">
              <w:rPr>
                <w:rFonts w:ascii="Times New Roman" w:hAnsi="Times New Roman"/>
                <w:i/>
                <w:iCs/>
                <w:sz w:val="18"/>
                <w:szCs w:val="18"/>
              </w:rPr>
              <w:t xml:space="preserve">ģimenes </w:t>
            </w:r>
            <w:r w:rsidRPr="00D6329F">
              <w:rPr>
                <w:rFonts w:ascii="Times New Roman" w:hAnsi="Times New Roman"/>
                <w:i/>
                <w:iCs/>
                <w:sz w:val="18"/>
                <w:szCs w:val="18"/>
              </w:rPr>
              <w:t>asistentiem:</w:t>
            </w:r>
            <w:r w:rsidRPr="00CD6844">
              <w:rPr>
                <w:rFonts w:ascii="Times New Roman" w:hAnsi="Times New Roman"/>
                <w:sz w:val="18"/>
                <w:szCs w:val="18"/>
              </w:rPr>
              <w:t xml:space="preserve"> </w:t>
            </w:r>
            <w:r>
              <w:rPr>
                <w:rFonts w:ascii="Times New Roman" w:hAnsi="Times New Roman"/>
                <w:sz w:val="18"/>
                <w:szCs w:val="18"/>
              </w:rPr>
              <w:t>12</w:t>
            </w:r>
            <w:r w:rsidRPr="00CD6844">
              <w:rPr>
                <w:rFonts w:ascii="Times New Roman" w:hAnsi="Times New Roman"/>
                <w:sz w:val="18"/>
                <w:szCs w:val="18"/>
              </w:rPr>
              <w:t xml:space="preserve"> ( mēneši) x </w:t>
            </w:r>
            <w:r>
              <w:rPr>
                <w:rFonts w:ascii="Times New Roman" w:hAnsi="Times New Roman"/>
                <w:sz w:val="18"/>
                <w:szCs w:val="18"/>
              </w:rPr>
              <w:t>15</w:t>
            </w:r>
            <w:r w:rsidRPr="00CD6844">
              <w:rPr>
                <w:rFonts w:ascii="Times New Roman" w:hAnsi="Times New Roman"/>
                <w:sz w:val="18"/>
                <w:szCs w:val="18"/>
              </w:rPr>
              <w:t xml:space="preserve"> (mērķa grupas personas) x </w:t>
            </w:r>
            <w:r>
              <w:rPr>
                <w:rFonts w:ascii="Times New Roman" w:hAnsi="Times New Roman"/>
                <w:sz w:val="18"/>
                <w:szCs w:val="18"/>
              </w:rPr>
              <w:t>134,40</w:t>
            </w:r>
            <w:r w:rsidRPr="00CD6844">
              <w:rPr>
                <w:rFonts w:ascii="Times New Roman" w:hAnsi="Times New Roman"/>
                <w:sz w:val="18"/>
                <w:szCs w:val="18"/>
              </w:rPr>
              <w:t xml:space="preserve"> h (iesaistes laiks pilotprojektā</w:t>
            </w:r>
            <w:r>
              <w:rPr>
                <w:rFonts w:ascii="Times New Roman" w:hAnsi="Times New Roman"/>
                <w:sz w:val="18"/>
                <w:szCs w:val="18"/>
              </w:rPr>
              <w:t xml:space="preserve"> 1 mēnesī 168hx0,8 slodze</w:t>
            </w:r>
            <w:r w:rsidRPr="00CD6844">
              <w:rPr>
                <w:rFonts w:ascii="Times New Roman" w:hAnsi="Times New Roman"/>
                <w:sz w:val="18"/>
                <w:szCs w:val="18"/>
              </w:rPr>
              <w:t>) x 6.</w:t>
            </w:r>
            <w:r>
              <w:rPr>
                <w:rFonts w:ascii="Times New Roman" w:hAnsi="Times New Roman"/>
                <w:sz w:val="18"/>
                <w:szCs w:val="18"/>
              </w:rPr>
              <w:t>08</w:t>
            </w:r>
            <w:r w:rsidRPr="00CD6844">
              <w:rPr>
                <w:rFonts w:ascii="Times New Roman" w:hAnsi="Times New Roman"/>
                <w:sz w:val="18"/>
                <w:szCs w:val="18"/>
              </w:rPr>
              <w:t xml:space="preserve"> EUR (kompensējamā atalgojuma daļa/ h) </w:t>
            </w:r>
            <w:r>
              <w:rPr>
                <w:rFonts w:ascii="Times New Roman" w:hAnsi="Times New Roman"/>
                <w:sz w:val="18"/>
                <w:szCs w:val="18"/>
              </w:rPr>
              <w:t>+15% netiešas attiecināmās izmaksas, kas tiek kompensētais pašvaldībai no atlīdzības apmēra</w:t>
            </w:r>
            <w:r w:rsidRPr="00CD6844">
              <w:rPr>
                <w:rFonts w:ascii="Times New Roman" w:hAnsi="Times New Roman"/>
                <w:sz w:val="18"/>
                <w:szCs w:val="18"/>
              </w:rPr>
              <w:t xml:space="preserve">= </w:t>
            </w:r>
            <w:r>
              <w:rPr>
                <w:rFonts w:ascii="Times New Roman" w:hAnsi="Times New Roman"/>
                <w:sz w:val="18"/>
                <w:szCs w:val="18"/>
              </w:rPr>
              <w:t>169 150</w:t>
            </w:r>
            <w:r w:rsidRPr="00CD6844">
              <w:rPr>
                <w:rFonts w:ascii="Times New Roman" w:hAnsi="Times New Roman"/>
                <w:sz w:val="18"/>
                <w:szCs w:val="18"/>
              </w:rPr>
              <w:t xml:space="preserve"> EUR;</w:t>
            </w:r>
          </w:p>
          <w:p w14:paraId="44512A6F" w14:textId="7EFFC49C" w:rsidR="001050E5" w:rsidRPr="00CD6844" w:rsidRDefault="001050E5" w:rsidP="001050E5">
            <w:pPr>
              <w:spacing w:after="0" w:line="240" w:lineRule="auto"/>
              <w:jc w:val="both"/>
              <w:rPr>
                <w:rFonts w:ascii="Times New Roman" w:hAnsi="Times New Roman"/>
                <w:sz w:val="18"/>
                <w:szCs w:val="18"/>
              </w:rPr>
            </w:pPr>
            <w:r w:rsidRPr="00D6329F">
              <w:rPr>
                <w:rFonts w:ascii="Times New Roman" w:hAnsi="Times New Roman"/>
                <w:i/>
                <w:iCs/>
                <w:sz w:val="18"/>
                <w:szCs w:val="18"/>
              </w:rPr>
              <w:t xml:space="preserve">Izmaksu aprēķins 2022.gadā 25 </w:t>
            </w:r>
            <w:r w:rsidR="00BE3D0F">
              <w:rPr>
                <w:rFonts w:ascii="Times New Roman" w:hAnsi="Times New Roman"/>
                <w:i/>
                <w:iCs/>
                <w:sz w:val="18"/>
                <w:szCs w:val="18"/>
              </w:rPr>
              <w:t xml:space="preserve">ģimenes </w:t>
            </w:r>
            <w:r w:rsidRPr="00D6329F">
              <w:rPr>
                <w:rFonts w:ascii="Times New Roman" w:hAnsi="Times New Roman"/>
                <w:i/>
                <w:iCs/>
                <w:sz w:val="18"/>
                <w:szCs w:val="18"/>
              </w:rPr>
              <w:t>asistentiem:</w:t>
            </w:r>
            <w:r w:rsidRPr="00CD6844">
              <w:rPr>
                <w:rFonts w:ascii="Times New Roman" w:hAnsi="Times New Roman"/>
                <w:sz w:val="18"/>
                <w:szCs w:val="18"/>
              </w:rPr>
              <w:t xml:space="preserve"> </w:t>
            </w:r>
            <w:r>
              <w:rPr>
                <w:rFonts w:ascii="Times New Roman" w:hAnsi="Times New Roman"/>
                <w:sz w:val="18"/>
                <w:szCs w:val="18"/>
              </w:rPr>
              <w:t>6</w:t>
            </w:r>
            <w:r w:rsidRPr="00CD6844">
              <w:rPr>
                <w:rFonts w:ascii="Times New Roman" w:hAnsi="Times New Roman"/>
                <w:sz w:val="18"/>
                <w:szCs w:val="18"/>
              </w:rPr>
              <w:t xml:space="preserve"> (mēneši) x </w:t>
            </w:r>
            <w:r>
              <w:rPr>
                <w:rFonts w:ascii="Times New Roman" w:hAnsi="Times New Roman"/>
                <w:sz w:val="18"/>
                <w:szCs w:val="18"/>
              </w:rPr>
              <w:t>25</w:t>
            </w:r>
            <w:r w:rsidRPr="00CD6844">
              <w:rPr>
                <w:rFonts w:ascii="Times New Roman" w:hAnsi="Times New Roman"/>
                <w:sz w:val="18"/>
                <w:szCs w:val="18"/>
              </w:rPr>
              <w:t xml:space="preserve"> (mērķa grupas personas) x </w:t>
            </w:r>
            <w:r>
              <w:rPr>
                <w:rFonts w:ascii="Times New Roman" w:hAnsi="Times New Roman"/>
                <w:sz w:val="18"/>
                <w:szCs w:val="18"/>
              </w:rPr>
              <w:t>134,40</w:t>
            </w:r>
            <w:r w:rsidRPr="00CD6844">
              <w:rPr>
                <w:rFonts w:ascii="Times New Roman" w:hAnsi="Times New Roman"/>
                <w:sz w:val="18"/>
                <w:szCs w:val="18"/>
              </w:rPr>
              <w:t xml:space="preserve"> h (iesaistes laiks pilotprojektā</w:t>
            </w:r>
            <w:r>
              <w:rPr>
                <w:rFonts w:ascii="Times New Roman" w:hAnsi="Times New Roman"/>
                <w:sz w:val="18"/>
                <w:szCs w:val="18"/>
              </w:rPr>
              <w:t xml:space="preserve"> 1 mēnesī 168hx0,8 slodze</w:t>
            </w:r>
            <w:r w:rsidRPr="00CD6844">
              <w:rPr>
                <w:rFonts w:ascii="Times New Roman" w:hAnsi="Times New Roman"/>
                <w:sz w:val="18"/>
                <w:szCs w:val="18"/>
              </w:rPr>
              <w:t>) x 6.</w:t>
            </w:r>
            <w:r>
              <w:rPr>
                <w:rFonts w:ascii="Times New Roman" w:hAnsi="Times New Roman"/>
                <w:sz w:val="18"/>
                <w:szCs w:val="18"/>
              </w:rPr>
              <w:t>08</w:t>
            </w:r>
            <w:r w:rsidRPr="00CD6844">
              <w:rPr>
                <w:rFonts w:ascii="Times New Roman" w:hAnsi="Times New Roman"/>
                <w:sz w:val="18"/>
                <w:szCs w:val="18"/>
              </w:rPr>
              <w:t xml:space="preserve"> EUR (kompensējamā atalgojuma daļa/ h) </w:t>
            </w:r>
            <w:r>
              <w:rPr>
                <w:rFonts w:ascii="Times New Roman" w:hAnsi="Times New Roman"/>
                <w:sz w:val="18"/>
                <w:szCs w:val="18"/>
              </w:rPr>
              <w:t>+15% netiešas attiecināmās izmaksas, kas tiek kompensētais pašvaldībai no atlīdzības apmēra</w:t>
            </w:r>
            <w:r w:rsidRPr="00CD6844">
              <w:rPr>
                <w:rFonts w:ascii="Times New Roman" w:hAnsi="Times New Roman"/>
                <w:sz w:val="18"/>
                <w:szCs w:val="18"/>
              </w:rPr>
              <w:t xml:space="preserve">= </w:t>
            </w:r>
            <w:r>
              <w:rPr>
                <w:rFonts w:ascii="Times New Roman" w:hAnsi="Times New Roman"/>
                <w:sz w:val="18"/>
                <w:szCs w:val="18"/>
              </w:rPr>
              <w:t>140 959</w:t>
            </w:r>
            <w:r w:rsidRPr="00CD6844">
              <w:rPr>
                <w:rFonts w:ascii="Times New Roman" w:hAnsi="Times New Roman"/>
                <w:sz w:val="18"/>
                <w:szCs w:val="18"/>
              </w:rPr>
              <w:t xml:space="preserve"> EUR</w:t>
            </w:r>
            <w:r>
              <w:rPr>
                <w:rFonts w:ascii="Times New Roman" w:hAnsi="Times New Roman"/>
                <w:sz w:val="18"/>
                <w:szCs w:val="18"/>
              </w:rPr>
              <w:t xml:space="preserve">. Kopā 2022.gadā ģimenes asistenta pakalpojuma aprobēšanai </w:t>
            </w:r>
            <w:r w:rsidRPr="00BA14BA">
              <w:rPr>
                <w:rFonts w:ascii="Times New Roman" w:hAnsi="Times New Roman"/>
                <w:sz w:val="18"/>
                <w:szCs w:val="18"/>
              </w:rPr>
              <w:t xml:space="preserve">310 109 </w:t>
            </w:r>
            <w:proofErr w:type="spellStart"/>
            <w:r w:rsidRPr="00BA14BA">
              <w:rPr>
                <w:rFonts w:ascii="Times New Roman" w:hAnsi="Times New Roman"/>
                <w:sz w:val="18"/>
                <w:szCs w:val="18"/>
              </w:rPr>
              <w:t>eur</w:t>
            </w:r>
            <w:proofErr w:type="spellEnd"/>
            <w:r>
              <w:rPr>
                <w:rFonts w:ascii="Times New Roman" w:hAnsi="Times New Roman"/>
                <w:sz w:val="18"/>
                <w:szCs w:val="18"/>
              </w:rPr>
              <w:t>.</w:t>
            </w:r>
          </w:p>
          <w:p w14:paraId="78D5B997" w14:textId="36BCEE11" w:rsidR="001050E5" w:rsidRDefault="001050E5" w:rsidP="001050E5">
            <w:pPr>
              <w:spacing w:after="0" w:line="240" w:lineRule="auto"/>
              <w:jc w:val="both"/>
              <w:rPr>
                <w:rFonts w:ascii="Times New Roman" w:hAnsi="Times New Roman"/>
                <w:sz w:val="18"/>
                <w:szCs w:val="18"/>
              </w:rPr>
            </w:pPr>
            <w:r w:rsidRPr="00D6329F">
              <w:rPr>
                <w:rFonts w:ascii="Times New Roman" w:hAnsi="Times New Roman"/>
                <w:i/>
                <w:iCs/>
                <w:sz w:val="18"/>
                <w:szCs w:val="18"/>
              </w:rPr>
              <w:t>Izmaksu aprēķins 202</w:t>
            </w:r>
            <w:r>
              <w:rPr>
                <w:rFonts w:ascii="Times New Roman" w:hAnsi="Times New Roman"/>
                <w:i/>
                <w:iCs/>
                <w:sz w:val="18"/>
                <w:szCs w:val="18"/>
              </w:rPr>
              <w:t>3</w:t>
            </w:r>
            <w:r w:rsidRPr="00D6329F">
              <w:rPr>
                <w:rFonts w:ascii="Times New Roman" w:hAnsi="Times New Roman"/>
                <w:i/>
                <w:iCs/>
                <w:sz w:val="18"/>
                <w:szCs w:val="18"/>
              </w:rPr>
              <w:t xml:space="preserve">.gadā </w:t>
            </w:r>
            <w:r>
              <w:rPr>
                <w:rFonts w:ascii="Times New Roman" w:hAnsi="Times New Roman"/>
                <w:i/>
                <w:iCs/>
                <w:sz w:val="18"/>
                <w:szCs w:val="18"/>
              </w:rPr>
              <w:t>40</w:t>
            </w:r>
            <w:r w:rsidRPr="00D6329F">
              <w:rPr>
                <w:rFonts w:ascii="Times New Roman" w:hAnsi="Times New Roman"/>
                <w:i/>
                <w:iCs/>
                <w:sz w:val="18"/>
                <w:szCs w:val="18"/>
              </w:rPr>
              <w:t xml:space="preserve"> </w:t>
            </w:r>
            <w:r w:rsidR="00BE3D0F">
              <w:rPr>
                <w:rFonts w:ascii="Times New Roman" w:hAnsi="Times New Roman"/>
                <w:i/>
                <w:iCs/>
                <w:sz w:val="18"/>
                <w:szCs w:val="18"/>
              </w:rPr>
              <w:t xml:space="preserve">ģimenes </w:t>
            </w:r>
            <w:r w:rsidRPr="00D6329F">
              <w:rPr>
                <w:rFonts w:ascii="Times New Roman" w:hAnsi="Times New Roman"/>
                <w:i/>
                <w:iCs/>
                <w:sz w:val="18"/>
                <w:szCs w:val="18"/>
              </w:rPr>
              <w:t>asistentiem:</w:t>
            </w:r>
            <w:r w:rsidRPr="00CD6844">
              <w:rPr>
                <w:rFonts w:ascii="Times New Roman" w:hAnsi="Times New Roman"/>
                <w:sz w:val="18"/>
                <w:szCs w:val="18"/>
              </w:rPr>
              <w:t xml:space="preserve"> </w:t>
            </w:r>
            <w:r>
              <w:rPr>
                <w:rFonts w:ascii="Times New Roman" w:hAnsi="Times New Roman"/>
                <w:sz w:val="18"/>
                <w:szCs w:val="18"/>
              </w:rPr>
              <w:t>12</w:t>
            </w:r>
            <w:r w:rsidRPr="00CD6844">
              <w:rPr>
                <w:rFonts w:ascii="Times New Roman" w:hAnsi="Times New Roman"/>
                <w:sz w:val="18"/>
                <w:szCs w:val="18"/>
              </w:rPr>
              <w:t xml:space="preserve"> (mēneši) x </w:t>
            </w:r>
            <w:r>
              <w:rPr>
                <w:rFonts w:ascii="Times New Roman" w:hAnsi="Times New Roman"/>
                <w:sz w:val="18"/>
                <w:szCs w:val="18"/>
              </w:rPr>
              <w:t>40</w:t>
            </w:r>
            <w:r w:rsidRPr="00CD6844">
              <w:rPr>
                <w:rFonts w:ascii="Times New Roman" w:hAnsi="Times New Roman"/>
                <w:sz w:val="18"/>
                <w:szCs w:val="18"/>
              </w:rPr>
              <w:t xml:space="preserve"> (mērķa grupas personas) x </w:t>
            </w:r>
            <w:r>
              <w:rPr>
                <w:rFonts w:ascii="Times New Roman" w:hAnsi="Times New Roman"/>
                <w:sz w:val="18"/>
                <w:szCs w:val="18"/>
              </w:rPr>
              <w:t>134,40</w:t>
            </w:r>
            <w:r w:rsidRPr="00CD6844">
              <w:rPr>
                <w:rFonts w:ascii="Times New Roman" w:hAnsi="Times New Roman"/>
                <w:sz w:val="18"/>
                <w:szCs w:val="18"/>
              </w:rPr>
              <w:t xml:space="preserve"> h (iesaistes laiks pilotprojektā</w:t>
            </w:r>
            <w:r>
              <w:rPr>
                <w:rFonts w:ascii="Times New Roman" w:hAnsi="Times New Roman"/>
                <w:sz w:val="18"/>
                <w:szCs w:val="18"/>
              </w:rPr>
              <w:t xml:space="preserve"> 1 mēnesī 168hx0,8 slodze</w:t>
            </w:r>
            <w:r w:rsidRPr="00CD6844">
              <w:rPr>
                <w:rFonts w:ascii="Times New Roman" w:hAnsi="Times New Roman"/>
                <w:sz w:val="18"/>
                <w:szCs w:val="18"/>
              </w:rPr>
              <w:t>) x 6.</w:t>
            </w:r>
            <w:r>
              <w:rPr>
                <w:rFonts w:ascii="Times New Roman" w:hAnsi="Times New Roman"/>
                <w:sz w:val="18"/>
                <w:szCs w:val="18"/>
              </w:rPr>
              <w:t>08</w:t>
            </w:r>
            <w:r w:rsidRPr="00CD6844">
              <w:rPr>
                <w:rFonts w:ascii="Times New Roman" w:hAnsi="Times New Roman"/>
                <w:sz w:val="18"/>
                <w:szCs w:val="18"/>
              </w:rPr>
              <w:t xml:space="preserve"> EUR (kompensējamā atalgojuma daļa/ h) </w:t>
            </w:r>
            <w:r>
              <w:rPr>
                <w:rFonts w:ascii="Times New Roman" w:hAnsi="Times New Roman"/>
                <w:sz w:val="18"/>
                <w:szCs w:val="18"/>
              </w:rPr>
              <w:t xml:space="preserve">+15% </w:t>
            </w:r>
            <w:r>
              <w:rPr>
                <w:rFonts w:ascii="Times New Roman" w:hAnsi="Times New Roman"/>
                <w:sz w:val="18"/>
                <w:szCs w:val="18"/>
              </w:rPr>
              <w:lastRenderedPageBreak/>
              <w:t>netiešas attiecināmās izmaksas, kas tiek kompensētais pašvaldībai no atlīdzības apmēra</w:t>
            </w:r>
            <w:r w:rsidRPr="00CD6844">
              <w:rPr>
                <w:rFonts w:ascii="Times New Roman" w:hAnsi="Times New Roman"/>
                <w:sz w:val="18"/>
                <w:szCs w:val="18"/>
              </w:rPr>
              <w:t xml:space="preserve">= </w:t>
            </w:r>
            <w:r>
              <w:rPr>
                <w:rFonts w:ascii="Times New Roman" w:hAnsi="Times New Roman"/>
                <w:sz w:val="18"/>
                <w:szCs w:val="18"/>
              </w:rPr>
              <w:t>451 068</w:t>
            </w:r>
            <w:r w:rsidRPr="00CD6844">
              <w:rPr>
                <w:rFonts w:ascii="Times New Roman" w:hAnsi="Times New Roman"/>
                <w:sz w:val="18"/>
                <w:szCs w:val="18"/>
              </w:rPr>
              <w:t xml:space="preserve"> EUR</w:t>
            </w:r>
            <w:r>
              <w:rPr>
                <w:rFonts w:ascii="Times New Roman" w:hAnsi="Times New Roman"/>
                <w:sz w:val="18"/>
                <w:szCs w:val="18"/>
              </w:rPr>
              <w:t xml:space="preserve">. </w:t>
            </w:r>
          </w:p>
          <w:p w14:paraId="0905CEE8" w14:textId="342F5064" w:rsidR="00DF5D91" w:rsidRDefault="00DF5D91" w:rsidP="001050E5">
            <w:pPr>
              <w:spacing w:after="0" w:line="240" w:lineRule="auto"/>
              <w:jc w:val="both"/>
              <w:rPr>
                <w:rFonts w:ascii="Times New Roman" w:hAnsi="Times New Roman"/>
                <w:sz w:val="18"/>
                <w:szCs w:val="18"/>
              </w:rPr>
            </w:pPr>
          </w:p>
          <w:p w14:paraId="162BD815" w14:textId="09C57362" w:rsidR="00DF5D91" w:rsidRDefault="00DF5D91" w:rsidP="001050E5">
            <w:pPr>
              <w:spacing w:after="0" w:line="240" w:lineRule="auto"/>
              <w:jc w:val="both"/>
              <w:rPr>
                <w:rFonts w:ascii="Times New Roman" w:hAnsi="Times New Roman"/>
                <w:sz w:val="18"/>
                <w:szCs w:val="18"/>
              </w:rPr>
            </w:pPr>
          </w:p>
          <w:p w14:paraId="6F9AA298" w14:textId="122BC12A" w:rsidR="001050E5" w:rsidRPr="00D6329F" w:rsidRDefault="00DF5D91" w:rsidP="001050E5">
            <w:pPr>
              <w:spacing w:after="0" w:line="240" w:lineRule="auto"/>
              <w:jc w:val="both"/>
              <w:rPr>
                <w:rFonts w:ascii="Times New Roman" w:hAnsi="Times New Roman"/>
                <w:b/>
                <w:bCs/>
                <w:sz w:val="20"/>
                <w:szCs w:val="20"/>
              </w:rPr>
            </w:pPr>
            <w:r w:rsidRPr="00DF5D91">
              <w:rPr>
                <w:rFonts w:ascii="Times New Roman" w:hAnsi="Times New Roman"/>
                <w:sz w:val="18"/>
                <w:szCs w:val="18"/>
              </w:rPr>
              <w:t xml:space="preserve">Projekta aktivitātes “Ģimenes asistenta pakalpojuma aprobēšana, tai skaitā klātienes apmācību satura izstrāde un pilotprojekta īstenošana” ietvaros 2022. un 2023. gadā papildus </w:t>
            </w:r>
            <w:r w:rsidR="00D2215B">
              <w:rPr>
                <w:rFonts w:ascii="Times New Roman" w:hAnsi="Times New Roman"/>
                <w:sz w:val="18"/>
                <w:szCs w:val="18"/>
              </w:rPr>
              <w:t>piešķirts</w:t>
            </w:r>
            <w:r w:rsidRPr="00DF5D91">
              <w:rPr>
                <w:rFonts w:ascii="Times New Roman" w:hAnsi="Times New Roman"/>
                <w:sz w:val="18"/>
                <w:szCs w:val="18"/>
              </w:rPr>
              <w:t xml:space="preserve"> finansējums</w:t>
            </w:r>
            <w:r>
              <w:rPr>
                <w:rFonts w:ascii="Times New Roman" w:hAnsi="Times New Roman"/>
                <w:sz w:val="18"/>
                <w:szCs w:val="18"/>
              </w:rPr>
              <w:t xml:space="preserve"> </w:t>
            </w:r>
            <w:r w:rsidR="00D2215B" w:rsidRPr="00D6329F">
              <w:rPr>
                <w:rFonts w:ascii="Times New Roman" w:hAnsi="Times New Roman"/>
                <w:b/>
                <w:bCs/>
                <w:sz w:val="20"/>
                <w:szCs w:val="20"/>
              </w:rPr>
              <w:t>78</w:t>
            </w:r>
            <w:r w:rsidR="00D2215B">
              <w:rPr>
                <w:rFonts w:ascii="Times New Roman" w:hAnsi="Times New Roman"/>
                <w:b/>
                <w:bCs/>
                <w:sz w:val="20"/>
                <w:szCs w:val="20"/>
              </w:rPr>
              <w:t>1</w:t>
            </w:r>
            <w:r w:rsidR="00D2215B" w:rsidRPr="00D6329F">
              <w:rPr>
                <w:rFonts w:ascii="Times New Roman" w:hAnsi="Times New Roman"/>
                <w:b/>
                <w:bCs/>
                <w:sz w:val="20"/>
                <w:szCs w:val="20"/>
              </w:rPr>
              <w:t xml:space="preserve"> </w:t>
            </w:r>
            <w:r w:rsidR="001050E5" w:rsidRPr="00D6329F">
              <w:rPr>
                <w:rFonts w:ascii="Times New Roman" w:hAnsi="Times New Roman"/>
                <w:b/>
                <w:bCs/>
                <w:sz w:val="20"/>
                <w:szCs w:val="20"/>
              </w:rPr>
              <w:t xml:space="preserve">177 </w:t>
            </w:r>
            <w:r w:rsidR="00511B2B">
              <w:rPr>
                <w:rFonts w:ascii="Times New Roman" w:hAnsi="Times New Roman"/>
                <w:b/>
                <w:bCs/>
                <w:sz w:val="20"/>
                <w:szCs w:val="20"/>
              </w:rPr>
              <w:t>EUR</w:t>
            </w:r>
            <w:r w:rsidR="001050E5" w:rsidRPr="00D6329F">
              <w:rPr>
                <w:rFonts w:ascii="Times New Roman" w:hAnsi="Times New Roman"/>
                <w:b/>
                <w:bCs/>
                <w:sz w:val="20"/>
                <w:szCs w:val="20"/>
              </w:rPr>
              <w:t>.</w:t>
            </w:r>
          </w:p>
          <w:p w14:paraId="1A5C85ED" w14:textId="77777777" w:rsidR="001050E5" w:rsidRDefault="001050E5" w:rsidP="001050E5">
            <w:pPr>
              <w:spacing w:after="0" w:line="240" w:lineRule="auto"/>
              <w:jc w:val="both"/>
              <w:rPr>
                <w:rFonts w:ascii="Times New Roman" w:hAnsi="Times New Roman"/>
                <w:sz w:val="18"/>
                <w:szCs w:val="18"/>
              </w:rPr>
            </w:pPr>
          </w:p>
          <w:p w14:paraId="6A8A8D5E" w14:textId="77777777" w:rsidR="001050E5" w:rsidRDefault="001050E5" w:rsidP="001050E5">
            <w:pPr>
              <w:spacing w:after="0" w:line="240" w:lineRule="auto"/>
              <w:jc w:val="both"/>
              <w:rPr>
                <w:rFonts w:ascii="Times New Roman" w:hAnsi="Times New Roman"/>
                <w:sz w:val="18"/>
                <w:szCs w:val="18"/>
              </w:rPr>
            </w:pPr>
          </w:p>
          <w:p w14:paraId="605E38CC" w14:textId="57FA1A6B" w:rsidR="001050E5" w:rsidRPr="00C9199D" w:rsidRDefault="001050E5" w:rsidP="001050E5">
            <w:pPr>
              <w:spacing w:after="0" w:line="240" w:lineRule="auto"/>
              <w:jc w:val="both"/>
              <w:rPr>
                <w:rFonts w:ascii="Times New Roman" w:hAnsi="Times New Roman"/>
                <w:sz w:val="18"/>
                <w:szCs w:val="18"/>
              </w:rPr>
            </w:pPr>
            <w:r w:rsidRPr="00C9199D">
              <w:rPr>
                <w:rFonts w:ascii="Times New Roman" w:hAnsi="Times New Roman"/>
                <w:sz w:val="18"/>
                <w:szCs w:val="18"/>
              </w:rPr>
              <w:t xml:space="preserve">Papildus projektā </w:t>
            </w:r>
            <w:r w:rsidR="00D2215B">
              <w:rPr>
                <w:rFonts w:ascii="Times New Roman" w:hAnsi="Times New Roman"/>
                <w:sz w:val="18"/>
                <w:szCs w:val="18"/>
              </w:rPr>
              <w:t>piešķirts finansējums</w:t>
            </w:r>
            <w:r w:rsidRPr="00C9199D">
              <w:rPr>
                <w:rFonts w:ascii="Times New Roman" w:hAnsi="Times New Roman"/>
                <w:sz w:val="18"/>
                <w:szCs w:val="18"/>
              </w:rPr>
              <w:t xml:space="preserve"> (kompensācijai pašvaldībām par dalību pilotprojektos atbilstoši 1 vienības metodikai):</w:t>
            </w:r>
          </w:p>
          <w:p w14:paraId="19B5C84C" w14:textId="339E1358" w:rsidR="001050E5" w:rsidRPr="000A0CB7" w:rsidRDefault="001050E5" w:rsidP="001050E5">
            <w:pPr>
              <w:pStyle w:val="ListParagraph"/>
              <w:numPr>
                <w:ilvl w:val="0"/>
                <w:numId w:val="13"/>
              </w:numPr>
              <w:spacing w:after="0" w:line="240" w:lineRule="auto"/>
              <w:ind w:left="314" w:hanging="142"/>
              <w:jc w:val="both"/>
              <w:rPr>
                <w:rFonts w:ascii="Times New Roman" w:hAnsi="Times New Roman"/>
                <w:sz w:val="18"/>
                <w:szCs w:val="18"/>
              </w:rPr>
            </w:pPr>
            <w:r>
              <w:rPr>
                <w:rFonts w:ascii="Times New Roman" w:hAnsi="Times New Roman"/>
                <w:sz w:val="18"/>
                <w:szCs w:val="18"/>
              </w:rPr>
              <w:t>Darbības</w:t>
            </w:r>
            <w:r w:rsidRPr="000A0CB7">
              <w:rPr>
                <w:rFonts w:ascii="Times New Roman" w:hAnsi="Times New Roman"/>
                <w:sz w:val="20"/>
                <w:szCs w:val="20"/>
                <w:shd w:val="clear" w:color="auto" w:fill="FFFFFF"/>
              </w:rPr>
              <w:t xml:space="preserve"> Nr. 3 “Pašvaldību sociālo dienestu vadības kvalitātes modeļa izstrāde un pilotprojektu īstenošana”</w:t>
            </w:r>
            <w:r>
              <w:rPr>
                <w:rFonts w:ascii="Times New Roman" w:hAnsi="Times New Roman"/>
                <w:sz w:val="20"/>
                <w:szCs w:val="20"/>
                <w:shd w:val="clear" w:color="auto" w:fill="FFFFFF"/>
              </w:rPr>
              <w:t xml:space="preserve"> </w:t>
            </w:r>
            <w:r w:rsidRPr="000A0CB7">
              <w:rPr>
                <w:rFonts w:ascii="Times New Roman" w:hAnsi="Times New Roman"/>
                <w:sz w:val="20"/>
                <w:szCs w:val="20"/>
                <w:shd w:val="clear" w:color="auto" w:fill="FFFFFF"/>
              </w:rPr>
              <w:t>ietvaros paredzēt</w:t>
            </w:r>
            <w:r>
              <w:rPr>
                <w:rFonts w:ascii="Times New Roman" w:hAnsi="Times New Roman"/>
                <w:sz w:val="20"/>
                <w:szCs w:val="20"/>
                <w:shd w:val="clear" w:color="auto" w:fill="FFFFFF"/>
              </w:rPr>
              <w:t>ā</w:t>
            </w:r>
            <w:r w:rsidRPr="000A0CB7">
              <w:rPr>
                <w:rFonts w:ascii="Times New Roman" w:hAnsi="Times New Roman"/>
                <w:sz w:val="20"/>
                <w:szCs w:val="20"/>
                <w:shd w:val="clear" w:color="auto" w:fill="FFFFFF"/>
              </w:rPr>
              <w:t xml:space="preserve"> pilotprojekt</w:t>
            </w:r>
            <w:r>
              <w:rPr>
                <w:rFonts w:ascii="Times New Roman" w:hAnsi="Times New Roman"/>
                <w:sz w:val="20"/>
                <w:szCs w:val="20"/>
                <w:shd w:val="clear" w:color="auto" w:fill="FFFFFF"/>
              </w:rPr>
              <w:t>a</w:t>
            </w:r>
            <w:r w:rsidRPr="000A0CB7">
              <w:rPr>
                <w:rFonts w:ascii="Times New Roman" w:hAnsi="Times New Roman"/>
                <w:sz w:val="20"/>
                <w:szCs w:val="20"/>
                <w:shd w:val="clear" w:color="auto" w:fill="FFFFFF"/>
              </w:rPr>
              <w:t xml:space="preserve"> īstenošanai</w:t>
            </w:r>
            <w:r>
              <w:rPr>
                <w:rFonts w:ascii="Times New Roman" w:hAnsi="Times New Roman"/>
                <w:sz w:val="20"/>
                <w:szCs w:val="20"/>
                <w:shd w:val="clear" w:color="auto" w:fill="FFFFFF"/>
              </w:rPr>
              <w:t xml:space="preserve"> atbilstoši vienas vienības metodikai</w:t>
            </w:r>
            <w:r w:rsidRPr="000A0CB7">
              <w:rPr>
                <w:rFonts w:ascii="Times New Roman" w:hAnsi="Times New Roman"/>
                <w:sz w:val="20"/>
                <w:szCs w:val="20"/>
                <w:shd w:val="clear" w:color="auto" w:fill="FFFFFF"/>
              </w:rPr>
              <w:t xml:space="preserve"> </w:t>
            </w:r>
            <w:r>
              <w:rPr>
                <w:rFonts w:ascii="Times New Roman" w:hAnsi="Times New Roman"/>
                <w:sz w:val="20"/>
                <w:szCs w:val="20"/>
                <w:shd w:val="clear" w:color="auto" w:fill="FFFFFF"/>
              </w:rPr>
              <w:t xml:space="preserve">. </w:t>
            </w:r>
            <w:r w:rsidRPr="000A0CB7">
              <w:rPr>
                <w:rFonts w:ascii="Times New Roman" w:hAnsi="Times New Roman"/>
                <w:i/>
                <w:iCs/>
                <w:sz w:val="20"/>
                <w:szCs w:val="20"/>
                <w:shd w:val="clear" w:color="auto" w:fill="FFFFFF"/>
              </w:rPr>
              <w:t>Izmaksu aprēķins</w:t>
            </w:r>
            <w:r>
              <w:rPr>
                <w:rFonts w:ascii="Times New Roman" w:hAnsi="Times New Roman"/>
                <w:sz w:val="20"/>
                <w:szCs w:val="20"/>
                <w:shd w:val="clear" w:color="auto" w:fill="FFFFFF"/>
              </w:rPr>
              <w:t xml:space="preserve">: </w:t>
            </w:r>
            <w:r w:rsidRPr="00D02FEF">
              <w:rPr>
                <w:rFonts w:ascii="Times New Roman" w:hAnsi="Times New Roman"/>
                <w:sz w:val="20"/>
                <w:szCs w:val="20"/>
                <w:shd w:val="clear" w:color="auto" w:fill="FFFFFF"/>
              </w:rPr>
              <w:t xml:space="preserve">13.31 </w:t>
            </w:r>
            <w:r w:rsidR="00BE3D0F">
              <w:rPr>
                <w:rFonts w:ascii="Times New Roman" w:hAnsi="Times New Roman"/>
                <w:sz w:val="20"/>
                <w:szCs w:val="20"/>
                <w:shd w:val="clear" w:color="auto" w:fill="FFFFFF"/>
              </w:rPr>
              <w:t>EUR</w:t>
            </w:r>
            <w:r w:rsidRPr="00D02FEF">
              <w:rPr>
                <w:rFonts w:ascii="Times New Roman" w:hAnsi="Times New Roman"/>
                <w:sz w:val="20"/>
                <w:szCs w:val="20"/>
                <w:shd w:val="clear" w:color="auto" w:fill="FFFFFF"/>
              </w:rPr>
              <w:t xml:space="preserve"> komp</w:t>
            </w:r>
            <w:r>
              <w:rPr>
                <w:rFonts w:ascii="Times New Roman" w:hAnsi="Times New Roman"/>
                <w:sz w:val="20"/>
                <w:szCs w:val="20"/>
                <w:shd w:val="clear" w:color="auto" w:fill="FFFFFF"/>
              </w:rPr>
              <w:t xml:space="preserve">ensācijas </w:t>
            </w:r>
            <w:r w:rsidRPr="00D02FEF">
              <w:rPr>
                <w:rFonts w:ascii="Times New Roman" w:hAnsi="Times New Roman"/>
                <w:sz w:val="20"/>
                <w:szCs w:val="20"/>
                <w:shd w:val="clear" w:color="auto" w:fill="FFFFFF"/>
              </w:rPr>
              <w:t xml:space="preserve">likme x 168 h mēnesī x 0.5 slodze </w:t>
            </w:r>
            <w:r>
              <w:rPr>
                <w:rFonts w:ascii="Times New Roman" w:hAnsi="Times New Roman"/>
                <w:sz w:val="20"/>
                <w:szCs w:val="20"/>
                <w:shd w:val="clear" w:color="auto" w:fill="FFFFFF"/>
              </w:rPr>
              <w:t xml:space="preserve">x 15 darbinieki x 6 mēneši = 100 624 </w:t>
            </w:r>
            <w:r w:rsidR="00BE3D0F">
              <w:rPr>
                <w:rFonts w:ascii="Times New Roman" w:hAnsi="Times New Roman"/>
                <w:sz w:val="20"/>
                <w:szCs w:val="20"/>
                <w:shd w:val="clear" w:color="auto" w:fill="FFFFFF"/>
              </w:rPr>
              <w:t>EUR</w:t>
            </w:r>
            <w:r>
              <w:rPr>
                <w:rFonts w:ascii="Times New Roman" w:hAnsi="Times New Roman"/>
                <w:sz w:val="20"/>
                <w:szCs w:val="20"/>
                <w:shd w:val="clear" w:color="auto" w:fill="FFFFFF"/>
              </w:rPr>
              <w:t>.</w:t>
            </w:r>
          </w:p>
          <w:p w14:paraId="6DD1CB72" w14:textId="53FC5295" w:rsidR="001050E5" w:rsidRPr="000A0CB7" w:rsidRDefault="001050E5" w:rsidP="001050E5">
            <w:pPr>
              <w:pStyle w:val="ListParagraph"/>
              <w:numPr>
                <w:ilvl w:val="0"/>
                <w:numId w:val="13"/>
              </w:numPr>
              <w:spacing w:after="0" w:line="240" w:lineRule="auto"/>
              <w:ind w:left="314" w:hanging="142"/>
              <w:jc w:val="both"/>
              <w:rPr>
                <w:rFonts w:ascii="Times New Roman" w:hAnsi="Times New Roman"/>
                <w:sz w:val="18"/>
                <w:szCs w:val="18"/>
              </w:rPr>
            </w:pPr>
            <w:r>
              <w:rPr>
                <w:rFonts w:ascii="Times New Roman" w:hAnsi="Times New Roman"/>
                <w:sz w:val="18"/>
                <w:szCs w:val="18"/>
              </w:rPr>
              <w:t xml:space="preserve">Darbības </w:t>
            </w:r>
            <w:r w:rsidRPr="000A0CB7">
              <w:rPr>
                <w:rFonts w:ascii="Times New Roman" w:hAnsi="Times New Roman"/>
                <w:sz w:val="20"/>
                <w:szCs w:val="20"/>
              </w:rPr>
              <w:t>Nr.2 “</w:t>
            </w:r>
            <w:r w:rsidRPr="000A0CB7">
              <w:rPr>
                <w:rFonts w:ascii="Times New Roman" w:hAnsi="Times New Roman"/>
                <w:sz w:val="20"/>
                <w:szCs w:val="20"/>
                <w:shd w:val="clear" w:color="auto" w:fill="FFFFFF"/>
              </w:rPr>
              <w:t>Metodiku izstrāde pašvaldību sociālo dienestu sociālajiem darbiniekiem darbam ar klientu mērķa grupām, kā arī sociālo darbinieku apmācība šo metodiku ieviešanai darbā un pilotprojektu īstenošana”</w:t>
            </w:r>
            <w:r>
              <w:rPr>
                <w:rFonts w:ascii="Times New Roman" w:hAnsi="Times New Roman"/>
                <w:sz w:val="20"/>
                <w:szCs w:val="20"/>
                <w:shd w:val="clear" w:color="auto" w:fill="FFFFFF"/>
              </w:rPr>
              <w:t xml:space="preserve"> </w:t>
            </w:r>
            <w:r w:rsidRPr="000A0CB7">
              <w:rPr>
                <w:rFonts w:ascii="Times New Roman" w:hAnsi="Times New Roman"/>
                <w:sz w:val="20"/>
                <w:szCs w:val="20"/>
                <w:shd w:val="clear" w:color="auto" w:fill="FFFFFF"/>
              </w:rPr>
              <w:t>ietvaros paredzēt</w:t>
            </w:r>
            <w:r>
              <w:rPr>
                <w:rFonts w:ascii="Times New Roman" w:hAnsi="Times New Roman"/>
                <w:sz w:val="20"/>
                <w:szCs w:val="20"/>
                <w:shd w:val="clear" w:color="auto" w:fill="FFFFFF"/>
              </w:rPr>
              <w:t>ā</w:t>
            </w:r>
            <w:r w:rsidRPr="000A0CB7">
              <w:rPr>
                <w:rFonts w:ascii="Times New Roman" w:hAnsi="Times New Roman"/>
                <w:sz w:val="20"/>
                <w:szCs w:val="20"/>
                <w:shd w:val="clear" w:color="auto" w:fill="FFFFFF"/>
              </w:rPr>
              <w:t xml:space="preserve"> pilotprojekt</w:t>
            </w:r>
            <w:r>
              <w:rPr>
                <w:rFonts w:ascii="Times New Roman" w:hAnsi="Times New Roman"/>
                <w:sz w:val="20"/>
                <w:szCs w:val="20"/>
                <w:shd w:val="clear" w:color="auto" w:fill="FFFFFF"/>
              </w:rPr>
              <w:t>a</w:t>
            </w:r>
            <w:r w:rsidRPr="000A0CB7">
              <w:rPr>
                <w:rFonts w:ascii="Times New Roman" w:hAnsi="Times New Roman"/>
                <w:sz w:val="20"/>
                <w:szCs w:val="20"/>
                <w:shd w:val="clear" w:color="auto" w:fill="FFFFFF"/>
              </w:rPr>
              <w:t xml:space="preserve">  īstenošanai</w:t>
            </w:r>
            <w:r>
              <w:rPr>
                <w:rFonts w:ascii="Times New Roman" w:hAnsi="Times New Roman"/>
                <w:sz w:val="20"/>
                <w:szCs w:val="20"/>
                <w:shd w:val="clear" w:color="auto" w:fill="FFFFFF"/>
              </w:rPr>
              <w:t xml:space="preserve"> atbilstoši vienas vienības metodikai. </w:t>
            </w:r>
            <w:r w:rsidRPr="000A0CB7">
              <w:rPr>
                <w:rFonts w:ascii="Times New Roman" w:hAnsi="Times New Roman"/>
                <w:i/>
                <w:iCs/>
                <w:sz w:val="20"/>
                <w:szCs w:val="20"/>
                <w:shd w:val="clear" w:color="auto" w:fill="FFFFFF"/>
              </w:rPr>
              <w:t>Izmaksu aprēķins</w:t>
            </w:r>
            <w:r>
              <w:rPr>
                <w:rFonts w:ascii="Times New Roman" w:hAnsi="Times New Roman"/>
                <w:sz w:val="20"/>
                <w:szCs w:val="20"/>
                <w:shd w:val="clear" w:color="auto" w:fill="FFFFFF"/>
              </w:rPr>
              <w:t xml:space="preserve">: </w:t>
            </w:r>
            <w:r w:rsidRPr="00D02FEF">
              <w:rPr>
                <w:rFonts w:ascii="Times New Roman" w:hAnsi="Times New Roman"/>
                <w:sz w:val="20"/>
                <w:szCs w:val="20"/>
                <w:shd w:val="clear" w:color="auto" w:fill="FFFFFF"/>
              </w:rPr>
              <w:t xml:space="preserve">10.30 </w:t>
            </w:r>
            <w:r w:rsidR="00BE3D0F">
              <w:rPr>
                <w:rFonts w:ascii="Times New Roman" w:hAnsi="Times New Roman"/>
                <w:sz w:val="20"/>
                <w:szCs w:val="20"/>
                <w:shd w:val="clear" w:color="auto" w:fill="FFFFFF"/>
              </w:rPr>
              <w:t>EUR</w:t>
            </w:r>
            <w:r w:rsidRPr="00D02FEF">
              <w:rPr>
                <w:rFonts w:ascii="Times New Roman" w:hAnsi="Times New Roman"/>
                <w:sz w:val="20"/>
                <w:szCs w:val="20"/>
                <w:shd w:val="clear" w:color="auto" w:fill="FFFFFF"/>
              </w:rPr>
              <w:t xml:space="preserve"> komp</w:t>
            </w:r>
            <w:r>
              <w:rPr>
                <w:rFonts w:ascii="Times New Roman" w:hAnsi="Times New Roman"/>
                <w:sz w:val="20"/>
                <w:szCs w:val="20"/>
                <w:shd w:val="clear" w:color="auto" w:fill="FFFFFF"/>
              </w:rPr>
              <w:t xml:space="preserve">ensācijas </w:t>
            </w:r>
            <w:r w:rsidRPr="00D02FEF">
              <w:rPr>
                <w:rFonts w:ascii="Times New Roman" w:hAnsi="Times New Roman"/>
                <w:sz w:val="20"/>
                <w:szCs w:val="20"/>
                <w:shd w:val="clear" w:color="auto" w:fill="FFFFFF"/>
              </w:rPr>
              <w:t>likme x 168 h mēnesī x 0.4 slodze</w:t>
            </w:r>
            <w:r>
              <w:rPr>
                <w:rFonts w:ascii="Times New Roman" w:hAnsi="Times New Roman"/>
                <w:sz w:val="20"/>
                <w:szCs w:val="20"/>
                <w:shd w:val="clear" w:color="auto" w:fill="FFFFFF"/>
              </w:rPr>
              <w:t xml:space="preserve"> x 19,8832 darbinieki x 6 mēneši = 82 574 </w:t>
            </w:r>
            <w:r w:rsidR="00BE3D0F">
              <w:rPr>
                <w:rFonts w:ascii="Times New Roman" w:hAnsi="Times New Roman"/>
                <w:sz w:val="20"/>
                <w:szCs w:val="20"/>
                <w:shd w:val="clear" w:color="auto" w:fill="FFFFFF"/>
              </w:rPr>
              <w:t>EUR</w:t>
            </w:r>
          </w:p>
          <w:p w14:paraId="2476CB54" w14:textId="7D9D0DDC" w:rsidR="001050E5" w:rsidRPr="000A0CB7" w:rsidRDefault="001050E5" w:rsidP="001050E5">
            <w:pPr>
              <w:pStyle w:val="ListParagraph"/>
              <w:numPr>
                <w:ilvl w:val="0"/>
                <w:numId w:val="13"/>
              </w:numPr>
              <w:spacing w:after="0" w:line="240" w:lineRule="auto"/>
              <w:ind w:left="314" w:hanging="142"/>
              <w:jc w:val="both"/>
              <w:rPr>
                <w:rFonts w:ascii="Times New Roman" w:hAnsi="Times New Roman"/>
                <w:sz w:val="18"/>
                <w:szCs w:val="18"/>
              </w:rPr>
            </w:pPr>
            <w:r>
              <w:rPr>
                <w:rFonts w:ascii="Times New Roman" w:hAnsi="Times New Roman"/>
                <w:sz w:val="18"/>
                <w:szCs w:val="18"/>
              </w:rPr>
              <w:t xml:space="preserve">Darbības </w:t>
            </w:r>
            <w:r w:rsidRPr="000A0CB7">
              <w:rPr>
                <w:rFonts w:ascii="Times New Roman" w:hAnsi="Times New Roman"/>
                <w:sz w:val="20"/>
                <w:szCs w:val="20"/>
                <w:shd w:val="clear" w:color="auto" w:fill="FFFFFF"/>
              </w:rPr>
              <w:t>Nr. 5 “Sociālais darbs kopienā, tā attīstība un pilotprojekta īstenošana pašvaldībās” ietvaros paredzēt</w:t>
            </w:r>
            <w:r>
              <w:rPr>
                <w:rFonts w:ascii="Times New Roman" w:hAnsi="Times New Roman"/>
                <w:sz w:val="20"/>
                <w:szCs w:val="20"/>
                <w:shd w:val="clear" w:color="auto" w:fill="FFFFFF"/>
              </w:rPr>
              <w:t>ā</w:t>
            </w:r>
            <w:r w:rsidRPr="000A0CB7">
              <w:rPr>
                <w:rFonts w:ascii="Times New Roman" w:hAnsi="Times New Roman"/>
                <w:sz w:val="20"/>
                <w:szCs w:val="20"/>
                <w:shd w:val="clear" w:color="auto" w:fill="FFFFFF"/>
              </w:rPr>
              <w:t xml:space="preserve"> pilotprojekt</w:t>
            </w:r>
            <w:r>
              <w:rPr>
                <w:rFonts w:ascii="Times New Roman" w:hAnsi="Times New Roman"/>
                <w:sz w:val="20"/>
                <w:szCs w:val="20"/>
                <w:shd w:val="clear" w:color="auto" w:fill="FFFFFF"/>
              </w:rPr>
              <w:t>a</w:t>
            </w:r>
            <w:r w:rsidRPr="000A0CB7">
              <w:rPr>
                <w:rFonts w:ascii="Times New Roman" w:hAnsi="Times New Roman"/>
                <w:sz w:val="20"/>
                <w:szCs w:val="20"/>
                <w:shd w:val="clear" w:color="auto" w:fill="FFFFFF"/>
              </w:rPr>
              <w:t xml:space="preserve">  īstenošanai</w:t>
            </w:r>
            <w:r>
              <w:rPr>
                <w:rFonts w:ascii="Times New Roman" w:hAnsi="Times New Roman"/>
                <w:sz w:val="20"/>
                <w:szCs w:val="20"/>
                <w:shd w:val="clear" w:color="auto" w:fill="FFFFFF"/>
              </w:rPr>
              <w:t xml:space="preserve"> atbilstoši vienas vienības metodikai. </w:t>
            </w:r>
            <w:r w:rsidRPr="000A0CB7">
              <w:rPr>
                <w:rFonts w:ascii="Times New Roman" w:hAnsi="Times New Roman"/>
                <w:i/>
                <w:iCs/>
                <w:sz w:val="20"/>
                <w:szCs w:val="20"/>
                <w:shd w:val="clear" w:color="auto" w:fill="FFFFFF"/>
              </w:rPr>
              <w:t>Izmaksu aprēķins</w:t>
            </w:r>
            <w:r>
              <w:rPr>
                <w:rFonts w:ascii="Times New Roman" w:hAnsi="Times New Roman"/>
                <w:sz w:val="20"/>
                <w:szCs w:val="20"/>
                <w:shd w:val="clear" w:color="auto" w:fill="FFFFFF"/>
              </w:rPr>
              <w:t xml:space="preserve">: </w:t>
            </w:r>
            <w:r w:rsidRPr="00D02FEF">
              <w:rPr>
                <w:rFonts w:ascii="Times New Roman" w:hAnsi="Times New Roman"/>
                <w:sz w:val="20"/>
                <w:szCs w:val="20"/>
                <w:shd w:val="clear" w:color="auto" w:fill="FFFFFF"/>
              </w:rPr>
              <w:t>1</w:t>
            </w:r>
            <w:r>
              <w:rPr>
                <w:rFonts w:ascii="Times New Roman" w:hAnsi="Times New Roman"/>
                <w:sz w:val="20"/>
                <w:szCs w:val="20"/>
                <w:shd w:val="clear" w:color="auto" w:fill="FFFFFF"/>
              </w:rPr>
              <w:t>0</w:t>
            </w:r>
            <w:r w:rsidRPr="00D02FEF">
              <w:rPr>
                <w:rFonts w:ascii="Times New Roman" w:hAnsi="Times New Roman"/>
                <w:sz w:val="20"/>
                <w:szCs w:val="20"/>
                <w:shd w:val="clear" w:color="auto" w:fill="FFFFFF"/>
              </w:rPr>
              <w:t>.3</w:t>
            </w:r>
            <w:r>
              <w:rPr>
                <w:rFonts w:ascii="Times New Roman" w:hAnsi="Times New Roman"/>
                <w:sz w:val="20"/>
                <w:szCs w:val="20"/>
                <w:shd w:val="clear" w:color="auto" w:fill="FFFFFF"/>
              </w:rPr>
              <w:t>0</w:t>
            </w:r>
            <w:r w:rsidRPr="00D02FEF">
              <w:rPr>
                <w:rFonts w:ascii="Times New Roman" w:hAnsi="Times New Roman"/>
                <w:sz w:val="20"/>
                <w:szCs w:val="20"/>
                <w:shd w:val="clear" w:color="auto" w:fill="FFFFFF"/>
              </w:rPr>
              <w:t xml:space="preserve"> </w:t>
            </w:r>
            <w:r w:rsidR="00BE3D0F">
              <w:rPr>
                <w:rFonts w:ascii="Times New Roman" w:hAnsi="Times New Roman"/>
                <w:sz w:val="20"/>
                <w:szCs w:val="20"/>
                <w:shd w:val="clear" w:color="auto" w:fill="FFFFFF"/>
              </w:rPr>
              <w:t>EUR</w:t>
            </w:r>
            <w:r w:rsidRPr="00D02FEF">
              <w:rPr>
                <w:rFonts w:ascii="Times New Roman" w:hAnsi="Times New Roman"/>
                <w:sz w:val="20"/>
                <w:szCs w:val="20"/>
                <w:shd w:val="clear" w:color="auto" w:fill="FFFFFF"/>
              </w:rPr>
              <w:t xml:space="preserve"> komp</w:t>
            </w:r>
            <w:r>
              <w:rPr>
                <w:rFonts w:ascii="Times New Roman" w:hAnsi="Times New Roman"/>
                <w:sz w:val="20"/>
                <w:szCs w:val="20"/>
                <w:shd w:val="clear" w:color="auto" w:fill="FFFFFF"/>
              </w:rPr>
              <w:t xml:space="preserve">ensācijas </w:t>
            </w:r>
            <w:r w:rsidRPr="00D02FEF">
              <w:rPr>
                <w:rFonts w:ascii="Times New Roman" w:hAnsi="Times New Roman"/>
                <w:sz w:val="20"/>
                <w:szCs w:val="20"/>
                <w:shd w:val="clear" w:color="auto" w:fill="FFFFFF"/>
              </w:rPr>
              <w:t xml:space="preserve">likme x 168 h mēnesī x 0.5 slodze </w:t>
            </w:r>
            <w:r>
              <w:rPr>
                <w:rFonts w:ascii="Times New Roman" w:hAnsi="Times New Roman"/>
                <w:sz w:val="20"/>
                <w:szCs w:val="20"/>
                <w:shd w:val="clear" w:color="auto" w:fill="FFFFFF"/>
              </w:rPr>
              <w:t xml:space="preserve">x 15 darbinieki x 9 mēneši = 116 802 </w:t>
            </w:r>
            <w:r w:rsidR="00BE3D0F">
              <w:rPr>
                <w:rFonts w:ascii="Times New Roman" w:hAnsi="Times New Roman"/>
                <w:sz w:val="20"/>
                <w:szCs w:val="20"/>
                <w:shd w:val="clear" w:color="auto" w:fill="FFFFFF"/>
              </w:rPr>
              <w:t>EUR</w:t>
            </w:r>
            <w:r>
              <w:rPr>
                <w:rFonts w:ascii="Times New Roman" w:hAnsi="Times New Roman"/>
                <w:sz w:val="20"/>
                <w:szCs w:val="20"/>
                <w:shd w:val="clear" w:color="auto" w:fill="FFFFFF"/>
              </w:rPr>
              <w:t>.</w:t>
            </w:r>
          </w:p>
          <w:p w14:paraId="7C63132E" w14:textId="77777777" w:rsidR="001050E5" w:rsidRPr="00FC1A89" w:rsidRDefault="001050E5" w:rsidP="001050E5">
            <w:pPr>
              <w:spacing w:after="0" w:line="240" w:lineRule="auto"/>
              <w:ind w:left="172"/>
              <w:jc w:val="both"/>
              <w:rPr>
                <w:rFonts w:ascii="Times New Roman" w:hAnsi="Times New Roman"/>
                <w:sz w:val="18"/>
                <w:szCs w:val="18"/>
              </w:rPr>
            </w:pPr>
          </w:p>
          <w:p w14:paraId="7FE3B85A" w14:textId="4F4D8154" w:rsidR="001050E5" w:rsidRPr="00D6329F" w:rsidRDefault="001050E5" w:rsidP="001050E5">
            <w:pPr>
              <w:spacing w:after="0" w:line="240" w:lineRule="auto"/>
              <w:jc w:val="both"/>
              <w:rPr>
                <w:rFonts w:ascii="Times New Roman" w:hAnsi="Times New Roman"/>
                <w:b/>
                <w:bCs/>
                <w:sz w:val="20"/>
                <w:szCs w:val="20"/>
              </w:rPr>
            </w:pPr>
            <w:r w:rsidRPr="006D019F">
              <w:rPr>
                <w:rFonts w:ascii="Times New Roman" w:hAnsi="Times New Roman"/>
                <w:sz w:val="18"/>
                <w:szCs w:val="18"/>
              </w:rPr>
              <w:t>Kopā</w:t>
            </w:r>
            <w:r>
              <w:rPr>
                <w:rFonts w:ascii="Times New Roman" w:hAnsi="Times New Roman"/>
                <w:sz w:val="18"/>
                <w:szCs w:val="18"/>
              </w:rPr>
              <w:t xml:space="preserve"> projekta atbalstāmo darbību</w:t>
            </w:r>
            <w:r w:rsidRPr="006D019F">
              <w:rPr>
                <w:rFonts w:ascii="Times New Roman" w:hAnsi="Times New Roman"/>
                <w:sz w:val="18"/>
                <w:szCs w:val="18"/>
              </w:rPr>
              <w:t xml:space="preserve"> Nr.2 “</w:t>
            </w:r>
            <w:r w:rsidRPr="006D019F">
              <w:rPr>
                <w:rFonts w:ascii="Times New Roman" w:hAnsi="Times New Roman"/>
                <w:sz w:val="18"/>
                <w:szCs w:val="18"/>
                <w:shd w:val="clear" w:color="auto" w:fill="FFFFFF"/>
              </w:rPr>
              <w:t xml:space="preserve">Metodiku izstrāde pašvaldību sociālo dienestu sociālajiem darbiniekiem darbam ar klientu mērķa grupām, kā arī </w:t>
            </w:r>
            <w:r w:rsidRPr="006D019F">
              <w:rPr>
                <w:rFonts w:ascii="Times New Roman" w:hAnsi="Times New Roman"/>
                <w:sz w:val="18"/>
                <w:szCs w:val="18"/>
                <w:shd w:val="clear" w:color="auto" w:fill="FFFFFF"/>
              </w:rPr>
              <w:lastRenderedPageBreak/>
              <w:t>sociālo darbinieku apmācība šo metodiku ieviešanai darbā un pilotprojektu īstenošana”, Nr. 3 “Pašvaldību sociālo dienestu vadības kvalitātes modeļa izstrāde un pilotprojektu īstenošana” un Nr. 5 “Sociālais darbs kopienā, tā attīstība un pilotprojekta īstenošana pašvaldībās” ietvaros paredzēto pilotprojektu  īstenošanai paredzētajā apjomā</w:t>
            </w:r>
            <w:r w:rsidRPr="006D019F">
              <w:rPr>
                <w:rFonts w:ascii="Times New Roman" w:hAnsi="Times New Roman"/>
                <w:sz w:val="18"/>
                <w:szCs w:val="18"/>
              </w:rPr>
              <w:t xml:space="preserve">  ietvaros papildus </w:t>
            </w:r>
            <w:r w:rsidR="00D2215B">
              <w:rPr>
                <w:rFonts w:ascii="Times New Roman" w:hAnsi="Times New Roman"/>
                <w:sz w:val="18"/>
                <w:szCs w:val="18"/>
              </w:rPr>
              <w:t>piešķirts</w:t>
            </w:r>
            <w:r w:rsidRPr="006D019F">
              <w:rPr>
                <w:rFonts w:ascii="Times New Roman" w:hAnsi="Times New Roman"/>
                <w:sz w:val="18"/>
                <w:szCs w:val="18"/>
              </w:rPr>
              <w:t xml:space="preserve"> finansējums </w:t>
            </w:r>
            <w:r>
              <w:rPr>
                <w:rFonts w:ascii="Times New Roman" w:hAnsi="Times New Roman"/>
                <w:b/>
                <w:bCs/>
                <w:sz w:val="18"/>
                <w:szCs w:val="18"/>
              </w:rPr>
              <w:t>300 000</w:t>
            </w:r>
            <w:r w:rsidRPr="00D6329F">
              <w:rPr>
                <w:rFonts w:ascii="Times New Roman" w:hAnsi="Times New Roman"/>
                <w:b/>
                <w:bCs/>
                <w:sz w:val="20"/>
                <w:szCs w:val="20"/>
              </w:rPr>
              <w:t xml:space="preserve"> </w:t>
            </w:r>
            <w:r w:rsidR="00BE3D0F">
              <w:rPr>
                <w:rFonts w:ascii="Times New Roman" w:hAnsi="Times New Roman"/>
                <w:b/>
                <w:bCs/>
                <w:sz w:val="20"/>
                <w:szCs w:val="20"/>
              </w:rPr>
              <w:t>EUR</w:t>
            </w:r>
            <w:r w:rsidRPr="00D6329F">
              <w:rPr>
                <w:rFonts w:ascii="Times New Roman" w:hAnsi="Times New Roman"/>
                <w:b/>
                <w:bCs/>
                <w:sz w:val="20"/>
                <w:szCs w:val="20"/>
              </w:rPr>
              <w:t>.</w:t>
            </w:r>
          </w:p>
          <w:p w14:paraId="5E246395" w14:textId="77777777" w:rsidR="001050E5" w:rsidRDefault="001050E5" w:rsidP="001050E5">
            <w:pPr>
              <w:spacing w:after="0" w:line="240" w:lineRule="auto"/>
              <w:jc w:val="both"/>
              <w:rPr>
                <w:rFonts w:ascii="Times New Roman" w:hAnsi="Times New Roman"/>
                <w:sz w:val="18"/>
                <w:szCs w:val="18"/>
              </w:rPr>
            </w:pPr>
          </w:p>
          <w:p w14:paraId="350D33F4" w14:textId="77777777" w:rsidR="001050E5" w:rsidRDefault="001050E5" w:rsidP="001050E5">
            <w:pPr>
              <w:spacing w:after="0" w:line="240" w:lineRule="auto"/>
              <w:jc w:val="both"/>
              <w:rPr>
                <w:rFonts w:ascii="Times New Roman" w:hAnsi="Times New Roman"/>
                <w:sz w:val="18"/>
                <w:szCs w:val="18"/>
              </w:rPr>
            </w:pPr>
          </w:p>
          <w:p w14:paraId="568EF5E6" w14:textId="4F6ECB1D" w:rsidR="001050E5" w:rsidRPr="00556AA7" w:rsidRDefault="001050E5" w:rsidP="001050E5">
            <w:pPr>
              <w:spacing w:after="0" w:line="240" w:lineRule="auto"/>
              <w:jc w:val="both"/>
              <w:rPr>
                <w:rFonts w:ascii="Times New Roman" w:hAnsi="Times New Roman"/>
                <w:b/>
                <w:bCs/>
                <w:sz w:val="18"/>
                <w:szCs w:val="18"/>
              </w:rPr>
            </w:pPr>
            <w:r>
              <w:rPr>
                <w:rFonts w:ascii="Times New Roman" w:hAnsi="Times New Roman"/>
                <w:sz w:val="18"/>
                <w:szCs w:val="18"/>
              </w:rPr>
              <w:t xml:space="preserve">9.2.1.1.pasākuma kopējais finansējums = </w:t>
            </w:r>
            <w:r w:rsidR="00266631">
              <w:rPr>
                <w:rFonts w:ascii="Times New Roman" w:hAnsi="Times New Roman"/>
                <w:sz w:val="18"/>
                <w:szCs w:val="18"/>
              </w:rPr>
              <w:t>2 095 891 + 6 370 124</w:t>
            </w:r>
            <w:r>
              <w:rPr>
                <w:rFonts w:ascii="Times New Roman" w:hAnsi="Times New Roman"/>
                <w:sz w:val="18"/>
                <w:szCs w:val="18"/>
              </w:rPr>
              <w:t xml:space="preserve"> +</w:t>
            </w:r>
            <w:r w:rsidR="00266631">
              <w:rPr>
                <w:rFonts w:ascii="Times New Roman" w:hAnsi="Times New Roman"/>
                <w:sz w:val="18"/>
                <w:szCs w:val="18"/>
              </w:rPr>
              <w:t>988 203 +</w:t>
            </w:r>
            <w:r>
              <w:rPr>
                <w:rFonts w:ascii="Times New Roman" w:hAnsi="Times New Roman"/>
                <w:sz w:val="18"/>
                <w:szCs w:val="18"/>
              </w:rPr>
              <w:t xml:space="preserve"> 78</w:t>
            </w:r>
            <w:r w:rsidR="009C29C2">
              <w:rPr>
                <w:rFonts w:ascii="Times New Roman" w:hAnsi="Times New Roman"/>
                <w:sz w:val="18"/>
                <w:szCs w:val="18"/>
              </w:rPr>
              <w:t>1</w:t>
            </w:r>
            <w:r>
              <w:rPr>
                <w:rFonts w:ascii="Times New Roman" w:hAnsi="Times New Roman"/>
                <w:sz w:val="18"/>
                <w:szCs w:val="18"/>
              </w:rPr>
              <w:t xml:space="preserve"> 177 + 300 000 = </w:t>
            </w:r>
            <w:r>
              <w:rPr>
                <w:rFonts w:ascii="Times New Roman" w:hAnsi="Times New Roman"/>
                <w:b/>
                <w:bCs/>
                <w:sz w:val="18"/>
                <w:szCs w:val="18"/>
              </w:rPr>
              <w:t xml:space="preserve">10 535 395 </w:t>
            </w:r>
            <w:r w:rsidRPr="00556AA7">
              <w:rPr>
                <w:rFonts w:ascii="Times New Roman" w:hAnsi="Times New Roman"/>
                <w:b/>
                <w:bCs/>
                <w:sz w:val="18"/>
                <w:szCs w:val="18"/>
              </w:rPr>
              <w:t>EUR</w:t>
            </w:r>
          </w:p>
          <w:p w14:paraId="457C65BA" w14:textId="77777777" w:rsidR="001050E5" w:rsidRPr="00556AA7" w:rsidRDefault="001050E5" w:rsidP="001050E5">
            <w:pPr>
              <w:spacing w:after="0" w:line="240" w:lineRule="auto"/>
              <w:jc w:val="both"/>
              <w:rPr>
                <w:rFonts w:ascii="Times New Roman" w:hAnsi="Times New Roman"/>
                <w:b/>
                <w:bCs/>
                <w:sz w:val="18"/>
                <w:szCs w:val="18"/>
              </w:rPr>
            </w:pPr>
          </w:p>
          <w:p w14:paraId="50575CFF" w14:textId="77777777" w:rsidR="001050E5" w:rsidRDefault="001050E5" w:rsidP="001050E5">
            <w:pPr>
              <w:spacing w:after="0" w:line="240" w:lineRule="auto"/>
              <w:jc w:val="both"/>
              <w:rPr>
                <w:rFonts w:ascii="Times New Roman" w:hAnsi="Times New Roman"/>
                <w:sz w:val="18"/>
                <w:szCs w:val="18"/>
              </w:rPr>
            </w:pPr>
            <w:r w:rsidRPr="000947C4">
              <w:rPr>
                <w:rFonts w:ascii="Times New Roman" w:hAnsi="Times New Roman"/>
                <w:i/>
                <w:sz w:val="18"/>
                <w:szCs w:val="18"/>
              </w:rPr>
              <w:t>Darbības līmenis</w:t>
            </w:r>
            <w:r w:rsidRPr="00C845F8">
              <w:rPr>
                <w:rFonts w:ascii="Times New Roman" w:hAnsi="Times New Roman"/>
                <w:sz w:val="18"/>
                <w:szCs w:val="18"/>
              </w:rPr>
              <w:t xml:space="preserve"> – projekts. </w:t>
            </w:r>
          </w:p>
          <w:p w14:paraId="429786F7" w14:textId="77777777" w:rsidR="001050E5" w:rsidRDefault="001050E5" w:rsidP="001050E5">
            <w:pPr>
              <w:spacing w:after="0" w:line="240" w:lineRule="auto"/>
              <w:jc w:val="both"/>
              <w:rPr>
                <w:rFonts w:ascii="Times New Roman" w:hAnsi="Times New Roman"/>
                <w:sz w:val="18"/>
                <w:szCs w:val="18"/>
              </w:rPr>
            </w:pPr>
          </w:p>
          <w:p w14:paraId="5072AD40" w14:textId="680B217A" w:rsidR="00786FB4" w:rsidRPr="00D4476C" w:rsidRDefault="001050E5" w:rsidP="00786FB4">
            <w:pPr>
              <w:spacing w:after="0" w:line="240" w:lineRule="auto"/>
              <w:jc w:val="both"/>
              <w:rPr>
                <w:rFonts w:ascii="Times New Roman" w:hAnsi="Times New Roman"/>
                <w:sz w:val="18"/>
                <w:szCs w:val="18"/>
              </w:rPr>
            </w:pPr>
            <w:r w:rsidRPr="00C845F8">
              <w:rPr>
                <w:rFonts w:ascii="Times New Roman" w:hAnsi="Times New Roman"/>
                <w:sz w:val="18"/>
                <w:szCs w:val="18"/>
              </w:rPr>
              <w:t xml:space="preserve">Rādītāju datu uzkrāšana darbību līmenī tiek plānota saskaņā ar tām MK noteikumos par SAM īstenošanu noteiktajām atbalstāmajām darbībām, kuras ir tieši saistītas ar SAM iznākuma rādītāju. Tā ir - profesionālās kompetences pilnveides un </w:t>
            </w:r>
            <w:proofErr w:type="spellStart"/>
            <w:r w:rsidRPr="00C845F8">
              <w:rPr>
                <w:rFonts w:ascii="Times New Roman" w:hAnsi="Times New Roman"/>
                <w:sz w:val="18"/>
                <w:szCs w:val="18"/>
              </w:rPr>
              <w:t>supervīzijas</w:t>
            </w:r>
            <w:proofErr w:type="spellEnd"/>
            <w:r w:rsidRPr="00C845F8">
              <w:rPr>
                <w:rFonts w:ascii="Times New Roman" w:hAnsi="Times New Roman"/>
                <w:sz w:val="18"/>
                <w:szCs w:val="18"/>
              </w:rPr>
              <w:t xml:space="preserve"> nodrošināšana</w:t>
            </w:r>
            <w:r>
              <w:rPr>
                <w:rFonts w:ascii="Times New Roman" w:hAnsi="Times New Roman"/>
                <w:sz w:val="18"/>
                <w:szCs w:val="18"/>
              </w:rPr>
              <w:t xml:space="preserve">, </w:t>
            </w:r>
            <w:r>
              <w:rPr>
                <w:rFonts w:ascii="Times New Roman" w:hAnsi="Times New Roman"/>
                <w:bCs/>
                <w:sz w:val="18"/>
                <w:szCs w:val="18"/>
                <w:shd w:val="clear" w:color="auto" w:fill="FFFFFF"/>
              </w:rPr>
              <w:t>m</w:t>
            </w:r>
            <w:r w:rsidRPr="002F5039">
              <w:rPr>
                <w:rFonts w:ascii="Times New Roman" w:hAnsi="Times New Roman"/>
                <w:bCs/>
                <w:sz w:val="18"/>
                <w:szCs w:val="18"/>
                <w:shd w:val="clear" w:color="auto" w:fill="FFFFFF"/>
              </w:rPr>
              <w:t>etodiku izstrāde pašvaldību sociālo dienestu sociālajiem darbiniekiem darbam ar klientu mērķa grupām</w:t>
            </w:r>
            <w:r>
              <w:rPr>
                <w:rFonts w:ascii="Times New Roman" w:hAnsi="Times New Roman"/>
                <w:bCs/>
                <w:sz w:val="18"/>
                <w:szCs w:val="18"/>
                <w:shd w:val="clear" w:color="auto" w:fill="FFFFFF"/>
              </w:rPr>
              <w:t xml:space="preserve">, </w:t>
            </w:r>
            <w:r w:rsidRPr="002F5039">
              <w:rPr>
                <w:rFonts w:ascii="Times New Roman" w:hAnsi="Times New Roman"/>
                <w:bCs/>
                <w:sz w:val="18"/>
                <w:szCs w:val="18"/>
                <w:shd w:val="clear" w:color="auto" w:fill="FFFFFF"/>
              </w:rPr>
              <w:t>Pašvaldību sociālo dienestu vadības kvalitātes modeļa izstrāde un pilotprojektu īstenošana</w:t>
            </w:r>
            <w:r>
              <w:rPr>
                <w:rFonts w:ascii="Times New Roman" w:hAnsi="Times New Roman"/>
                <w:bCs/>
                <w:sz w:val="18"/>
                <w:szCs w:val="18"/>
                <w:shd w:val="clear" w:color="auto" w:fill="FFFFFF"/>
              </w:rPr>
              <w:t xml:space="preserve"> un </w:t>
            </w:r>
            <w:r w:rsidRPr="002F5039">
              <w:rPr>
                <w:rFonts w:ascii="Times New Roman" w:hAnsi="Times New Roman"/>
                <w:bCs/>
                <w:sz w:val="18"/>
                <w:szCs w:val="18"/>
                <w:shd w:val="clear" w:color="auto" w:fill="FFFFFF"/>
              </w:rPr>
              <w:t>Sociālais darbs kopienā, tā attīstība un pilotprojekta īstenošana pašvaldībās</w:t>
            </w:r>
          </w:p>
        </w:tc>
        <w:tc>
          <w:tcPr>
            <w:tcW w:w="3397" w:type="dxa"/>
          </w:tcPr>
          <w:p w14:paraId="3BE859EE" w14:textId="3AFF5687" w:rsidR="00786FB4" w:rsidRPr="00C845F8" w:rsidRDefault="00786FB4" w:rsidP="00786FB4">
            <w:pPr>
              <w:spacing w:before="120" w:after="0" w:line="240" w:lineRule="auto"/>
              <w:jc w:val="both"/>
              <w:rPr>
                <w:rFonts w:ascii="Times New Roman" w:hAnsi="Times New Roman"/>
                <w:i/>
                <w:sz w:val="18"/>
                <w:szCs w:val="18"/>
              </w:rPr>
            </w:pPr>
            <w:r w:rsidRPr="00C845F8">
              <w:rPr>
                <w:rFonts w:ascii="Times New Roman" w:hAnsi="Times New Roman"/>
                <w:i/>
                <w:sz w:val="18"/>
                <w:szCs w:val="18"/>
              </w:rPr>
              <w:lastRenderedPageBreak/>
              <w:t>Starpposma vērtība 2018. gadam:</w:t>
            </w:r>
          </w:p>
          <w:p w14:paraId="271A6BAD" w14:textId="103CDAA8" w:rsidR="00786FB4" w:rsidRPr="00C845F8" w:rsidRDefault="00786FB4" w:rsidP="00786FB4">
            <w:pPr>
              <w:spacing w:after="0" w:line="240" w:lineRule="auto"/>
              <w:jc w:val="both"/>
              <w:rPr>
                <w:rFonts w:ascii="Times New Roman" w:hAnsi="Times New Roman"/>
                <w:sz w:val="18"/>
                <w:szCs w:val="18"/>
              </w:rPr>
            </w:pPr>
            <w:r>
              <w:rPr>
                <w:rFonts w:ascii="Times New Roman" w:hAnsi="Times New Roman"/>
                <w:sz w:val="18"/>
                <w:szCs w:val="18"/>
              </w:rPr>
              <w:t>1 181 353 </w:t>
            </w:r>
            <w:r w:rsidRPr="00C845F8">
              <w:rPr>
                <w:rFonts w:ascii="Times New Roman" w:hAnsi="Times New Roman"/>
                <w:sz w:val="18"/>
                <w:szCs w:val="18"/>
              </w:rPr>
              <w:t>EUR</w:t>
            </w:r>
            <w:r w:rsidR="0041723C">
              <w:rPr>
                <w:rFonts w:ascii="Times New Roman" w:hAnsi="Times New Roman"/>
                <w:sz w:val="18"/>
                <w:szCs w:val="18"/>
              </w:rPr>
              <w:t xml:space="preserve"> (12.5%)</w:t>
            </w:r>
          </w:p>
          <w:p w14:paraId="3BA1902F" w14:textId="77777777" w:rsidR="00786FB4" w:rsidRPr="00C845F8" w:rsidRDefault="00786FB4" w:rsidP="00786FB4">
            <w:pPr>
              <w:spacing w:after="0" w:line="240" w:lineRule="auto"/>
              <w:jc w:val="both"/>
              <w:rPr>
                <w:rFonts w:ascii="Times New Roman" w:hAnsi="Times New Roman"/>
                <w:i/>
                <w:sz w:val="18"/>
                <w:szCs w:val="18"/>
              </w:rPr>
            </w:pPr>
          </w:p>
          <w:p w14:paraId="6C71DD70" w14:textId="0B683D54" w:rsidR="00786FB4" w:rsidRPr="00C845F8" w:rsidRDefault="00786FB4" w:rsidP="00786FB4">
            <w:pPr>
              <w:spacing w:after="0" w:line="240" w:lineRule="auto"/>
              <w:jc w:val="both"/>
              <w:rPr>
                <w:rFonts w:ascii="Times New Roman" w:hAnsi="Times New Roman"/>
                <w:i/>
                <w:sz w:val="18"/>
                <w:szCs w:val="18"/>
              </w:rPr>
            </w:pPr>
            <w:r w:rsidRPr="00C845F8">
              <w:rPr>
                <w:rFonts w:ascii="Times New Roman" w:hAnsi="Times New Roman"/>
                <w:i/>
                <w:sz w:val="18"/>
                <w:szCs w:val="18"/>
              </w:rPr>
              <w:t>Mērķis 2023. gadam (vienāds ar 100 % no SAM pasākumam paredzētā kopējā finansējuma):</w:t>
            </w:r>
          </w:p>
          <w:p w14:paraId="67490DD7" w14:textId="77777777" w:rsidR="00786FB4" w:rsidRPr="00C845F8" w:rsidRDefault="00786FB4" w:rsidP="00786FB4">
            <w:pPr>
              <w:spacing w:after="0" w:line="240" w:lineRule="auto"/>
              <w:jc w:val="both"/>
              <w:rPr>
                <w:rFonts w:ascii="Times New Roman" w:hAnsi="Times New Roman"/>
                <w:i/>
                <w:sz w:val="18"/>
                <w:szCs w:val="18"/>
              </w:rPr>
            </w:pPr>
          </w:p>
          <w:p w14:paraId="78A4F08E" w14:textId="5258DB74" w:rsidR="00786FB4" w:rsidRPr="00C845F8" w:rsidRDefault="000947C4" w:rsidP="00786FB4">
            <w:pPr>
              <w:spacing w:after="0" w:line="240" w:lineRule="auto"/>
              <w:jc w:val="both"/>
              <w:rPr>
                <w:rFonts w:ascii="Times New Roman" w:hAnsi="Times New Roman"/>
                <w:sz w:val="18"/>
                <w:szCs w:val="18"/>
              </w:rPr>
            </w:pPr>
            <w:r w:rsidRPr="000947C4">
              <w:rPr>
                <w:rFonts w:ascii="Times New Roman" w:hAnsi="Times New Roman"/>
                <w:sz w:val="18"/>
                <w:szCs w:val="18"/>
              </w:rPr>
              <w:t>10</w:t>
            </w:r>
            <w:r>
              <w:rPr>
                <w:rFonts w:ascii="Times New Roman" w:hAnsi="Times New Roman"/>
                <w:sz w:val="18"/>
                <w:szCs w:val="18"/>
              </w:rPr>
              <w:t> </w:t>
            </w:r>
            <w:r w:rsidRPr="000947C4">
              <w:rPr>
                <w:rFonts w:ascii="Times New Roman" w:hAnsi="Times New Roman"/>
                <w:sz w:val="18"/>
                <w:szCs w:val="18"/>
              </w:rPr>
              <w:t>535</w:t>
            </w:r>
            <w:r>
              <w:rPr>
                <w:rFonts w:ascii="Times New Roman" w:hAnsi="Times New Roman"/>
                <w:sz w:val="18"/>
                <w:szCs w:val="18"/>
              </w:rPr>
              <w:t> </w:t>
            </w:r>
            <w:r w:rsidRPr="000947C4">
              <w:rPr>
                <w:rFonts w:ascii="Times New Roman" w:hAnsi="Times New Roman"/>
                <w:sz w:val="18"/>
                <w:szCs w:val="18"/>
              </w:rPr>
              <w:t xml:space="preserve">395 </w:t>
            </w:r>
            <w:r w:rsidR="00786FB4" w:rsidRPr="00C845F8">
              <w:rPr>
                <w:rFonts w:ascii="Times New Roman" w:hAnsi="Times New Roman"/>
                <w:sz w:val="18"/>
                <w:szCs w:val="18"/>
              </w:rPr>
              <w:t>EUR</w:t>
            </w:r>
          </w:p>
          <w:p w14:paraId="6AAD76A9" w14:textId="77777777" w:rsidR="00786FB4" w:rsidRPr="00C845F8" w:rsidRDefault="00786FB4" w:rsidP="00786FB4">
            <w:pPr>
              <w:spacing w:after="0" w:line="240" w:lineRule="auto"/>
              <w:jc w:val="both"/>
              <w:rPr>
                <w:rFonts w:ascii="Times New Roman" w:hAnsi="Times New Roman"/>
                <w:sz w:val="18"/>
                <w:szCs w:val="18"/>
              </w:rPr>
            </w:pPr>
          </w:p>
          <w:p w14:paraId="36BFB49C" w14:textId="3992064A" w:rsidR="00786FB4" w:rsidRDefault="00786FB4" w:rsidP="00786FB4">
            <w:pPr>
              <w:spacing w:after="0" w:line="240" w:lineRule="auto"/>
              <w:jc w:val="both"/>
              <w:rPr>
                <w:rFonts w:ascii="Times New Roman" w:hAnsi="Times New Roman"/>
                <w:sz w:val="18"/>
                <w:szCs w:val="18"/>
              </w:rPr>
            </w:pPr>
            <w:r>
              <w:rPr>
                <w:rFonts w:ascii="Times New Roman" w:hAnsi="Times New Roman"/>
                <w:sz w:val="18"/>
                <w:szCs w:val="18"/>
              </w:rPr>
              <w:t>P</w:t>
            </w:r>
            <w:r w:rsidRPr="00C845F8">
              <w:rPr>
                <w:rFonts w:ascii="Times New Roman" w:hAnsi="Times New Roman"/>
                <w:sz w:val="18"/>
                <w:szCs w:val="18"/>
              </w:rPr>
              <w:t>asākuma darbību īstenošanas laiks no 2015.</w:t>
            </w:r>
            <w:r>
              <w:rPr>
                <w:rFonts w:ascii="Times New Roman" w:hAnsi="Times New Roman"/>
                <w:sz w:val="18"/>
                <w:szCs w:val="18"/>
              </w:rPr>
              <w:t xml:space="preserve"> </w:t>
            </w:r>
            <w:r w:rsidRPr="00C845F8">
              <w:rPr>
                <w:rFonts w:ascii="Times New Roman" w:hAnsi="Times New Roman"/>
                <w:sz w:val="18"/>
                <w:szCs w:val="18"/>
              </w:rPr>
              <w:t>g</w:t>
            </w:r>
            <w:r>
              <w:rPr>
                <w:rFonts w:ascii="Times New Roman" w:hAnsi="Times New Roman"/>
                <w:sz w:val="18"/>
                <w:szCs w:val="18"/>
              </w:rPr>
              <w:t>ada 21. aprīļa</w:t>
            </w:r>
            <w:r w:rsidRPr="00C845F8">
              <w:rPr>
                <w:rFonts w:ascii="Times New Roman" w:hAnsi="Times New Roman"/>
                <w:sz w:val="18"/>
                <w:szCs w:val="18"/>
              </w:rPr>
              <w:t xml:space="preserve"> līdz 202</w:t>
            </w:r>
            <w:r>
              <w:rPr>
                <w:rFonts w:ascii="Times New Roman" w:hAnsi="Times New Roman"/>
                <w:sz w:val="18"/>
                <w:szCs w:val="18"/>
              </w:rPr>
              <w:t>3</w:t>
            </w:r>
            <w:r w:rsidRPr="00C845F8">
              <w:rPr>
                <w:rFonts w:ascii="Times New Roman" w:hAnsi="Times New Roman"/>
                <w:sz w:val="18"/>
                <w:szCs w:val="18"/>
              </w:rPr>
              <w:t>.</w:t>
            </w:r>
            <w:r>
              <w:rPr>
                <w:rFonts w:ascii="Times New Roman" w:hAnsi="Times New Roman"/>
                <w:sz w:val="18"/>
                <w:szCs w:val="18"/>
              </w:rPr>
              <w:t>gada 31. decembrim. P</w:t>
            </w:r>
            <w:r w:rsidRPr="001C0830">
              <w:rPr>
                <w:rFonts w:ascii="Times New Roman" w:hAnsi="Times New Roman"/>
                <w:sz w:val="18"/>
                <w:szCs w:val="18"/>
              </w:rPr>
              <w:t>rojekta īstenošanas</w:t>
            </w:r>
            <w:r>
              <w:rPr>
                <w:rFonts w:ascii="Times New Roman" w:hAnsi="Times New Roman"/>
                <w:sz w:val="18"/>
                <w:szCs w:val="18"/>
              </w:rPr>
              <w:t xml:space="preserve"> laiks</w:t>
            </w:r>
            <w:r w:rsidRPr="001C0830">
              <w:rPr>
                <w:rFonts w:ascii="Times New Roman" w:hAnsi="Times New Roman"/>
                <w:sz w:val="18"/>
                <w:szCs w:val="18"/>
              </w:rPr>
              <w:t xml:space="preserve"> no 201</w:t>
            </w:r>
            <w:r>
              <w:rPr>
                <w:rFonts w:ascii="Times New Roman" w:hAnsi="Times New Roman"/>
                <w:sz w:val="18"/>
                <w:szCs w:val="18"/>
              </w:rPr>
              <w:t>5</w:t>
            </w:r>
            <w:r w:rsidRPr="001C0830">
              <w:rPr>
                <w:rFonts w:ascii="Times New Roman" w:hAnsi="Times New Roman"/>
                <w:sz w:val="18"/>
                <w:szCs w:val="18"/>
              </w:rPr>
              <w:t>.</w:t>
            </w:r>
            <w:r>
              <w:rPr>
                <w:rFonts w:ascii="Times New Roman" w:hAnsi="Times New Roman"/>
                <w:sz w:val="18"/>
                <w:szCs w:val="18"/>
              </w:rPr>
              <w:t>gada</w:t>
            </w:r>
            <w:r w:rsidRPr="001C0830">
              <w:rPr>
                <w:rFonts w:ascii="Times New Roman" w:hAnsi="Times New Roman"/>
                <w:sz w:val="18"/>
                <w:szCs w:val="18"/>
              </w:rPr>
              <w:t xml:space="preserve">. </w:t>
            </w:r>
            <w:r>
              <w:rPr>
                <w:rFonts w:ascii="Times New Roman" w:hAnsi="Times New Roman"/>
                <w:sz w:val="18"/>
                <w:szCs w:val="18"/>
              </w:rPr>
              <w:t>21. aprīļa</w:t>
            </w:r>
            <w:r w:rsidRPr="001C0830">
              <w:rPr>
                <w:rFonts w:ascii="Times New Roman" w:hAnsi="Times New Roman"/>
                <w:sz w:val="18"/>
                <w:szCs w:val="18"/>
              </w:rPr>
              <w:t xml:space="preserve"> līdz 202</w:t>
            </w:r>
            <w:r>
              <w:rPr>
                <w:rFonts w:ascii="Times New Roman" w:hAnsi="Times New Roman"/>
                <w:sz w:val="18"/>
                <w:szCs w:val="18"/>
              </w:rPr>
              <w:t>3</w:t>
            </w:r>
            <w:r w:rsidRPr="001C0830">
              <w:rPr>
                <w:rFonts w:ascii="Times New Roman" w:hAnsi="Times New Roman"/>
                <w:sz w:val="18"/>
                <w:szCs w:val="18"/>
              </w:rPr>
              <w:t xml:space="preserve">.g. </w:t>
            </w:r>
            <w:r>
              <w:rPr>
                <w:rFonts w:ascii="Times New Roman" w:hAnsi="Times New Roman"/>
                <w:sz w:val="18"/>
                <w:szCs w:val="18"/>
              </w:rPr>
              <w:t>31. decembrim</w:t>
            </w:r>
            <w:r w:rsidRPr="001C0830">
              <w:rPr>
                <w:rFonts w:ascii="Times New Roman" w:hAnsi="Times New Roman"/>
                <w:sz w:val="18"/>
                <w:szCs w:val="18"/>
              </w:rPr>
              <w:t xml:space="preserve"> </w:t>
            </w:r>
            <w:r>
              <w:rPr>
                <w:rFonts w:ascii="Times New Roman" w:hAnsi="Times New Roman"/>
                <w:sz w:val="18"/>
                <w:szCs w:val="18"/>
              </w:rPr>
              <w:t xml:space="preserve">Pasākuma ietvaros </w:t>
            </w:r>
            <w:r w:rsidRPr="001C0830">
              <w:rPr>
                <w:rFonts w:ascii="Times New Roman" w:hAnsi="Times New Roman"/>
                <w:sz w:val="18"/>
                <w:szCs w:val="18"/>
              </w:rPr>
              <w:t>izmaksas attiecināmas no 2015.g</w:t>
            </w:r>
            <w:r>
              <w:rPr>
                <w:rFonts w:ascii="Times New Roman" w:hAnsi="Times New Roman"/>
                <w:sz w:val="18"/>
                <w:szCs w:val="18"/>
              </w:rPr>
              <w:t>ada 21. aprīļa</w:t>
            </w:r>
            <w:r w:rsidRPr="001C0830">
              <w:rPr>
                <w:rFonts w:ascii="Times New Roman" w:hAnsi="Times New Roman"/>
                <w:sz w:val="18"/>
                <w:szCs w:val="18"/>
              </w:rPr>
              <w:t>.</w:t>
            </w:r>
            <w:r>
              <w:rPr>
                <w:rFonts w:ascii="Times New Roman" w:hAnsi="Times New Roman"/>
                <w:sz w:val="18"/>
                <w:szCs w:val="18"/>
              </w:rPr>
              <w:t>(no MK noteikumu spēkā stāšanās dienas)</w:t>
            </w:r>
          </w:p>
          <w:p w14:paraId="722CF5CC" w14:textId="49EB3F24" w:rsidR="00786FB4" w:rsidRPr="00C845F8" w:rsidRDefault="00786FB4" w:rsidP="00786FB4">
            <w:pPr>
              <w:spacing w:after="0" w:line="240" w:lineRule="auto"/>
              <w:jc w:val="both"/>
              <w:rPr>
                <w:rFonts w:ascii="Times New Roman" w:hAnsi="Times New Roman"/>
                <w:sz w:val="18"/>
                <w:szCs w:val="18"/>
                <w:highlight w:val="yellow"/>
              </w:rPr>
            </w:pPr>
          </w:p>
        </w:tc>
      </w:tr>
      <w:tr w:rsidR="00786FB4" w:rsidRPr="00C845F8" w14:paraId="33725928" w14:textId="33A82771" w:rsidTr="00F53365">
        <w:trPr>
          <w:trHeight w:val="8789"/>
        </w:trPr>
        <w:tc>
          <w:tcPr>
            <w:tcW w:w="993" w:type="dxa"/>
          </w:tcPr>
          <w:p w14:paraId="24856D7B" w14:textId="0971F948" w:rsidR="00786FB4" w:rsidRPr="00C845F8" w:rsidRDefault="00786FB4" w:rsidP="0065116F">
            <w:pPr>
              <w:spacing w:after="0" w:line="240" w:lineRule="auto"/>
              <w:jc w:val="both"/>
              <w:rPr>
                <w:rFonts w:ascii="Times New Roman" w:hAnsi="Times New Roman"/>
                <w:sz w:val="18"/>
                <w:szCs w:val="18"/>
              </w:rPr>
            </w:pPr>
          </w:p>
        </w:tc>
        <w:tc>
          <w:tcPr>
            <w:tcW w:w="1417" w:type="dxa"/>
          </w:tcPr>
          <w:p w14:paraId="2DC5CEA4" w14:textId="05FB016A" w:rsidR="00786FB4" w:rsidRPr="00C845F8" w:rsidRDefault="00786FB4" w:rsidP="0065116F">
            <w:pPr>
              <w:spacing w:after="0" w:line="240" w:lineRule="auto"/>
              <w:jc w:val="both"/>
              <w:rPr>
                <w:rFonts w:ascii="Times New Roman" w:hAnsi="Times New Roman"/>
                <w:b/>
                <w:sz w:val="18"/>
                <w:szCs w:val="18"/>
              </w:rPr>
            </w:pPr>
          </w:p>
        </w:tc>
        <w:tc>
          <w:tcPr>
            <w:tcW w:w="1418" w:type="dxa"/>
          </w:tcPr>
          <w:p w14:paraId="189543F2" w14:textId="3FF5504E" w:rsidR="00786FB4" w:rsidRPr="00C845F8" w:rsidRDefault="00786FB4" w:rsidP="0065116F">
            <w:pPr>
              <w:spacing w:after="0" w:line="240" w:lineRule="auto"/>
              <w:jc w:val="both"/>
              <w:rPr>
                <w:rFonts w:ascii="Times New Roman" w:hAnsi="Times New Roman"/>
                <w:b/>
                <w:sz w:val="18"/>
                <w:szCs w:val="18"/>
              </w:rPr>
            </w:pPr>
            <w:r w:rsidRPr="00C845F8">
              <w:rPr>
                <w:rFonts w:ascii="Times New Roman" w:hAnsi="Times New Roman"/>
                <w:b/>
                <w:sz w:val="18"/>
                <w:szCs w:val="18"/>
              </w:rPr>
              <w:t>9.2.1.2. Iekļaujoša darba tirgus un nabadzības risku pētījumi un monitorings</w:t>
            </w:r>
          </w:p>
        </w:tc>
        <w:tc>
          <w:tcPr>
            <w:tcW w:w="3113" w:type="dxa"/>
          </w:tcPr>
          <w:p w14:paraId="223693CB" w14:textId="335F180B"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sz w:val="18"/>
                <w:szCs w:val="18"/>
              </w:rPr>
              <w:t>Pasākumam nav noteikts rezultāta rādītājs</w:t>
            </w:r>
            <w:r>
              <w:rPr>
                <w:rFonts w:ascii="Times New Roman" w:hAnsi="Times New Roman"/>
                <w:sz w:val="18"/>
                <w:szCs w:val="18"/>
              </w:rPr>
              <w:t>.</w:t>
            </w:r>
          </w:p>
          <w:p w14:paraId="04465366" w14:textId="680BCD5B" w:rsidR="00786FB4" w:rsidRPr="0083488E" w:rsidRDefault="00786FB4" w:rsidP="0065116F">
            <w:pPr>
              <w:spacing w:after="0" w:line="240" w:lineRule="auto"/>
              <w:jc w:val="both"/>
              <w:rPr>
                <w:rFonts w:ascii="Times New Roman" w:hAnsi="Times New Roman"/>
                <w:sz w:val="18"/>
                <w:szCs w:val="18"/>
                <w:highlight w:val="yellow"/>
              </w:rPr>
            </w:pPr>
            <w:r w:rsidRPr="006812E2">
              <w:rPr>
                <w:rFonts w:ascii="Times New Roman" w:eastAsiaTheme="minorHAnsi" w:hAnsi="Times New Roman"/>
                <w:color w:val="000000"/>
                <w:sz w:val="18"/>
                <w:szCs w:val="18"/>
              </w:rPr>
              <w:t xml:space="preserve">Pasākuma ietvaros veikto nabadzības un sociālās atstumtības mazināšanas </w:t>
            </w:r>
            <w:proofErr w:type="spellStart"/>
            <w:r w:rsidRPr="006812E2">
              <w:rPr>
                <w:rFonts w:ascii="Times New Roman" w:eastAsiaTheme="minorHAnsi" w:hAnsi="Times New Roman"/>
                <w:color w:val="000000"/>
                <w:sz w:val="18"/>
                <w:szCs w:val="18"/>
              </w:rPr>
              <w:t>rīcībpolitikas</w:t>
            </w:r>
            <w:proofErr w:type="spellEnd"/>
            <w:r w:rsidRPr="006812E2">
              <w:rPr>
                <w:rFonts w:ascii="Times New Roman" w:eastAsiaTheme="minorHAnsi" w:hAnsi="Times New Roman"/>
                <w:color w:val="000000"/>
                <w:sz w:val="18"/>
                <w:szCs w:val="18"/>
              </w:rPr>
              <w:t xml:space="preserve"> </w:t>
            </w:r>
            <w:proofErr w:type="spellStart"/>
            <w:r w:rsidRPr="006812E2">
              <w:rPr>
                <w:rFonts w:ascii="Times New Roman" w:eastAsiaTheme="minorHAnsi" w:hAnsi="Times New Roman"/>
                <w:color w:val="000000"/>
                <w:sz w:val="18"/>
                <w:szCs w:val="18"/>
              </w:rPr>
              <w:t>izvērtējumu</w:t>
            </w:r>
            <w:proofErr w:type="spellEnd"/>
            <w:r w:rsidRPr="006812E2">
              <w:rPr>
                <w:rFonts w:ascii="Times New Roman" w:eastAsiaTheme="minorHAnsi" w:hAnsi="Times New Roman"/>
                <w:color w:val="000000"/>
                <w:sz w:val="18"/>
                <w:szCs w:val="18"/>
              </w:rPr>
              <w:t xml:space="preserve">, pētījuma par starptautisko praksi personu ar invaliditāti atbalsta sistēmu jomā, kā arī iztikas minimuma patēriņa preču un pakalpojumu groza </w:t>
            </w:r>
            <w:r>
              <w:rPr>
                <w:rFonts w:ascii="Times New Roman" w:eastAsiaTheme="minorHAnsi" w:hAnsi="Times New Roman"/>
                <w:color w:val="000000"/>
                <w:sz w:val="18"/>
                <w:szCs w:val="18"/>
              </w:rPr>
              <w:t xml:space="preserve">metodoloģijas izstrādes </w:t>
            </w:r>
            <w:r w:rsidRPr="006812E2">
              <w:rPr>
                <w:rFonts w:ascii="Times New Roman" w:eastAsiaTheme="minorHAnsi" w:hAnsi="Times New Roman"/>
                <w:color w:val="000000"/>
                <w:sz w:val="18"/>
                <w:szCs w:val="18"/>
              </w:rPr>
              <w:t xml:space="preserve">ietvaros iegūtie dati sniegs būtisku atbalstu sociālo dienestu darba un izpratnes par klientu situāciju uzlabošanai, jo, piemēram, nabadzības un sociālās atstumtības mazināšanas </w:t>
            </w:r>
            <w:proofErr w:type="spellStart"/>
            <w:r w:rsidRPr="006812E2">
              <w:rPr>
                <w:rFonts w:ascii="Times New Roman" w:eastAsiaTheme="minorHAnsi" w:hAnsi="Times New Roman"/>
                <w:color w:val="000000"/>
                <w:sz w:val="18"/>
                <w:szCs w:val="18"/>
              </w:rPr>
              <w:t>rīcībpolitikas</w:t>
            </w:r>
            <w:proofErr w:type="spellEnd"/>
            <w:r w:rsidRPr="006812E2">
              <w:rPr>
                <w:rFonts w:ascii="Times New Roman" w:eastAsiaTheme="minorHAnsi" w:hAnsi="Times New Roman"/>
                <w:color w:val="000000"/>
                <w:sz w:val="18"/>
                <w:szCs w:val="18"/>
              </w:rPr>
              <w:t xml:space="preserve"> </w:t>
            </w:r>
            <w:proofErr w:type="spellStart"/>
            <w:r w:rsidRPr="006812E2">
              <w:rPr>
                <w:rFonts w:ascii="Times New Roman" w:eastAsiaTheme="minorHAnsi" w:hAnsi="Times New Roman"/>
                <w:color w:val="000000"/>
                <w:sz w:val="18"/>
                <w:szCs w:val="18"/>
              </w:rPr>
              <w:t>izvērtējumos</w:t>
            </w:r>
            <w:proofErr w:type="spellEnd"/>
            <w:r w:rsidRPr="006812E2">
              <w:rPr>
                <w:rFonts w:ascii="Times New Roman" w:eastAsiaTheme="minorHAnsi" w:hAnsi="Times New Roman"/>
                <w:color w:val="000000"/>
                <w:sz w:val="18"/>
                <w:szCs w:val="18"/>
              </w:rPr>
              <w:t xml:space="preserve"> tiks veikts arī nabadzības situācijas novērtējums </w:t>
            </w:r>
            <w:r>
              <w:rPr>
                <w:rFonts w:ascii="Times New Roman" w:eastAsiaTheme="minorHAnsi" w:hAnsi="Times New Roman"/>
                <w:color w:val="000000"/>
                <w:sz w:val="18"/>
                <w:szCs w:val="18"/>
              </w:rPr>
              <w:t>Latvijas reģionos</w:t>
            </w:r>
            <w:r w:rsidRPr="006812E2">
              <w:rPr>
                <w:rFonts w:ascii="Times New Roman" w:eastAsiaTheme="minorHAnsi" w:hAnsi="Times New Roman"/>
                <w:color w:val="000000"/>
                <w:sz w:val="18"/>
                <w:szCs w:val="18"/>
              </w:rPr>
              <w:t>.</w:t>
            </w:r>
            <w:r>
              <w:rPr>
                <w:rFonts w:ascii="Times New Roman" w:eastAsiaTheme="minorHAnsi" w:hAnsi="Times New Roman"/>
                <w:color w:val="000000"/>
                <w:sz w:val="18"/>
                <w:szCs w:val="18"/>
              </w:rPr>
              <w:t xml:space="preserve"> Zinātniskais pētījums par sociālās atstumtības riskam pakļauto bezdarbnieku iespējām iekļauties darba tirgū sniegs informāciju par nepieciešamajiem atbalsta pasākumiem un rīcības virzieniem, kas sekmē noteiktas mērķa grupas nodarbinātību un integrēšanos sabiedrībā.</w:t>
            </w:r>
          </w:p>
        </w:tc>
        <w:tc>
          <w:tcPr>
            <w:tcW w:w="4253" w:type="dxa"/>
          </w:tcPr>
          <w:p w14:paraId="18FA1359" w14:textId="0EC0F6BF"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b/>
                <w:i/>
                <w:sz w:val="18"/>
                <w:szCs w:val="18"/>
              </w:rPr>
              <w:t>IR5</w:t>
            </w:r>
            <w:r w:rsidRPr="00970F67">
              <w:rPr>
                <w:rFonts w:ascii="Times New Roman" w:hAnsi="Times New Roman"/>
                <w:i/>
                <w:sz w:val="18"/>
                <w:szCs w:val="18"/>
              </w:rPr>
              <w:t xml:space="preserve"> nosaukums un mērvienība</w:t>
            </w:r>
            <w:r w:rsidRPr="00970F67">
              <w:rPr>
                <w:rFonts w:ascii="Times New Roman" w:hAnsi="Times New Roman"/>
                <w:sz w:val="18"/>
                <w:szCs w:val="18"/>
              </w:rPr>
              <w:t xml:space="preserve">: </w:t>
            </w:r>
          </w:p>
          <w:p w14:paraId="4CC50603" w14:textId="0B9F87EC" w:rsidR="00786FB4" w:rsidRPr="00970F67" w:rsidRDefault="00786FB4" w:rsidP="0065116F">
            <w:pPr>
              <w:spacing w:after="0" w:line="240" w:lineRule="auto"/>
              <w:jc w:val="both"/>
              <w:rPr>
                <w:rFonts w:ascii="Times New Roman" w:hAnsi="Times New Roman"/>
                <w:b/>
                <w:sz w:val="18"/>
                <w:szCs w:val="18"/>
              </w:rPr>
            </w:pPr>
            <w:r w:rsidRPr="00970F67">
              <w:rPr>
                <w:rFonts w:ascii="Times New Roman" w:hAnsi="Times New Roman"/>
                <w:b/>
                <w:sz w:val="18"/>
                <w:szCs w:val="18"/>
              </w:rPr>
              <w:t>i.9.2.1.e Iekļaujoša darba tirgus un nabadzības risku pētījumi (</w:t>
            </w:r>
            <w:proofErr w:type="spellStart"/>
            <w:r w:rsidRPr="00970F67">
              <w:rPr>
                <w:rFonts w:ascii="Times New Roman" w:hAnsi="Times New Roman"/>
                <w:b/>
                <w:sz w:val="18"/>
                <w:szCs w:val="18"/>
              </w:rPr>
              <w:t>izvērtējumi</w:t>
            </w:r>
            <w:proofErr w:type="spellEnd"/>
            <w:r w:rsidRPr="00970F67">
              <w:rPr>
                <w:rFonts w:ascii="Times New Roman" w:hAnsi="Times New Roman"/>
                <w:b/>
                <w:sz w:val="18"/>
                <w:szCs w:val="18"/>
              </w:rPr>
              <w:t>, metodoloģijas), kuru izstrādei sniegts atbalsts (skaits)</w:t>
            </w:r>
          </w:p>
          <w:p w14:paraId="3D848246" w14:textId="77777777" w:rsidR="00786FB4" w:rsidRPr="00970F67" w:rsidRDefault="00786FB4" w:rsidP="0065116F">
            <w:pPr>
              <w:spacing w:after="0" w:line="240" w:lineRule="auto"/>
              <w:jc w:val="both"/>
              <w:rPr>
                <w:rFonts w:ascii="Times New Roman" w:hAnsi="Times New Roman"/>
                <w:sz w:val="18"/>
                <w:szCs w:val="18"/>
              </w:rPr>
            </w:pPr>
          </w:p>
          <w:p w14:paraId="1F868176"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Definīcija:</w:t>
            </w:r>
          </w:p>
          <w:p w14:paraId="11E74306" w14:textId="27D1F7C6"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 xml:space="preserve">Ar ESF atbalstu izstrādāti pētījumi un metodoloģija, ikgadēji </w:t>
            </w:r>
            <w:proofErr w:type="spellStart"/>
            <w:r w:rsidRPr="00970F67">
              <w:rPr>
                <w:rFonts w:ascii="Times New Roman" w:hAnsi="Times New Roman"/>
                <w:sz w:val="18"/>
                <w:szCs w:val="18"/>
              </w:rPr>
              <w:t>izvērtējumi</w:t>
            </w:r>
            <w:proofErr w:type="spellEnd"/>
            <w:r w:rsidRPr="00970F67">
              <w:rPr>
                <w:rFonts w:ascii="Times New Roman" w:hAnsi="Times New Roman"/>
                <w:sz w:val="18"/>
                <w:szCs w:val="18"/>
              </w:rPr>
              <w:t>.</w:t>
            </w:r>
          </w:p>
          <w:p w14:paraId="472E461F" w14:textId="77777777" w:rsidR="00786FB4" w:rsidRPr="00970F67" w:rsidRDefault="00786FB4" w:rsidP="0065116F">
            <w:pPr>
              <w:spacing w:after="0" w:line="240" w:lineRule="auto"/>
              <w:jc w:val="both"/>
              <w:rPr>
                <w:rFonts w:ascii="Times New Roman" w:hAnsi="Times New Roman"/>
                <w:i/>
                <w:sz w:val="18"/>
                <w:szCs w:val="18"/>
              </w:rPr>
            </w:pPr>
          </w:p>
          <w:p w14:paraId="5544DF2A"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Datu avots</w:t>
            </w:r>
            <w:r w:rsidRPr="00970F67">
              <w:rPr>
                <w:rFonts w:ascii="Times New Roman" w:hAnsi="Times New Roman"/>
                <w:sz w:val="18"/>
                <w:szCs w:val="18"/>
              </w:rPr>
              <w:t>:</w:t>
            </w:r>
          </w:p>
          <w:p w14:paraId="4E32282C" w14:textId="3E247431"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Projekta dati</w:t>
            </w:r>
          </w:p>
          <w:p w14:paraId="753BF89F" w14:textId="77777777" w:rsidR="00786FB4" w:rsidRPr="00970F67" w:rsidRDefault="00786FB4" w:rsidP="0065116F">
            <w:pPr>
              <w:spacing w:after="0" w:line="240" w:lineRule="auto"/>
              <w:jc w:val="both"/>
              <w:rPr>
                <w:rFonts w:ascii="Times New Roman" w:hAnsi="Times New Roman"/>
                <w:sz w:val="18"/>
                <w:szCs w:val="18"/>
              </w:rPr>
            </w:pPr>
          </w:p>
          <w:p w14:paraId="18BDE765"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Apkopošanas biežums un ieguves metodoloģija:</w:t>
            </w:r>
          </w:p>
          <w:p w14:paraId="4862DC71"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reizi gadā; projektu dati</w:t>
            </w:r>
          </w:p>
          <w:p w14:paraId="13AFB139" w14:textId="10745D3B" w:rsidR="00786FB4" w:rsidRDefault="00786FB4" w:rsidP="0065116F">
            <w:pPr>
              <w:spacing w:after="0" w:line="240" w:lineRule="auto"/>
              <w:jc w:val="both"/>
              <w:rPr>
                <w:rFonts w:ascii="Times New Roman" w:hAnsi="Times New Roman"/>
                <w:sz w:val="18"/>
                <w:szCs w:val="18"/>
              </w:rPr>
            </w:pPr>
          </w:p>
          <w:p w14:paraId="1A0112F7" w14:textId="2A8ED6F5" w:rsidR="00786FB4" w:rsidRPr="008A02CF" w:rsidRDefault="00786FB4" w:rsidP="0065116F">
            <w:pPr>
              <w:spacing w:after="0" w:line="240" w:lineRule="auto"/>
              <w:jc w:val="both"/>
              <w:rPr>
                <w:rFonts w:ascii="Times New Roman" w:hAnsi="Times New Roman"/>
                <w:i/>
                <w:iCs/>
                <w:sz w:val="18"/>
                <w:szCs w:val="18"/>
              </w:rPr>
            </w:pPr>
            <w:r w:rsidRPr="008A02CF">
              <w:rPr>
                <w:rFonts w:ascii="Times New Roman" w:hAnsi="Times New Roman"/>
                <w:i/>
                <w:iCs/>
                <w:sz w:val="18"/>
                <w:szCs w:val="18"/>
              </w:rPr>
              <w:t>Darbību līmenis – projekta ietvaros īstenotais pasākums</w:t>
            </w:r>
            <w:r w:rsidR="001F1AE7">
              <w:rPr>
                <w:rFonts w:ascii="Times New Roman" w:hAnsi="Times New Roman"/>
                <w:i/>
                <w:iCs/>
                <w:sz w:val="18"/>
                <w:szCs w:val="18"/>
              </w:rPr>
              <w:t>, t.i. projekta daļa</w:t>
            </w:r>
            <w:r w:rsidRPr="008A02CF">
              <w:rPr>
                <w:rFonts w:ascii="Times New Roman" w:hAnsi="Times New Roman"/>
                <w:i/>
                <w:iCs/>
                <w:sz w:val="18"/>
                <w:szCs w:val="18"/>
              </w:rPr>
              <w:t>.</w:t>
            </w:r>
          </w:p>
          <w:p w14:paraId="552337B3" w14:textId="77777777" w:rsidR="00786FB4" w:rsidRDefault="00786FB4" w:rsidP="0065116F">
            <w:pPr>
              <w:spacing w:after="0" w:line="240" w:lineRule="auto"/>
              <w:jc w:val="both"/>
              <w:rPr>
                <w:rFonts w:ascii="Times New Roman" w:hAnsi="Times New Roman"/>
                <w:sz w:val="18"/>
                <w:szCs w:val="18"/>
              </w:rPr>
            </w:pPr>
          </w:p>
          <w:p w14:paraId="7465659A" w14:textId="032FA03F"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Rādītāju datu uzkrāšana darbību līmenī tiek plānota saskaņā ar MK noteikumos par SAM pasākuma īstenošanu noteiktajām atbalstāmajām darbībām. Tās ir:</w:t>
            </w:r>
          </w:p>
          <w:p w14:paraId="70F7AC92" w14:textId="77777777" w:rsidR="00786FB4" w:rsidRPr="00970F67" w:rsidRDefault="00786FB4" w:rsidP="0065116F">
            <w:pPr>
              <w:pStyle w:val="ListParagraph"/>
              <w:numPr>
                <w:ilvl w:val="0"/>
                <w:numId w:val="12"/>
              </w:numPr>
              <w:spacing w:after="0" w:line="240" w:lineRule="auto"/>
              <w:ind w:left="177" w:hanging="177"/>
              <w:jc w:val="both"/>
              <w:rPr>
                <w:rFonts w:ascii="Times New Roman" w:hAnsi="Times New Roman"/>
                <w:sz w:val="18"/>
                <w:szCs w:val="18"/>
              </w:rPr>
            </w:pPr>
            <w:r w:rsidRPr="00970F67">
              <w:rPr>
                <w:rFonts w:ascii="Times New Roman" w:hAnsi="Times New Roman"/>
                <w:sz w:val="18"/>
                <w:szCs w:val="18"/>
              </w:rPr>
              <w:t xml:space="preserve">ikgadējs nabadzības un sociālās atstumtības mazināšanas </w:t>
            </w:r>
            <w:proofErr w:type="spellStart"/>
            <w:r w:rsidRPr="00970F67">
              <w:rPr>
                <w:rFonts w:ascii="Times New Roman" w:hAnsi="Times New Roman"/>
                <w:sz w:val="18"/>
                <w:szCs w:val="18"/>
              </w:rPr>
              <w:t>rīcībpolitikas</w:t>
            </w:r>
            <w:proofErr w:type="spellEnd"/>
            <w:r w:rsidRPr="00970F67">
              <w:rPr>
                <w:rFonts w:ascii="Times New Roman" w:hAnsi="Times New Roman"/>
                <w:sz w:val="18"/>
                <w:szCs w:val="18"/>
              </w:rPr>
              <w:t xml:space="preserve"> </w:t>
            </w:r>
            <w:proofErr w:type="spellStart"/>
            <w:r w:rsidRPr="00970F67">
              <w:rPr>
                <w:rFonts w:ascii="Times New Roman" w:hAnsi="Times New Roman"/>
                <w:sz w:val="18"/>
                <w:szCs w:val="18"/>
              </w:rPr>
              <w:t>izvērtējums</w:t>
            </w:r>
            <w:proofErr w:type="spellEnd"/>
            <w:r w:rsidRPr="00970F67">
              <w:rPr>
                <w:rFonts w:ascii="Times New Roman" w:hAnsi="Times New Roman"/>
                <w:sz w:val="18"/>
                <w:szCs w:val="18"/>
              </w:rPr>
              <w:t>,</w:t>
            </w:r>
          </w:p>
          <w:p w14:paraId="68A43EF8" w14:textId="77777777" w:rsidR="00786FB4" w:rsidRPr="00970F67" w:rsidRDefault="00786FB4" w:rsidP="0065116F">
            <w:pPr>
              <w:pStyle w:val="ListParagraph"/>
              <w:numPr>
                <w:ilvl w:val="0"/>
                <w:numId w:val="12"/>
              </w:numPr>
              <w:spacing w:after="0" w:line="240" w:lineRule="auto"/>
              <w:ind w:left="177" w:hanging="177"/>
              <w:jc w:val="both"/>
              <w:rPr>
                <w:rFonts w:ascii="Times New Roman" w:hAnsi="Times New Roman"/>
                <w:sz w:val="18"/>
                <w:szCs w:val="18"/>
              </w:rPr>
            </w:pPr>
            <w:r w:rsidRPr="00970F67">
              <w:rPr>
                <w:rFonts w:ascii="Times New Roman" w:hAnsi="Times New Roman"/>
                <w:sz w:val="18"/>
                <w:szCs w:val="18"/>
              </w:rPr>
              <w:t>pētījums par starptautisko praksi personu ar invaliditāti atbalsta sistēmu jomā,</w:t>
            </w:r>
          </w:p>
          <w:p w14:paraId="00109986" w14:textId="77777777" w:rsidR="00786FB4" w:rsidRPr="00970F67" w:rsidRDefault="00786FB4" w:rsidP="0065116F">
            <w:pPr>
              <w:pStyle w:val="ListParagraph"/>
              <w:numPr>
                <w:ilvl w:val="0"/>
                <w:numId w:val="12"/>
              </w:numPr>
              <w:spacing w:after="0" w:line="240" w:lineRule="auto"/>
              <w:ind w:left="177" w:hanging="177"/>
              <w:jc w:val="both"/>
              <w:rPr>
                <w:rFonts w:ascii="Times New Roman" w:hAnsi="Times New Roman"/>
                <w:sz w:val="18"/>
                <w:szCs w:val="18"/>
              </w:rPr>
            </w:pPr>
            <w:r w:rsidRPr="00970F67">
              <w:rPr>
                <w:rFonts w:ascii="Times New Roman" w:hAnsi="Times New Roman"/>
                <w:sz w:val="18"/>
                <w:szCs w:val="18"/>
              </w:rPr>
              <w:t>zinātniskais pētījums par sociālās atstumtības riskam pakļauto bezdarbnieku iespējām iekļauties darba tirgū,</w:t>
            </w:r>
          </w:p>
          <w:p w14:paraId="76FA9C71" w14:textId="6B10DEEA" w:rsidR="000947C4" w:rsidRDefault="00786FB4" w:rsidP="0065116F">
            <w:pPr>
              <w:pStyle w:val="ListParagraph"/>
              <w:numPr>
                <w:ilvl w:val="0"/>
                <w:numId w:val="12"/>
              </w:numPr>
              <w:spacing w:after="0" w:line="240" w:lineRule="auto"/>
              <w:ind w:left="177" w:hanging="177"/>
              <w:jc w:val="both"/>
              <w:rPr>
                <w:rFonts w:ascii="Times New Roman" w:hAnsi="Times New Roman"/>
                <w:sz w:val="18"/>
                <w:szCs w:val="18"/>
              </w:rPr>
            </w:pPr>
            <w:r w:rsidRPr="00970F67">
              <w:rPr>
                <w:rFonts w:ascii="Times New Roman" w:hAnsi="Times New Roman"/>
                <w:sz w:val="18"/>
                <w:szCs w:val="18"/>
              </w:rPr>
              <w:t>jaunas metodoloģijas izstrāde iztikas minimuma patēriņa preču un pakalpojumu groza noteikšanai un tās aprobācija (</w:t>
            </w:r>
            <w:proofErr w:type="spellStart"/>
            <w:r w:rsidRPr="00970F67">
              <w:rPr>
                <w:rFonts w:ascii="Times New Roman" w:hAnsi="Times New Roman"/>
                <w:sz w:val="18"/>
                <w:szCs w:val="18"/>
              </w:rPr>
              <w:t>izmēģinājumprojekti</w:t>
            </w:r>
            <w:proofErr w:type="spellEnd"/>
            <w:r w:rsidRPr="00970F67">
              <w:rPr>
                <w:rFonts w:ascii="Times New Roman" w:hAnsi="Times New Roman"/>
                <w:sz w:val="18"/>
                <w:szCs w:val="18"/>
              </w:rPr>
              <w:t>)</w:t>
            </w:r>
            <w:r w:rsidR="000947C4">
              <w:rPr>
                <w:rFonts w:ascii="Times New Roman" w:hAnsi="Times New Roman"/>
                <w:sz w:val="18"/>
                <w:szCs w:val="18"/>
              </w:rPr>
              <w:t>.</w:t>
            </w:r>
          </w:p>
          <w:p w14:paraId="17DE4C99" w14:textId="1A3EAA49" w:rsidR="00786FB4" w:rsidRPr="000947C4" w:rsidRDefault="000947C4" w:rsidP="000947C4">
            <w:pPr>
              <w:pStyle w:val="ListParagraph"/>
              <w:numPr>
                <w:ilvl w:val="0"/>
                <w:numId w:val="12"/>
              </w:numPr>
              <w:spacing w:after="0" w:line="240" w:lineRule="auto"/>
              <w:ind w:left="177" w:hanging="177"/>
              <w:jc w:val="both"/>
              <w:rPr>
                <w:rFonts w:ascii="Times New Roman" w:hAnsi="Times New Roman"/>
                <w:sz w:val="18"/>
                <w:szCs w:val="18"/>
              </w:rPr>
            </w:pPr>
            <w:r w:rsidRPr="000947C4">
              <w:rPr>
                <w:rFonts w:ascii="Times New Roman" w:hAnsi="Times New Roman"/>
                <w:sz w:val="18"/>
                <w:szCs w:val="18"/>
              </w:rPr>
              <w:t xml:space="preserve">Latvijas dalība Ekonomiskās sadarbības un attīstības organizācijas (OECD) aptaujā </w:t>
            </w:r>
            <w:r w:rsidRPr="000947C4">
              <w:rPr>
                <w:rFonts w:ascii="Times New Roman" w:hAnsi="Times New Roman"/>
                <w:i/>
                <w:iCs/>
                <w:sz w:val="18"/>
                <w:szCs w:val="18"/>
              </w:rPr>
              <w:t xml:space="preserve">“Risk </w:t>
            </w:r>
            <w:proofErr w:type="spellStart"/>
            <w:r w:rsidRPr="000947C4">
              <w:rPr>
                <w:rFonts w:ascii="Times New Roman" w:hAnsi="Times New Roman"/>
                <w:i/>
                <w:iCs/>
                <w:sz w:val="18"/>
                <w:szCs w:val="18"/>
              </w:rPr>
              <w:t>That</w:t>
            </w:r>
            <w:proofErr w:type="spellEnd"/>
            <w:r w:rsidRPr="000947C4">
              <w:rPr>
                <w:rFonts w:ascii="Times New Roman" w:hAnsi="Times New Roman"/>
                <w:i/>
                <w:iCs/>
                <w:sz w:val="18"/>
                <w:szCs w:val="18"/>
              </w:rPr>
              <w:t xml:space="preserve"> </w:t>
            </w:r>
            <w:proofErr w:type="spellStart"/>
            <w:r w:rsidRPr="000947C4">
              <w:rPr>
                <w:rFonts w:ascii="Times New Roman" w:hAnsi="Times New Roman"/>
                <w:i/>
                <w:iCs/>
                <w:sz w:val="18"/>
                <w:szCs w:val="18"/>
              </w:rPr>
              <w:t>Matter</w:t>
            </w:r>
            <w:proofErr w:type="spellEnd"/>
            <w:r w:rsidRPr="000947C4">
              <w:rPr>
                <w:rFonts w:ascii="Times New Roman" w:hAnsi="Times New Roman"/>
                <w:i/>
                <w:iCs/>
                <w:sz w:val="18"/>
                <w:szCs w:val="18"/>
              </w:rPr>
              <w:t>”.</w:t>
            </w:r>
          </w:p>
          <w:p w14:paraId="5B296AFC" w14:textId="5EFA3B7C" w:rsidR="00786FB4" w:rsidRDefault="00786FB4" w:rsidP="0065116F">
            <w:pPr>
              <w:spacing w:after="0" w:line="240" w:lineRule="auto"/>
              <w:jc w:val="both"/>
              <w:rPr>
                <w:rFonts w:ascii="Times New Roman" w:hAnsi="Times New Roman"/>
                <w:sz w:val="18"/>
                <w:szCs w:val="18"/>
              </w:rPr>
            </w:pPr>
          </w:p>
          <w:p w14:paraId="40C8DA24" w14:textId="77777777" w:rsidR="00786FB4" w:rsidRDefault="00786FB4" w:rsidP="0065116F">
            <w:pPr>
              <w:spacing w:after="0" w:line="240" w:lineRule="auto"/>
              <w:jc w:val="both"/>
              <w:rPr>
                <w:rFonts w:ascii="Times New Roman" w:hAnsi="Times New Roman"/>
                <w:sz w:val="18"/>
                <w:szCs w:val="18"/>
              </w:rPr>
            </w:pPr>
          </w:p>
          <w:p w14:paraId="76DBE20E" w14:textId="7B1FBDD0" w:rsidR="00786FB4" w:rsidRDefault="00786FB4" w:rsidP="0065116F">
            <w:pPr>
              <w:spacing w:after="0" w:line="240" w:lineRule="auto"/>
              <w:jc w:val="both"/>
              <w:rPr>
                <w:rFonts w:ascii="Times New Roman" w:hAnsi="Times New Roman"/>
                <w:sz w:val="18"/>
                <w:szCs w:val="18"/>
              </w:rPr>
            </w:pPr>
            <w:r w:rsidRPr="003023EF">
              <w:rPr>
                <w:rFonts w:ascii="Times New Roman" w:hAnsi="Times New Roman"/>
                <w:i/>
                <w:sz w:val="18"/>
                <w:szCs w:val="18"/>
              </w:rPr>
              <w:t>Darbības, kas liek uzskatīt mērķa vērtību par izpildītu</w:t>
            </w:r>
            <w:r w:rsidRPr="00F32B5E">
              <w:rPr>
                <w:rFonts w:ascii="Times New Roman" w:hAnsi="Times New Roman"/>
                <w:sz w:val="18"/>
                <w:szCs w:val="18"/>
              </w:rPr>
              <w:t>:</w:t>
            </w:r>
          </w:p>
          <w:p w14:paraId="3A1A08FD" w14:textId="15264F56" w:rsidR="00786FB4" w:rsidRPr="00970F67" w:rsidRDefault="00786FB4" w:rsidP="0065116F">
            <w:pPr>
              <w:spacing w:after="0" w:line="240" w:lineRule="auto"/>
              <w:jc w:val="both"/>
              <w:rPr>
                <w:rFonts w:ascii="Times New Roman" w:hAnsi="Times New Roman"/>
                <w:sz w:val="18"/>
                <w:szCs w:val="18"/>
              </w:rPr>
            </w:pPr>
            <w:r>
              <w:rPr>
                <w:rFonts w:ascii="Times New Roman" w:hAnsi="Times New Roman"/>
                <w:sz w:val="18"/>
                <w:szCs w:val="18"/>
              </w:rPr>
              <w:t xml:space="preserve">Noziņoti, </w:t>
            </w:r>
            <w:r w:rsidR="00F022D4">
              <w:rPr>
                <w:rFonts w:ascii="Times New Roman" w:hAnsi="Times New Roman"/>
                <w:sz w:val="18"/>
                <w:szCs w:val="18"/>
              </w:rPr>
              <w:t xml:space="preserve">finansējuma saņēmēja </w:t>
            </w:r>
            <w:r>
              <w:rPr>
                <w:rFonts w:ascii="Times New Roman" w:hAnsi="Times New Roman"/>
                <w:sz w:val="18"/>
                <w:szCs w:val="18"/>
              </w:rPr>
              <w:t xml:space="preserve">apstiprināti </w:t>
            </w:r>
            <w:proofErr w:type="spellStart"/>
            <w:r>
              <w:rPr>
                <w:rFonts w:ascii="Times New Roman" w:hAnsi="Times New Roman"/>
                <w:sz w:val="18"/>
                <w:szCs w:val="18"/>
              </w:rPr>
              <w:t>izvērtējuma</w:t>
            </w:r>
            <w:proofErr w:type="spellEnd"/>
            <w:r>
              <w:rPr>
                <w:rFonts w:ascii="Times New Roman" w:hAnsi="Times New Roman"/>
                <w:sz w:val="18"/>
                <w:szCs w:val="18"/>
              </w:rPr>
              <w:t>, pētījuma, metodoloģijas rezultāti</w:t>
            </w:r>
            <w:r w:rsidRPr="00970F67">
              <w:rPr>
                <w:rFonts w:ascii="Times New Roman" w:hAnsi="Times New Roman"/>
                <w:sz w:val="18"/>
                <w:szCs w:val="18"/>
              </w:rPr>
              <w:t xml:space="preserve">, kad apstiprināts nodošanas un pieņemšanas akts un veikti gala maksājumi atbilstoši noslēgtajiem līgumiem par pētījumu </w:t>
            </w:r>
            <w:r w:rsidR="000947C4">
              <w:rPr>
                <w:rFonts w:ascii="Times New Roman" w:hAnsi="Times New Roman"/>
                <w:sz w:val="18"/>
                <w:szCs w:val="18"/>
              </w:rPr>
              <w:t xml:space="preserve">un aptaujas </w:t>
            </w:r>
            <w:r w:rsidRPr="00970F67">
              <w:rPr>
                <w:rFonts w:ascii="Times New Roman" w:hAnsi="Times New Roman"/>
                <w:sz w:val="18"/>
                <w:szCs w:val="18"/>
              </w:rPr>
              <w:t xml:space="preserve">veikšanu. </w:t>
            </w:r>
            <w:r>
              <w:rPr>
                <w:rFonts w:ascii="Times New Roman" w:hAnsi="Times New Roman"/>
                <w:sz w:val="18"/>
                <w:szCs w:val="18"/>
              </w:rPr>
              <w:t>Darbības izpildi</w:t>
            </w:r>
            <w:r w:rsidRPr="00970F67">
              <w:rPr>
                <w:rFonts w:ascii="Times New Roman" w:hAnsi="Times New Roman"/>
                <w:sz w:val="18"/>
                <w:szCs w:val="18"/>
              </w:rPr>
              <w:t xml:space="preserve"> apstiprina veiksmīgi ieviests projekts un īstenoti tā mērķi (veikti </w:t>
            </w:r>
            <w:proofErr w:type="spellStart"/>
            <w:r w:rsidRPr="00970F67">
              <w:rPr>
                <w:rFonts w:ascii="Times New Roman" w:hAnsi="Times New Roman"/>
                <w:sz w:val="18"/>
                <w:szCs w:val="18"/>
              </w:rPr>
              <w:t>izvērtējumi</w:t>
            </w:r>
            <w:proofErr w:type="spellEnd"/>
            <w:r w:rsidRPr="00970F67">
              <w:rPr>
                <w:rFonts w:ascii="Times New Roman" w:hAnsi="Times New Roman"/>
                <w:sz w:val="18"/>
                <w:szCs w:val="18"/>
              </w:rPr>
              <w:t>, pētījumi un izstrādāta metodoloģija).</w:t>
            </w:r>
            <w:r w:rsidR="000947C4">
              <w:t xml:space="preserve"> </w:t>
            </w:r>
          </w:p>
          <w:p w14:paraId="0BC1D8F7" w14:textId="77777777" w:rsidR="00786FB4" w:rsidRDefault="00786FB4" w:rsidP="0065116F">
            <w:pPr>
              <w:spacing w:after="0" w:line="240" w:lineRule="auto"/>
              <w:jc w:val="both"/>
              <w:rPr>
                <w:rFonts w:ascii="Times New Roman" w:hAnsi="Times New Roman"/>
                <w:sz w:val="18"/>
                <w:szCs w:val="18"/>
              </w:rPr>
            </w:pPr>
          </w:p>
          <w:p w14:paraId="0CBFD4F4" w14:textId="77777777" w:rsidR="00786FB4" w:rsidRPr="00970F67" w:rsidRDefault="00786FB4" w:rsidP="0065116F">
            <w:pPr>
              <w:spacing w:after="0" w:line="240" w:lineRule="auto"/>
              <w:jc w:val="both"/>
              <w:rPr>
                <w:rFonts w:ascii="Times New Roman" w:hAnsi="Times New Roman"/>
                <w:sz w:val="18"/>
                <w:szCs w:val="18"/>
              </w:rPr>
            </w:pPr>
          </w:p>
          <w:p w14:paraId="562E86D6" w14:textId="591ACA8F"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 xml:space="preserve">Starpposma vērtības </w:t>
            </w:r>
            <w:r>
              <w:rPr>
                <w:rFonts w:ascii="Times New Roman" w:hAnsi="Times New Roman"/>
                <w:i/>
                <w:sz w:val="18"/>
                <w:szCs w:val="18"/>
              </w:rPr>
              <w:t xml:space="preserve">indikatīvais </w:t>
            </w:r>
            <w:r w:rsidRPr="00970F67">
              <w:rPr>
                <w:rFonts w:ascii="Times New Roman" w:hAnsi="Times New Roman"/>
                <w:i/>
                <w:sz w:val="18"/>
                <w:szCs w:val="18"/>
              </w:rPr>
              <w:t>plāns 2018:</w:t>
            </w:r>
          </w:p>
          <w:p w14:paraId="51F7A33F" w14:textId="773D3748" w:rsidR="00786FB4" w:rsidRPr="00970F67" w:rsidRDefault="00786FB4" w:rsidP="0065116F">
            <w:pPr>
              <w:spacing w:after="0" w:line="240" w:lineRule="auto"/>
              <w:jc w:val="both"/>
              <w:rPr>
                <w:rFonts w:ascii="Times New Roman" w:hAnsi="Times New Roman"/>
                <w:sz w:val="18"/>
                <w:szCs w:val="18"/>
                <w:vertAlign w:val="superscript"/>
              </w:rPr>
            </w:pPr>
            <w:r w:rsidRPr="00970F67">
              <w:rPr>
                <w:rFonts w:ascii="Times New Roman" w:hAnsi="Times New Roman"/>
                <w:sz w:val="18"/>
                <w:szCs w:val="18"/>
              </w:rPr>
              <w:lastRenderedPageBreak/>
              <w:t xml:space="preserve">4 </w:t>
            </w:r>
          </w:p>
          <w:p w14:paraId="243E8A1F" w14:textId="77777777" w:rsidR="00786FB4" w:rsidRPr="00970F67" w:rsidRDefault="00786FB4" w:rsidP="0065116F">
            <w:pPr>
              <w:spacing w:after="0" w:line="240" w:lineRule="auto"/>
              <w:jc w:val="both"/>
              <w:rPr>
                <w:rFonts w:ascii="Times New Roman" w:hAnsi="Times New Roman"/>
                <w:i/>
                <w:sz w:val="18"/>
                <w:szCs w:val="18"/>
              </w:rPr>
            </w:pPr>
          </w:p>
          <w:p w14:paraId="0E457FC3"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Mērķis 2023</w:t>
            </w:r>
            <w:r w:rsidRPr="00970F67">
              <w:rPr>
                <w:rFonts w:ascii="Times New Roman" w:hAnsi="Times New Roman"/>
                <w:sz w:val="18"/>
                <w:szCs w:val="18"/>
              </w:rPr>
              <w:t>:</w:t>
            </w:r>
          </w:p>
          <w:p w14:paraId="1B430DAB" w14:textId="668C4071"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10</w:t>
            </w:r>
          </w:p>
          <w:p w14:paraId="76702AF1" w14:textId="77777777" w:rsidR="00786FB4" w:rsidRPr="00970F67" w:rsidRDefault="00786FB4" w:rsidP="0065116F">
            <w:pPr>
              <w:spacing w:after="0" w:line="240" w:lineRule="auto"/>
              <w:jc w:val="both"/>
              <w:rPr>
                <w:rFonts w:ascii="Times New Roman" w:hAnsi="Times New Roman"/>
                <w:sz w:val="18"/>
                <w:szCs w:val="18"/>
              </w:rPr>
            </w:pPr>
          </w:p>
          <w:p w14:paraId="482C46E0"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Mērķa vērtības noteikšanas principi/metodoloģija</w:t>
            </w:r>
            <w:r w:rsidRPr="00970F67">
              <w:rPr>
                <w:rFonts w:ascii="Times New Roman" w:hAnsi="Times New Roman"/>
                <w:sz w:val="18"/>
                <w:szCs w:val="18"/>
              </w:rPr>
              <w:t>:</w:t>
            </w:r>
          </w:p>
          <w:p w14:paraId="7476E214" w14:textId="77777777" w:rsidR="00786FB4" w:rsidRPr="00970F67" w:rsidRDefault="00786FB4" w:rsidP="0065116F">
            <w:pPr>
              <w:spacing w:after="0" w:line="240" w:lineRule="auto"/>
              <w:jc w:val="both"/>
              <w:rPr>
                <w:rFonts w:ascii="Times New Roman" w:hAnsi="Times New Roman"/>
                <w:sz w:val="18"/>
                <w:szCs w:val="18"/>
              </w:rPr>
            </w:pPr>
          </w:p>
          <w:p w14:paraId="7D2BBFAE" w14:textId="7EF14D03"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sz w:val="18"/>
                <w:szCs w:val="18"/>
              </w:rPr>
              <w:t xml:space="preserve">Pasākuma ietvaros tiks veikti septiņi ikgadēji nabadzības un sociālās atstumtības mazināšanas </w:t>
            </w:r>
            <w:proofErr w:type="spellStart"/>
            <w:r w:rsidRPr="00970F67">
              <w:rPr>
                <w:rFonts w:ascii="Times New Roman" w:hAnsi="Times New Roman"/>
                <w:sz w:val="18"/>
                <w:szCs w:val="18"/>
              </w:rPr>
              <w:t>rīcībpolitikas</w:t>
            </w:r>
            <w:proofErr w:type="spellEnd"/>
            <w:r w:rsidRPr="00970F67">
              <w:rPr>
                <w:rFonts w:ascii="Times New Roman" w:hAnsi="Times New Roman"/>
                <w:sz w:val="18"/>
                <w:szCs w:val="18"/>
              </w:rPr>
              <w:t xml:space="preserve"> </w:t>
            </w:r>
            <w:proofErr w:type="spellStart"/>
            <w:r w:rsidRPr="00970F67">
              <w:rPr>
                <w:rFonts w:ascii="Times New Roman" w:hAnsi="Times New Roman"/>
                <w:sz w:val="18"/>
                <w:szCs w:val="18"/>
              </w:rPr>
              <w:t>izvērtējumi</w:t>
            </w:r>
            <w:proofErr w:type="spellEnd"/>
            <w:r w:rsidRPr="00970F67">
              <w:rPr>
                <w:rFonts w:ascii="Times New Roman" w:hAnsi="Times New Roman"/>
                <w:sz w:val="18"/>
                <w:szCs w:val="18"/>
              </w:rPr>
              <w:t>, tiks veikts viens pētījums par starptautisko praksi personu ar invaliditāti atbalsta sistēmu jomā, viens zinātnisks pētījums par sociālās atstumtības riskam pakļauto bezdarbnieku iespējām iekļauties darba tirgū, kā arī tiks izstrādāta metodoloģija iztikas minimuma patēriņa preču un pakalpojumu groza noteikšanai (turpmāk kopā – pētījumi).</w:t>
            </w:r>
            <w:r w:rsidR="00796514">
              <w:t xml:space="preserve"> </w:t>
            </w:r>
            <w:r w:rsidR="00796514" w:rsidRPr="00796514">
              <w:rPr>
                <w:rFonts w:ascii="Times New Roman" w:hAnsi="Times New Roman"/>
                <w:sz w:val="18"/>
                <w:szCs w:val="18"/>
              </w:rPr>
              <w:t xml:space="preserve">Papildus pasākuma ietvaros tiks ņemta dalība OECD aptaujā </w:t>
            </w:r>
            <w:r w:rsidR="00796514" w:rsidRPr="00796514">
              <w:rPr>
                <w:rFonts w:ascii="Times New Roman" w:hAnsi="Times New Roman"/>
                <w:i/>
                <w:iCs/>
                <w:sz w:val="18"/>
                <w:szCs w:val="18"/>
              </w:rPr>
              <w:t xml:space="preserve">“Risks </w:t>
            </w:r>
            <w:proofErr w:type="spellStart"/>
            <w:r w:rsidR="00796514" w:rsidRPr="00796514">
              <w:rPr>
                <w:rFonts w:ascii="Times New Roman" w:hAnsi="Times New Roman"/>
                <w:i/>
                <w:iCs/>
                <w:sz w:val="18"/>
                <w:szCs w:val="18"/>
              </w:rPr>
              <w:t>That</w:t>
            </w:r>
            <w:proofErr w:type="spellEnd"/>
            <w:r w:rsidR="00796514" w:rsidRPr="00796514">
              <w:rPr>
                <w:rFonts w:ascii="Times New Roman" w:hAnsi="Times New Roman"/>
                <w:i/>
                <w:iCs/>
                <w:sz w:val="18"/>
                <w:szCs w:val="18"/>
              </w:rPr>
              <w:t xml:space="preserve"> </w:t>
            </w:r>
            <w:proofErr w:type="spellStart"/>
            <w:r w:rsidR="00796514" w:rsidRPr="00796514">
              <w:rPr>
                <w:rFonts w:ascii="Times New Roman" w:hAnsi="Times New Roman"/>
                <w:i/>
                <w:iCs/>
                <w:sz w:val="18"/>
                <w:szCs w:val="18"/>
              </w:rPr>
              <w:t>Matter</w:t>
            </w:r>
            <w:proofErr w:type="spellEnd"/>
            <w:r w:rsidR="00796514" w:rsidRPr="00796514">
              <w:rPr>
                <w:rFonts w:ascii="Times New Roman" w:hAnsi="Times New Roman"/>
                <w:i/>
                <w:iCs/>
                <w:sz w:val="18"/>
                <w:szCs w:val="18"/>
              </w:rPr>
              <w:t>”</w:t>
            </w:r>
            <w:r w:rsidR="00796514" w:rsidRPr="00796514">
              <w:rPr>
                <w:rFonts w:ascii="Times New Roman" w:hAnsi="Times New Roman"/>
                <w:sz w:val="18"/>
                <w:szCs w:val="18"/>
              </w:rPr>
              <w:t xml:space="preserve">, kuras ietvaros tiks iegūts statistiskas datu kopums par sociālajiem un ekonomiskajiem riskiem Latvijas iedzīvotāju uztverē, kas tālāk tiks izmantoti nabadzības un sociālās atstumtības situācijas – datu un </w:t>
            </w:r>
            <w:proofErr w:type="spellStart"/>
            <w:r w:rsidR="00796514" w:rsidRPr="00796514">
              <w:rPr>
                <w:rFonts w:ascii="Times New Roman" w:hAnsi="Times New Roman"/>
                <w:sz w:val="18"/>
                <w:szCs w:val="18"/>
              </w:rPr>
              <w:t>rīcībpolitiku</w:t>
            </w:r>
            <w:proofErr w:type="spellEnd"/>
            <w:r w:rsidR="00796514" w:rsidRPr="00796514">
              <w:rPr>
                <w:rFonts w:ascii="Times New Roman" w:hAnsi="Times New Roman"/>
                <w:sz w:val="18"/>
                <w:szCs w:val="18"/>
              </w:rPr>
              <w:t xml:space="preserve"> – pārraudzības sistēmas izveidē, pilnveidojot iekļaujoša darba tirgus </w:t>
            </w:r>
            <w:proofErr w:type="spellStart"/>
            <w:r w:rsidR="00796514" w:rsidRPr="00796514">
              <w:rPr>
                <w:rFonts w:ascii="Times New Roman" w:hAnsi="Times New Roman"/>
                <w:sz w:val="18"/>
                <w:szCs w:val="18"/>
              </w:rPr>
              <w:t>rīcībpolitiku</w:t>
            </w:r>
            <w:proofErr w:type="spellEnd"/>
            <w:r w:rsidR="00796514" w:rsidRPr="00796514">
              <w:rPr>
                <w:rFonts w:ascii="Times New Roman" w:hAnsi="Times New Roman"/>
                <w:sz w:val="18"/>
                <w:szCs w:val="18"/>
              </w:rPr>
              <w:t>. Aptaujā iegūtais statistikas datu apkopojums ietverts iznākuma IR5 rādītāja kopskaitā.</w:t>
            </w:r>
          </w:p>
          <w:p w14:paraId="0491194E" w14:textId="77777777" w:rsidR="00786FB4" w:rsidRPr="00970F67" w:rsidRDefault="00786FB4" w:rsidP="0065116F">
            <w:pPr>
              <w:spacing w:after="0" w:line="240" w:lineRule="auto"/>
              <w:jc w:val="both"/>
              <w:rPr>
                <w:rFonts w:ascii="Times New Roman" w:hAnsi="Times New Roman"/>
                <w:sz w:val="18"/>
                <w:szCs w:val="18"/>
              </w:rPr>
            </w:pPr>
          </w:p>
          <w:p w14:paraId="2D9115EE" w14:textId="77777777" w:rsidR="00786FB4" w:rsidRPr="00970F67" w:rsidRDefault="00786FB4" w:rsidP="0065116F">
            <w:pPr>
              <w:spacing w:after="0" w:line="240" w:lineRule="auto"/>
              <w:jc w:val="both"/>
              <w:rPr>
                <w:rFonts w:ascii="Times New Roman" w:hAnsi="Times New Roman"/>
                <w:i/>
                <w:sz w:val="18"/>
                <w:szCs w:val="18"/>
              </w:rPr>
            </w:pPr>
          </w:p>
          <w:p w14:paraId="7CF548FA" w14:textId="4DAB660B"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Iznākuma rādītāja sasniegšanai paredzētais finansējums:</w:t>
            </w:r>
          </w:p>
          <w:p w14:paraId="38B5F3E7" w14:textId="08A14A17" w:rsidR="00786FB4" w:rsidRPr="00970F67" w:rsidRDefault="00D36BE9" w:rsidP="0065116F">
            <w:pPr>
              <w:spacing w:after="80" w:line="240" w:lineRule="auto"/>
              <w:jc w:val="both"/>
              <w:rPr>
                <w:rFonts w:ascii="Times New Roman" w:hAnsi="Times New Roman"/>
                <w:sz w:val="18"/>
                <w:szCs w:val="18"/>
              </w:rPr>
            </w:pPr>
            <w:r w:rsidRPr="00D36BE9">
              <w:rPr>
                <w:rFonts w:ascii="Times New Roman" w:hAnsi="Times New Roman"/>
                <w:sz w:val="18"/>
                <w:szCs w:val="18"/>
              </w:rPr>
              <w:t>1</w:t>
            </w:r>
            <w:r>
              <w:rPr>
                <w:rFonts w:ascii="Times New Roman" w:hAnsi="Times New Roman"/>
                <w:sz w:val="18"/>
                <w:szCs w:val="18"/>
              </w:rPr>
              <w:t> </w:t>
            </w:r>
            <w:r w:rsidRPr="00D36BE9">
              <w:rPr>
                <w:rFonts w:ascii="Times New Roman" w:hAnsi="Times New Roman"/>
                <w:sz w:val="18"/>
                <w:szCs w:val="18"/>
              </w:rPr>
              <w:t>092</w:t>
            </w:r>
            <w:r>
              <w:rPr>
                <w:rFonts w:ascii="Times New Roman" w:hAnsi="Times New Roman"/>
                <w:sz w:val="18"/>
                <w:szCs w:val="18"/>
              </w:rPr>
              <w:t> </w:t>
            </w:r>
            <w:r w:rsidRPr="00D36BE9">
              <w:rPr>
                <w:rFonts w:ascii="Times New Roman" w:hAnsi="Times New Roman"/>
                <w:sz w:val="18"/>
                <w:szCs w:val="18"/>
              </w:rPr>
              <w:t>297</w:t>
            </w:r>
            <w:r>
              <w:rPr>
                <w:rFonts w:ascii="Times New Roman" w:hAnsi="Times New Roman"/>
                <w:sz w:val="18"/>
                <w:szCs w:val="18"/>
              </w:rPr>
              <w:t xml:space="preserve"> </w:t>
            </w:r>
            <w:r w:rsidR="00786FB4" w:rsidRPr="00970F67">
              <w:rPr>
                <w:rFonts w:ascii="Times New Roman" w:hAnsi="Times New Roman"/>
                <w:sz w:val="18"/>
                <w:szCs w:val="18"/>
              </w:rPr>
              <w:t>EUR</w:t>
            </w:r>
          </w:p>
          <w:p w14:paraId="44317FAC" w14:textId="24CD0B5B" w:rsidR="00786FB4"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 xml:space="preserve">Plānoto pētījumu izstrādei veikta pakalpojumu cenas apzināšana: veikta tirgus izpēte (zinātnisko institūtu piedāvājumu analīze), lai noteiktu provizoriskās izmaksas iztikas minimuma groza metodoloģijas izstrādei un tās aprobācijai nacionālajā un teritoriālajā griezumā, kā arī pētījumam par starptautisko praksi personu ar invaliditāti atbalstam. Savukārt regulāro nabadzības un sociālās atstumtības mazināšanas </w:t>
            </w:r>
            <w:proofErr w:type="spellStart"/>
            <w:r w:rsidRPr="00970F67">
              <w:rPr>
                <w:rFonts w:ascii="Times New Roman" w:hAnsi="Times New Roman"/>
                <w:sz w:val="18"/>
                <w:szCs w:val="18"/>
              </w:rPr>
              <w:t>rīcībpolitikas</w:t>
            </w:r>
            <w:proofErr w:type="spellEnd"/>
            <w:r w:rsidRPr="00970F67">
              <w:rPr>
                <w:rFonts w:ascii="Times New Roman" w:hAnsi="Times New Roman"/>
                <w:sz w:val="18"/>
                <w:szCs w:val="18"/>
              </w:rPr>
              <w:t xml:space="preserve"> novērtējumu veikšanai izmantota Centrālās statistikas pārvaldes pieredze un informācija par līdzīgu datu uzkrāšanu, analīzi un novērtējumu. Zinātniskā pētījuma par sociālās atstumtības riskam pakļauto bezdarbnieku iespējām iekļauties darba tirgū izmaksu noteikšanas pamatu ir ņemtas līdzvērtīgu Ekonomiskās sadarbības un attīstības organizācijas </w:t>
            </w:r>
            <w:r w:rsidRPr="00970F67">
              <w:rPr>
                <w:rFonts w:ascii="Times New Roman" w:hAnsi="Times New Roman"/>
                <w:sz w:val="18"/>
                <w:szCs w:val="18"/>
              </w:rPr>
              <w:lastRenderedPageBreak/>
              <w:t xml:space="preserve">(OECD) un Pasaules Bankas ekspertu veikto zinātnisko pētījumu izmaksas. </w:t>
            </w:r>
          </w:p>
          <w:p w14:paraId="69397201" w14:textId="5BD7894C" w:rsidR="00D36BE9" w:rsidRPr="00970F67" w:rsidRDefault="00D36BE9" w:rsidP="0065116F">
            <w:pPr>
              <w:spacing w:after="0" w:line="240" w:lineRule="auto"/>
              <w:jc w:val="both"/>
              <w:rPr>
                <w:rFonts w:ascii="Times New Roman" w:hAnsi="Times New Roman"/>
                <w:sz w:val="18"/>
                <w:szCs w:val="18"/>
              </w:rPr>
            </w:pPr>
            <w:r w:rsidRPr="00C221E3">
              <w:rPr>
                <w:rFonts w:ascii="Times New Roman" w:hAnsi="Times New Roman"/>
                <w:sz w:val="18"/>
                <w:szCs w:val="18"/>
              </w:rPr>
              <w:t>Latvijas dalība</w:t>
            </w:r>
            <w:r>
              <w:rPr>
                <w:rFonts w:ascii="Times New Roman" w:hAnsi="Times New Roman"/>
                <w:sz w:val="18"/>
                <w:szCs w:val="18"/>
              </w:rPr>
              <w:t>s</w:t>
            </w:r>
            <w:r w:rsidRPr="00C221E3">
              <w:rPr>
                <w:rFonts w:ascii="Times New Roman" w:hAnsi="Times New Roman"/>
                <w:sz w:val="18"/>
                <w:szCs w:val="18"/>
              </w:rPr>
              <w:t xml:space="preserve"> </w:t>
            </w:r>
            <w:r>
              <w:rPr>
                <w:rFonts w:ascii="Times New Roman" w:hAnsi="Times New Roman"/>
                <w:sz w:val="18"/>
                <w:szCs w:val="18"/>
              </w:rPr>
              <w:t>OECD</w:t>
            </w:r>
            <w:r w:rsidRPr="00C221E3">
              <w:rPr>
                <w:rFonts w:ascii="Times New Roman" w:hAnsi="Times New Roman"/>
                <w:sz w:val="18"/>
                <w:szCs w:val="18"/>
              </w:rPr>
              <w:t xml:space="preserve"> aptaujā</w:t>
            </w:r>
            <w:r>
              <w:rPr>
                <w:rFonts w:ascii="Times New Roman" w:hAnsi="Times New Roman"/>
                <w:sz w:val="18"/>
                <w:szCs w:val="18"/>
              </w:rPr>
              <w:t xml:space="preserve"> </w:t>
            </w:r>
            <w:r w:rsidRPr="009D4C94">
              <w:rPr>
                <w:rFonts w:ascii="Times New Roman" w:hAnsi="Times New Roman"/>
                <w:i/>
                <w:iCs/>
                <w:sz w:val="18"/>
                <w:szCs w:val="18"/>
              </w:rPr>
              <w:t xml:space="preserve">“Risk </w:t>
            </w:r>
            <w:proofErr w:type="spellStart"/>
            <w:r w:rsidRPr="009D4C94">
              <w:rPr>
                <w:rFonts w:ascii="Times New Roman" w:hAnsi="Times New Roman"/>
                <w:i/>
                <w:iCs/>
                <w:sz w:val="18"/>
                <w:szCs w:val="18"/>
              </w:rPr>
              <w:t>That</w:t>
            </w:r>
            <w:proofErr w:type="spellEnd"/>
            <w:r w:rsidRPr="009D4C94">
              <w:rPr>
                <w:rFonts w:ascii="Times New Roman" w:hAnsi="Times New Roman"/>
                <w:i/>
                <w:iCs/>
                <w:sz w:val="18"/>
                <w:szCs w:val="18"/>
              </w:rPr>
              <w:t xml:space="preserve"> </w:t>
            </w:r>
            <w:proofErr w:type="spellStart"/>
            <w:r w:rsidRPr="009D4C94">
              <w:rPr>
                <w:rFonts w:ascii="Times New Roman" w:hAnsi="Times New Roman"/>
                <w:i/>
                <w:iCs/>
                <w:sz w:val="18"/>
                <w:szCs w:val="18"/>
              </w:rPr>
              <w:t>Matter</w:t>
            </w:r>
            <w:proofErr w:type="spellEnd"/>
            <w:r w:rsidRPr="009D4C94">
              <w:rPr>
                <w:rFonts w:ascii="Times New Roman" w:hAnsi="Times New Roman"/>
                <w:i/>
                <w:iCs/>
                <w:sz w:val="18"/>
                <w:szCs w:val="18"/>
              </w:rPr>
              <w:t>”</w:t>
            </w:r>
            <w:r>
              <w:rPr>
                <w:rFonts w:ascii="Times New Roman" w:hAnsi="Times New Roman"/>
                <w:sz w:val="18"/>
                <w:szCs w:val="18"/>
              </w:rPr>
              <w:t xml:space="preserve"> līdzfinansējuma izmaksas balstītas uz OECD iepriekš veikto aptauju izmaksām.</w:t>
            </w:r>
          </w:p>
          <w:p w14:paraId="228B0DDD" w14:textId="036E2279" w:rsidR="00786FB4" w:rsidRPr="00970F67" w:rsidRDefault="00786FB4" w:rsidP="0065116F">
            <w:pPr>
              <w:spacing w:before="40" w:after="40" w:line="240" w:lineRule="auto"/>
              <w:jc w:val="both"/>
              <w:rPr>
                <w:rFonts w:ascii="Times New Roman" w:hAnsi="Times New Roman"/>
                <w:sz w:val="18"/>
                <w:szCs w:val="18"/>
              </w:rPr>
            </w:pPr>
            <w:r w:rsidRPr="00970F67">
              <w:rPr>
                <w:rFonts w:ascii="Times New Roman" w:hAnsi="Times New Roman"/>
                <w:sz w:val="18"/>
                <w:szCs w:val="18"/>
              </w:rPr>
              <w:t>Indikatīvais finansējuma sadalījums:</w:t>
            </w:r>
          </w:p>
          <w:p w14:paraId="3B9A4AA7" w14:textId="6793739D" w:rsidR="00786FB4" w:rsidRPr="00970F67" w:rsidRDefault="00D36BE9" w:rsidP="0065116F">
            <w:pPr>
              <w:pStyle w:val="ListParagraph"/>
              <w:numPr>
                <w:ilvl w:val="0"/>
                <w:numId w:val="12"/>
              </w:numPr>
              <w:spacing w:before="40" w:after="40" w:line="240" w:lineRule="auto"/>
              <w:ind w:left="177" w:hanging="142"/>
              <w:jc w:val="both"/>
              <w:rPr>
                <w:rFonts w:ascii="Times New Roman" w:hAnsi="Times New Roman"/>
                <w:sz w:val="18"/>
                <w:szCs w:val="18"/>
              </w:rPr>
            </w:pPr>
            <w:r w:rsidRPr="00D36BE9">
              <w:rPr>
                <w:rFonts w:ascii="Times New Roman" w:hAnsi="Times New Roman"/>
                <w:sz w:val="18"/>
                <w:szCs w:val="18"/>
              </w:rPr>
              <w:t>525</w:t>
            </w:r>
            <w:r>
              <w:rPr>
                <w:rFonts w:ascii="Times New Roman" w:hAnsi="Times New Roman"/>
                <w:sz w:val="18"/>
                <w:szCs w:val="18"/>
              </w:rPr>
              <w:t> </w:t>
            </w:r>
            <w:r w:rsidRPr="00D36BE9">
              <w:rPr>
                <w:rFonts w:ascii="Times New Roman" w:hAnsi="Times New Roman"/>
                <w:sz w:val="18"/>
                <w:szCs w:val="18"/>
              </w:rPr>
              <w:t xml:space="preserve">906 </w:t>
            </w:r>
            <w:r w:rsidR="00786FB4" w:rsidRPr="00970F67">
              <w:rPr>
                <w:rFonts w:ascii="Times New Roman" w:hAnsi="Times New Roman"/>
                <w:sz w:val="18"/>
                <w:szCs w:val="18"/>
              </w:rPr>
              <w:t xml:space="preserve">EUR - 7 ikgadējie nabadzības un sociālās atstumtības mazināšanas </w:t>
            </w:r>
            <w:proofErr w:type="spellStart"/>
            <w:r w:rsidR="00786FB4" w:rsidRPr="00970F67">
              <w:rPr>
                <w:rFonts w:ascii="Times New Roman" w:hAnsi="Times New Roman"/>
                <w:sz w:val="18"/>
                <w:szCs w:val="18"/>
              </w:rPr>
              <w:t>rīcībpolitikas</w:t>
            </w:r>
            <w:proofErr w:type="spellEnd"/>
            <w:r w:rsidR="00786FB4" w:rsidRPr="00970F67">
              <w:rPr>
                <w:rFonts w:ascii="Times New Roman" w:hAnsi="Times New Roman"/>
                <w:sz w:val="18"/>
                <w:szCs w:val="18"/>
              </w:rPr>
              <w:t xml:space="preserve"> </w:t>
            </w:r>
            <w:proofErr w:type="spellStart"/>
            <w:r w:rsidR="00786FB4" w:rsidRPr="00970F67">
              <w:rPr>
                <w:rFonts w:ascii="Times New Roman" w:hAnsi="Times New Roman"/>
                <w:sz w:val="18"/>
                <w:szCs w:val="18"/>
              </w:rPr>
              <w:t>izvērtējumi</w:t>
            </w:r>
            <w:proofErr w:type="spellEnd"/>
            <w:r w:rsidR="00786FB4" w:rsidRPr="00970F67">
              <w:rPr>
                <w:rFonts w:ascii="Times New Roman" w:hAnsi="Times New Roman"/>
                <w:sz w:val="18"/>
                <w:szCs w:val="18"/>
              </w:rPr>
              <w:t xml:space="preserve">, </w:t>
            </w:r>
          </w:p>
          <w:p w14:paraId="645FA7CB" w14:textId="1895EB04" w:rsidR="00786FB4" w:rsidRPr="00970F67" w:rsidRDefault="00786FB4" w:rsidP="0065116F">
            <w:pPr>
              <w:pStyle w:val="ListParagraph"/>
              <w:numPr>
                <w:ilvl w:val="0"/>
                <w:numId w:val="12"/>
              </w:numPr>
              <w:spacing w:before="40" w:after="40" w:line="240" w:lineRule="auto"/>
              <w:ind w:left="177" w:hanging="142"/>
              <w:jc w:val="both"/>
              <w:rPr>
                <w:rFonts w:ascii="Times New Roman" w:hAnsi="Times New Roman"/>
                <w:sz w:val="18"/>
                <w:szCs w:val="18"/>
              </w:rPr>
            </w:pPr>
            <w:r>
              <w:rPr>
                <w:rFonts w:ascii="Times New Roman" w:hAnsi="Times New Roman"/>
                <w:sz w:val="18"/>
                <w:szCs w:val="18"/>
              </w:rPr>
              <w:t>111 777</w:t>
            </w:r>
            <w:r w:rsidRPr="00970F67">
              <w:rPr>
                <w:rFonts w:ascii="Times New Roman" w:hAnsi="Times New Roman"/>
                <w:sz w:val="18"/>
                <w:szCs w:val="18"/>
              </w:rPr>
              <w:t xml:space="preserve"> EUR - 1 pētījums par starptautisko praksi personu ar invaliditāti atbalsta sistēmu jomā, </w:t>
            </w:r>
          </w:p>
          <w:p w14:paraId="01FCE5FF" w14:textId="56272A97" w:rsidR="00786FB4" w:rsidRPr="00970F67" w:rsidRDefault="00786FB4" w:rsidP="0065116F">
            <w:pPr>
              <w:pStyle w:val="ListParagraph"/>
              <w:numPr>
                <w:ilvl w:val="0"/>
                <w:numId w:val="12"/>
              </w:numPr>
              <w:spacing w:before="40" w:after="40" w:line="240" w:lineRule="auto"/>
              <w:ind w:left="177" w:hanging="142"/>
              <w:jc w:val="both"/>
              <w:rPr>
                <w:rFonts w:ascii="Times New Roman" w:hAnsi="Times New Roman"/>
                <w:sz w:val="18"/>
                <w:szCs w:val="18"/>
              </w:rPr>
            </w:pPr>
            <w:r w:rsidRPr="00970F67">
              <w:rPr>
                <w:rFonts w:ascii="Times New Roman" w:hAnsi="Times New Roman"/>
                <w:sz w:val="18"/>
                <w:szCs w:val="18"/>
              </w:rPr>
              <w:t xml:space="preserve">302 937 EUR – 1 zinātniskais pētījums par sociālās atstumtības riskam pakļauto bezdarbnieku iespējām iekļauties darba tirgū, </w:t>
            </w:r>
          </w:p>
          <w:p w14:paraId="6CEAAEED" w14:textId="77777777" w:rsidR="00D36BE9" w:rsidRDefault="00786FB4" w:rsidP="0065116F">
            <w:pPr>
              <w:pStyle w:val="ListParagraph"/>
              <w:numPr>
                <w:ilvl w:val="0"/>
                <w:numId w:val="12"/>
              </w:numPr>
              <w:spacing w:before="40" w:after="40" w:line="240" w:lineRule="auto"/>
              <w:ind w:left="177" w:hanging="142"/>
              <w:jc w:val="both"/>
              <w:rPr>
                <w:rFonts w:ascii="Times New Roman" w:hAnsi="Times New Roman"/>
                <w:sz w:val="18"/>
                <w:szCs w:val="18"/>
              </w:rPr>
            </w:pPr>
            <w:r w:rsidRPr="00970F67">
              <w:rPr>
                <w:rFonts w:ascii="Times New Roman" w:hAnsi="Times New Roman"/>
                <w:sz w:val="18"/>
                <w:szCs w:val="18"/>
              </w:rPr>
              <w:t xml:space="preserve">136 677 </w:t>
            </w:r>
            <w:r w:rsidR="00D36BE9">
              <w:rPr>
                <w:rFonts w:ascii="Times New Roman" w:hAnsi="Times New Roman"/>
                <w:sz w:val="18"/>
                <w:szCs w:val="18"/>
              </w:rPr>
              <w:t xml:space="preserve">EUR </w:t>
            </w:r>
            <w:r w:rsidRPr="00970F67">
              <w:rPr>
                <w:rFonts w:ascii="Times New Roman" w:hAnsi="Times New Roman"/>
                <w:sz w:val="18"/>
                <w:szCs w:val="18"/>
              </w:rPr>
              <w:t>metodoloģijas izstrāde iztikas minimuma patēriņa preču un pakalpojumu groza noteikšanai</w:t>
            </w:r>
            <w:r w:rsidR="00D36BE9">
              <w:rPr>
                <w:rFonts w:ascii="Times New Roman" w:hAnsi="Times New Roman"/>
                <w:sz w:val="18"/>
                <w:szCs w:val="18"/>
              </w:rPr>
              <w:t>,</w:t>
            </w:r>
          </w:p>
          <w:p w14:paraId="28CCCA1B" w14:textId="472552D8" w:rsidR="00786FB4" w:rsidRPr="00D36BE9" w:rsidRDefault="00D36BE9" w:rsidP="00D36BE9">
            <w:pPr>
              <w:pStyle w:val="ListParagraph"/>
              <w:numPr>
                <w:ilvl w:val="0"/>
                <w:numId w:val="12"/>
              </w:numPr>
              <w:spacing w:before="40" w:after="40" w:line="240" w:lineRule="auto"/>
              <w:ind w:left="177" w:hanging="142"/>
              <w:jc w:val="both"/>
              <w:rPr>
                <w:rFonts w:ascii="Times New Roman" w:hAnsi="Times New Roman"/>
                <w:sz w:val="18"/>
                <w:szCs w:val="18"/>
              </w:rPr>
            </w:pPr>
            <w:r w:rsidRPr="00D36BE9">
              <w:rPr>
                <w:rFonts w:ascii="Times New Roman" w:hAnsi="Times New Roman"/>
                <w:sz w:val="18"/>
                <w:szCs w:val="18"/>
              </w:rPr>
              <w:t xml:space="preserve">15 000 EUR Latvijas dalība OECD aptaujā </w:t>
            </w:r>
            <w:r w:rsidRPr="00D36BE9">
              <w:rPr>
                <w:rFonts w:ascii="Times New Roman" w:hAnsi="Times New Roman"/>
                <w:i/>
                <w:iCs/>
                <w:sz w:val="18"/>
                <w:szCs w:val="18"/>
              </w:rPr>
              <w:t xml:space="preserve">“Risk </w:t>
            </w:r>
            <w:proofErr w:type="spellStart"/>
            <w:r w:rsidRPr="00D36BE9">
              <w:rPr>
                <w:rFonts w:ascii="Times New Roman" w:hAnsi="Times New Roman"/>
                <w:i/>
                <w:iCs/>
                <w:sz w:val="18"/>
                <w:szCs w:val="18"/>
              </w:rPr>
              <w:t>That</w:t>
            </w:r>
            <w:proofErr w:type="spellEnd"/>
            <w:r w:rsidRPr="00D36BE9">
              <w:rPr>
                <w:rFonts w:ascii="Times New Roman" w:hAnsi="Times New Roman"/>
                <w:i/>
                <w:iCs/>
                <w:sz w:val="18"/>
                <w:szCs w:val="18"/>
              </w:rPr>
              <w:t xml:space="preserve"> </w:t>
            </w:r>
            <w:proofErr w:type="spellStart"/>
            <w:r w:rsidRPr="00D36BE9">
              <w:rPr>
                <w:rFonts w:ascii="Times New Roman" w:hAnsi="Times New Roman"/>
                <w:i/>
                <w:iCs/>
                <w:sz w:val="18"/>
                <w:szCs w:val="18"/>
              </w:rPr>
              <w:t>Matter</w:t>
            </w:r>
            <w:proofErr w:type="spellEnd"/>
            <w:r w:rsidRPr="00D36BE9">
              <w:rPr>
                <w:rFonts w:ascii="Times New Roman" w:hAnsi="Times New Roman"/>
                <w:i/>
                <w:iCs/>
                <w:sz w:val="18"/>
                <w:szCs w:val="18"/>
              </w:rPr>
              <w:t>”</w:t>
            </w:r>
            <w:r w:rsidRPr="00D36BE9">
              <w:rPr>
                <w:rFonts w:ascii="Times New Roman" w:hAnsi="Times New Roman"/>
                <w:sz w:val="18"/>
                <w:szCs w:val="18"/>
              </w:rPr>
              <w:t>.</w:t>
            </w:r>
          </w:p>
          <w:p w14:paraId="71117C29" w14:textId="77777777" w:rsidR="00773DD0" w:rsidRDefault="00773DD0" w:rsidP="0065116F">
            <w:pPr>
              <w:spacing w:after="40" w:line="240" w:lineRule="auto"/>
              <w:jc w:val="both"/>
              <w:rPr>
                <w:rFonts w:ascii="Times New Roman" w:hAnsi="Times New Roman"/>
                <w:sz w:val="18"/>
                <w:szCs w:val="18"/>
              </w:rPr>
            </w:pPr>
          </w:p>
          <w:p w14:paraId="5981A993" w14:textId="2018C385" w:rsidR="00786FB4" w:rsidRDefault="00786FB4" w:rsidP="0065116F">
            <w:pPr>
              <w:spacing w:after="40" w:line="240" w:lineRule="auto"/>
              <w:jc w:val="both"/>
              <w:rPr>
                <w:rFonts w:ascii="Times New Roman" w:hAnsi="Times New Roman"/>
                <w:sz w:val="18"/>
                <w:szCs w:val="18"/>
              </w:rPr>
            </w:pPr>
            <w:r w:rsidRPr="00970F67">
              <w:rPr>
                <w:rFonts w:ascii="Times New Roman" w:hAnsi="Times New Roman"/>
                <w:sz w:val="18"/>
                <w:szCs w:val="18"/>
              </w:rPr>
              <w:t xml:space="preserve">Pētījumu izmaksās, proporcionāli to skaitam, integrēti projekta administrēšanas izdevumi (atlīdzība, uzturēšanas </w:t>
            </w:r>
            <w:proofErr w:type="spellStart"/>
            <w:r w:rsidRPr="00970F67">
              <w:rPr>
                <w:rFonts w:ascii="Times New Roman" w:hAnsi="Times New Roman"/>
                <w:sz w:val="18"/>
                <w:szCs w:val="18"/>
              </w:rPr>
              <w:t>izd</w:t>
            </w:r>
            <w:proofErr w:type="spellEnd"/>
            <w:r w:rsidRPr="00970F67">
              <w:rPr>
                <w:rFonts w:ascii="Times New Roman" w:hAnsi="Times New Roman"/>
                <w:sz w:val="18"/>
                <w:szCs w:val="18"/>
              </w:rPr>
              <w:t>.).</w:t>
            </w:r>
          </w:p>
          <w:p w14:paraId="6E34E15F" w14:textId="27CA52E5" w:rsidR="00786FB4" w:rsidRPr="00970F67" w:rsidRDefault="00786FB4" w:rsidP="0065116F">
            <w:pPr>
              <w:spacing w:after="40" w:line="240" w:lineRule="auto"/>
              <w:jc w:val="both"/>
              <w:rPr>
                <w:rFonts w:ascii="Times New Roman" w:hAnsi="Times New Roman"/>
                <w:sz w:val="18"/>
                <w:szCs w:val="18"/>
              </w:rPr>
            </w:pPr>
            <w:r>
              <w:rPr>
                <w:rFonts w:ascii="Times New Roman" w:hAnsi="Times New Roman"/>
                <w:sz w:val="18"/>
                <w:szCs w:val="18"/>
              </w:rPr>
              <w:t>(</w:t>
            </w:r>
            <w:r w:rsidR="00D36BE9">
              <w:rPr>
                <w:rFonts w:ascii="Times New Roman" w:hAnsi="Times New Roman"/>
                <w:sz w:val="18"/>
                <w:szCs w:val="18"/>
              </w:rPr>
              <w:t>525 906</w:t>
            </w:r>
            <w:r w:rsidR="00EC0928" w:rsidRPr="00970F67">
              <w:rPr>
                <w:rFonts w:ascii="Times New Roman" w:hAnsi="Times New Roman"/>
                <w:sz w:val="18"/>
                <w:szCs w:val="18"/>
              </w:rPr>
              <w:t xml:space="preserve"> </w:t>
            </w:r>
            <w:r>
              <w:rPr>
                <w:rFonts w:ascii="Times New Roman" w:hAnsi="Times New Roman"/>
                <w:sz w:val="18"/>
                <w:szCs w:val="18"/>
              </w:rPr>
              <w:t>EUR + 111 777 EUR + 302 937 EUR + 136 677 EUR</w:t>
            </w:r>
            <w:r w:rsidR="00782063">
              <w:rPr>
                <w:rFonts w:ascii="Times New Roman" w:hAnsi="Times New Roman"/>
                <w:sz w:val="18"/>
                <w:szCs w:val="18"/>
              </w:rPr>
              <w:t xml:space="preserve"> + 15 000 EUR</w:t>
            </w:r>
            <w:r>
              <w:rPr>
                <w:rFonts w:ascii="Times New Roman" w:hAnsi="Times New Roman"/>
                <w:sz w:val="18"/>
                <w:szCs w:val="18"/>
              </w:rPr>
              <w:t xml:space="preserve"> = </w:t>
            </w:r>
            <w:r w:rsidR="00D36BE9" w:rsidRPr="00D36BE9">
              <w:rPr>
                <w:rFonts w:ascii="Times New Roman" w:hAnsi="Times New Roman"/>
                <w:sz w:val="18"/>
                <w:szCs w:val="18"/>
              </w:rPr>
              <w:t>1</w:t>
            </w:r>
            <w:r w:rsidR="00D36BE9">
              <w:rPr>
                <w:rFonts w:ascii="Times New Roman" w:hAnsi="Times New Roman"/>
                <w:sz w:val="18"/>
                <w:szCs w:val="18"/>
              </w:rPr>
              <w:t> </w:t>
            </w:r>
            <w:r w:rsidR="00D36BE9" w:rsidRPr="00D36BE9">
              <w:rPr>
                <w:rFonts w:ascii="Times New Roman" w:hAnsi="Times New Roman"/>
                <w:sz w:val="18"/>
                <w:szCs w:val="18"/>
              </w:rPr>
              <w:t>092</w:t>
            </w:r>
            <w:r w:rsidR="00D36BE9">
              <w:rPr>
                <w:rFonts w:ascii="Times New Roman" w:hAnsi="Times New Roman"/>
                <w:sz w:val="18"/>
                <w:szCs w:val="18"/>
              </w:rPr>
              <w:t> </w:t>
            </w:r>
            <w:r w:rsidR="00D36BE9" w:rsidRPr="00D36BE9">
              <w:rPr>
                <w:rFonts w:ascii="Times New Roman" w:hAnsi="Times New Roman"/>
                <w:sz w:val="18"/>
                <w:szCs w:val="18"/>
              </w:rPr>
              <w:t xml:space="preserve">297 </w:t>
            </w:r>
            <w:r>
              <w:rPr>
                <w:rFonts w:ascii="Times New Roman" w:hAnsi="Times New Roman"/>
                <w:sz w:val="18"/>
                <w:szCs w:val="18"/>
              </w:rPr>
              <w:t>EUR)</w:t>
            </w:r>
          </w:p>
          <w:p w14:paraId="7B866C9F" w14:textId="75FD133D" w:rsidR="00786FB4" w:rsidRPr="00970F67" w:rsidRDefault="00786FB4" w:rsidP="0065116F">
            <w:pPr>
              <w:pStyle w:val="ListParagraph"/>
              <w:spacing w:after="0" w:line="240" w:lineRule="auto"/>
              <w:ind w:left="177"/>
              <w:jc w:val="both"/>
              <w:rPr>
                <w:rFonts w:ascii="Times New Roman" w:hAnsi="Times New Roman"/>
                <w:sz w:val="18"/>
                <w:szCs w:val="18"/>
              </w:rPr>
            </w:pPr>
          </w:p>
        </w:tc>
        <w:tc>
          <w:tcPr>
            <w:tcW w:w="3397" w:type="dxa"/>
          </w:tcPr>
          <w:p w14:paraId="25B587CB" w14:textId="09086069"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i/>
                <w:sz w:val="18"/>
                <w:szCs w:val="18"/>
              </w:rPr>
              <w:lastRenderedPageBreak/>
              <w:t>Starpposma vērtība 2018. gadam:</w:t>
            </w:r>
            <w:r>
              <w:rPr>
                <w:rFonts w:ascii="Times New Roman" w:hAnsi="Times New Roman"/>
                <w:i/>
                <w:sz w:val="18"/>
                <w:szCs w:val="18"/>
              </w:rPr>
              <w:t xml:space="preserve">    </w:t>
            </w:r>
            <w:r w:rsidRPr="00C845F8">
              <w:rPr>
                <w:rFonts w:ascii="Times New Roman" w:hAnsi="Times New Roman"/>
                <w:sz w:val="18"/>
                <w:szCs w:val="18"/>
              </w:rPr>
              <w:t>269</w:t>
            </w:r>
            <w:r>
              <w:rPr>
                <w:rFonts w:ascii="Times New Roman" w:hAnsi="Times New Roman"/>
                <w:sz w:val="18"/>
                <w:szCs w:val="18"/>
              </w:rPr>
              <w:t> </w:t>
            </w:r>
            <w:r w:rsidRPr="00C845F8">
              <w:rPr>
                <w:rFonts w:ascii="Times New Roman" w:hAnsi="Times New Roman"/>
                <w:sz w:val="18"/>
                <w:szCs w:val="18"/>
              </w:rPr>
              <w:t>990</w:t>
            </w:r>
            <w:r>
              <w:rPr>
                <w:rFonts w:ascii="Times New Roman" w:hAnsi="Times New Roman"/>
                <w:sz w:val="18"/>
                <w:szCs w:val="18"/>
              </w:rPr>
              <w:t> </w:t>
            </w:r>
            <w:r w:rsidRPr="00C845F8">
              <w:rPr>
                <w:rFonts w:ascii="Times New Roman" w:hAnsi="Times New Roman"/>
                <w:sz w:val="18"/>
                <w:szCs w:val="18"/>
              </w:rPr>
              <w:t>EUR</w:t>
            </w:r>
            <w:r w:rsidR="0041723C">
              <w:rPr>
                <w:rFonts w:ascii="Times New Roman" w:hAnsi="Times New Roman"/>
                <w:sz w:val="18"/>
                <w:szCs w:val="18"/>
              </w:rPr>
              <w:t xml:space="preserve"> (</w:t>
            </w:r>
            <w:r w:rsidR="00D36BE9">
              <w:rPr>
                <w:rFonts w:ascii="Times New Roman" w:hAnsi="Times New Roman"/>
                <w:sz w:val="18"/>
                <w:szCs w:val="18"/>
              </w:rPr>
              <w:t>2</w:t>
            </w:r>
            <w:r w:rsidR="003D39CB">
              <w:rPr>
                <w:rFonts w:ascii="Times New Roman" w:hAnsi="Times New Roman"/>
                <w:sz w:val="18"/>
                <w:szCs w:val="18"/>
              </w:rPr>
              <w:t>5</w:t>
            </w:r>
            <w:r w:rsidR="0041723C">
              <w:rPr>
                <w:rFonts w:ascii="Times New Roman" w:hAnsi="Times New Roman"/>
                <w:sz w:val="18"/>
                <w:szCs w:val="18"/>
              </w:rPr>
              <w:t>%)</w:t>
            </w:r>
          </w:p>
          <w:p w14:paraId="40273323" w14:textId="77777777" w:rsidR="00786FB4" w:rsidRPr="00C845F8" w:rsidRDefault="00786FB4" w:rsidP="0065116F">
            <w:pPr>
              <w:spacing w:after="0" w:line="240" w:lineRule="auto"/>
              <w:jc w:val="both"/>
              <w:rPr>
                <w:rFonts w:ascii="Times New Roman" w:hAnsi="Times New Roman"/>
                <w:i/>
                <w:sz w:val="18"/>
                <w:szCs w:val="18"/>
              </w:rPr>
            </w:pPr>
          </w:p>
          <w:p w14:paraId="7F03019D" w14:textId="38CD675B" w:rsidR="00786FB4" w:rsidRPr="00C845F8" w:rsidRDefault="00786FB4" w:rsidP="0065116F">
            <w:pPr>
              <w:spacing w:after="0" w:line="240" w:lineRule="auto"/>
              <w:jc w:val="both"/>
              <w:rPr>
                <w:rFonts w:ascii="Times New Roman" w:hAnsi="Times New Roman"/>
                <w:i/>
                <w:sz w:val="18"/>
                <w:szCs w:val="18"/>
              </w:rPr>
            </w:pPr>
            <w:r w:rsidRPr="00C845F8">
              <w:rPr>
                <w:rFonts w:ascii="Times New Roman" w:hAnsi="Times New Roman"/>
                <w:i/>
                <w:sz w:val="18"/>
                <w:szCs w:val="18"/>
              </w:rPr>
              <w:t>Mērķis 2023. gadam (vienāds ar 100 % no SAM pasākumam paredzētā kopējā finansējuma):</w:t>
            </w:r>
          </w:p>
          <w:p w14:paraId="3161DED8" w14:textId="77777777" w:rsidR="00786FB4" w:rsidRPr="00C845F8" w:rsidRDefault="00786FB4" w:rsidP="0065116F">
            <w:pPr>
              <w:spacing w:after="0" w:line="240" w:lineRule="auto"/>
              <w:jc w:val="both"/>
              <w:rPr>
                <w:rFonts w:ascii="Times New Roman" w:hAnsi="Times New Roman"/>
                <w:i/>
                <w:sz w:val="18"/>
                <w:szCs w:val="18"/>
              </w:rPr>
            </w:pPr>
          </w:p>
          <w:p w14:paraId="12AED339" w14:textId="6B8924FB" w:rsidR="00786FB4" w:rsidRPr="00C845F8" w:rsidRDefault="000947C4" w:rsidP="0065116F">
            <w:pPr>
              <w:spacing w:after="0" w:line="240" w:lineRule="auto"/>
              <w:jc w:val="both"/>
              <w:rPr>
                <w:rFonts w:ascii="Times New Roman" w:hAnsi="Times New Roman"/>
                <w:sz w:val="18"/>
                <w:szCs w:val="18"/>
              </w:rPr>
            </w:pPr>
            <w:r w:rsidRPr="000947C4">
              <w:rPr>
                <w:rFonts w:ascii="Times New Roman" w:hAnsi="Times New Roman"/>
                <w:sz w:val="18"/>
                <w:szCs w:val="18"/>
              </w:rPr>
              <w:t>1</w:t>
            </w:r>
            <w:r>
              <w:rPr>
                <w:rFonts w:ascii="Times New Roman" w:hAnsi="Times New Roman"/>
                <w:sz w:val="18"/>
                <w:szCs w:val="18"/>
              </w:rPr>
              <w:t> </w:t>
            </w:r>
            <w:r w:rsidRPr="000947C4">
              <w:rPr>
                <w:rFonts w:ascii="Times New Roman" w:hAnsi="Times New Roman"/>
                <w:sz w:val="18"/>
                <w:szCs w:val="18"/>
              </w:rPr>
              <w:t>092</w:t>
            </w:r>
            <w:r>
              <w:rPr>
                <w:rFonts w:ascii="Times New Roman" w:hAnsi="Times New Roman"/>
                <w:sz w:val="18"/>
                <w:szCs w:val="18"/>
              </w:rPr>
              <w:t> </w:t>
            </w:r>
            <w:r w:rsidRPr="000947C4">
              <w:rPr>
                <w:rFonts w:ascii="Times New Roman" w:hAnsi="Times New Roman"/>
                <w:sz w:val="18"/>
                <w:szCs w:val="18"/>
              </w:rPr>
              <w:t>297</w:t>
            </w:r>
            <w:r w:rsidR="00786FB4">
              <w:rPr>
                <w:rFonts w:ascii="Times New Roman" w:hAnsi="Times New Roman"/>
                <w:sz w:val="18"/>
                <w:szCs w:val="18"/>
              </w:rPr>
              <w:t> </w:t>
            </w:r>
            <w:r w:rsidR="00786FB4" w:rsidRPr="00C845F8">
              <w:rPr>
                <w:rFonts w:ascii="Times New Roman" w:hAnsi="Times New Roman"/>
                <w:sz w:val="18"/>
                <w:szCs w:val="18"/>
              </w:rPr>
              <w:t>EUR</w:t>
            </w:r>
          </w:p>
          <w:p w14:paraId="57E9E183" w14:textId="77777777" w:rsidR="00786FB4" w:rsidRPr="00C845F8" w:rsidRDefault="00786FB4" w:rsidP="0065116F">
            <w:pPr>
              <w:spacing w:after="0" w:line="240" w:lineRule="auto"/>
              <w:jc w:val="both"/>
              <w:rPr>
                <w:rFonts w:ascii="Times New Roman" w:hAnsi="Times New Roman"/>
                <w:sz w:val="18"/>
                <w:szCs w:val="18"/>
              </w:rPr>
            </w:pPr>
          </w:p>
          <w:p w14:paraId="230CC4C4" w14:textId="77777777" w:rsidR="00786FB4" w:rsidRDefault="00786FB4" w:rsidP="0065116F">
            <w:pPr>
              <w:spacing w:after="0" w:line="240" w:lineRule="auto"/>
              <w:jc w:val="both"/>
              <w:rPr>
                <w:rFonts w:ascii="Times New Roman" w:hAnsi="Times New Roman"/>
                <w:sz w:val="18"/>
                <w:szCs w:val="18"/>
              </w:rPr>
            </w:pPr>
          </w:p>
          <w:p w14:paraId="5C922967" w14:textId="77777777" w:rsidR="00786FB4" w:rsidRDefault="00786FB4" w:rsidP="0065116F">
            <w:pPr>
              <w:spacing w:after="0" w:line="240" w:lineRule="auto"/>
              <w:jc w:val="both"/>
              <w:rPr>
                <w:rFonts w:ascii="Times New Roman" w:hAnsi="Times New Roman"/>
                <w:sz w:val="18"/>
                <w:szCs w:val="18"/>
              </w:rPr>
            </w:pPr>
          </w:p>
          <w:p w14:paraId="616E664D" w14:textId="38E628F8" w:rsidR="00786FB4" w:rsidRDefault="00786FB4" w:rsidP="0065116F">
            <w:pPr>
              <w:spacing w:after="0" w:line="240" w:lineRule="auto"/>
              <w:jc w:val="both"/>
              <w:rPr>
                <w:rFonts w:ascii="Times New Roman" w:hAnsi="Times New Roman"/>
                <w:sz w:val="18"/>
                <w:szCs w:val="18"/>
              </w:rPr>
            </w:pPr>
            <w:r>
              <w:rPr>
                <w:rFonts w:ascii="Times New Roman" w:hAnsi="Times New Roman"/>
                <w:sz w:val="18"/>
                <w:szCs w:val="18"/>
              </w:rPr>
              <w:t>Pasākuma darbību īstenošanas laiks ir no 2015.gada 16.jūlija līdz 2022.gada 31.decembrim. Projekta īstenošanas laiks ir no 2015.gada 16.jūlija līdz 2022.gada 31.decemrim. Pasākuma ietvaros izmaksas ir attiecināmas no 2015.gada 16.jūlija (no MK  noteikumu Nr.386 spēkā stāšanās dienas).</w:t>
            </w:r>
          </w:p>
          <w:p w14:paraId="771D2070" w14:textId="28DDD578" w:rsidR="00786FB4" w:rsidRPr="00C845F8" w:rsidRDefault="00786FB4" w:rsidP="0065116F">
            <w:pPr>
              <w:spacing w:after="0" w:line="240" w:lineRule="auto"/>
              <w:jc w:val="both"/>
              <w:rPr>
                <w:rFonts w:ascii="Times New Roman" w:hAnsi="Times New Roman"/>
                <w:sz w:val="18"/>
                <w:szCs w:val="18"/>
                <w:highlight w:val="yellow"/>
              </w:rPr>
            </w:pPr>
          </w:p>
        </w:tc>
      </w:tr>
      <w:tr w:rsidR="00786FB4" w:rsidRPr="00C845F8" w14:paraId="376D822E" w14:textId="2C827D66" w:rsidTr="00F53365">
        <w:trPr>
          <w:trHeight w:val="8154"/>
        </w:trPr>
        <w:tc>
          <w:tcPr>
            <w:tcW w:w="993" w:type="dxa"/>
          </w:tcPr>
          <w:p w14:paraId="27023BAB" w14:textId="45CF1F8D" w:rsidR="00786FB4" w:rsidRPr="00C845F8" w:rsidRDefault="00786FB4" w:rsidP="0065116F">
            <w:pPr>
              <w:spacing w:after="0" w:line="240" w:lineRule="auto"/>
              <w:jc w:val="both"/>
              <w:rPr>
                <w:rFonts w:ascii="Times New Roman" w:hAnsi="Times New Roman"/>
                <w:sz w:val="18"/>
                <w:szCs w:val="18"/>
              </w:rPr>
            </w:pPr>
          </w:p>
        </w:tc>
        <w:tc>
          <w:tcPr>
            <w:tcW w:w="1417" w:type="dxa"/>
          </w:tcPr>
          <w:p w14:paraId="1BB7E4C4" w14:textId="7474F45A" w:rsidR="00786FB4" w:rsidRPr="00C845F8" w:rsidRDefault="00786FB4" w:rsidP="0065116F">
            <w:pPr>
              <w:spacing w:after="0" w:line="240" w:lineRule="auto"/>
              <w:jc w:val="both"/>
              <w:rPr>
                <w:rFonts w:ascii="Times New Roman" w:hAnsi="Times New Roman"/>
                <w:b/>
                <w:sz w:val="18"/>
                <w:szCs w:val="18"/>
              </w:rPr>
            </w:pPr>
          </w:p>
        </w:tc>
        <w:tc>
          <w:tcPr>
            <w:tcW w:w="1418" w:type="dxa"/>
          </w:tcPr>
          <w:p w14:paraId="78CFFE47" w14:textId="35E7CBBB" w:rsidR="00786FB4" w:rsidRPr="00C845F8" w:rsidRDefault="00786FB4" w:rsidP="0065116F">
            <w:pPr>
              <w:spacing w:after="0" w:line="240" w:lineRule="auto"/>
              <w:jc w:val="both"/>
              <w:rPr>
                <w:rFonts w:ascii="Times New Roman" w:hAnsi="Times New Roman"/>
                <w:b/>
                <w:sz w:val="18"/>
                <w:szCs w:val="18"/>
              </w:rPr>
            </w:pPr>
            <w:r w:rsidRPr="001D5FB7">
              <w:rPr>
                <w:rFonts w:ascii="Times New Roman" w:hAnsi="Times New Roman"/>
                <w:b/>
                <w:sz w:val="18"/>
                <w:szCs w:val="18"/>
              </w:rPr>
              <w:t>9.2.1.3. Atbalsts speciālistiem darbam ar bērniem ar saskarsmes grūtībām, uzvedības traucējumiem un vardarbību ģimenē</w:t>
            </w:r>
          </w:p>
        </w:tc>
        <w:tc>
          <w:tcPr>
            <w:tcW w:w="3113" w:type="dxa"/>
          </w:tcPr>
          <w:p w14:paraId="21EB9757"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i/>
                <w:sz w:val="18"/>
                <w:szCs w:val="18"/>
              </w:rPr>
              <w:t>Nosaukums un mērvienība</w:t>
            </w:r>
            <w:r w:rsidRPr="00C845F8">
              <w:rPr>
                <w:rFonts w:ascii="Times New Roman" w:hAnsi="Times New Roman"/>
                <w:sz w:val="18"/>
                <w:szCs w:val="18"/>
              </w:rPr>
              <w:t>:</w:t>
            </w:r>
          </w:p>
          <w:p w14:paraId="64B06FFD" w14:textId="42B336DC" w:rsidR="00786FB4" w:rsidRPr="00C845F8" w:rsidRDefault="00786FB4" w:rsidP="0065116F">
            <w:pPr>
              <w:spacing w:after="0" w:line="240" w:lineRule="auto"/>
              <w:jc w:val="both"/>
              <w:rPr>
                <w:rFonts w:ascii="Times New Roman" w:hAnsi="Times New Roman"/>
                <w:b/>
                <w:sz w:val="18"/>
                <w:szCs w:val="18"/>
              </w:rPr>
            </w:pPr>
            <w:r w:rsidRPr="00C845F8">
              <w:rPr>
                <w:rFonts w:ascii="Times New Roman" w:hAnsi="Times New Roman"/>
                <w:b/>
                <w:sz w:val="18"/>
                <w:szCs w:val="18"/>
                <w:u w:val="single"/>
              </w:rPr>
              <w:t>r.9.2.1.b</w:t>
            </w:r>
            <w:r w:rsidRPr="00C845F8">
              <w:rPr>
                <w:rFonts w:ascii="Times New Roman" w:hAnsi="Times New Roman"/>
                <w:b/>
                <w:sz w:val="18"/>
                <w:szCs w:val="18"/>
              </w:rPr>
              <w:t xml:space="preserve"> Speciālistu skaits, kas cēluši profesionālo kvalifikāciju </w:t>
            </w:r>
            <w:r w:rsidRPr="00C845F8">
              <w:rPr>
                <w:rFonts w:ascii="Times New Roman" w:hAnsi="Times New Roman"/>
                <w:b/>
                <w:sz w:val="18"/>
                <w:szCs w:val="18"/>
              </w:rPr>
              <w:br/>
              <w:t>bērnu tiesību aizsardzības jomā (personu skaits)</w:t>
            </w:r>
          </w:p>
          <w:p w14:paraId="630264DA" w14:textId="77777777" w:rsidR="00786FB4" w:rsidRPr="00C845F8" w:rsidRDefault="00786FB4" w:rsidP="0065116F">
            <w:pPr>
              <w:spacing w:after="0" w:line="240" w:lineRule="auto"/>
              <w:jc w:val="both"/>
              <w:rPr>
                <w:rFonts w:ascii="Times New Roman" w:hAnsi="Times New Roman"/>
                <w:sz w:val="18"/>
                <w:szCs w:val="18"/>
                <w:highlight w:val="yellow"/>
              </w:rPr>
            </w:pPr>
          </w:p>
          <w:p w14:paraId="6DE3F79B" w14:textId="77777777" w:rsidR="00786FB4" w:rsidRPr="00C845F8" w:rsidRDefault="00786FB4" w:rsidP="0065116F">
            <w:pPr>
              <w:spacing w:after="0" w:line="240" w:lineRule="auto"/>
              <w:jc w:val="both"/>
              <w:rPr>
                <w:rFonts w:ascii="Times New Roman" w:hAnsi="Times New Roman"/>
                <w:i/>
                <w:sz w:val="18"/>
                <w:szCs w:val="18"/>
              </w:rPr>
            </w:pPr>
            <w:r w:rsidRPr="00C845F8">
              <w:rPr>
                <w:rFonts w:ascii="Times New Roman" w:hAnsi="Times New Roman"/>
                <w:i/>
                <w:sz w:val="18"/>
                <w:szCs w:val="18"/>
              </w:rPr>
              <w:t>Definīcija:</w:t>
            </w:r>
          </w:p>
          <w:p w14:paraId="6C2CDF5C"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sz w:val="18"/>
                <w:szCs w:val="18"/>
              </w:rPr>
              <w:t>Bērnu tiesību aizsardzības likuma 5.1panta 1.daļā noteiktie speciālisti, kuri apguvuši speciālās zināšanas bērnu tiesību aizsardzības jomā.</w:t>
            </w:r>
          </w:p>
          <w:p w14:paraId="319D299F" w14:textId="77777777" w:rsidR="00786FB4" w:rsidRPr="00C845F8" w:rsidRDefault="00786FB4" w:rsidP="0065116F">
            <w:pPr>
              <w:spacing w:after="0" w:line="240" w:lineRule="auto"/>
              <w:jc w:val="both"/>
              <w:rPr>
                <w:rFonts w:ascii="Times New Roman" w:hAnsi="Times New Roman"/>
                <w:sz w:val="18"/>
                <w:szCs w:val="18"/>
                <w:highlight w:val="yellow"/>
              </w:rPr>
            </w:pPr>
          </w:p>
          <w:p w14:paraId="75527CA5"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i/>
                <w:sz w:val="18"/>
                <w:szCs w:val="18"/>
              </w:rPr>
              <w:t>Bāzes vērtība un tās noteikšanas gads</w:t>
            </w:r>
            <w:r w:rsidRPr="00C845F8">
              <w:rPr>
                <w:rFonts w:ascii="Times New Roman" w:hAnsi="Times New Roman"/>
                <w:sz w:val="18"/>
                <w:szCs w:val="18"/>
              </w:rPr>
              <w:t>:</w:t>
            </w:r>
          </w:p>
          <w:p w14:paraId="7884B582"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sz w:val="18"/>
                <w:szCs w:val="18"/>
              </w:rPr>
              <w:t>600; 2013.gads</w:t>
            </w:r>
          </w:p>
          <w:p w14:paraId="163427E7" w14:textId="77777777" w:rsidR="00786FB4" w:rsidRPr="00C845F8" w:rsidRDefault="00786FB4" w:rsidP="0065116F">
            <w:pPr>
              <w:spacing w:after="0" w:line="240" w:lineRule="auto"/>
              <w:jc w:val="both"/>
              <w:rPr>
                <w:rFonts w:ascii="Times New Roman" w:hAnsi="Times New Roman"/>
                <w:sz w:val="18"/>
                <w:szCs w:val="18"/>
                <w:highlight w:val="yellow"/>
              </w:rPr>
            </w:pPr>
          </w:p>
          <w:p w14:paraId="69EB7D24"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i/>
                <w:sz w:val="18"/>
                <w:szCs w:val="18"/>
              </w:rPr>
              <w:t>Datu avots</w:t>
            </w:r>
            <w:r w:rsidRPr="00C845F8">
              <w:rPr>
                <w:rFonts w:ascii="Times New Roman" w:hAnsi="Times New Roman"/>
                <w:sz w:val="18"/>
                <w:szCs w:val="18"/>
              </w:rPr>
              <w:t>:</w:t>
            </w:r>
          </w:p>
          <w:p w14:paraId="0A2CBF13" w14:textId="5DFE6E98"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sz w:val="18"/>
                <w:szCs w:val="18"/>
              </w:rPr>
              <w:t xml:space="preserve">projekta dati </w:t>
            </w:r>
          </w:p>
          <w:p w14:paraId="4E8414BF" w14:textId="77777777" w:rsidR="00786FB4" w:rsidRPr="00C845F8" w:rsidRDefault="00786FB4" w:rsidP="0065116F">
            <w:pPr>
              <w:spacing w:after="0" w:line="240" w:lineRule="auto"/>
              <w:jc w:val="both"/>
              <w:rPr>
                <w:rFonts w:ascii="Times New Roman" w:hAnsi="Times New Roman"/>
                <w:i/>
                <w:sz w:val="18"/>
                <w:szCs w:val="18"/>
                <w:highlight w:val="yellow"/>
              </w:rPr>
            </w:pPr>
          </w:p>
          <w:p w14:paraId="71AAEC14" w14:textId="77777777" w:rsidR="00786FB4" w:rsidRPr="00C845F8" w:rsidRDefault="00786FB4" w:rsidP="0065116F">
            <w:pPr>
              <w:spacing w:after="0" w:line="240" w:lineRule="auto"/>
              <w:jc w:val="both"/>
              <w:rPr>
                <w:rFonts w:ascii="Times New Roman" w:hAnsi="Times New Roman"/>
                <w:i/>
                <w:sz w:val="18"/>
                <w:szCs w:val="18"/>
              </w:rPr>
            </w:pPr>
            <w:r w:rsidRPr="00C845F8">
              <w:rPr>
                <w:rFonts w:ascii="Times New Roman" w:hAnsi="Times New Roman"/>
                <w:i/>
                <w:sz w:val="18"/>
                <w:szCs w:val="18"/>
              </w:rPr>
              <w:t>Apkopošanas biežums un ieguves metodoloģija:</w:t>
            </w:r>
          </w:p>
          <w:p w14:paraId="452FB39A" w14:textId="7B395A12"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sz w:val="18"/>
                <w:szCs w:val="18"/>
              </w:rPr>
              <w:t>1 reizi gadā; projekta dati</w:t>
            </w:r>
          </w:p>
          <w:p w14:paraId="5209E9FE" w14:textId="3A8C2018" w:rsidR="00786FB4" w:rsidRDefault="00786FB4" w:rsidP="0065116F">
            <w:pPr>
              <w:spacing w:after="0" w:line="240" w:lineRule="auto"/>
              <w:jc w:val="both"/>
              <w:rPr>
                <w:rFonts w:ascii="Times New Roman" w:hAnsi="Times New Roman"/>
                <w:sz w:val="18"/>
                <w:szCs w:val="18"/>
                <w:highlight w:val="yellow"/>
              </w:rPr>
            </w:pPr>
          </w:p>
          <w:p w14:paraId="2CB80140" w14:textId="7281FE83" w:rsidR="00786FB4" w:rsidRDefault="00786FB4" w:rsidP="0065116F">
            <w:pPr>
              <w:spacing w:after="0" w:line="240" w:lineRule="auto"/>
              <w:jc w:val="both"/>
              <w:rPr>
                <w:rFonts w:ascii="Times New Roman" w:hAnsi="Times New Roman"/>
                <w:sz w:val="18"/>
                <w:szCs w:val="18"/>
              </w:rPr>
            </w:pPr>
            <w:r w:rsidRPr="003023EF">
              <w:rPr>
                <w:rFonts w:ascii="Times New Roman" w:hAnsi="Times New Roman"/>
                <w:i/>
                <w:sz w:val="18"/>
                <w:szCs w:val="18"/>
              </w:rPr>
              <w:t>Darbības, kas liek uzskatīt mērķa vērtību par izpildītu</w:t>
            </w:r>
            <w:r w:rsidRPr="00F32B5E">
              <w:rPr>
                <w:rFonts w:ascii="Times New Roman" w:hAnsi="Times New Roman"/>
                <w:sz w:val="18"/>
                <w:szCs w:val="18"/>
              </w:rPr>
              <w:t>:</w:t>
            </w:r>
          </w:p>
          <w:p w14:paraId="7472D4AB" w14:textId="4F1FDEE9" w:rsidR="00786FB4" w:rsidRDefault="00786FB4" w:rsidP="0065116F">
            <w:pPr>
              <w:autoSpaceDE w:val="0"/>
              <w:autoSpaceDN w:val="0"/>
              <w:adjustRightInd w:val="0"/>
              <w:spacing w:line="240" w:lineRule="auto"/>
              <w:jc w:val="both"/>
              <w:rPr>
                <w:rFonts w:ascii="Times New Roman" w:hAnsi="Times New Roman"/>
                <w:sz w:val="18"/>
                <w:szCs w:val="18"/>
              </w:rPr>
            </w:pPr>
            <w:r w:rsidRPr="00422616">
              <w:rPr>
                <w:rFonts w:ascii="Times New Roman" w:hAnsi="Times New Roman"/>
                <w:sz w:val="18"/>
                <w:szCs w:val="18"/>
              </w:rPr>
              <w:t xml:space="preserve">Rādītāju uzskata par izpildītu (mērķa vērtību par sasniegtu), kad </w:t>
            </w:r>
            <w:r w:rsidR="00111039">
              <w:rPr>
                <w:rFonts w:ascii="Times New Roman" w:hAnsi="Times New Roman"/>
                <w:sz w:val="18"/>
                <w:szCs w:val="18"/>
              </w:rPr>
              <w:t>6 776</w:t>
            </w:r>
            <w:r w:rsidRPr="00422616">
              <w:rPr>
                <w:rFonts w:ascii="Times New Roman" w:hAnsi="Times New Roman"/>
                <w:sz w:val="18"/>
                <w:szCs w:val="18"/>
              </w:rPr>
              <w:t xml:space="preserve"> speciālisti pabeiguši dalību apmācībās. Rādītāja vērtības sasniegšanu 2023.</w:t>
            </w:r>
            <w:r>
              <w:rPr>
                <w:rFonts w:ascii="Times New Roman" w:hAnsi="Times New Roman"/>
                <w:sz w:val="18"/>
                <w:szCs w:val="18"/>
              </w:rPr>
              <w:t> </w:t>
            </w:r>
            <w:r w:rsidRPr="00422616">
              <w:rPr>
                <w:rFonts w:ascii="Times New Roman" w:hAnsi="Times New Roman"/>
                <w:sz w:val="18"/>
                <w:szCs w:val="18"/>
              </w:rPr>
              <w:t>gadā apstiprina dokumenti (</w:t>
            </w:r>
            <w:r>
              <w:rPr>
                <w:rFonts w:ascii="Times New Roman" w:hAnsi="Times New Roman"/>
                <w:sz w:val="18"/>
                <w:szCs w:val="18"/>
              </w:rPr>
              <w:t xml:space="preserve">apmācību </w:t>
            </w:r>
            <w:r w:rsidRPr="006A7CD6">
              <w:rPr>
                <w:rFonts w:ascii="Times New Roman" w:hAnsi="Times New Roman"/>
                <w:sz w:val="18"/>
                <w:szCs w:val="18"/>
              </w:rPr>
              <w:t>pakalpojuma sniedzēja izsniegt</w:t>
            </w:r>
            <w:r>
              <w:rPr>
                <w:rFonts w:ascii="Times New Roman" w:hAnsi="Times New Roman"/>
                <w:sz w:val="18"/>
                <w:szCs w:val="18"/>
              </w:rPr>
              <w:t>a</w:t>
            </w:r>
            <w:r w:rsidRPr="006A7CD6">
              <w:rPr>
                <w:rFonts w:ascii="Times New Roman" w:hAnsi="Times New Roman"/>
                <w:sz w:val="18"/>
                <w:szCs w:val="18"/>
              </w:rPr>
              <w:t>s apliecības</w:t>
            </w:r>
            <w:r>
              <w:rPr>
                <w:rFonts w:ascii="Times New Roman" w:hAnsi="Times New Roman"/>
                <w:sz w:val="18"/>
                <w:szCs w:val="18"/>
              </w:rPr>
              <w:t>),</w:t>
            </w:r>
            <w:r w:rsidRPr="00422616">
              <w:rPr>
                <w:rFonts w:ascii="Times New Roman" w:hAnsi="Times New Roman"/>
                <w:sz w:val="18"/>
                <w:szCs w:val="18"/>
              </w:rPr>
              <w:t xml:space="preserve"> kas apliecina, ka persona pabeigusi apmācības bērnu tiesību aizsardzības jomā</w:t>
            </w:r>
            <w:r>
              <w:rPr>
                <w:rFonts w:ascii="Times New Roman" w:hAnsi="Times New Roman"/>
                <w:sz w:val="18"/>
                <w:szCs w:val="18"/>
              </w:rPr>
              <w:t>.</w:t>
            </w:r>
          </w:p>
          <w:p w14:paraId="000DDCDB" w14:textId="77777777" w:rsidR="00786FB4" w:rsidRDefault="00786FB4" w:rsidP="0065116F">
            <w:pPr>
              <w:spacing w:after="0" w:line="240" w:lineRule="auto"/>
              <w:jc w:val="both"/>
              <w:rPr>
                <w:rFonts w:ascii="Times New Roman" w:hAnsi="Times New Roman"/>
                <w:sz w:val="18"/>
                <w:szCs w:val="18"/>
                <w:highlight w:val="yellow"/>
              </w:rPr>
            </w:pPr>
          </w:p>
          <w:p w14:paraId="533F2253" w14:textId="77777777" w:rsidR="00786FB4" w:rsidRPr="00C845F8" w:rsidRDefault="00786FB4" w:rsidP="0065116F">
            <w:pPr>
              <w:spacing w:after="0" w:line="240" w:lineRule="auto"/>
              <w:jc w:val="both"/>
              <w:rPr>
                <w:rFonts w:ascii="Times New Roman" w:hAnsi="Times New Roman"/>
                <w:sz w:val="18"/>
                <w:szCs w:val="18"/>
                <w:highlight w:val="yellow"/>
              </w:rPr>
            </w:pPr>
          </w:p>
          <w:p w14:paraId="6162A750"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i/>
                <w:sz w:val="18"/>
                <w:szCs w:val="18"/>
              </w:rPr>
              <w:t>Mērķis 2023</w:t>
            </w:r>
            <w:r w:rsidRPr="00C845F8">
              <w:rPr>
                <w:rFonts w:ascii="Times New Roman" w:hAnsi="Times New Roman"/>
                <w:sz w:val="18"/>
                <w:szCs w:val="18"/>
              </w:rPr>
              <w:t>:</w:t>
            </w:r>
          </w:p>
          <w:p w14:paraId="20B99370" w14:textId="14B7676A" w:rsidR="00786FB4" w:rsidRPr="00C845F8" w:rsidRDefault="00111039" w:rsidP="0065116F">
            <w:pPr>
              <w:spacing w:after="0" w:line="240" w:lineRule="auto"/>
              <w:jc w:val="both"/>
              <w:rPr>
                <w:rFonts w:ascii="Times New Roman" w:hAnsi="Times New Roman"/>
                <w:sz w:val="18"/>
                <w:szCs w:val="18"/>
              </w:rPr>
            </w:pPr>
            <w:r>
              <w:rPr>
                <w:rFonts w:ascii="Times New Roman" w:hAnsi="Times New Roman"/>
                <w:sz w:val="18"/>
                <w:szCs w:val="18"/>
              </w:rPr>
              <w:t>6 776</w:t>
            </w:r>
          </w:p>
          <w:p w14:paraId="0A59EE55" w14:textId="77777777" w:rsidR="00786FB4" w:rsidRPr="00C845F8" w:rsidRDefault="00786FB4" w:rsidP="0065116F">
            <w:pPr>
              <w:spacing w:after="0" w:line="240" w:lineRule="auto"/>
              <w:jc w:val="both"/>
              <w:rPr>
                <w:rFonts w:ascii="Times New Roman" w:hAnsi="Times New Roman"/>
                <w:sz w:val="18"/>
                <w:szCs w:val="18"/>
                <w:highlight w:val="yellow"/>
              </w:rPr>
            </w:pPr>
          </w:p>
          <w:p w14:paraId="3718E0A9" w14:textId="77777777" w:rsidR="00786FB4" w:rsidRPr="00C845F8" w:rsidRDefault="00786FB4" w:rsidP="0065116F">
            <w:pPr>
              <w:spacing w:after="0" w:line="240" w:lineRule="auto"/>
              <w:jc w:val="both"/>
              <w:rPr>
                <w:rFonts w:ascii="Times New Roman" w:hAnsi="Times New Roman"/>
                <w:sz w:val="18"/>
                <w:szCs w:val="18"/>
              </w:rPr>
            </w:pPr>
            <w:r w:rsidRPr="00C845F8">
              <w:rPr>
                <w:rFonts w:ascii="Times New Roman" w:hAnsi="Times New Roman"/>
                <w:i/>
                <w:sz w:val="18"/>
                <w:szCs w:val="18"/>
              </w:rPr>
              <w:t>Mērķa vērtības noteikšanas principi/metodoloģija</w:t>
            </w:r>
            <w:r w:rsidRPr="00C845F8">
              <w:rPr>
                <w:rFonts w:ascii="Times New Roman" w:hAnsi="Times New Roman"/>
                <w:sz w:val="18"/>
                <w:szCs w:val="18"/>
              </w:rPr>
              <w:t>:</w:t>
            </w:r>
          </w:p>
          <w:p w14:paraId="4C260194" w14:textId="5B070E05" w:rsidR="00786FB4" w:rsidRDefault="00786FB4" w:rsidP="0065116F">
            <w:pPr>
              <w:spacing w:after="0" w:line="240" w:lineRule="auto"/>
              <w:jc w:val="both"/>
              <w:rPr>
                <w:rFonts w:ascii="Times New Roman" w:hAnsi="Times New Roman"/>
                <w:sz w:val="18"/>
                <w:szCs w:val="18"/>
              </w:rPr>
            </w:pPr>
            <w:r w:rsidRPr="00C845F8">
              <w:rPr>
                <w:rFonts w:ascii="Times New Roman" w:hAnsi="Times New Roman"/>
                <w:sz w:val="18"/>
                <w:szCs w:val="18"/>
              </w:rPr>
              <w:t>Plānots, ka kvalifikāciju paaugstinās 100% no apmācību dalībniekiem (</w:t>
            </w:r>
            <w:r w:rsidR="00111039">
              <w:rPr>
                <w:rFonts w:ascii="Times New Roman" w:hAnsi="Times New Roman"/>
                <w:sz w:val="18"/>
                <w:szCs w:val="18"/>
              </w:rPr>
              <w:t>6 776</w:t>
            </w:r>
            <w:r w:rsidRPr="00C845F8">
              <w:rPr>
                <w:rFonts w:ascii="Times New Roman" w:hAnsi="Times New Roman"/>
                <w:sz w:val="18"/>
                <w:szCs w:val="18"/>
              </w:rPr>
              <w:t>).</w:t>
            </w:r>
          </w:p>
          <w:p w14:paraId="44A5FB83" w14:textId="77777777" w:rsidR="00786FB4" w:rsidRDefault="00786FB4" w:rsidP="0065116F">
            <w:pPr>
              <w:spacing w:after="0" w:line="240" w:lineRule="auto"/>
              <w:jc w:val="both"/>
              <w:rPr>
                <w:rFonts w:ascii="Times New Roman" w:hAnsi="Times New Roman"/>
                <w:sz w:val="18"/>
                <w:szCs w:val="18"/>
                <w:highlight w:val="yellow"/>
              </w:rPr>
            </w:pPr>
          </w:p>
          <w:p w14:paraId="2A7AEE39" w14:textId="4B5091AC" w:rsidR="00786FB4" w:rsidRDefault="00786FB4" w:rsidP="0065116F">
            <w:pPr>
              <w:autoSpaceDE w:val="0"/>
              <w:autoSpaceDN w:val="0"/>
              <w:adjustRightInd w:val="0"/>
              <w:spacing w:line="240" w:lineRule="auto"/>
              <w:jc w:val="both"/>
              <w:rPr>
                <w:rFonts w:ascii="Times New Roman" w:hAnsi="Times New Roman"/>
                <w:sz w:val="18"/>
                <w:szCs w:val="18"/>
              </w:rPr>
            </w:pPr>
          </w:p>
          <w:p w14:paraId="6CF148FA" w14:textId="27E16D43" w:rsidR="00786FB4" w:rsidRDefault="00786FB4" w:rsidP="0065116F">
            <w:pPr>
              <w:autoSpaceDE w:val="0"/>
              <w:autoSpaceDN w:val="0"/>
              <w:adjustRightInd w:val="0"/>
              <w:spacing w:line="240" w:lineRule="auto"/>
              <w:jc w:val="both"/>
              <w:rPr>
                <w:rFonts w:ascii="Times New Roman" w:hAnsi="Times New Roman"/>
                <w:sz w:val="18"/>
                <w:szCs w:val="18"/>
              </w:rPr>
            </w:pPr>
          </w:p>
          <w:p w14:paraId="627029A2" w14:textId="312D09E5" w:rsidR="00786FB4" w:rsidRPr="00C845F8" w:rsidRDefault="00786FB4" w:rsidP="0065116F">
            <w:pPr>
              <w:spacing w:after="0" w:line="240" w:lineRule="auto"/>
              <w:jc w:val="both"/>
              <w:rPr>
                <w:rFonts w:ascii="Times New Roman" w:hAnsi="Times New Roman"/>
                <w:sz w:val="18"/>
                <w:szCs w:val="18"/>
                <w:highlight w:val="yellow"/>
              </w:rPr>
            </w:pPr>
          </w:p>
        </w:tc>
        <w:tc>
          <w:tcPr>
            <w:tcW w:w="4253" w:type="dxa"/>
          </w:tcPr>
          <w:p w14:paraId="4F333F9A"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b/>
                <w:i/>
                <w:sz w:val="18"/>
                <w:szCs w:val="18"/>
              </w:rPr>
              <w:lastRenderedPageBreak/>
              <w:t>IR2</w:t>
            </w:r>
            <w:r w:rsidRPr="00970F67">
              <w:rPr>
                <w:rFonts w:ascii="Times New Roman" w:hAnsi="Times New Roman"/>
                <w:i/>
                <w:sz w:val="18"/>
                <w:szCs w:val="18"/>
              </w:rPr>
              <w:t xml:space="preserve"> nosaukums un mērvienība</w:t>
            </w:r>
            <w:r w:rsidRPr="00970F67">
              <w:rPr>
                <w:rFonts w:ascii="Times New Roman" w:hAnsi="Times New Roman"/>
                <w:sz w:val="18"/>
                <w:szCs w:val="18"/>
              </w:rPr>
              <w:t xml:space="preserve">: </w:t>
            </w:r>
          </w:p>
          <w:p w14:paraId="7C1BC458" w14:textId="187F8F91" w:rsidR="00786FB4" w:rsidRPr="00970F67" w:rsidRDefault="00786FB4" w:rsidP="0065116F">
            <w:pPr>
              <w:spacing w:after="0" w:line="240" w:lineRule="auto"/>
              <w:jc w:val="both"/>
              <w:rPr>
                <w:rFonts w:ascii="Times New Roman" w:hAnsi="Times New Roman"/>
                <w:b/>
                <w:sz w:val="18"/>
                <w:szCs w:val="18"/>
                <w:u w:val="single"/>
              </w:rPr>
            </w:pPr>
            <w:r w:rsidRPr="00970F67">
              <w:rPr>
                <w:rFonts w:ascii="Times New Roman" w:hAnsi="Times New Roman"/>
                <w:b/>
                <w:sz w:val="18"/>
                <w:szCs w:val="18"/>
                <w:u w:val="single"/>
              </w:rPr>
              <w:t>i.9.2.1.b</w:t>
            </w:r>
            <w:r w:rsidRPr="00970F67">
              <w:rPr>
                <w:rFonts w:ascii="Times New Roman" w:hAnsi="Times New Roman"/>
                <w:b/>
                <w:sz w:val="18"/>
                <w:szCs w:val="18"/>
              </w:rPr>
              <w:t xml:space="preserve"> Speciālistu skaits, kuri piedalījušies apmācībās bērnu tiesību aizsardzības jomā</w:t>
            </w:r>
            <w:r>
              <w:rPr>
                <w:rFonts w:ascii="Times New Roman" w:hAnsi="Times New Roman"/>
                <w:b/>
                <w:sz w:val="18"/>
                <w:szCs w:val="18"/>
              </w:rPr>
              <w:t xml:space="preserve"> </w:t>
            </w:r>
          </w:p>
          <w:p w14:paraId="50485629" w14:textId="77777777" w:rsidR="00786FB4" w:rsidRPr="00970F67" w:rsidRDefault="00786FB4" w:rsidP="0065116F">
            <w:pPr>
              <w:spacing w:after="0" w:line="240" w:lineRule="auto"/>
              <w:jc w:val="both"/>
              <w:rPr>
                <w:rFonts w:ascii="Times New Roman" w:hAnsi="Times New Roman"/>
                <w:sz w:val="18"/>
                <w:szCs w:val="18"/>
              </w:rPr>
            </w:pPr>
          </w:p>
          <w:p w14:paraId="021E35D8"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Definīcija:</w:t>
            </w:r>
          </w:p>
          <w:p w14:paraId="302A343A" w14:textId="371939F5"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Bērnu tiesību aizsardzības likuma 5.</w:t>
            </w:r>
            <w:r w:rsidRPr="00970F67">
              <w:rPr>
                <w:rFonts w:ascii="Times New Roman" w:hAnsi="Times New Roman"/>
                <w:sz w:val="18"/>
                <w:szCs w:val="18"/>
                <w:vertAlign w:val="superscript"/>
              </w:rPr>
              <w:t>1</w:t>
            </w:r>
            <w:r w:rsidRPr="00970F67">
              <w:rPr>
                <w:rFonts w:ascii="Times New Roman" w:hAnsi="Times New Roman"/>
                <w:sz w:val="18"/>
                <w:szCs w:val="18"/>
              </w:rPr>
              <w:t>panta 1.daļā noteiktie speciālisti, kuri piedalās ESF finansētās apmācībās un apgūst speciālās zināšanas bērnu tiesību aizsardzības jomā</w:t>
            </w:r>
            <w:r w:rsidR="00A22790">
              <w:rPr>
                <w:rFonts w:ascii="Times New Roman" w:hAnsi="Times New Roman"/>
                <w:sz w:val="18"/>
                <w:szCs w:val="18"/>
              </w:rPr>
              <w:t xml:space="preserve"> </w:t>
            </w:r>
            <w:r w:rsidR="00A22790" w:rsidRPr="00A22790">
              <w:rPr>
                <w:rFonts w:ascii="Times New Roman" w:hAnsi="Times New Roman"/>
                <w:bCs/>
                <w:sz w:val="18"/>
                <w:szCs w:val="18"/>
              </w:rPr>
              <w:t>(unikālās personas)</w:t>
            </w:r>
            <w:r w:rsidRPr="00970F67">
              <w:rPr>
                <w:rFonts w:ascii="Times New Roman" w:hAnsi="Times New Roman"/>
                <w:sz w:val="18"/>
                <w:szCs w:val="18"/>
              </w:rPr>
              <w:t>.</w:t>
            </w:r>
          </w:p>
          <w:p w14:paraId="2D5EFA8C" w14:textId="77777777" w:rsidR="00786FB4" w:rsidRPr="00970F67" w:rsidRDefault="00786FB4" w:rsidP="0065116F">
            <w:pPr>
              <w:spacing w:after="0" w:line="240" w:lineRule="auto"/>
              <w:jc w:val="both"/>
              <w:rPr>
                <w:rFonts w:ascii="Times New Roman" w:hAnsi="Times New Roman"/>
                <w:i/>
                <w:sz w:val="18"/>
                <w:szCs w:val="18"/>
              </w:rPr>
            </w:pPr>
          </w:p>
          <w:p w14:paraId="2FBE8F9F"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Datu avots</w:t>
            </w:r>
            <w:r w:rsidRPr="00970F67">
              <w:rPr>
                <w:rFonts w:ascii="Times New Roman" w:hAnsi="Times New Roman"/>
                <w:sz w:val="18"/>
                <w:szCs w:val="18"/>
              </w:rPr>
              <w:t>:</w:t>
            </w:r>
          </w:p>
          <w:p w14:paraId="3C989A88"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 xml:space="preserve">Projekta dati </w:t>
            </w:r>
          </w:p>
          <w:p w14:paraId="456D3018" w14:textId="77777777" w:rsidR="00786FB4" w:rsidRPr="00970F67" w:rsidRDefault="00786FB4" w:rsidP="0065116F">
            <w:pPr>
              <w:spacing w:after="0" w:line="240" w:lineRule="auto"/>
              <w:jc w:val="both"/>
              <w:rPr>
                <w:rFonts w:ascii="Times New Roman" w:hAnsi="Times New Roman"/>
                <w:sz w:val="18"/>
                <w:szCs w:val="18"/>
              </w:rPr>
            </w:pPr>
          </w:p>
          <w:p w14:paraId="08DAD6A6"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Apkopošanas biežums un ieguves metodoloģija:</w:t>
            </w:r>
          </w:p>
          <w:p w14:paraId="4E694E2F" w14:textId="733DDB69" w:rsidR="00786FB4"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1 reizi gadā; projekta dati</w:t>
            </w:r>
          </w:p>
          <w:p w14:paraId="27175098" w14:textId="2B5EA526" w:rsidR="00786FB4" w:rsidRDefault="00786FB4" w:rsidP="0065116F">
            <w:pPr>
              <w:spacing w:after="0" w:line="240" w:lineRule="auto"/>
              <w:jc w:val="both"/>
              <w:rPr>
                <w:rFonts w:ascii="Times New Roman" w:hAnsi="Times New Roman"/>
                <w:sz w:val="18"/>
                <w:szCs w:val="18"/>
              </w:rPr>
            </w:pPr>
          </w:p>
          <w:p w14:paraId="792EA9F0" w14:textId="6F058F73" w:rsidR="00786FB4" w:rsidRPr="006A0465" w:rsidRDefault="00786FB4" w:rsidP="0065116F">
            <w:pPr>
              <w:spacing w:after="0" w:line="240" w:lineRule="auto"/>
              <w:jc w:val="both"/>
              <w:rPr>
                <w:rFonts w:ascii="Times New Roman" w:hAnsi="Times New Roman"/>
                <w:i/>
                <w:sz w:val="18"/>
                <w:szCs w:val="18"/>
              </w:rPr>
            </w:pPr>
            <w:r w:rsidRPr="00336EC2">
              <w:rPr>
                <w:rFonts w:ascii="Times New Roman" w:hAnsi="Times New Roman"/>
                <w:i/>
                <w:sz w:val="18"/>
                <w:szCs w:val="18"/>
              </w:rPr>
              <w:t xml:space="preserve">Darbību līmenis </w:t>
            </w:r>
            <w:r w:rsidRPr="006A0465">
              <w:rPr>
                <w:rFonts w:ascii="Times New Roman" w:hAnsi="Times New Roman"/>
                <w:i/>
                <w:sz w:val="18"/>
                <w:szCs w:val="18"/>
              </w:rPr>
              <w:t>– projekta ietvaros īstenotais pasākum</w:t>
            </w:r>
            <w:r w:rsidR="00793BD5">
              <w:rPr>
                <w:rFonts w:ascii="Times New Roman" w:hAnsi="Times New Roman"/>
                <w:i/>
                <w:sz w:val="18"/>
                <w:szCs w:val="18"/>
              </w:rPr>
              <w:t>, t.i. projekta daļa.</w:t>
            </w:r>
            <w:r w:rsidRPr="006A0465">
              <w:rPr>
                <w:rFonts w:ascii="Times New Roman" w:hAnsi="Times New Roman"/>
                <w:i/>
                <w:sz w:val="18"/>
                <w:szCs w:val="18"/>
              </w:rPr>
              <w:t>.</w:t>
            </w:r>
          </w:p>
          <w:p w14:paraId="0E3A6263" w14:textId="77777777" w:rsidR="00786FB4" w:rsidRPr="00336EC2" w:rsidRDefault="00786FB4" w:rsidP="0065116F">
            <w:pPr>
              <w:spacing w:after="0" w:line="240" w:lineRule="auto"/>
              <w:jc w:val="both"/>
              <w:rPr>
                <w:rFonts w:ascii="Times New Roman" w:hAnsi="Times New Roman"/>
                <w:i/>
                <w:sz w:val="18"/>
                <w:szCs w:val="18"/>
              </w:rPr>
            </w:pPr>
          </w:p>
          <w:p w14:paraId="020AA3D2" w14:textId="638A63B4" w:rsidR="00786FB4" w:rsidRPr="00211578" w:rsidRDefault="00786FB4" w:rsidP="00211578">
            <w:pPr>
              <w:spacing w:after="0" w:line="240" w:lineRule="auto"/>
              <w:jc w:val="both"/>
              <w:rPr>
                <w:rFonts w:ascii="Times New Roman" w:hAnsi="Times New Roman"/>
                <w:sz w:val="18"/>
                <w:szCs w:val="18"/>
              </w:rPr>
            </w:pPr>
            <w:r w:rsidRPr="00211578">
              <w:rPr>
                <w:rFonts w:ascii="Times New Roman" w:hAnsi="Times New Roman"/>
                <w:sz w:val="18"/>
                <w:szCs w:val="18"/>
              </w:rPr>
              <w:t xml:space="preserve">Rādītāju datu uzkrāšana darbību līmenī tiks plānota saskaņā ar MK noteikumos par SAM pasākuma īstenošanu </w:t>
            </w:r>
            <w:r w:rsidR="00211578" w:rsidRPr="00211578">
              <w:rPr>
                <w:rFonts w:ascii="Times New Roman" w:hAnsi="Times New Roman"/>
                <w:sz w:val="18"/>
                <w:szCs w:val="18"/>
              </w:rPr>
              <w:t xml:space="preserve">noteiktajai atbalstāmajai darbībai, </w:t>
            </w:r>
            <w:proofErr w:type="spellStart"/>
            <w:r w:rsidR="00211578" w:rsidRPr="00211578">
              <w:rPr>
                <w:rFonts w:ascii="Times New Roman" w:hAnsi="Times New Roman"/>
                <w:sz w:val="18"/>
                <w:szCs w:val="18"/>
              </w:rPr>
              <w:t>t.i</w:t>
            </w:r>
            <w:proofErr w:type="spellEnd"/>
            <w:r w:rsidR="00211578" w:rsidRPr="00211578">
              <w:rPr>
                <w:rFonts w:ascii="Times New Roman" w:hAnsi="Times New Roman"/>
                <w:sz w:val="18"/>
                <w:szCs w:val="18"/>
              </w:rPr>
              <w:t xml:space="preserve">, </w:t>
            </w:r>
            <w:r w:rsidRPr="00211578">
              <w:rPr>
                <w:rFonts w:ascii="Times New Roman" w:hAnsi="Times New Roman"/>
                <w:sz w:val="18"/>
                <w:szCs w:val="18"/>
              </w:rPr>
              <w:t xml:space="preserve">bērnu tiesību aizsardzības likumā noteikto subjektu (speciālistu), kuriem nepieciešamas speciālas zināšanas bērnu tiesību aizsardzības jomā, apmācība atbilstoši izstrādātajam </w:t>
            </w:r>
            <w:r w:rsidR="00211578" w:rsidRPr="00211578">
              <w:rPr>
                <w:rFonts w:ascii="Times New Roman" w:hAnsi="Times New Roman"/>
                <w:sz w:val="18"/>
                <w:szCs w:val="18"/>
              </w:rPr>
              <w:t>profesionālās kvalifikācijas pilnveides izglītības programmām, zināšanu pilnveides izglītības programmām (izglītības programmas) un to apmācību metodoloģijām.</w:t>
            </w:r>
          </w:p>
          <w:p w14:paraId="401343CC" w14:textId="3E1CB71C" w:rsidR="00786FB4" w:rsidRDefault="00786FB4" w:rsidP="0065116F">
            <w:pPr>
              <w:spacing w:after="0" w:line="240" w:lineRule="auto"/>
              <w:jc w:val="both"/>
              <w:rPr>
                <w:rFonts w:ascii="Times New Roman" w:hAnsi="Times New Roman"/>
                <w:sz w:val="18"/>
                <w:szCs w:val="18"/>
              </w:rPr>
            </w:pPr>
          </w:p>
          <w:p w14:paraId="630A7E88" w14:textId="64E9CF34" w:rsidR="00786FB4" w:rsidRDefault="00786FB4" w:rsidP="0065116F">
            <w:pPr>
              <w:spacing w:after="0" w:line="240" w:lineRule="auto"/>
              <w:jc w:val="both"/>
              <w:rPr>
                <w:rFonts w:ascii="Times New Roman" w:hAnsi="Times New Roman"/>
                <w:sz w:val="18"/>
                <w:szCs w:val="18"/>
              </w:rPr>
            </w:pPr>
            <w:r w:rsidRPr="00556AA7">
              <w:rPr>
                <w:rFonts w:ascii="Times New Roman" w:hAnsi="Times New Roman"/>
                <w:i/>
                <w:iCs/>
                <w:sz w:val="18"/>
                <w:szCs w:val="18"/>
              </w:rPr>
              <w:t>Darbības, kas liek uzskatīt mērķa vērtību par izpildītu</w:t>
            </w:r>
            <w:r w:rsidRPr="00F32B5E">
              <w:rPr>
                <w:rFonts w:ascii="Times New Roman" w:hAnsi="Times New Roman"/>
                <w:sz w:val="18"/>
                <w:szCs w:val="18"/>
              </w:rPr>
              <w:t>:</w:t>
            </w:r>
          </w:p>
          <w:p w14:paraId="3EF09FB3" w14:textId="4CCD300C"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kad speciālisti</w:t>
            </w:r>
            <w:r>
              <w:rPr>
                <w:rFonts w:ascii="Times New Roman" w:hAnsi="Times New Roman"/>
                <w:sz w:val="18"/>
                <w:szCs w:val="18"/>
              </w:rPr>
              <w:t>, kuri piedalās apmācībās bērnu tiesību aizsardzības jomā,</w:t>
            </w:r>
            <w:r w:rsidRPr="00970F67">
              <w:rPr>
                <w:rFonts w:ascii="Times New Roman" w:hAnsi="Times New Roman"/>
                <w:sz w:val="18"/>
                <w:szCs w:val="18"/>
              </w:rPr>
              <w:t xml:space="preserve"> uzsākuši dalību apmācībās. </w:t>
            </w:r>
            <w:r>
              <w:rPr>
                <w:rFonts w:ascii="Times New Roman" w:hAnsi="Times New Roman"/>
                <w:sz w:val="18"/>
                <w:szCs w:val="18"/>
              </w:rPr>
              <w:t>Darbības izpildi</w:t>
            </w:r>
            <w:r w:rsidRPr="00970F67">
              <w:rPr>
                <w:rFonts w:ascii="Times New Roman" w:hAnsi="Times New Roman"/>
                <w:sz w:val="18"/>
                <w:szCs w:val="18"/>
              </w:rPr>
              <w:t xml:space="preserve"> apstiprina apmācību dalībnieku reģistrācijas dokuments, kas apliecina, ka persona uzsākusi apmācības bērnu tiesību aizsardzības tiesību jomā.</w:t>
            </w:r>
          </w:p>
          <w:p w14:paraId="78BEFB9F" w14:textId="77777777" w:rsidR="00786FB4" w:rsidRPr="00970F67" w:rsidRDefault="00786FB4" w:rsidP="0065116F">
            <w:pPr>
              <w:spacing w:after="0" w:line="240" w:lineRule="auto"/>
              <w:jc w:val="both"/>
              <w:rPr>
                <w:rFonts w:ascii="Times New Roman" w:hAnsi="Times New Roman"/>
                <w:sz w:val="18"/>
                <w:szCs w:val="18"/>
              </w:rPr>
            </w:pPr>
          </w:p>
          <w:p w14:paraId="38E93D89" w14:textId="77777777" w:rsidR="00786FB4" w:rsidRPr="00970F67" w:rsidRDefault="00786FB4" w:rsidP="0065116F">
            <w:pPr>
              <w:spacing w:after="0" w:line="240" w:lineRule="auto"/>
              <w:jc w:val="both"/>
              <w:rPr>
                <w:rFonts w:ascii="Times New Roman" w:hAnsi="Times New Roman"/>
                <w:sz w:val="18"/>
                <w:szCs w:val="18"/>
              </w:rPr>
            </w:pPr>
          </w:p>
          <w:p w14:paraId="66EA9027" w14:textId="07A8620A"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 xml:space="preserve">Starpposma vērtības </w:t>
            </w:r>
            <w:r>
              <w:rPr>
                <w:rFonts w:ascii="Times New Roman" w:hAnsi="Times New Roman"/>
                <w:i/>
                <w:sz w:val="18"/>
                <w:szCs w:val="18"/>
              </w:rPr>
              <w:t xml:space="preserve">indikatīvais </w:t>
            </w:r>
            <w:r w:rsidRPr="00970F67">
              <w:rPr>
                <w:rFonts w:ascii="Times New Roman" w:hAnsi="Times New Roman"/>
                <w:i/>
                <w:sz w:val="18"/>
                <w:szCs w:val="18"/>
              </w:rPr>
              <w:t>plāns 2018:</w:t>
            </w:r>
          </w:p>
          <w:p w14:paraId="4FA90AC6" w14:textId="6734D2F5"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2</w:t>
            </w:r>
            <w:r>
              <w:rPr>
                <w:rFonts w:ascii="Times New Roman" w:hAnsi="Times New Roman"/>
                <w:i/>
                <w:sz w:val="18"/>
                <w:szCs w:val="18"/>
              </w:rPr>
              <w:t> </w:t>
            </w:r>
            <w:r w:rsidRPr="00970F67">
              <w:rPr>
                <w:rFonts w:ascii="Times New Roman" w:hAnsi="Times New Roman"/>
                <w:i/>
                <w:sz w:val="18"/>
                <w:szCs w:val="18"/>
              </w:rPr>
              <w:t>000</w:t>
            </w:r>
          </w:p>
          <w:p w14:paraId="230F2945" w14:textId="77777777" w:rsidR="00786FB4" w:rsidRPr="00970F67" w:rsidRDefault="00786FB4" w:rsidP="0065116F">
            <w:pPr>
              <w:spacing w:after="0" w:line="240" w:lineRule="auto"/>
              <w:jc w:val="both"/>
              <w:rPr>
                <w:rFonts w:ascii="Times New Roman" w:hAnsi="Times New Roman"/>
                <w:i/>
                <w:sz w:val="18"/>
                <w:szCs w:val="18"/>
              </w:rPr>
            </w:pPr>
          </w:p>
          <w:p w14:paraId="17AEFFA8"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Mērķis 2023</w:t>
            </w:r>
            <w:r w:rsidRPr="00970F67">
              <w:rPr>
                <w:rFonts w:ascii="Times New Roman" w:hAnsi="Times New Roman"/>
                <w:sz w:val="18"/>
                <w:szCs w:val="18"/>
              </w:rPr>
              <w:t>:</w:t>
            </w:r>
          </w:p>
          <w:p w14:paraId="2F927D5D" w14:textId="73A7A3CD" w:rsidR="00786FB4" w:rsidRPr="00970F67" w:rsidRDefault="00111039" w:rsidP="0065116F">
            <w:pPr>
              <w:spacing w:after="0" w:line="240" w:lineRule="auto"/>
              <w:jc w:val="both"/>
              <w:rPr>
                <w:rFonts w:ascii="Times New Roman" w:hAnsi="Times New Roman"/>
                <w:sz w:val="18"/>
                <w:szCs w:val="18"/>
              </w:rPr>
            </w:pPr>
            <w:r>
              <w:rPr>
                <w:rFonts w:ascii="Times New Roman" w:hAnsi="Times New Roman"/>
                <w:sz w:val="18"/>
                <w:szCs w:val="18"/>
              </w:rPr>
              <w:t>6 776</w:t>
            </w:r>
            <w:r w:rsidR="00786FB4">
              <w:rPr>
                <w:rFonts w:ascii="Times New Roman" w:hAnsi="Times New Roman"/>
                <w:sz w:val="18"/>
                <w:szCs w:val="18"/>
              </w:rPr>
              <w:t xml:space="preserve"> </w:t>
            </w:r>
          </w:p>
          <w:p w14:paraId="21E02E81" w14:textId="77777777" w:rsidR="00786FB4" w:rsidRPr="00970F67" w:rsidRDefault="00786FB4" w:rsidP="0065116F">
            <w:pPr>
              <w:spacing w:after="0" w:line="240" w:lineRule="auto"/>
              <w:jc w:val="both"/>
              <w:rPr>
                <w:rFonts w:ascii="Times New Roman" w:hAnsi="Times New Roman"/>
                <w:sz w:val="18"/>
                <w:szCs w:val="18"/>
              </w:rPr>
            </w:pPr>
          </w:p>
          <w:p w14:paraId="3064DCE9"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Mērķa vērtības noteikšanas principi/metodoloģija</w:t>
            </w:r>
            <w:r w:rsidRPr="00970F67">
              <w:rPr>
                <w:rFonts w:ascii="Times New Roman" w:hAnsi="Times New Roman"/>
                <w:sz w:val="18"/>
                <w:szCs w:val="18"/>
              </w:rPr>
              <w:t>:</w:t>
            </w:r>
          </w:p>
          <w:p w14:paraId="0697F72B" w14:textId="0143E2A4"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lastRenderedPageBreak/>
              <w:t xml:space="preserve">Plānots, ka pasākuma ietvaros tiks izstrādātas izglītības programmas un izglītības programmu apmācību metodoloģija speciālistu, kuriem nepieciešams apgūt speciālās zināšanās bērnu tiesību aizsardzības jomā, apmācībai un tiks organizētas apmācības (atbilstoši Nacionālās attīstības plānam 2014.-2020.gadam īstenojot projektu gadā vidēji plānots apmācīt </w:t>
            </w:r>
            <w:r w:rsidR="00A76A3E">
              <w:rPr>
                <w:rFonts w:ascii="Times New Roman" w:hAnsi="Times New Roman"/>
                <w:sz w:val="18"/>
                <w:szCs w:val="18"/>
              </w:rPr>
              <w:t>1130</w:t>
            </w:r>
            <w:r w:rsidRPr="00970F67">
              <w:rPr>
                <w:rFonts w:ascii="Times New Roman" w:hAnsi="Times New Roman"/>
                <w:sz w:val="18"/>
                <w:szCs w:val="18"/>
              </w:rPr>
              <w:t xml:space="preserve"> speciālistus):</w:t>
            </w:r>
          </w:p>
          <w:p w14:paraId="72A4746E" w14:textId="44661704"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1)</w:t>
            </w:r>
            <w:r w:rsidRPr="00970F67">
              <w:rPr>
                <w:rFonts w:ascii="Times New Roman" w:hAnsi="Times New Roman"/>
                <w:sz w:val="18"/>
                <w:szCs w:val="18"/>
              </w:rPr>
              <w:tab/>
              <w:t xml:space="preserve">2017., 2018. un 2019.gadā, apmācot </w:t>
            </w:r>
            <w:r w:rsidR="00111039">
              <w:rPr>
                <w:rFonts w:ascii="Times New Roman" w:hAnsi="Times New Roman"/>
                <w:sz w:val="18"/>
                <w:szCs w:val="18"/>
              </w:rPr>
              <w:t>1075</w:t>
            </w:r>
            <w:r w:rsidRPr="00970F67">
              <w:rPr>
                <w:rFonts w:ascii="Times New Roman" w:hAnsi="Times New Roman"/>
                <w:sz w:val="18"/>
                <w:szCs w:val="18"/>
              </w:rPr>
              <w:t xml:space="preserve"> speciālistus gadā, apmācības organizējot grupās, kur vienā grupā tiek iekļauti ne vairāk kā 25 speciālisti (</w:t>
            </w:r>
            <w:r w:rsidR="00111039">
              <w:rPr>
                <w:rFonts w:ascii="Times New Roman" w:hAnsi="Times New Roman"/>
                <w:sz w:val="18"/>
                <w:szCs w:val="18"/>
              </w:rPr>
              <w:t>672</w:t>
            </w:r>
            <w:r w:rsidRPr="00970F67">
              <w:rPr>
                <w:rFonts w:ascii="Times New Roman" w:hAnsi="Times New Roman"/>
                <w:sz w:val="18"/>
                <w:szCs w:val="18"/>
              </w:rPr>
              <w:t xml:space="preserve"> speciālisti apgūs 40 stundu izglītības programmu (</w:t>
            </w:r>
            <w:r w:rsidR="00111039">
              <w:rPr>
                <w:rFonts w:ascii="Times New Roman" w:hAnsi="Times New Roman"/>
                <w:sz w:val="18"/>
                <w:szCs w:val="18"/>
              </w:rPr>
              <w:t>~27</w:t>
            </w:r>
            <w:r w:rsidRPr="00970F67">
              <w:rPr>
                <w:rFonts w:ascii="Times New Roman" w:hAnsi="Times New Roman"/>
                <w:sz w:val="18"/>
                <w:szCs w:val="18"/>
              </w:rPr>
              <w:t xml:space="preserve"> grupas) un </w:t>
            </w:r>
            <w:r w:rsidR="00111039">
              <w:rPr>
                <w:rFonts w:ascii="Times New Roman" w:hAnsi="Times New Roman"/>
                <w:sz w:val="18"/>
                <w:szCs w:val="18"/>
              </w:rPr>
              <w:t>403</w:t>
            </w:r>
            <w:r w:rsidRPr="00970F67">
              <w:rPr>
                <w:rFonts w:ascii="Times New Roman" w:hAnsi="Times New Roman"/>
                <w:sz w:val="18"/>
                <w:szCs w:val="18"/>
              </w:rPr>
              <w:t xml:space="preserve"> speciālisti apgūs 24 stundu izglītības programmu (</w:t>
            </w:r>
            <w:r w:rsidR="00111039">
              <w:rPr>
                <w:rFonts w:ascii="Times New Roman" w:hAnsi="Times New Roman"/>
                <w:sz w:val="18"/>
                <w:szCs w:val="18"/>
              </w:rPr>
              <w:t>~17</w:t>
            </w:r>
            <w:r w:rsidRPr="00970F67">
              <w:rPr>
                <w:rFonts w:ascii="Times New Roman" w:hAnsi="Times New Roman"/>
                <w:sz w:val="18"/>
                <w:szCs w:val="18"/>
              </w:rPr>
              <w:t xml:space="preserve"> grupas));</w:t>
            </w:r>
          </w:p>
          <w:p w14:paraId="3D91C35E" w14:textId="7F1E31A1" w:rsidR="00111039" w:rsidRDefault="00A76A3E" w:rsidP="0065116F">
            <w:pPr>
              <w:spacing w:after="0" w:line="240" w:lineRule="auto"/>
              <w:jc w:val="both"/>
              <w:rPr>
                <w:rFonts w:ascii="Times New Roman" w:hAnsi="Times New Roman"/>
                <w:sz w:val="18"/>
                <w:szCs w:val="18"/>
              </w:rPr>
            </w:pPr>
            <w:r>
              <w:rPr>
                <w:rFonts w:ascii="Times New Roman" w:hAnsi="Times New Roman"/>
                <w:sz w:val="18"/>
                <w:szCs w:val="18"/>
              </w:rPr>
              <w:t>2</w:t>
            </w:r>
            <w:r w:rsidR="00786FB4" w:rsidRPr="00970F67">
              <w:rPr>
                <w:rFonts w:ascii="Times New Roman" w:hAnsi="Times New Roman"/>
                <w:sz w:val="18"/>
                <w:szCs w:val="18"/>
              </w:rPr>
              <w:t>) 2020.</w:t>
            </w:r>
            <w:r w:rsidR="00111039">
              <w:rPr>
                <w:rFonts w:ascii="Times New Roman" w:hAnsi="Times New Roman"/>
                <w:sz w:val="18"/>
                <w:szCs w:val="18"/>
              </w:rPr>
              <w:t xml:space="preserve"> un</w:t>
            </w:r>
            <w:r w:rsidR="00786FB4" w:rsidRPr="00970F67">
              <w:rPr>
                <w:rFonts w:ascii="Times New Roman" w:hAnsi="Times New Roman"/>
                <w:sz w:val="18"/>
                <w:szCs w:val="18"/>
              </w:rPr>
              <w:t xml:space="preserve"> 2021. gadā apmācot </w:t>
            </w:r>
            <w:r w:rsidR="00111039">
              <w:rPr>
                <w:rFonts w:ascii="Times New Roman" w:hAnsi="Times New Roman"/>
                <w:sz w:val="18"/>
                <w:szCs w:val="18"/>
              </w:rPr>
              <w:t>1</w:t>
            </w:r>
            <w:r>
              <w:rPr>
                <w:rFonts w:ascii="Times New Roman" w:hAnsi="Times New Roman"/>
                <w:sz w:val="18"/>
                <w:szCs w:val="18"/>
              </w:rPr>
              <w:t>3</w:t>
            </w:r>
            <w:r w:rsidR="00111039">
              <w:rPr>
                <w:rFonts w:ascii="Times New Roman" w:hAnsi="Times New Roman"/>
                <w:sz w:val="18"/>
                <w:szCs w:val="18"/>
              </w:rPr>
              <w:t>00</w:t>
            </w:r>
            <w:r w:rsidR="00786FB4" w:rsidRPr="00970F67">
              <w:rPr>
                <w:rFonts w:ascii="Times New Roman" w:hAnsi="Times New Roman"/>
                <w:sz w:val="18"/>
                <w:szCs w:val="18"/>
              </w:rPr>
              <w:t xml:space="preserve"> speciālistus gadā, apmācības organizējot grupās, kur vienā grupā tiek iekļauti no 25 līdz 30 speciālisti, ne vairāk (</w:t>
            </w:r>
            <w:r w:rsidR="00111039">
              <w:rPr>
                <w:rFonts w:ascii="Times New Roman" w:hAnsi="Times New Roman"/>
                <w:sz w:val="18"/>
                <w:szCs w:val="18"/>
              </w:rPr>
              <w:t>4</w:t>
            </w:r>
            <w:r>
              <w:rPr>
                <w:rFonts w:ascii="Times New Roman" w:hAnsi="Times New Roman"/>
                <w:sz w:val="18"/>
                <w:szCs w:val="18"/>
              </w:rPr>
              <w:t>6</w:t>
            </w:r>
            <w:r w:rsidR="00111039">
              <w:rPr>
                <w:rFonts w:ascii="Times New Roman" w:hAnsi="Times New Roman"/>
                <w:sz w:val="18"/>
                <w:szCs w:val="18"/>
              </w:rPr>
              <w:t>7</w:t>
            </w:r>
            <w:r w:rsidR="00786FB4" w:rsidRPr="00970F67">
              <w:rPr>
                <w:rFonts w:ascii="Times New Roman" w:hAnsi="Times New Roman"/>
                <w:sz w:val="18"/>
                <w:szCs w:val="18"/>
              </w:rPr>
              <w:t xml:space="preserve"> speciālisti apgūs 40 stundu izglītības programmu (</w:t>
            </w:r>
            <w:r w:rsidR="00111039">
              <w:rPr>
                <w:rFonts w:ascii="Times New Roman" w:hAnsi="Times New Roman"/>
                <w:sz w:val="18"/>
                <w:szCs w:val="18"/>
              </w:rPr>
              <w:t>~1</w:t>
            </w:r>
            <w:r>
              <w:rPr>
                <w:rFonts w:ascii="Times New Roman" w:hAnsi="Times New Roman"/>
                <w:sz w:val="18"/>
                <w:szCs w:val="18"/>
              </w:rPr>
              <w:t>9</w:t>
            </w:r>
            <w:r w:rsidR="00786FB4" w:rsidRPr="00970F67">
              <w:rPr>
                <w:rFonts w:ascii="Times New Roman" w:hAnsi="Times New Roman"/>
                <w:sz w:val="18"/>
                <w:szCs w:val="18"/>
              </w:rPr>
              <w:t xml:space="preserve"> grupas) un </w:t>
            </w:r>
            <w:r>
              <w:rPr>
                <w:rFonts w:ascii="Times New Roman" w:hAnsi="Times New Roman"/>
                <w:sz w:val="18"/>
                <w:szCs w:val="18"/>
              </w:rPr>
              <w:t>8</w:t>
            </w:r>
            <w:r w:rsidR="00111039">
              <w:rPr>
                <w:rFonts w:ascii="Times New Roman" w:hAnsi="Times New Roman"/>
                <w:sz w:val="18"/>
                <w:szCs w:val="18"/>
              </w:rPr>
              <w:t>83</w:t>
            </w:r>
            <w:r w:rsidR="00786FB4" w:rsidRPr="00970F67">
              <w:rPr>
                <w:rFonts w:ascii="Times New Roman" w:hAnsi="Times New Roman"/>
                <w:sz w:val="18"/>
                <w:szCs w:val="18"/>
              </w:rPr>
              <w:t xml:space="preserve"> speciālisti apgūs 24 stundu izglītības programmu (</w:t>
            </w:r>
            <w:r w:rsidR="00111039">
              <w:rPr>
                <w:rFonts w:ascii="Times New Roman" w:hAnsi="Times New Roman"/>
                <w:sz w:val="18"/>
                <w:szCs w:val="18"/>
              </w:rPr>
              <w:t>~3</w:t>
            </w:r>
            <w:r>
              <w:rPr>
                <w:rFonts w:ascii="Times New Roman" w:hAnsi="Times New Roman"/>
                <w:sz w:val="18"/>
                <w:szCs w:val="18"/>
              </w:rPr>
              <w:t>4</w:t>
            </w:r>
            <w:r w:rsidR="00786FB4" w:rsidRPr="00970F67">
              <w:rPr>
                <w:rFonts w:ascii="Times New Roman" w:hAnsi="Times New Roman"/>
                <w:sz w:val="18"/>
                <w:szCs w:val="18"/>
              </w:rPr>
              <w:t xml:space="preserve"> grupas)</w:t>
            </w:r>
            <w:r w:rsidR="00111039">
              <w:rPr>
                <w:rFonts w:ascii="Times New Roman" w:hAnsi="Times New Roman"/>
                <w:sz w:val="18"/>
                <w:szCs w:val="18"/>
              </w:rPr>
              <w:t>;</w:t>
            </w:r>
          </w:p>
          <w:p w14:paraId="31F8F377" w14:textId="7ACED9F8" w:rsidR="00786FB4" w:rsidRPr="00970F67" w:rsidRDefault="00111039" w:rsidP="0065116F">
            <w:pPr>
              <w:spacing w:after="0" w:line="240" w:lineRule="auto"/>
              <w:jc w:val="both"/>
              <w:rPr>
                <w:rFonts w:ascii="Times New Roman" w:hAnsi="Times New Roman"/>
                <w:sz w:val="18"/>
                <w:szCs w:val="18"/>
              </w:rPr>
            </w:pPr>
            <w:r w:rsidRPr="00111039">
              <w:rPr>
                <w:rFonts w:ascii="Times New Roman" w:hAnsi="Times New Roman"/>
                <w:sz w:val="18"/>
                <w:szCs w:val="18"/>
              </w:rPr>
              <w:t>3) 2022. gadā apmācot 951 speciālistu, apmācības organizējot grupās, kur vienā grupā tiek iekļauti no 25 līdz 30 speciālisti, ne vairāk (354 speciālisti apgūs 40 stundu izglītības programmu (~15 grupas) un 597 speciālisti apgūs 24 stundu izglītības programmu (~24 grupas);</w:t>
            </w:r>
            <w:r w:rsidR="00786FB4" w:rsidRPr="00970F67">
              <w:rPr>
                <w:rFonts w:ascii="Times New Roman" w:hAnsi="Times New Roman"/>
                <w:sz w:val="18"/>
                <w:szCs w:val="18"/>
              </w:rPr>
              <w:t>.</w:t>
            </w:r>
          </w:p>
          <w:p w14:paraId="1C5B3367" w14:textId="18051635" w:rsidR="00786FB4" w:rsidRDefault="00786FB4" w:rsidP="0065116F">
            <w:pPr>
              <w:spacing w:after="0" w:line="240" w:lineRule="auto"/>
              <w:jc w:val="both"/>
              <w:rPr>
                <w:rFonts w:ascii="Times New Roman" w:hAnsi="Times New Roman"/>
                <w:sz w:val="18"/>
                <w:szCs w:val="18"/>
              </w:rPr>
            </w:pPr>
            <w:r>
              <w:rPr>
                <w:rFonts w:ascii="Times New Roman" w:hAnsi="Times New Roman"/>
                <w:sz w:val="18"/>
                <w:szCs w:val="18"/>
              </w:rPr>
              <w:t>(</w:t>
            </w:r>
            <w:r w:rsidR="00111039">
              <w:rPr>
                <w:rFonts w:ascii="Times New Roman" w:hAnsi="Times New Roman"/>
                <w:sz w:val="18"/>
                <w:szCs w:val="18"/>
              </w:rPr>
              <w:t>1075</w:t>
            </w:r>
            <w:r>
              <w:rPr>
                <w:rFonts w:ascii="Times New Roman" w:hAnsi="Times New Roman"/>
                <w:sz w:val="18"/>
                <w:szCs w:val="18"/>
              </w:rPr>
              <w:t xml:space="preserve"> speciālisti x 3 gadi (2017.-2019.g.) + </w:t>
            </w:r>
            <w:r w:rsidR="00111039">
              <w:rPr>
                <w:rFonts w:ascii="Times New Roman" w:hAnsi="Times New Roman"/>
                <w:sz w:val="18"/>
                <w:szCs w:val="18"/>
              </w:rPr>
              <w:t>1</w:t>
            </w:r>
            <w:r w:rsidR="00A76A3E">
              <w:rPr>
                <w:rFonts w:ascii="Times New Roman" w:hAnsi="Times New Roman"/>
                <w:sz w:val="18"/>
                <w:szCs w:val="18"/>
              </w:rPr>
              <w:t>3</w:t>
            </w:r>
            <w:r w:rsidR="00111039">
              <w:rPr>
                <w:rFonts w:ascii="Times New Roman" w:hAnsi="Times New Roman"/>
                <w:sz w:val="18"/>
                <w:szCs w:val="18"/>
              </w:rPr>
              <w:t>00</w:t>
            </w:r>
            <w:r>
              <w:rPr>
                <w:rFonts w:ascii="Times New Roman" w:hAnsi="Times New Roman"/>
                <w:sz w:val="18"/>
                <w:szCs w:val="18"/>
              </w:rPr>
              <w:t xml:space="preserve"> speciālisti x </w:t>
            </w:r>
            <w:r w:rsidR="00111039">
              <w:rPr>
                <w:rFonts w:ascii="Times New Roman" w:hAnsi="Times New Roman"/>
                <w:sz w:val="18"/>
                <w:szCs w:val="18"/>
              </w:rPr>
              <w:t>2</w:t>
            </w:r>
            <w:r>
              <w:rPr>
                <w:rFonts w:ascii="Times New Roman" w:hAnsi="Times New Roman"/>
                <w:sz w:val="18"/>
                <w:szCs w:val="18"/>
              </w:rPr>
              <w:t xml:space="preserve"> gadi (2020.-</w:t>
            </w:r>
            <w:r w:rsidR="00111039">
              <w:rPr>
                <w:rFonts w:ascii="Times New Roman" w:hAnsi="Times New Roman"/>
                <w:sz w:val="18"/>
                <w:szCs w:val="18"/>
              </w:rPr>
              <w:t>2021</w:t>
            </w:r>
            <w:r>
              <w:rPr>
                <w:rFonts w:ascii="Times New Roman" w:hAnsi="Times New Roman"/>
                <w:sz w:val="18"/>
                <w:szCs w:val="18"/>
              </w:rPr>
              <w:t>.g.)</w:t>
            </w:r>
            <w:r w:rsidR="00111039">
              <w:rPr>
                <w:rFonts w:ascii="Times New Roman" w:hAnsi="Times New Roman"/>
                <w:sz w:val="18"/>
                <w:szCs w:val="18"/>
              </w:rPr>
              <w:t xml:space="preserve"> + 951 speciālists x 1 gads (2022. g.)</w:t>
            </w:r>
            <w:r>
              <w:rPr>
                <w:rFonts w:ascii="Times New Roman" w:hAnsi="Times New Roman"/>
                <w:sz w:val="18"/>
                <w:szCs w:val="18"/>
              </w:rPr>
              <w:t>)</w:t>
            </w:r>
          </w:p>
          <w:p w14:paraId="4AD02898" w14:textId="77777777" w:rsidR="00786FB4" w:rsidRPr="00970F67" w:rsidRDefault="00786FB4" w:rsidP="0065116F">
            <w:pPr>
              <w:spacing w:after="0" w:line="240" w:lineRule="auto"/>
              <w:jc w:val="both"/>
              <w:rPr>
                <w:rFonts w:ascii="Times New Roman" w:hAnsi="Times New Roman"/>
                <w:sz w:val="18"/>
                <w:szCs w:val="18"/>
              </w:rPr>
            </w:pPr>
          </w:p>
          <w:p w14:paraId="5190CCB0" w14:textId="75A55AB0" w:rsidR="00786FB4" w:rsidRPr="00970F67" w:rsidRDefault="00786FB4" w:rsidP="0065116F">
            <w:pPr>
              <w:spacing w:after="0" w:line="240" w:lineRule="auto"/>
              <w:jc w:val="both"/>
              <w:rPr>
                <w:rFonts w:ascii="Times New Roman" w:hAnsi="Times New Roman"/>
                <w:sz w:val="18"/>
                <w:szCs w:val="18"/>
              </w:rPr>
            </w:pPr>
          </w:p>
          <w:p w14:paraId="36C89927" w14:textId="77777777" w:rsidR="00786FB4" w:rsidRPr="00970F67" w:rsidRDefault="00786FB4" w:rsidP="0065116F">
            <w:pPr>
              <w:spacing w:after="0" w:line="240" w:lineRule="auto"/>
              <w:jc w:val="both"/>
              <w:rPr>
                <w:rFonts w:ascii="Times New Roman" w:hAnsi="Times New Roman"/>
                <w:sz w:val="18"/>
                <w:szCs w:val="18"/>
              </w:rPr>
            </w:pPr>
          </w:p>
          <w:p w14:paraId="2B95FD93"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Iznākuma rādītājam sasniegšanai paredzētais finansējums:</w:t>
            </w:r>
          </w:p>
          <w:p w14:paraId="5A6300E1" w14:textId="0981AE81" w:rsidR="00786FB4" w:rsidRPr="00970F67" w:rsidRDefault="001047FB" w:rsidP="0065116F">
            <w:pPr>
              <w:spacing w:after="0" w:line="240" w:lineRule="auto"/>
              <w:jc w:val="both"/>
              <w:rPr>
                <w:rFonts w:ascii="Times New Roman" w:hAnsi="Times New Roman"/>
                <w:sz w:val="18"/>
                <w:szCs w:val="18"/>
              </w:rPr>
            </w:pPr>
            <w:r w:rsidRPr="001047FB">
              <w:rPr>
                <w:rFonts w:ascii="Times New Roman" w:hAnsi="Times New Roman"/>
                <w:sz w:val="18"/>
                <w:szCs w:val="18"/>
              </w:rPr>
              <w:t>702</w:t>
            </w:r>
            <w:r>
              <w:rPr>
                <w:rFonts w:ascii="Times New Roman" w:hAnsi="Times New Roman"/>
                <w:sz w:val="18"/>
                <w:szCs w:val="18"/>
              </w:rPr>
              <w:t> </w:t>
            </w:r>
            <w:r w:rsidRPr="001047FB">
              <w:rPr>
                <w:rFonts w:ascii="Times New Roman" w:hAnsi="Times New Roman"/>
                <w:sz w:val="18"/>
                <w:szCs w:val="18"/>
              </w:rPr>
              <w:t xml:space="preserve">767 </w:t>
            </w:r>
            <w:r w:rsidR="00786FB4" w:rsidRPr="00970F67">
              <w:rPr>
                <w:rFonts w:ascii="Times New Roman" w:hAnsi="Times New Roman"/>
                <w:sz w:val="18"/>
                <w:szCs w:val="18"/>
              </w:rPr>
              <w:t>EUR, t.sk.:</w:t>
            </w:r>
          </w:p>
          <w:p w14:paraId="2218ECC0" w14:textId="70B35DDA" w:rsidR="00786FB4" w:rsidRDefault="001047FB" w:rsidP="0065116F">
            <w:pPr>
              <w:pStyle w:val="ListParagraph"/>
              <w:numPr>
                <w:ilvl w:val="0"/>
                <w:numId w:val="11"/>
              </w:numPr>
              <w:spacing w:after="0" w:line="240" w:lineRule="auto"/>
              <w:ind w:left="177" w:hanging="142"/>
              <w:jc w:val="both"/>
              <w:rPr>
                <w:rFonts w:ascii="Times New Roman" w:hAnsi="Times New Roman"/>
                <w:sz w:val="18"/>
                <w:szCs w:val="18"/>
              </w:rPr>
            </w:pPr>
            <w:r w:rsidRPr="001047FB">
              <w:rPr>
                <w:rFonts w:ascii="Times New Roman" w:hAnsi="Times New Roman"/>
                <w:sz w:val="18"/>
                <w:szCs w:val="18"/>
              </w:rPr>
              <w:t>654</w:t>
            </w:r>
            <w:r>
              <w:rPr>
                <w:rFonts w:ascii="Times New Roman" w:hAnsi="Times New Roman"/>
                <w:sz w:val="18"/>
                <w:szCs w:val="18"/>
              </w:rPr>
              <w:t> </w:t>
            </w:r>
            <w:r w:rsidRPr="001047FB">
              <w:rPr>
                <w:rFonts w:ascii="Times New Roman" w:hAnsi="Times New Roman"/>
                <w:sz w:val="18"/>
                <w:szCs w:val="18"/>
              </w:rPr>
              <w:t xml:space="preserve">543 </w:t>
            </w:r>
            <w:r w:rsidR="00786FB4" w:rsidRPr="00BE2CCD">
              <w:rPr>
                <w:rFonts w:ascii="Times New Roman" w:hAnsi="Times New Roman"/>
                <w:sz w:val="18"/>
                <w:szCs w:val="18"/>
              </w:rPr>
              <w:t>EUR speciālistu bērnu tiesību aizsardzības jomā apmācības izdevumi. Izmaksu aprēķins veikts balstoties uz Valsts bērnu tiesību aizsardzības inspekcijas (turpmāk – VBTAI) iepriekšējos gados īstenotās valsts programmas bērna un ģimenes stāvokļa uzlabošanai ietvaros rīkoto apmācību vidējām izmaksām uz vienu apmācību grupu</w:t>
            </w:r>
            <w:r w:rsidR="00786FB4">
              <w:rPr>
                <w:rFonts w:ascii="Times New Roman" w:hAnsi="Times New Roman"/>
                <w:sz w:val="18"/>
                <w:szCs w:val="18"/>
              </w:rPr>
              <w:t xml:space="preserve"> un izmaksu izmaiņu prognozi nākotnē</w:t>
            </w:r>
            <w:r w:rsidR="00786FB4" w:rsidRPr="00BE2CCD">
              <w:rPr>
                <w:rFonts w:ascii="Times New Roman" w:hAnsi="Times New Roman"/>
                <w:sz w:val="18"/>
                <w:szCs w:val="18"/>
              </w:rPr>
              <w:t xml:space="preserve">. Kopā </w:t>
            </w:r>
            <w:r w:rsidR="00786FB4" w:rsidRPr="0007028A">
              <w:rPr>
                <w:rFonts w:ascii="Times New Roman" w:hAnsi="Times New Roman"/>
                <w:sz w:val="18"/>
                <w:szCs w:val="18"/>
              </w:rPr>
              <w:t xml:space="preserve">plānots apmācīt </w:t>
            </w:r>
            <w:r>
              <w:rPr>
                <w:rFonts w:ascii="Times New Roman" w:hAnsi="Times New Roman"/>
                <w:sz w:val="18"/>
                <w:szCs w:val="18"/>
              </w:rPr>
              <w:t>3 304</w:t>
            </w:r>
            <w:r w:rsidR="00786FB4" w:rsidRPr="0007028A">
              <w:rPr>
                <w:rFonts w:ascii="Times New Roman" w:hAnsi="Times New Roman"/>
                <w:sz w:val="18"/>
                <w:szCs w:val="18"/>
              </w:rPr>
              <w:t xml:space="preserve"> speciālistus 40 stundu </w:t>
            </w:r>
            <w:r w:rsidR="00786FB4">
              <w:rPr>
                <w:rFonts w:ascii="Times New Roman" w:hAnsi="Times New Roman"/>
                <w:sz w:val="18"/>
                <w:szCs w:val="18"/>
              </w:rPr>
              <w:t xml:space="preserve">izglītības </w:t>
            </w:r>
            <w:r w:rsidR="00786FB4" w:rsidRPr="0007028A">
              <w:rPr>
                <w:rFonts w:ascii="Times New Roman" w:hAnsi="Times New Roman"/>
                <w:sz w:val="18"/>
                <w:szCs w:val="18"/>
              </w:rPr>
              <w:t xml:space="preserve">programmās un </w:t>
            </w:r>
            <w:r>
              <w:rPr>
                <w:rFonts w:ascii="Times New Roman" w:hAnsi="Times New Roman"/>
                <w:sz w:val="18"/>
                <w:szCs w:val="18"/>
              </w:rPr>
              <w:t>3 472</w:t>
            </w:r>
            <w:r w:rsidR="00786FB4" w:rsidRPr="0007028A">
              <w:rPr>
                <w:rFonts w:ascii="Times New Roman" w:hAnsi="Times New Roman"/>
                <w:sz w:val="18"/>
                <w:szCs w:val="18"/>
              </w:rPr>
              <w:t xml:space="preserve"> speciālistus 24 stundu </w:t>
            </w:r>
            <w:r w:rsidR="00786FB4">
              <w:rPr>
                <w:rFonts w:ascii="Times New Roman" w:hAnsi="Times New Roman"/>
                <w:sz w:val="18"/>
                <w:szCs w:val="18"/>
              </w:rPr>
              <w:t xml:space="preserve">izglītības </w:t>
            </w:r>
            <w:r w:rsidR="00786FB4" w:rsidRPr="0007028A">
              <w:rPr>
                <w:rFonts w:ascii="Times New Roman" w:hAnsi="Times New Roman"/>
                <w:sz w:val="18"/>
                <w:szCs w:val="18"/>
              </w:rPr>
              <w:t>programmās</w:t>
            </w:r>
            <w:r w:rsidR="00786FB4">
              <w:rPr>
                <w:rFonts w:ascii="Times New Roman" w:hAnsi="Times New Roman"/>
                <w:sz w:val="18"/>
                <w:szCs w:val="18"/>
              </w:rPr>
              <w:t xml:space="preserve"> (</w:t>
            </w:r>
            <w:r w:rsidR="005C7990">
              <w:rPr>
                <w:rFonts w:ascii="Times New Roman" w:hAnsi="Times New Roman"/>
                <w:sz w:val="18"/>
                <w:szCs w:val="18"/>
              </w:rPr>
              <w:t>vidēji</w:t>
            </w:r>
            <w:r w:rsidR="00786FB4">
              <w:rPr>
                <w:rFonts w:ascii="Times New Roman" w:hAnsi="Times New Roman"/>
                <w:sz w:val="18"/>
                <w:szCs w:val="18"/>
              </w:rPr>
              <w:t xml:space="preserve"> 25 cilvēki vienā apmācību grupā)</w:t>
            </w:r>
            <w:r w:rsidR="00786FB4" w:rsidRPr="0007028A">
              <w:rPr>
                <w:rFonts w:ascii="Times New Roman" w:hAnsi="Times New Roman"/>
                <w:sz w:val="18"/>
                <w:szCs w:val="18"/>
              </w:rPr>
              <w:t xml:space="preserve">. </w:t>
            </w:r>
          </w:p>
          <w:p w14:paraId="5322421F" w14:textId="4AEF8BB0" w:rsidR="00786FB4" w:rsidRPr="0020066B" w:rsidRDefault="00786FB4" w:rsidP="0020066B">
            <w:pPr>
              <w:pStyle w:val="ListParagraph"/>
              <w:ind w:left="172"/>
              <w:jc w:val="both"/>
              <w:rPr>
                <w:rFonts w:ascii="Times New Roman" w:hAnsi="Times New Roman"/>
                <w:sz w:val="18"/>
                <w:szCs w:val="18"/>
              </w:rPr>
            </w:pPr>
            <w:r w:rsidRPr="0007028A">
              <w:rPr>
                <w:rFonts w:ascii="Times New Roman" w:hAnsi="Times New Roman"/>
                <w:sz w:val="18"/>
                <w:szCs w:val="18"/>
              </w:rPr>
              <w:lastRenderedPageBreak/>
              <w:t xml:space="preserve">Apmācības plānots organizēt </w:t>
            </w:r>
            <w:r>
              <w:rPr>
                <w:rFonts w:ascii="Times New Roman" w:hAnsi="Times New Roman"/>
                <w:sz w:val="18"/>
                <w:szCs w:val="18"/>
              </w:rPr>
              <w:t xml:space="preserve">vismaz divos </w:t>
            </w:r>
            <w:r w:rsidRPr="0007028A">
              <w:rPr>
                <w:rFonts w:ascii="Times New Roman" w:hAnsi="Times New Roman"/>
                <w:sz w:val="18"/>
                <w:szCs w:val="18"/>
              </w:rPr>
              <w:t xml:space="preserve">posmos, t.sk. pirmajā posmā apmācot </w:t>
            </w:r>
            <w:r w:rsidR="005C7990" w:rsidRPr="005C7990">
              <w:rPr>
                <w:rFonts w:ascii="Times New Roman" w:hAnsi="Times New Roman"/>
                <w:sz w:val="18"/>
                <w:szCs w:val="18"/>
              </w:rPr>
              <w:t xml:space="preserve">vidēji </w:t>
            </w:r>
            <w:r w:rsidRPr="0007028A">
              <w:rPr>
                <w:rFonts w:ascii="Times New Roman" w:hAnsi="Times New Roman"/>
                <w:sz w:val="18"/>
                <w:szCs w:val="18"/>
              </w:rPr>
              <w:t xml:space="preserve"> 2</w:t>
            </w:r>
            <w:r>
              <w:rPr>
                <w:rFonts w:ascii="Times New Roman" w:hAnsi="Times New Roman"/>
                <w:sz w:val="18"/>
                <w:szCs w:val="18"/>
              </w:rPr>
              <w:t> </w:t>
            </w:r>
            <w:r w:rsidRPr="0007028A">
              <w:rPr>
                <w:rFonts w:ascii="Times New Roman" w:hAnsi="Times New Roman"/>
                <w:sz w:val="18"/>
                <w:szCs w:val="18"/>
              </w:rPr>
              <w:t>200 speciālistus (1</w:t>
            </w:r>
            <w:r>
              <w:rPr>
                <w:rFonts w:ascii="Times New Roman" w:hAnsi="Times New Roman"/>
                <w:sz w:val="18"/>
                <w:szCs w:val="18"/>
              </w:rPr>
              <w:t> </w:t>
            </w:r>
            <w:r w:rsidRPr="0007028A">
              <w:rPr>
                <w:rFonts w:ascii="Times New Roman" w:hAnsi="Times New Roman"/>
                <w:sz w:val="18"/>
                <w:szCs w:val="18"/>
              </w:rPr>
              <w:t>0</w:t>
            </w:r>
            <w:r>
              <w:rPr>
                <w:rFonts w:ascii="Times New Roman" w:hAnsi="Times New Roman"/>
                <w:sz w:val="18"/>
                <w:szCs w:val="18"/>
              </w:rPr>
              <w:t>95</w:t>
            </w:r>
            <w:r w:rsidRPr="0007028A">
              <w:rPr>
                <w:rFonts w:ascii="Times New Roman" w:hAnsi="Times New Roman"/>
                <w:sz w:val="18"/>
                <w:szCs w:val="18"/>
              </w:rPr>
              <w:t xml:space="preserve"> speciālistus 40 stundu izglītības programmā, 1</w:t>
            </w:r>
            <w:r>
              <w:rPr>
                <w:rFonts w:ascii="Times New Roman" w:hAnsi="Times New Roman"/>
                <w:sz w:val="18"/>
                <w:szCs w:val="18"/>
              </w:rPr>
              <w:t> </w:t>
            </w:r>
            <w:r w:rsidRPr="0007028A">
              <w:rPr>
                <w:rFonts w:ascii="Times New Roman" w:hAnsi="Times New Roman"/>
                <w:sz w:val="18"/>
                <w:szCs w:val="18"/>
              </w:rPr>
              <w:t>10</w:t>
            </w:r>
            <w:r>
              <w:rPr>
                <w:rFonts w:ascii="Times New Roman" w:hAnsi="Times New Roman"/>
                <w:sz w:val="18"/>
                <w:szCs w:val="18"/>
              </w:rPr>
              <w:t>5</w:t>
            </w:r>
            <w:r w:rsidRPr="0007028A">
              <w:rPr>
                <w:rFonts w:ascii="Times New Roman" w:hAnsi="Times New Roman"/>
                <w:sz w:val="18"/>
                <w:szCs w:val="18"/>
              </w:rPr>
              <w:t xml:space="preserve"> speciālistus 24 stundu izglītības programmā), un otrajā posmā </w:t>
            </w:r>
            <w:r>
              <w:rPr>
                <w:rFonts w:ascii="Times New Roman" w:hAnsi="Times New Roman"/>
                <w:sz w:val="18"/>
                <w:szCs w:val="18"/>
              </w:rPr>
              <w:t>apmācot</w:t>
            </w:r>
            <w:r w:rsidRPr="0007028A">
              <w:rPr>
                <w:rFonts w:ascii="Times New Roman" w:hAnsi="Times New Roman"/>
                <w:sz w:val="18"/>
                <w:szCs w:val="18"/>
              </w:rPr>
              <w:t xml:space="preserve"> </w:t>
            </w:r>
            <w:r w:rsidR="001047FB">
              <w:rPr>
                <w:rFonts w:ascii="Times New Roman" w:hAnsi="Times New Roman"/>
                <w:sz w:val="18"/>
                <w:szCs w:val="18"/>
              </w:rPr>
              <w:t>4 576</w:t>
            </w:r>
            <w:r w:rsidRPr="0007028A">
              <w:rPr>
                <w:rFonts w:ascii="Times New Roman" w:hAnsi="Times New Roman"/>
                <w:sz w:val="18"/>
                <w:szCs w:val="18"/>
              </w:rPr>
              <w:t xml:space="preserve"> speciālistus (</w:t>
            </w:r>
            <w:r w:rsidR="001047FB">
              <w:rPr>
                <w:rFonts w:ascii="Times New Roman" w:hAnsi="Times New Roman"/>
                <w:sz w:val="18"/>
                <w:szCs w:val="18"/>
              </w:rPr>
              <w:t>2 209</w:t>
            </w:r>
            <w:r w:rsidRPr="0007028A">
              <w:rPr>
                <w:rFonts w:ascii="Times New Roman" w:hAnsi="Times New Roman"/>
                <w:sz w:val="18"/>
                <w:szCs w:val="18"/>
              </w:rPr>
              <w:t xml:space="preserve"> speciālistus 40 stundu izglītības programmā, </w:t>
            </w:r>
            <w:r w:rsidR="001047FB">
              <w:rPr>
                <w:rFonts w:ascii="Times New Roman" w:hAnsi="Times New Roman"/>
                <w:sz w:val="18"/>
                <w:szCs w:val="18"/>
              </w:rPr>
              <w:t>2 367</w:t>
            </w:r>
            <w:r w:rsidRPr="0007028A">
              <w:rPr>
                <w:rFonts w:ascii="Times New Roman" w:hAnsi="Times New Roman"/>
                <w:sz w:val="18"/>
                <w:szCs w:val="18"/>
              </w:rPr>
              <w:t xml:space="preserve"> speciālistus 24 stundu izglītības programmā).</w:t>
            </w:r>
            <w:r>
              <w:rPr>
                <w:rFonts w:ascii="Times New Roman" w:hAnsi="Times New Roman"/>
                <w:sz w:val="18"/>
                <w:szCs w:val="18"/>
              </w:rPr>
              <w:t xml:space="preserve"> </w:t>
            </w:r>
            <w:r w:rsidRPr="0020066B">
              <w:rPr>
                <w:rFonts w:ascii="Times New Roman" w:hAnsi="Times New Roman"/>
                <w:sz w:val="18"/>
                <w:szCs w:val="18"/>
              </w:rPr>
              <w:t xml:space="preserve">Plānots, ka </w:t>
            </w:r>
            <w:bookmarkStart w:id="1" w:name="_Hlk517431502"/>
            <w:r w:rsidRPr="0020066B">
              <w:rPr>
                <w:rFonts w:ascii="Times New Roman" w:hAnsi="Times New Roman"/>
                <w:sz w:val="18"/>
                <w:szCs w:val="18"/>
              </w:rPr>
              <w:t xml:space="preserve">sākumposmā vienas 40 stundu izglītības programmas apmācību grupas izmaksas būtu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2 875 </w:t>
            </w:r>
            <w:proofErr w:type="spellStart"/>
            <w:r w:rsidRPr="0020066B">
              <w:rPr>
                <w:rFonts w:ascii="Times New Roman" w:hAnsi="Times New Roman"/>
                <w:i/>
                <w:sz w:val="18"/>
                <w:szCs w:val="18"/>
              </w:rPr>
              <w:t>euro</w:t>
            </w:r>
            <w:proofErr w:type="spellEnd"/>
            <w:r w:rsidRPr="0020066B">
              <w:rPr>
                <w:rFonts w:ascii="Times New Roman" w:hAnsi="Times New Roman"/>
                <w:sz w:val="18"/>
                <w:szCs w:val="18"/>
              </w:rPr>
              <w:t xml:space="preserve">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115 </w:t>
            </w:r>
            <w:proofErr w:type="spellStart"/>
            <w:r w:rsidRPr="0020066B">
              <w:rPr>
                <w:rFonts w:ascii="Times New Roman" w:hAnsi="Times New Roman"/>
                <w:i/>
                <w:sz w:val="18"/>
                <w:szCs w:val="18"/>
              </w:rPr>
              <w:t>euro</w:t>
            </w:r>
            <w:proofErr w:type="spellEnd"/>
            <w:r w:rsidRPr="0020066B">
              <w:rPr>
                <w:rFonts w:ascii="Times New Roman" w:hAnsi="Times New Roman"/>
                <w:sz w:val="18"/>
                <w:szCs w:val="18"/>
              </w:rPr>
              <w:t xml:space="preserve"> uz vienu apmācāmo), savukārt vienas 24 stundu izglītības programmas apmācību grupas izmaksas būtu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2 500 </w:t>
            </w:r>
            <w:proofErr w:type="spellStart"/>
            <w:r w:rsidRPr="0020066B">
              <w:rPr>
                <w:rFonts w:ascii="Times New Roman" w:hAnsi="Times New Roman"/>
                <w:i/>
                <w:sz w:val="18"/>
                <w:szCs w:val="18"/>
              </w:rPr>
              <w:t>euro</w:t>
            </w:r>
            <w:proofErr w:type="spellEnd"/>
            <w:r w:rsidRPr="0020066B">
              <w:rPr>
                <w:rFonts w:ascii="Times New Roman" w:hAnsi="Times New Roman"/>
                <w:sz w:val="18"/>
                <w:szCs w:val="18"/>
              </w:rPr>
              <w:t xml:space="preserve"> (</w:t>
            </w:r>
            <w:r w:rsidR="005C7990" w:rsidRPr="005C7990">
              <w:rPr>
                <w:rFonts w:ascii="Times New Roman" w:hAnsi="Times New Roman"/>
                <w:sz w:val="18"/>
                <w:szCs w:val="18"/>
              </w:rPr>
              <w:t>vidēji</w:t>
            </w:r>
            <w:r w:rsidRPr="0020066B">
              <w:rPr>
                <w:rFonts w:ascii="Times New Roman" w:hAnsi="Times New Roman"/>
                <w:sz w:val="18"/>
                <w:szCs w:val="18"/>
              </w:rPr>
              <w:t xml:space="preserve"> 100 </w:t>
            </w:r>
            <w:proofErr w:type="spellStart"/>
            <w:r w:rsidRPr="0020066B">
              <w:rPr>
                <w:rFonts w:ascii="Times New Roman" w:hAnsi="Times New Roman"/>
                <w:i/>
                <w:sz w:val="18"/>
                <w:szCs w:val="18"/>
              </w:rPr>
              <w:t>euro</w:t>
            </w:r>
            <w:proofErr w:type="spellEnd"/>
            <w:r w:rsidRPr="0020066B">
              <w:rPr>
                <w:rFonts w:ascii="Times New Roman" w:hAnsi="Times New Roman"/>
                <w:sz w:val="18"/>
                <w:szCs w:val="18"/>
              </w:rPr>
              <w:t xml:space="preserve"> uz vienu apmācāmo). Apmācību otrajā posmā, kad plānots apmācīt lielāku speciālistu skaitu, prognozēts, ka vienas 40 stundu izglītības programmas apmācību grupas izmaksas būtu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w:t>
            </w:r>
            <w:r w:rsidR="0020066B" w:rsidRPr="0020066B">
              <w:rPr>
                <w:rFonts w:ascii="Times New Roman" w:hAnsi="Times New Roman"/>
                <w:sz w:val="18"/>
                <w:szCs w:val="18"/>
              </w:rPr>
              <w:t>2 750</w:t>
            </w:r>
            <w:r w:rsidRPr="0020066B">
              <w:rPr>
                <w:rFonts w:ascii="Times New Roman" w:hAnsi="Times New Roman"/>
                <w:sz w:val="18"/>
                <w:szCs w:val="18"/>
              </w:rPr>
              <w:t xml:space="preserve"> </w:t>
            </w:r>
            <w:proofErr w:type="spellStart"/>
            <w:r w:rsidRPr="0020066B">
              <w:rPr>
                <w:rFonts w:ascii="Times New Roman" w:hAnsi="Times New Roman"/>
                <w:sz w:val="18"/>
                <w:szCs w:val="18"/>
              </w:rPr>
              <w:t>euro</w:t>
            </w:r>
            <w:proofErr w:type="spellEnd"/>
            <w:r w:rsidRPr="0020066B">
              <w:rPr>
                <w:rFonts w:ascii="Times New Roman" w:hAnsi="Times New Roman"/>
                <w:sz w:val="18"/>
                <w:szCs w:val="18"/>
              </w:rPr>
              <w:t xml:space="preserve">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w:t>
            </w:r>
            <w:r w:rsidR="0020066B" w:rsidRPr="0020066B">
              <w:rPr>
                <w:rFonts w:ascii="Times New Roman" w:hAnsi="Times New Roman"/>
                <w:sz w:val="18"/>
                <w:szCs w:val="18"/>
              </w:rPr>
              <w:t>110</w:t>
            </w:r>
            <w:r w:rsidRPr="0020066B">
              <w:rPr>
                <w:rFonts w:ascii="Times New Roman" w:hAnsi="Times New Roman"/>
                <w:sz w:val="18"/>
                <w:szCs w:val="18"/>
              </w:rPr>
              <w:t xml:space="preserve"> </w:t>
            </w:r>
            <w:proofErr w:type="spellStart"/>
            <w:r w:rsidRPr="0020066B">
              <w:rPr>
                <w:rFonts w:ascii="Times New Roman" w:hAnsi="Times New Roman"/>
                <w:sz w:val="18"/>
                <w:szCs w:val="18"/>
              </w:rPr>
              <w:t>euro</w:t>
            </w:r>
            <w:proofErr w:type="spellEnd"/>
            <w:r w:rsidRPr="0020066B">
              <w:rPr>
                <w:rFonts w:ascii="Times New Roman" w:hAnsi="Times New Roman"/>
                <w:sz w:val="18"/>
                <w:szCs w:val="18"/>
              </w:rPr>
              <w:t xml:space="preserve"> uz vienu apmācāmo), savukārt vienas 24 stundu izglītības programmas apmācību grupas izmaksas būtu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1 850 </w:t>
            </w:r>
            <w:proofErr w:type="spellStart"/>
            <w:r w:rsidRPr="0020066B">
              <w:rPr>
                <w:rFonts w:ascii="Times New Roman" w:hAnsi="Times New Roman"/>
                <w:sz w:val="18"/>
                <w:szCs w:val="18"/>
              </w:rPr>
              <w:t>euro</w:t>
            </w:r>
            <w:proofErr w:type="spellEnd"/>
            <w:r w:rsidRPr="0020066B">
              <w:rPr>
                <w:rFonts w:ascii="Times New Roman" w:hAnsi="Times New Roman"/>
                <w:sz w:val="18"/>
                <w:szCs w:val="18"/>
              </w:rPr>
              <w:t xml:space="preserve"> (</w:t>
            </w:r>
            <w:r w:rsidR="005C7990" w:rsidRPr="005C7990">
              <w:rPr>
                <w:rFonts w:ascii="Times New Roman" w:hAnsi="Times New Roman"/>
                <w:sz w:val="18"/>
                <w:szCs w:val="18"/>
              </w:rPr>
              <w:t xml:space="preserve">vidēji </w:t>
            </w:r>
            <w:r w:rsidRPr="0020066B">
              <w:rPr>
                <w:rFonts w:ascii="Times New Roman" w:hAnsi="Times New Roman"/>
                <w:sz w:val="18"/>
                <w:szCs w:val="18"/>
              </w:rPr>
              <w:t xml:space="preserve"> 74 </w:t>
            </w:r>
            <w:proofErr w:type="spellStart"/>
            <w:r w:rsidRPr="0020066B">
              <w:rPr>
                <w:rFonts w:ascii="Times New Roman" w:hAnsi="Times New Roman"/>
                <w:sz w:val="18"/>
                <w:szCs w:val="18"/>
              </w:rPr>
              <w:t>euro</w:t>
            </w:r>
            <w:proofErr w:type="spellEnd"/>
            <w:r w:rsidRPr="0020066B">
              <w:rPr>
                <w:rFonts w:ascii="Times New Roman" w:hAnsi="Times New Roman"/>
                <w:sz w:val="18"/>
                <w:szCs w:val="18"/>
              </w:rPr>
              <w:t xml:space="preserve"> uz vienu apmācāmo).</w:t>
            </w:r>
          </w:p>
          <w:p w14:paraId="339452DA" w14:textId="62CEB82D" w:rsidR="00786FB4" w:rsidRPr="00392CAA" w:rsidRDefault="00786FB4" w:rsidP="0065116F">
            <w:pPr>
              <w:pStyle w:val="ListParagraph"/>
              <w:spacing w:after="0" w:line="240" w:lineRule="auto"/>
              <w:ind w:left="177"/>
              <w:jc w:val="both"/>
              <w:rPr>
                <w:rFonts w:ascii="Times New Roman" w:hAnsi="Times New Roman"/>
                <w:sz w:val="18"/>
                <w:szCs w:val="18"/>
              </w:rPr>
            </w:pPr>
            <w:r w:rsidRPr="00DC6FD8">
              <w:rPr>
                <w:rFonts w:ascii="Times New Roman" w:hAnsi="Times New Roman"/>
                <w:sz w:val="18"/>
                <w:szCs w:val="18"/>
              </w:rPr>
              <w:t>(</w:t>
            </w:r>
            <w:r>
              <w:rPr>
                <w:rFonts w:ascii="Times New Roman" w:hAnsi="Times New Roman"/>
                <w:sz w:val="18"/>
                <w:szCs w:val="18"/>
              </w:rPr>
              <w:t>(1 095</w:t>
            </w:r>
            <w:r w:rsidRPr="00DC6FD8">
              <w:rPr>
                <w:rFonts w:ascii="Times New Roman" w:hAnsi="Times New Roman"/>
                <w:sz w:val="18"/>
                <w:szCs w:val="18"/>
              </w:rPr>
              <w:t xml:space="preserve"> speciālisti x 115 EUR + </w:t>
            </w:r>
            <w:r>
              <w:rPr>
                <w:rFonts w:ascii="Times New Roman" w:hAnsi="Times New Roman"/>
                <w:sz w:val="18"/>
                <w:szCs w:val="18"/>
              </w:rPr>
              <w:t>1 105</w:t>
            </w:r>
            <w:r w:rsidRPr="00DC6FD8">
              <w:rPr>
                <w:rFonts w:ascii="Times New Roman" w:hAnsi="Times New Roman"/>
                <w:sz w:val="18"/>
                <w:szCs w:val="18"/>
              </w:rPr>
              <w:t xml:space="preserve"> speciālisti x </w:t>
            </w:r>
            <w:r>
              <w:rPr>
                <w:rFonts w:ascii="Times New Roman" w:hAnsi="Times New Roman"/>
                <w:sz w:val="18"/>
                <w:szCs w:val="18"/>
              </w:rPr>
              <w:t xml:space="preserve">100 </w:t>
            </w:r>
            <w:r w:rsidRPr="00DC6FD8">
              <w:rPr>
                <w:rFonts w:ascii="Times New Roman" w:hAnsi="Times New Roman"/>
                <w:sz w:val="18"/>
                <w:szCs w:val="18"/>
              </w:rPr>
              <w:t xml:space="preserve">EUR = </w:t>
            </w:r>
            <w:r>
              <w:rPr>
                <w:rFonts w:ascii="Times New Roman" w:hAnsi="Times New Roman"/>
                <w:sz w:val="18"/>
                <w:szCs w:val="18"/>
              </w:rPr>
              <w:t>236 425</w:t>
            </w:r>
            <w:r w:rsidRPr="00DC6FD8">
              <w:rPr>
                <w:rFonts w:ascii="Times New Roman" w:hAnsi="Times New Roman"/>
                <w:sz w:val="18"/>
                <w:szCs w:val="18"/>
              </w:rPr>
              <w:t xml:space="preserve"> EUR</w:t>
            </w:r>
            <w:r>
              <w:rPr>
                <w:rFonts w:ascii="Times New Roman" w:hAnsi="Times New Roman"/>
                <w:sz w:val="18"/>
                <w:szCs w:val="18"/>
              </w:rPr>
              <w:t>)+ (</w:t>
            </w:r>
            <w:r w:rsidR="0020066B">
              <w:rPr>
                <w:rFonts w:ascii="Times New Roman" w:hAnsi="Times New Roman"/>
                <w:sz w:val="18"/>
                <w:szCs w:val="18"/>
              </w:rPr>
              <w:t>2 209</w:t>
            </w:r>
            <w:r w:rsidRPr="00DC6FD8">
              <w:rPr>
                <w:rFonts w:ascii="Times New Roman" w:hAnsi="Times New Roman"/>
                <w:sz w:val="18"/>
                <w:szCs w:val="18"/>
              </w:rPr>
              <w:t xml:space="preserve"> speciālisti x </w:t>
            </w:r>
            <w:r w:rsidR="0020066B">
              <w:rPr>
                <w:rFonts w:ascii="Times New Roman" w:hAnsi="Times New Roman"/>
                <w:sz w:val="18"/>
                <w:szCs w:val="18"/>
              </w:rPr>
              <w:t>110</w:t>
            </w:r>
            <w:r w:rsidRPr="00DC6FD8">
              <w:rPr>
                <w:rFonts w:ascii="Times New Roman" w:hAnsi="Times New Roman"/>
                <w:sz w:val="18"/>
                <w:szCs w:val="18"/>
              </w:rPr>
              <w:t xml:space="preserve"> EUR + </w:t>
            </w:r>
            <w:r w:rsidR="0020066B">
              <w:rPr>
                <w:rFonts w:ascii="Times New Roman" w:hAnsi="Times New Roman"/>
                <w:sz w:val="18"/>
                <w:szCs w:val="18"/>
              </w:rPr>
              <w:t>2 367</w:t>
            </w:r>
            <w:r w:rsidRPr="00DC6FD8">
              <w:rPr>
                <w:rFonts w:ascii="Times New Roman" w:hAnsi="Times New Roman"/>
                <w:sz w:val="18"/>
                <w:szCs w:val="18"/>
              </w:rPr>
              <w:t xml:space="preserve"> speciālisti x </w:t>
            </w:r>
            <w:r>
              <w:rPr>
                <w:rFonts w:ascii="Times New Roman" w:hAnsi="Times New Roman"/>
                <w:sz w:val="18"/>
                <w:szCs w:val="18"/>
              </w:rPr>
              <w:t>74</w:t>
            </w:r>
            <w:r w:rsidRPr="00DC6FD8">
              <w:rPr>
                <w:rFonts w:ascii="Times New Roman" w:hAnsi="Times New Roman"/>
                <w:sz w:val="18"/>
                <w:szCs w:val="18"/>
              </w:rPr>
              <w:t xml:space="preserve"> EUR</w:t>
            </w:r>
            <w:r>
              <w:rPr>
                <w:rFonts w:ascii="Times New Roman" w:hAnsi="Times New Roman"/>
                <w:sz w:val="18"/>
                <w:szCs w:val="18"/>
              </w:rPr>
              <w:t xml:space="preserve"> = </w:t>
            </w:r>
            <w:r w:rsidR="0020066B">
              <w:rPr>
                <w:rFonts w:ascii="Times New Roman" w:hAnsi="Times New Roman"/>
                <w:sz w:val="18"/>
                <w:szCs w:val="18"/>
              </w:rPr>
              <w:t>418 118</w:t>
            </w:r>
            <w:r>
              <w:rPr>
                <w:rFonts w:ascii="Times New Roman" w:hAnsi="Times New Roman"/>
                <w:sz w:val="18"/>
                <w:szCs w:val="18"/>
              </w:rPr>
              <w:t xml:space="preserve"> EUR) = </w:t>
            </w:r>
            <w:r w:rsidR="0020066B">
              <w:rPr>
                <w:rFonts w:ascii="Times New Roman" w:hAnsi="Times New Roman"/>
                <w:sz w:val="18"/>
                <w:szCs w:val="18"/>
              </w:rPr>
              <w:t>654 543</w:t>
            </w:r>
            <w:r w:rsidRPr="00DC6FD8">
              <w:rPr>
                <w:rFonts w:ascii="Times New Roman" w:hAnsi="Times New Roman"/>
                <w:sz w:val="18"/>
                <w:szCs w:val="18"/>
              </w:rPr>
              <w:t>)</w:t>
            </w:r>
            <w:r>
              <w:rPr>
                <w:rFonts w:ascii="Times New Roman" w:hAnsi="Times New Roman"/>
                <w:sz w:val="18"/>
                <w:szCs w:val="18"/>
              </w:rPr>
              <w:t>,</w:t>
            </w:r>
            <w:r w:rsidRPr="00392CAA">
              <w:rPr>
                <w:rFonts w:ascii="Times New Roman" w:hAnsi="Times New Roman"/>
                <w:sz w:val="18"/>
                <w:szCs w:val="18"/>
              </w:rPr>
              <w:t xml:space="preserve"> </w:t>
            </w:r>
            <w:bookmarkEnd w:id="1"/>
          </w:p>
          <w:p w14:paraId="19247830" w14:textId="7F2C5ACE" w:rsidR="00786FB4" w:rsidRPr="00970F67" w:rsidRDefault="00786FB4" w:rsidP="0065116F">
            <w:pPr>
              <w:pStyle w:val="ListParagraph"/>
              <w:numPr>
                <w:ilvl w:val="0"/>
                <w:numId w:val="11"/>
              </w:numPr>
              <w:spacing w:after="40" w:line="240" w:lineRule="auto"/>
              <w:ind w:left="176" w:hanging="142"/>
              <w:jc w:val="both"/>
              <w:rPr>
                <w:rFonts w:ascii="Times New Roman" w:hAnsi="Times New Roman"/>
                <w:sz w:val="18"/>
                <w:szCs w:val="18"/>
              </w:rPr>
            </w:pPr>
            <w:r w:rsidRPr="00970F67">
              <w:rPr>
                <w:rFonts w:ascii="Times New Roman" w:hAnsi="Times New Roman"/>
                <w:sz w:val="18"/>
                <w:szCs w:val="18"/>
              </w:rPr>
              <w:t>48 224 EUR indikatīvie izglītības programmu un izglītības programmu apmācību metodoloģijas izstrādes izdevumi, kas noteikti atbilstoši VBTAI iepriekšējai pieredzei apmācību pasākumu īstenošanā.</w:t>
            </w:r>
          </w:p>
          <w:p w14:paraId="342DBE07" w14:textId="6C7BFFF9" w:rsidR="00786FB4" w:rsidRPr="00970F67" w:rsidRDefault="00786FB4" w:rsidP="0065116F">
            <w:pPr>
              <w:spacing w:after="0" w:line="240" w:lineRule="auto"/>
              <w:jc w:val="both"/>
              <w:rPr>
                <w:rFonts w:ascii="Times New Roman" w:hAnsi="Times New Roman"/>
                <w:sz w:val="18"/>
                <w:szCs w:val="18"/>
              </w:rPr>
            </w:pPr>
            <w:r>
              <w:rPr>
                <w:rFonts w:ascii="Times New Roman" w:hAnsi="Times New Roman"/>
                <w:sz w:val="18"/>
                <w:szCs w:val="18"/>
              </w:rPr>
              <w:t>(</w:t>
            </w:r>
            <w:r w:rsidR="0020066B">
              <w:rPr>
                <w:rFonts w:ascii="Times New Roman" w:hAnsi="Times New Roman"/>
                <w:sz w:val="18"/>
                <w:szCs w:val="18"/>
              </w:rPr>
              <w:t>654 543</w:t>
            </w:r>
            <w:r w:rsidRPr="00B92D04">
              <w:rPr>
                <w:rFonts w:ascii="Times New Roman" w:hAnsi="Times New Roman"/>
                <w:sz w:val="18"/>
                <w:szCs w:val="18"/>
              </w:rPr>
              <w:t xml:space="preserve"> </w:t>
            </w:r>
            <w:r>
              <w:rPr>
                <w:rFonts w:ascii="Times New Roman" w:hAnsi="Times New Roman"/>
                <w:sz w:val="18"/>
                <w:szCs w:val="18"/>
              </w:rPr>
              <w:t xml:space="preserve">EUR + 48 224 EUR = </w:t>
            </w:r>
            <w:r w:rsidR="0020066B">
              <w:rPr>
                <w:rFonts w:ascii="Times New Roman" w:hAnsi="Times New Roman"/>
                <w:sz w:val="18"/>
                <w:szCs w:val="18"/>
              </w:rPr>
              <w:t>702 767</w:t>
            </w:r>
            <w:r>
              <w:rPr>
                <w:rFonts w:ascii="Times New Roman" w:hAnsi="Times New Roman"/>
                <w:sz w:val="18"/>
                <w:szCs w:val="18"/>
              </w:rPr>
              <w:t> EUR)</w:t>
            </w:r>
          </w:p>
          <w:p w14:paraId="097234ED" w14:textId="77777777" w:rsidR="00786FB4" w:rsidRPr="00970F67" w:rsidRDefault="00786FB4" w:rsidP="0065116F">
            <w:pPr>
              <w:spacing w:after="0" w:line="240" w:lineRule="auto"/>
              <w:jc w:val="center"/>
              <w:rPr>
                <w:rFonts w:ascii="Times New Roman" w:hAnsi="Times New Roman"/>
                <w:sz w:val="18"/>
                <w:szCs w:val="18"/>
              </w:rPr>
            </w:pPr>
          </w:p>
          <w:p w14:paraId="5435BE45" w14:textId="77777777" w:rsidR="00786FB4" w:rsidRPr="00970F67" w:rsidRDefault="00786FB4" w:rsidP="0065116F">
            <w:pPr>
              <w:spacing w:after="0" w:line="240" w:lineRule="auto"/>
              <w:jc w:val="center"/>
              <w:rPr>
                <w:rFonts w:ascii="Times New Roman" w:hAnsi="Times New Roman"/>
                <w:sz w:val="18"/>
                <w:szCs w:val="18"/>
              </w:rPr>
            </w:pPr>
          </w:p>
          <w:p w14:paraId="5611F1B3" w14:textId="77777777" w:rsidR="00786FB4" w:rsidRPr="00970F67" w:rsidRDefault="00786FB4" w:rsidP="0065116F">
            <w:pPr>
              <w:spacing w:after="0" w:line="240" w:lineRule="auto"/>
              <w:jc w:val="center"/>
              <w:rPr>
                <w:rFonts w:ascii="Times New Roman" w:hAnsi="Times New Roman"/>
                <w:sz w:val="18"/>
                <w:szCs w:val="18"/>
              </w:rPr>
            </w:pPr>
            <w:r w:rsidRPr="00970F67">
              <w:rPr>
                <w:rFonts w:ascii="Times New Roman" w:hAnsi="Times New Roman"/>
                <w:sz w:val="18"/>
                <w:szCs w:val="18"/>
              </w:rPr>
              <w:t>***</w:t>
            </w:r>
          </w:p>
          <w:p w14:paraId="4E6BDAA4" w14:textId="5ADE0778"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b/>
                <w:i/>
                <w:sz w:val="18"/>
                <w:szCs w:val="18"/>
              </w:rPr>
              <w:t>IR3</w:t>
            </w:r>
            <w:r w:rsidRPr="00970F67">
              <w:rPr>
                <w:rFonts w:ascii="Times New Roman" w:hAnsi="Times New Roman"/>
                <w:i/>
                <w:sz w:val="18"/>
                <w:szCs w:val="18"/>
              </w:rPr>
              <w:t xml:space="preserve"> nosaukums un mērvienība</w:t>
            </w:r>
            <w:r w:rsidRPr="00970F67">
              <w:rPr>
                <w:rFonts w:ascii="Times New Roman" w:hAnsi="Times New Roman"/>
                <w:sz w:val="18"/>
                <w:szCs w:val="18"/>
              </w:rPr>
              <w:t xml:space="preserve">: </w:t>
            </w:r>
          </w:p>
          <w:p w14:paraId="119429EB" w14:textId="0632D2EB" w:rsidR="00786FB4" w:rsidRPr="00970F67" w:rsidRDefault="00786FB4" w:rsidP="0065116F">
            <w:pPr>
              <w:spacing w:after="0" w:line="240" w:lineRule="auto"/>
              <w:jc w:val="both"/>
              <w:rPr>
                <w:rFonts w:ascii="Times New Roman" w:hAnsi="Times New Roman"/>
                <w:b/>
                <w:sz w:val="18"/>
                <w:szCs w:val="18"/>
              </w:rPr>
            </w:pPr>
            <w:r w:rsidRPr="00970F67">
              <w:rPr>
                <w:rFonts w:ascii="Times New Roman" w:hAnsi="Times New Roman"/>
                <w:b/>
                <w:sz w:val="18"/>
                <w:szCs w:val="18"/>
              </w:rPr>
              <w:t>i.9.2.1.c Bērnu ar saskarsmes grūtībām skaits, kuriem izstrādātas atbalsta programmas</w:t>
            </w:r>
            <w:r>
              <w:rPr>
                <w:rFonts w:ascii="Times New Roman" w:hAnsi="Times New Roman"/>
                <w:b/>
                <w:sz w:val="18"/>
                <w:szCs w:val="18"/>
              </w:rPr>
              <w:t xml:space="preserve"> </w:t>
            </w:r>
          </w:p>
          <w:p w14:paraId="74EEE925" w14:textId="77777777" w:rsidR="00786FB4" w:rsidRPr="00970F67" w:rsidRDefault="00786FB4" w:rsidP="0065116F">
            <w:pPr>
              <w:spacing w:after="0" w:line="240" w:lineRule="auto"/>
              <w:jc w:val="both"/>
              <w:rPr>
                <w:rFonts w:ascii="Times New Roman" w:hAnsi="Times New Roman"/>
                <w:b/>
                <w:sz w:val="18"/>
                <w:szCs w:val="18"/>
              </w:rPr>
            </w:pPr>
          </w:p>
          <w:p w14:paraId="5D2FDD6B"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Definīcija:</w:t>
            </w:r>
          </w:p>
          <w:p w14:paraId="34F20961" w14:textId="44ECDB44" w:rsidR="00786FB4" w:rsidRPr="00970F67" w:rsidRDefault="00786FB4" w:rsidP="0065116F">
            <w:pPr>
              <w:tabs>
                <w:tab w:val="left" w:pos="251"/>
              </w:tabs>
              <w:spacing w:after="0" w:line="240" w:lineRule="auto"/>
              <w:jc w:val="both"/>
              <w:rPr>
                <w:rFonts w:ascii="Times New Roman" w:hAnsi="Times New Roman"/>
                <w:sz w:val="18"/>
                <w:szCs w:val="18"/>
              </w:rPr>
            </w:pPr>
            <w:r w:rsidRPr="00970F67">
              <w:rPr>
                <w:rFonts w:ascii="Times New Roman" w:hAnsi="Times New Roman"/>
                <w:sz w:val="18"/>
                <w:szCs w:val="18"/>
              </w:rPr>
              <w:t>Bērni ar saskarsmes grūtībām un uzvedības traucējumiem, kuriem nebija iespējams sekmīgi īstenot atbalsta pasākumus pašvaldībā sociālās iekļaušanas nodrošināšanai</w:t>
            </w:r>
            <w:r w:rsidR="00A22790">
              <w:rPr>
                <w:rFonts w:ascii="Times New Roman" w:hAnsi="Times New Roman"/>
                <w:sz w:val="18"/>
                <w:szCs w:val="18"/>
              </w:rPr>
              <w:t xml:space="preserve"> </w:t>
            </w:r>
            <w:r w:rsidR="00A22790" w:rsidRPr="00A22790">
              <w:rPr>
                <w:rFonts w:ascii="Times New Roman" w:hAnsi="Times New Roman"/>
                <w:bCs/>
                <w:sz w:val="18"/>
                <w:szCs w:val="18"/>
              </w:rPr>
              <w:t>(unikālas personas)</w:t>
            </w:r>
            <w:r w:rsidR="00A22790">
              <w:rPr>
                <w:rFonts w:ascii="Times New Roman" w:hAnsi="Times New Roman"/>
                <w:bCs/>
                <w:sz w:val="18"/>
                <w:szCs w:val="18"/>
              </w:rPr>
              <w:t>.</w:t>
            </w:r>
          </w:p>
          <w:p w14:paraId="24FD939D" w14:textId="77777777" w:rsidR="00786FB4" w:rsidRPr="00970F67" w:rsidRDefault="00786FB4" w:rsidP="0065116F">
            <w:pPr>
              <w:spacing w:after="0" w:line="240" w:lineRule="auto"/>
              <w:jc w:val="both"/>
              <w:rPr>
                <w:rFonts w:ascii="Times New Roman" w:hAnsi="Times New Roman"/>
                <w:i/>
                <w:sz w:val="18"/>
                <w:szCs w:val="18"/>
              </w:rPr>
            </w:pPr>
          </w:p>
          <w:p w14:paraId="2F14BF09"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Datu avots</w:t>
            </w:r>
            <w:r w:rsidRPr="00970F67">
              <w:rPr>
                <w:rFonts w:ascii="Times New Roman" w:hAnsi="Times New Roman"/>
                <w:sz w:val="18"/>
                <w:szCs w:val="18"/>
              </w:rPr>
              <w:t>:</w:t>
            </w:r>
          </w:p>
          <w:p w14:paraId="49F17D4F"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lastRenderedPageBreak/>
              <w:t>Projektu dati</w:t>
            </w:r>
          </w:p>
          <w:p w14:paraId="50610CA6" w14:textId="77777777" w:rsidR="00786FB4" w:rsidRPr="00970F67" w:rsidRDefault="00786FB4" w:rsidP="0065116F">
            <w:pPr>
              <w:spacing w:after="0" w:line="240" w:lineRule="auto"/>
              <w:jc w:val="both"/>
              <w:rPr>
                <w:rFonts w:ascii="Times New Roman" w:hAnsi="Times New Roman"/>
                <w:sz w:val="18"/>
                <w:szCs w:val="18"/>
              </w:rPr>
            </w:pPr>
          </w:p>
          <w:p w14:paraId="362F2B0D" w14:textId="777777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Apkopošanas biežums un ieguves metodoloģija:</w:t>
            </w:r>
          </w:p>
          <w:p w14:paraId="4A935708" w14:textId="59F8DE2B" w:rsidR="00786FB4"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Reizi gadā; projekta dati</w:t>
            </w:r>
          </w:p>
          <w:p w14:paraId="3B6FF3B5" w14:textId="6DB80157" w:rsidR="00786FB4" w:rsidRDefault="00786FB4" w:rsidP="0065116F">
            <w:pPr>
              <w:spacing w:after="0" w:line="240" w:lineRule="auto"/>
              <w:jc w:val="both"/>
              <w:rPr>
                <w:rFonts w:ascii="Times New Roman" w:hAnsi="Times New Roman"/>
                <w:sz w:val="18"/>
                <w:szCs w:val="18"/>
              </w:rPr>
            </w:pPr>
          </w:p>
          <w:p w14:paraId="6AD2A396" w14:textId="7F81F119" w:rsidR="00786FB4" w:rsidRPr="00ED2DC2" w:rsidRDefault="00786FB4" w:rsidP="0065116F">
            <w:pPr>
              <w:spacing w:after="0" w:line="240" w:lineRule="auto"/>
              <w:jc w:val="both"/>
              <w:rPr>
                <w:rFonts w:ascii="Times New Roman" w:hAnsi="Times New Roman"/>
                <w:i/>
                <w:sz w:val="18"/>
                <w:szCs w:val="18"/>
              </w:rPr>
            </w:pPr>
            <w:r w:rsidRPr="009F57C3">
              <w:rPr>
                <w:rFonts w:ascii="Times New Roman" w:hAnsi="Times New Roman"/>
                <w:i/>
                <w:sz w:val="18"/>
                <w:szCs w:val="18"/>
              </w:rPr>
              <w:t xml:space="preserve">Darbības līmenis </w:t>
            </w:r>
            <w:r w:rsidRPr="00ED2DC2">
              <w:rPr>
                <w:rFonts w:ascii="Times New Roman" w:hAnsi="Times New Roman"/>
                <w:i/>
                <w:sz w:val="18"/>
                <w:szCs w:val="18"/>
              </w:rPr>
              <w:t>– projekta ietvaros īstenotais pasākums</w:t>
            </w:r>
            <w:r w:rsidR="00793BD5">
              <w:rPr>
                <w:rFonts w:ascii="Times New Roman" w:hAnsi="Times New Roman"/>
                <w:i/>
                <w:sz w:val="18"/>
                <w:szCs w:val="18"/>
              </w:rPr>
              <w:t>, t.i. projekta daļa</w:t>
            </w:r>
            <w:r w:rsidRPr="00ED2DC2">
              <w:rPr>
                <w:rFonts w:ascii="Times New Roman" w:hAnsi="Times New Roman"/>
                <w:i/>
                <w:sz w:val="18"/>
                <w:szCs w:val="18"/>
              </w:rPr>
              <w:t>.</w:t>
            </w:r>
          </w:p>
          <w:p w14:paraId="08D83E17" w14:textId="77777777" w:rsidR="00786FB4" w:rsidRDefault="00786FB4" w:rsidP="0065116F">
            <w:pPr>
              <w:spacing w:after="0" w:line="240" w:lineRule="auto"/>
              <w:jc w:val="both"/>
              <w:rPr>
                <w:rFonts w:ascii="Times New Roman" w:hAnsi="Times New Roman"/>
                <w:sz w:val="18"/>
                <w:szCs w:val="18"/>
              </w:rPr>
            </w:pPr>
          </w:p>
          <w:p w14:paraId="404065AB" w14:textId="78412D44" w:rsidR="00786FB4" w:rsidRDefault="00786FB4" w:rsidP="0065116F">
            <w:pPr>
              <w:spacing w:after="0" w:line="240" w:lineRule="auto"/>
              <w:jc w:val="both"/>
              <w:rPr>
                <w:rFonts w:ascii="Times New Roman" w:hAnsi="Times New Roman"/>
                <w:sz w:val="18"/>
                <w:szCs w:val="18"/>
              </w:rPr>
            </w:pPr>
            <w:r w:rsidRPr="003023EF">
              <w:rPr>
                <w:rFonts w:ascii="Times New Roman" w:hAnsi="Times New Roman"/>
                <w:i/>
                <w:sz w:val="18"/>
                <w:szCs w:val="18"/>
              </w:rPr>
              <w:t>Darbības, kas liek uzskatīt mērķa vērtību par izpildītu</w:t>
            </w:r>
            <w:r w:rsidRPr="00F32B5E">
              <w:rPr>
                <w:rFonts w:ascii="Times New Roman" w:hAnsi="Times New Roman"/>
                <w:sz w:val="18"/>
                <w:szCs w:val="18"/>
              </w:rPr>
              <w:t>:</w:t>
            </w:r>
          </w:p>
          <w:p w14:paraId="151FD9E6" w14:textId="435D0F36"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 xml:space="preserve">kad </w:t>
            </w:r>
            <w:r w:rsidR="001505F6">
              <w:rPr>
                <w:rFonts w:ascii="Times New Roman" w:hAnsi="Times New Roman"/>
                <w:sz w:val="18"/>
                <w:szCs w:val="18"/>
              </w:rPr>
              <w:t>1 640</w:t>
            </w:r>
            <w:r w:rsidRPr="00970F67">
              <w:rPr>
                <w:rFonts w:ascii="Times New Roman" w:hAnsi="Times New Roman"/>
                <w:sz w:val="18"/>
                <w:szCs w:val="18"/>
              </w:rPr>
              <w:t xml:space="preserve"> bērniem ar saskarsmes grūtībām </w:t>
            </w:r>
            <w:r>
              <w:rPr>
                <w:rFonts w:ascii="Times New Roman" w:hAnsi="Times New Roman"/>
                <w:sz w:val="18"/>
                <w:szCs w:val="18"/>
              </w:rPr>
              <w:t xml:space="preserve">un uzvedības traucējumiem </w:t>
            </w:r>
            <w:r w:rsidRPr="00970F67">
              <w:rPr>
                <w:rFonts w:ascii="Times New Roman" w:hAnsi="Times New Roman"/>
                <w:sz w:val="18"/>
                <w:szCs w:val="18"/>
              </w:rPr>
              <w:t xml:space="preserve">izstrādātas atbalsta programmas. </w:t>
            </w:r>
            <w:r>
              <w:rPr>
                <w:rFonts w:ascii="Times New Roman" w:hAnsi="Times New Roman"/>
                <w:sz w:val="18"/>
                <w:szCs w:val="18"/>
              </w:rPr>
              <w:t>Darbības izpildi</w:t>
            </w:r>
            <w:r w:rsidRPr="00970F67">
              <w:rPr>
                <w:rFonts w:ascii="Times New Roman" w:hAnsi="Times New Roman"/>
                <w:sz w:val="18"/>
                <w:szCs w:val="18"/>
              </w:rPr>
              <w:t xml:space="preserve"> apstiprina VBTAI lietvedībā reģistrētas un atbilstoši normatīvajiem aktiem uzglabātās atbalsta programmas.</w:t>
            </w:r>
          </w:p>
          <w:p w14:paraId="7D6005C7" w14:textId="77777777" w:rsidR="00786FB4" w:rsidRPr="00970F67" w:rsidRDefault="00786FB4" w:rsidP="0065116F">
            <w:pPr>
              <w:spacing w:after="0" w:line="240" w:lineRule="auto"/>
              <w:jc w:val="both"/>
              <w:rPr>
                <w:rFonts w:ascii="Times New Roman" w:hAnsi="Times New Roman"/>
                <w:sz w:val="18"/>
                <w:szCs w:val="18"/>
              </w:rPr>
            </w:pPr>
          </w:p>
          <w:p w14:paraId="117EA86C" w14:textId="77777777" w:rsidR="00786FB4" w:rsidRPr="00970F67" w:rsidRDefault="00786FB4" w:rsidP="0065116F">
            <w:pPr>
              <w:spacing w:after="0" w:line="240" w:lineRule="auto"/>
              <w:jc w:val="both"/>
              <w:rPr>
                <w:rFonts w:ascii="Times New Roman" w:hAnsi="Times New Roman"/>
                <w:sz w:val="18"/>
                <w:szCs w:val="18"/>
              </w:rPr>
            </w:pPr>
          </w:p>
          <w:p w14:paraId="430FFAE5" w14:textId="6F121077" w:rsidR="00786FB4" w:rsidRPr="00970F67" w:rsidRDefault="00786FB4" w:rsidP="0065116F">
            <w:pPr>
              <w:spacing w:after="0" w:line="240" w:lineRule="auto"/>
              <w:jc w:val="both"/>
              <w:rPr>
                <w:rFonts w:ascii="Times New Roman" w:hAnsi="Times New Roman"/>
                <w:i/>
                <w:sz w:val="18"/>
                <w:szCs w:val="18"/>
              </w:rPr>
            </w:pPr>
            <w:r w:rsidRPr="00970F67">
              <w:rPr>
                <w:rFonts w:ascii="Times New Roman" w:hAnsi="Times New Roman"/>
                <w:i/>
                <w:sz w:val="18"/>
                <w:szCs w:val="18"/>
              </w:rPr>
              <w:t xml:space="preserve">Starpposma vērtības </w:t>
            </w:r>
            <w:r>
              <w:rPr>
                <w:rFonts w:ascii="Times New Roman" w:hAnsi="Times New Roman"/>
                <w:i/>
                <w:sz w:val="18"/>
                <w:szCs w:val="18"/>
              </w:rPr>
              <w:t xml:space="preserve">indikatīvais </w:t>
            </w:r>
            <w:r w:rsidRPr="00970F67">
              <w:rPr>
                <w:rFonts w:ascii="Times New Roman" w:hAnsi="Times New Roman"/>
                <w:i/>
                <w:sz w:val="18"/>
                <w:szCs w:val="18"/>
              </w:rPr>
              <w:t>plāns 2018:</w:t>
            </w:r>
          </w:p>
          <w:p w14:paraId="5718FDDB" w14:textId="15176574"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300</w:t>
            </w:r>
          </w:p>
          <w:p w14:paraId="1195A870" w14:textId="5F354234" w:rsidR="00786FB4" w:rsidRPr="000D4F31" w:rsidRDefault="00786FB4" w:rsidP="0065116F">
            <w:pPr>
              <w:spacing w:after="0" w:line="240" w:lineRule="auto"/>
              <w:jc w:val="both"/>
              <w:rPr>
                <w:rFonts w:ascii="Times New Roman" w:hAnsi="Times New Roman"/>
                <w:sz w:val="18"/>
                <w:szCs w:val="18"/>
              </w:rPr>
            </w:pPr>
            <w:r w:rsidRPr="000D4F31">
              <w:rPr>
                <w:rFonts w:ascii="Times New Roman" w:hAnsi="Times New Roman"/>
                <w:sz w:val="18"/>
                <w:szCs w:val="18"/>
              </w:rPr>
              <w:t xml:space="preserve">(0 atbalsta programmas </w:t>
            </w:r>
            <w:r>
              <w:rPr>
                <w:rFonts w:ascii="Times New Roman" w:hAnsi="Times New Roman"/>
                <w:sz w:val="18"/>
                <w:szCs w:val="18"/>
              </w:rPr>
              <w:t>(</w:t>
            </w:r>
            <w:r w:rsidRPr="000D4F31">
              <w:rPr>
                <w:rFonts w:ascii="Times New Roman" w:hAnsi="Times New Roman"/>
                <w:sz w:val="18"/>
                <w:szCs w:val="18"/>
              </w:rPr>
              <w:t>2016.g.</w:t>
            </w:r>
            <w:r>
              <w:rPr>
                <w:rFonts w:ascii="Times New Roman" w:hAnsi="Times New Roman"/>
                <w:sz w:val="18"/>
                <w:szCs w:val="18"/>
              </w:rPr>
              <w:t>)</w:t>
            </w:r>
            <w:r w:rsidRPr="000D4F31">
              <w:rPr>
                <w:rFonts w:ascii="Times New Roman" w:hAnsi="Times New Roman"/>
                <w:sz w:val="18"/>
                <w:szCs w:val="18"/>
              </w:rPr>
              <w:t xml:space="preserve"> + 100 atbalsta programmas </w:t>
            </w:r>
            <w:r>
              <w:rPr>
                <w:rFonts w:ascii="Times New Roman" w:hAnsi="Times New Roman"/>
                <w:sz w:val="18"/>
                <w:szCs w:val="18"/>
              </w:rPr>
              <w:t>(</w:t>
            </w:r>
            <w:r w:rsidRPr="000D4F31">
              <w:rPr>
                <w:rFonts w:ascii="Times New Roman" w:hAnsi="Times New Roman"/>
                <w:sz w:val="18"/>
                <w:szCs w:val="18"/>
              </w:rPr>
              <w:t>2017.g.</w:t>
            </w:r>
            <w:r>
              <w:rPr>
                <w:rFonts w:ascii="Times New Roman" w:hAnsi="Times New Roman"/>
                <w:sz w:val="18"/>
                <w:szCs w:val="18"/>
              </w:rPr>
              <w:t>)</w:t>
            </w:r>
            <w:r w:rsidRPr="000D4F31">
              <w:rPr>
                <w:rFonts w:ascii="Times New Roman" w:hAnsi="Times New Roman"/>
                <w:sz w:val="18"/>
                <w:szCs w:val="18"/>
              </w:rPr>
              <w:t xml:space="preserve"> + 200 atbalsta programmas </w:t>
            </w:r>
            <w:r>
              <w:rPr>
                <w:rFonts w:ascii="Times New Roman" w:hAnsi="Times New Roman"/>
                <w:sz w:val="18"/>
                <w:szCs w:val="18"/>
              </w:rPr>
              <w:t>(</w:t>
            </w:r>
            <w:r w:rsidRPr="000D4F31">
              <w:rPr>
                <w:rFonts w:ascii="Times New Roman" w:hAnsi="Times New Roman"/>
                <w:sz w:val="18"/>
                <w:szCs w:val="18"/>
              </w:rPr>
              <w:t>2018.g.</w:t>
            </w:r>
            <w:r>
              <w:rPr>
                <w:rFonts w:ascii="Times New Roman" w:hAnsi="Times New Roman"/>
                <w:sz w:val="18"/>
                <w:szCs w:val="18"/>
              </w:rPr>
              <w:t>)</w:t>
            </w:r>
            <w:r w:rsidRPr="000D4F31">
              <w:rPr>
                <w:rFonts w:ascii="Times New Roman" w:hAnsi="Times New Roman"/>
                <w:sz w:val="18"/>
                <w:szCs w:val="18"/>
              </w:rPr>
              <w:t>)</w:t>
            </w:r>
          </w:p>
          <w:p w14:paraId="28E538CF" w14:textId="77777777" w:rsidR="00786FB4" w:rsidRPr="00970F67" w:rsidRDefault="00786FB4" w:rsidP="0065116F">
            <w:pPr>
              <w:spacing w:after="0" w:line="240" w:lineRule="auto"/>
              <w:jc w:val="both"/>
              <w:rPr>
                <w:rFonts w:ascii="Times New Roman" w:hAnsi="Times New Roman"/>
                <w:i/>
                <w:sz w:val="18"/>
                <w:szCs w:val="18"/>
              </w:rPr>
            </w:pPr>
          </w:p>
          <w:p w14:paraId="5940ACF3"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Mērķis 2023</w:t>
            </w:r>
            <w:r w:rsidRPr="00970F67">
              <w:rPr>
                <w:rFonts w:ascii="Times New Roman" w:hAnsi="Times New Roman"/>
                <w:sz w:val="18"/>
                <w:szCs w:val="18"/>
              </w:rPr>
              <w:t>:</w:t>
            </w:r>
          </w:p>
          <w:p w14:paraId="2137DEFD" w14:textId="7A292C2D" w:rsidR="00786FB4" w:rsidRPr="00970F67" w:rsidRDefault="00786FB4" w:rsidP="0065116F">
            <w:pPr>
              <w:spacing w:after="0" w:line="240" w:lineRule="auto"/>
              <w:jc w:val="both"/>
              <w:rPr>
                <w:rFonts w:ascii="Times New Roman" w:hAnsi="Times New Roman"/>
                <w:sz w:val="18"/>
                <w:szCs w:val="18"/>
              </w:rPr>
            </w:pPr>
            <w:r>
              <w:rPr>
                <w:rFonts w:ascii="Times New Roman" w:hAnsi="Times New Roman"/>
                <w:sz w:val="18"/>
                <w:szCs w:val="18"/>
              </w:rPr>
              <w:t>1 640</w:t>
            </w:r>
          </w:p>
          <w:p w14:paraId="77725B49" w14:textId="77777777" w:rsidR="00786FB4" w:rsidRPr="00970F67" w:rsidRDefault="00786FB4" w:rsidP="0065116F">
            <w:pPr>
              <w:spacing w:after="0" w:line="240" w:lineRule="auto"/>
              <w:jc w:val="both"/>
              <w:rPr>
                <w:rFonts w:ascii="Times New Roman" w:hAnsi="Times New Roman"/>
                <w:sz w:val="18"/>
                <w:szCs w:val="18"/>
              </w:rPr>
            </w:pPr>
          </w:p>
          <w:p w14:paraId="7924F561" w14:textId="77777777"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i/>
                <w:sz w:val="18"/>
                <w:szCs w:val="18"/>
              </w:rPr>
              <w:t>Mērķa vērtības noteikšanas principi/metodoloģija</w:t>
            </w:r>
            <w:r w:rsidRPr="00970F67">
              <w:rPr>
                <w:rFonts w:ascii="Times New Roman" w:hAnsi="Times New Roman"/>
                <w:sz w:val="18"/>
                <w:szCs w:val="18"/>
              </w:rPr>
              <w:t>:</w:t>
            </w:r>
          </w:p>
          <w:p w14:paraId="51A14CE1" w14:textId="1890B95B" w:rsidR="00786FB4" w:rsidRPr="00970F67" w:rsidRDefault="00786FB4" w:rsidP="0065116F">
            <w:pPr>
              <w:spacing w:after="0" w:line="240" w:lineRule="auto"/>
              <w:jc w:val="both"/>
              <w:rPr>
                <w:rFonts w:ascii="Times New Roman" w:hAnsi="Times New Roman"/>
                <w:sz w:val="18"/>
                <w:szCs w:val="18"/>
              </w:rPr>
            </w:pPr>
            <w:r w:rsidRPr="00970F67">
              <w:rPr>
                <w:rFonts w:ascii="Times New Roman" w:hAnsi="Times New Roman"/>
                <w:sz w:val="18"/>
                <w:szCs w:val="18"/>
              </w:rPr>
              <w:t>Mērķa vērtība 2023.gadam (</w:t>
            </w:r>
            <w:r>
              <w:rPr>
                <w:rFonts w:ascii="Times New Roman" w:hAnsi="Times New Roman"/>
                <w:sz w:val="18"/>
                <w:szCs w:val="18"/>
              </w:rPr>
              <w:t>1640</w:t>
            </w:r>
            <w:r w:rsidRPr="00970F67">
              <w:rPr>
                <w:rFonts w:ascii="Times New Roman" w:hAnsi="Times New Roman"/>
                <w:sz w:val="18"/>
                <w:szCs w:val="18"/>
              </w:rPr>
              <w:t xml:space="preserve"> atbalsta programmas) noteikta balstoties uz citu valstu pieredzi, ņemot vērā prognozes par atbalsta programmas sagatavošanai vidēji nepieciešamo laiku secīgai darbību īstenošanai un to novērtēšanai, t.sk. saņemto dokumentu analīzei, konsultēšanai un atbalsta programmu izstrādei,  darba analīzei un metodoloģijas pilnveidei u.c.</w:t>
            </w:r>
          </w:p>
          <w:p w14:paraId="6D1BC826" w14:textId="2898689E" w:rsidR="00786FB4" w:rsidRDefault="00786FB4" w:rsidP="0065116F">
            <w:pPr>
              <w:spacing w:after="0" w:line="240" w:lineRule="auto"/>
              <w:jc w:val="both"/>
              <w:rPr>
                <w:rFonts w:ascii="Times New Roman" w:hAnsi="Times New Roman"/>
                <w:sz w:val="18"/>
                <w:szCs w:val="18"/>
              </w:rPr>
            </w:pPr>
            <w:r>
              <w:rPr>
                <w:rFonts w:ascii="Times New Roman" w:hAnsi="Times New Roman"/>
                <w:sz w:val="18"/>
                <w:szCs w:val="18"/>
              </w:rPr>
              <w:t xml:space="preserve">Attiecīgi tika plānots, ka </w:t>
            </w:r>
            <w:r w:rsidRPr="00970F67">
              <w:rPr>
                <w:rFonts w:ascii="Times New Roman" w:hAnsi="Times New Roman"/>
                <w:sz w:val="18"/>
                <w:szCs w:val="18"/>
              </w:rPr>
              <w:t xml:space="preserve">tiks izstrādātas atbalsta programmas uzvedības korekcijai </w:t>
            </w:r>
            <w:r>
              <w:rPr>
                <w:rFonts w:ascii="Times New Roman" w:hAnsi="Times New Roman"/>
                <w:sz w:val="18"/>
                <w:szCs w:val="18"/>
              </w:rPr>
              <w:t xml:space="preserve">bērniem </w:t>
            </w:r>
            <w:r w:rsidRPr="00970F67">
              <w:rPr>
                <w:rFonts w:ascii="Times New Roman" w:hAnsi="Times New Roman"/>
                <w:sz w:val="18"/>
                <w:szCs w:val="18"/>
              </w:rPr>
              <w:t>ar mērķi nodrošināt sociālo iekļaušanos</w:t>
            </w:r>
            <w:r>
              <w:rPr>
                <w:rFonts w:ascii="Times New Roman" w:hAnsi="Times New Roman"/>
                <w:sz w:val="18"/>
                <w:szCs w:val="18"/>
              </w:rPr>
              <w:t xml:space="preserve"> šādā apmērā:</w:t>
            </w:r>
          </w:p>
          <w:p w14:paraId="5222C246" w14:textId="4344038B" w:rsidR="00786FB4" w:rsidRDefault="00786FB4" w:rsidP="0065116F">
            <w:pPr>
              <w:pStyle w:val="ListParagraph"/>
              <w:numPr>
                <w:ilvl w:val="0"/>
                <w:numId w:val="11"/>
              </w:numPr>
              <w:spacing w:after="0" w:line="240" w:lineRule="auto"/>
              <w:ind w:left="181" w:hanging="141"/>
              <w:jc w:val="both"/>
              <w:rPr>
                <w:rFonts w:ascii="Times New Roman" w:hAnsi="Times New Roman"/>
                <w:sz w:val="18"/>
                <w:szCs w:val="18"/>
              </w:rPr>
            </w:pPr>
            <w:r w:rsidRPr="00B33E33">
              <w:rPr>
                <w:rFonts w:ascii="Times New Roman" w:hAnsi="Times New Roman"/>
                <w:sz w:val="18"/>
                <w:szCs w:val="18"/>
              </w:rPr>
              <w:t>ņemot vērā, ka 2016.gadā tiek uzsākta programmas izstrāde</w:t>
            </w:r>
            <w:r>
              <w:rPr>
                <w:rFonts w:ascii="Times New Roman" w:hAnsi="Times New Roman"/>
                <w:sz w:val="18"/>
                <w:szCs w:val="18"/>
              </w:rPr>
              <w:t>,</w:t>
            </w:r>
            <w:r w:rsidRPr="00B33E33">
              <w:rPr>
                <w:rFonts w:ascii="Times New Roman" w:hAnsi="Times New Roman"/>
                <w:sz w:val="18"/>
                <w:szCs w:val="18"/>
              </w:rPr>
              <w:t xml:space="preserve"> 2016.gadā VBTAI projekta īstenošanai atbalsta programmu aprobācij</w:t>
            </w:r>
            <w:r>
              <w:rPr>
                <w:rFonts w:ascii="Times New Roman" w:hAnsi="Times New Roman"/>
                <w:sz w:val="18"/>
                <w:szCs w:val="18"/>
              </w:rPr>
              <w:t>a netika plānota,</w:t>
            </w:r>
          </w:p>
          <w:p w14:paraId="20B8A9BE" w14:textId="3C6AC786" w:rsidR="00786FB4" w:rsidRDefault="00786FB4" w:rsidP="0065116F">
            <w:pPr>
              <w:pStyle w:val="ListParagraph"/>
              <w:numPr>
                <w:ilvl w:val="0"/>
                <w:numId w:val="11"/>
              </w:numPr>
              <w:spacing w:after="0" w:line="240" w:lineRule="auto"/>
              <w:ind w:left="181" w:hanging="141"/>
              <w:jc w:val="both"/>
              <w:rPr>
                <w:rFonts w:ascii="Times New Roman" w:hAnsi="Times New Roman"/>
                <w:sz w:val="18"/>
                <w:szCs w:val="18"/>
              </w:rPr>
            </w:pPr>
            <w:r>
              <w:rPr>
                <w:rFonts w:ascii="Times New Roman" w:hAnsi="Times New Roman"/>
                <w:sz w:val="18"/>
                <w:szCs w:val="18"/>
              </w:rPr>
              <w:t>p</w:t>
            </w:r>
            <w:r w:rsidRPr="00B33E33">
              <w:rPr>
                <w:rFonts w:ascii="Times New Roman" w:hAnsi="Times New Roman"/>
                <w:sz w:val="18"/>
                <w:szCs w:val="18"/>
              </w:rPr>
              <w:t>irmajā aktīvajā īstenošanas gadā - 2017.gadā plānots, ka atbalsta programmas tiks izstrādātas 100 bērniem</w:t>
            </w:r>
            <w:r>
              <w:rPr>
                <w:rFonts w:ascii="Times New Roman" w:hAnsi="Times New Roman"/>
                <w:sz w:val="18"/>
                <w:szCs w:val="18"/>
              </w:rPr>
              <w:t>,</w:t>
            </w:r>
          </w:p>
          <w:p w14:paraId="2F44311F" w14:textId="12B23E4C" w:rsidR="001505F6" w:rsidRDefault="001505F6" w:rsidP="00370C01">
            <w:pPr>
              <w:pStyle w:val="ListParagraph"/>
              <w:numPr>
                <w:ilvl w:val="0"/>
                <w:numId w:val="11"/>
              </w:numPr>
              <w:spacing w:after="0" w:line="240" w:lineRule="auto"/>
              <w:ind w:left="181" w:hanging="141"/>
              <w:jc w:val="both"/>
              <w:rPr>
                <w:rFonts w:ascii="Times New Roman" w:hAnsi="Times New Roman"/>
                <w:sz w:val="18"/>
                <w:szCs w:val="18"/>
              </w:rPr>
            </w:pPr>
            <w:r w:rsidRPr="001505F6">
              <w:rPr>
                <w:rFonts w:ascii="Times New Roman" w:hAnsi="Times New Roman"/>
                <w:sz w:val="18"/>
                <w:szCs w:val="18"/>
              </w:rPr>
              <w:t>2018. gadā plānots izstrādāt 200 atbalsta programmas bērniem</w:t>
            </w:r>
            <w:r>
              <w:rPr>
                <w:rFonts w:ascii="Times New Roman" w:hAnsi="Times New Roman"/>
                <w:sz w:val="18"/>
                <w:szCs w:val="18"/>
              </w:rPr>
              <w:t>,</w:t>
            </w:r>
          </w:p>
          <w:p w14:paraId="19E67FCE" w14:textId="689ECDA5" w:rsidR="00786FB4" w:rsidRPr="00B33E33" w:rsidRDefault="00786FB4" w:rsidP="00370C01">
            <w:pPr>
              <w:pStyle w:val="ListParagraph"/>
              <w:numPr>
                <w:ilvl w:val="0"/>
                <w:numId w:val="11"/>
              </w:numPr>
              <w:spacing w:after="0" w:line="240" w:lineRule="auto"/>
              <w:ind w:left="181" w:hanging="141"/>
              <w:jc w:val="both"/>
              <w:rPr>
                <w:rFonts w:ascii="Times New Roman" w:hAnsi="Times New Roman"/>
                <w:sz w:val="18"/>
                <w:szCs w:val="18"/>
              </w:rPr>
            </w:pPr>
            <w:r>
              <w:rPr>
                <w:rFonts w:ascii="Times New Roman" w:hAnsi="Times New Roman"/>
                <w:sz w:val="18"/>
                <w:szCs w:val="18"/>
              </w:rPr>
              <w:t>s</w:t>
            </w:r>
            <w:r w:rsidRPr="00B33E33">
              <w:rPr>
                <w:rFonts w:ascii="Times New Roman" w:hAnsi="Times New Roman"/>
                <w:sz w:val="18"/>
                <w:szCs w:val="18"/>
              </w:rPr>
              <w:t>ākot no 2019. līdz 2023. gadam plānots, ka katru gadu vidēji 268 bērniem tiks izstrādātas atbalsta programmas.</w:t>
            </w:r>
          </w:p>
          <w:p w14:paraId="7C90AA0D" w14:textId="0B6EA053" w:rsidR="00786FB4" w:rsidRDefault="00786FB4">
            <w:pPr>
              <w:spacing w:after="0" w:line="240" w:lineRule="auto"/>
              <w:jc w:val="both"/>
              <w:rPr>
                <w:rFonts w:ascii="Times New Roman" w:hAnsi="Times New Roman"/>
                <w:sz w:val="18"/>
                <w:szCs w:val="18"/>
              </w:rPr>
            </w:pPr>
            <w:r w:rsidRPr="005E7AA9">
              <w:rPr>
                <w:rFonts w:ascii="Times New Roman" w:hAnsi="Times New Roman"/>
                <w:sz w:val="18"/>
                <w:szCs w:val="18"/>
              </w:rPr>
              <w:lastRenderedPageBreak/>
              <w:t xml:space="preserve">(0 atbalsta programmas (2016.g.) + </w:t>
            </w:r>
            <w:r>
              <w:rPr>
                <w:rFonts w:ascii="Times New Roman" w:hAnsi="Times New Roman"/>
                <w:sz w:val="18"/>
                <w:szCs w:val="18"/>
              </w:rPr>
              <w:t>100</w:t>
            </w:r>
            <w:r w:rsidRPr="005E7AA9">
              <w:rPr>
                <w:rFonts w:ascii="Times New Roman" w:hAnsi="Times New Roman"/>
                <w:sz w:val="18"/>
                <w:szCs w:val="18"/>
              </w:rPr>
              <w:t xml:space="preserve"> atbalsta programmas (2017.g.) + 2</w:t>
            </w:r>
            <w:r>
              <w:rPr>
                <w:rFonts w:ascii="Times New Roman" w:hAnsi="Times New Roman"/>
                <w:sz w:val="18"/>
                <w:szCs w:val="18"/>
              </w:rPr>
              <w:t>0</w:t>
            </w:r>
            <w:r w:rsidRPr="005E7AA9">
              <w:rPr>
                <w:rFonts w:ascii="Times New Roman" w:hAnsi="Times New Roman"/>
                <w:sz w:val="18"/>
                <w:szCs w:val="18"/>
              </w:rPr>
              <w:t xml:space="preserve">0 atbalsta programmas </w:t>
            </w:r>
            <w:r>
              <w:rPr>
                <w:rFonts w:ascii="Times New Roman" w:hAnsi="Times New Roman"/>
                <w:sz w:val="18"/>
                <w:szCs w:val="18"/>
              </w:rPr>
              <w:t>(</w:t>
            </w:r>
            <w:r w:rsidRPr="005E7AA9">
              <w:rPr>
                <w:rFonts w:ascii="Times New Roman" w:hAnsi="Times New Roman"/>
                <w:sz w:val="18"/>
                <w:szCs w:val="18"/>
              </w:rPr>
              <w:t>201</w:t>
            </w:r>
            <w:r>
              <w:rPr>
                <w:rFonts w:ascii="Times New Roman" w:hAnsi="Times New Roman"/>
                <w:sz w:val="18"/>
                <w:szCs w:val="18"/>
              </w:rPr>
              <w:t>8</w:t>
            </w:r>
            <w:r w:rsidRPr="005E7AA9">
              <w:rPr>
                <w:rFonts w:ascii="Times New Roman" w:hAnsi="Times New Roman"/>
                <w:sz w:val="18"/>
                <w:szCs w:val="18"/>
              </w:rPr>
              <w:t>.</w:t>
            </w:r>
            <w:r>
              <w:rPr>
                <w:rFonts w:ascii="Times New Roman" w:hAnsi="Times New Roman"/>
                <w:sz w:val="18"/>
                <w:szCs w:val="18"/>
              </w:rPr>
              <w:t>g.) + 268 atbalsta programmas x 5 gadi (2019.</w:t>
            </w:r>
            <w:r w:rsidRPr="005E7AA9">
              <w:rPr>
                <w:rFonts w:ascii="Times New Roman" w:hAnsi="Times New Roman"/>
                <w:sz w:val="18"/>
                <w:szCs w:val="18"/>
              </w:rPr>
              <w:t>-2023.g.))</w:t>
            </w:r>
          </w:p>
          <w:p w14:paraId="35A329B6" w14:textId="77777777" w:rsidR="00786FB4" w:rsidRPr="00970F67" w:rsidRDefault="00786FB4">
            <w:pPr>
              <w:spacing w:after="0" w:line="240" w:lineRule="auto"/>
              <w:jc w:val="both"/>
              <w:rPr>
                <w:rFonts w:ascii="Times New Roman" w:hAnsi="Times New Roman"/>
                <w:sz w:val="18"/>
                <w:szCs w:val="18"/>
              </w:rPr>
            </w:pPr>
          </w:p>
          <w:p w14:paraId="0183FADE" w14:textId="77777777" w:rsidR="00786FB4" w:rsidRDefault="00786FB4">
            <w:pPr>
              <w:spacing w:after="0" w:line="240" w:lineRule="auto"/>
              <w:jc w:val="both"/>
              <w:rPr>
                <w:rFonts w:ascii="Times New Roman" w:hAnsi="Times New Roman"/>
                <w:i/>
                <w:sz w:val="18"/>
                <w:szCs w:val="18"/>
              </w:rPr>
            </w:pPr>
          </w:p>
          <w:p w14:paraId="0C1E5FD9" w14:textId="534B5C3E" w:rsidR="00786FB4" w:rsidRPr="00970F67" w:rsidRDefault="00786FB4">
            <w:pPr>
              <w:spacing w:after="0" w:line="240" w:lineRule="auto"/>
              <w:jc w:val="both"/>
              <w:rPr>
                <w:rFonts w:ascii="Times New Roman" w:hAnsi="Times New Roman"/>
                <w:i/>
                <w:sz w:val="18"/>
                <w:szCs w:val="18"/>
              </w:rPr>
            </w:pPr>
            <w:r>
              <w:rPr>
                <w:rFonts w:ascii="Times New Roman" w:hAnsi="Times New Roman"/>
                <w:i/>
                <w:sz w:val="18"/>
                <w:szCs w:val="18"/>
              </w:rPr>
              <w:t>Finansējums i</w:t>
            </w:r>
            <w:r w:rsidRPr="00970F67">
              <w:rPr>
                <w:rFonts w:ascii="Times New Roman" w:hAnsi="Times New Roman"/>
                <w:i/>
                <w:sz w:val="18"/>
                <w:szCs w:val="18"/>
              </w:rPr>
              <w:t xml:space="preserve">znākuma rādītāja sasniegšanai </w:t>
            </w:r>
            <w:r>
              <w:rPr>
                <w:rFonts w:ascii="Times New Roman" w:hAnsi="Times New Roman"/>
                <w:i/>
                <w:sz w:val="18"/>
                <w:szCs w:val="18"/>
              </w:rPr>
              <w:t>netiek atsevišķi izdalīts (IR3 un IR4 kopējo aprēķinu skatīt pie IR4).</w:t>
            </w:r>
          </w:p>
          <w:p w14:paraId="48A0E815" w14:textId="77777777" w:rsidR="00786FB4" w:rsidRPr="00970F67" w:rsidRDefault="00786FB4">
            <w:pPr>
              <w:spacing w:after="0" w:line="240" w:lineRule="auto"/>
              <w:jc w:val="center"/>
              <w:rPr>
                <w:rFonts w:ascii="Times New Roman" w:hAnsi="Times New Roman"/>
                <w:sz w:val="18"/>
                <w:szCs w:val="18"/>
              </w:rPr>
            </w:pPr>
          </w:p>
          <w:p w14:paraId="46D9C5FB" w14:textId="77777777" w:rsidR="00786FB4" w:rsidRPr="00970F67" w:rsidRDefault="00786FB4">
            <w:pPr>
              <w:spacing w:after="0" w:line="240" w:lineRule="auto"/>
              <w:jc w:val="center"/>
              <w:rPr>
                <w:rFonts w:ascii="Times New Roman" w:hAnsi="Times New Roman"/>
                <w:sz w:val="18"/>
                <w:szCs w:val="18"/>
              </w:rPr>
            </w:pPr>
          </w:p>
          <w:p w14:paraId="2951F7EC" w14:textId="77777777" w:rsidR="00786FB4" w:rsidRPr="00970F67" w:rsidRDefault="00786FB4">
            <w:pPr>
              <w:spacing w:after="0" w:line="240" w:lineRule="auto"/>
              <w:jc w:val="center"/>
              <w:rPr>
                <w:rFonts w:ascii="Times New Roman" w:hAnsi="Times New Roman"/>
                <w:sz w:val="18"/>
                <w:szCs w:val="18"/>
              </w:rPr>
            </w:pPr>
            <w:r w:rsidRPr="00970F67">
              <w:rPr>
                <w:rFonts w:ascii="Times New Roman" w:hAnsi="Times New Roman"/>
                <w:sz w:val="18"/>
                <w:szCs w:val="18"/>
              </w:rPr>
              <w:t>***</w:t>
            </w:r>
          </w:p>
          <w:p w14:paraId="42714610" w14:textId="73772A33"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b/>
                <w:i/>
                <w:sz w:val="18"/>
                <w:szCs w:val="18"/>
              </w:rPr>
              <w:t>IR4</w:t>
            </w:r>
            <w:r w:rsidRPr="00970F67">
              <w:rPr>
                <w:rFonts w:ascii="Times New Roman" w:hAnsi="Times New Roman"/>
                <w:i/>
                <w:sz w:val="18"/>
                <w:szCs w:val="18"/>
              </w:rPr>
              <w:t xml:space="preserve"> nosaukums un mērvienība</w:t>
            </w:r>
            <w:r w:rsidRPr="00970F67">
              <w:rPr>
                <w:rFonts w:ascii="Times New Roman" w:hAnsi="Times New Roman"/>
                <w:sz w:val="18"/>
                <w:szCs w:val="18"/>
              </w:rPr>
              <w:t xml:space="preserve">: </w:t>
            </w:r>
          </w:p>
          <w:p w14:paraId="3A3CFF1B" w14:textId="6F86F1CB" w:rsidR="00786FB4" w:rsidRPr="00970F67" w:rsidRDefault="00786FB4">
            <w:pPr>
              <w:spacing w:after="0" w:line="240" w:lineRule="auto"/>
              <w:jc w:val="both"/>
              <w:rPr>
                <w:rFonts w:ascii="Times New Roman" w:hAnsi="Times New Roman"/>
                <w:b/>
                <w:sz w:val="18"/>
                <w:szCs w:val="18"/>
              </w:rPr>
            </w:pPr>
            <w:r w:rsidRPr="00970F67">
              <w:rPr>
                <w:rFonts w:ascii="Times New Roman" w:hAnsi="Times New Roman"/>
                <w:b/>
                <w:sz w:val="18"/>
                <w:szCs w:val="18"/>
              </w:rPr>
              <w:t xml:space="preserve">i.9.2.1.d </w:t>
            </w:r>
            <w:r w:rsidRPr="00B92D04">
              <w:rPr>
                <w:rFonts w:ascii="Times New Roman" w:hAnsi="Times New Roman"/>
                <w:b/>
                <w:sz w:val="18"/>
                <w:szCs w:val="18"/>
              </w:rPr>
              <w:t>Speciālistiem un bērnu ar saskarsmes grūtībām likumiskajiem pārstāvjiem un aprūpētājiem bērnu uzvedības korekcijai sniegto rekomendāciju skaits</w:t>
            </w:r>
          </w:p>
          <w:p w14:paraId="7D2FD330" w14:textId="77777777" w:rsidR="00786FB4" w:rsidRPr="00970F67" w:rsidRDefault="00786FB4">
            <w:pPr>
              <w:spacing w:after="0" w:line="240" w:lineRule="auto"/>
              <w:jc w:val="both"/>
              <w:rPr>
                <w:rFonts w:ascii="Times New Roman" w:hAnsi="Times New Roman"/>
                <w:b/>
                <w:sz w:val="18"/>
                <w:szCs w:val="18"/>
              </w:rPr>
            </w:pPr>
          </w:p>
          <w:p w14:paraId="51138294" w14:textId="77777777" w:rsidR="00786FB4" w:rsidRPr="00970F67" w:rsidRDefault="00786FB4">
            <w:pPr>
              <w:spacing w:after="0" w:line="240" w:lineRule="auto"/>
              <w:jc w:val="both"/>
              <w:rPr>
                <w:rFonts w:ascii="Times New Roman" w:hAnsi="Times New Roman"/>
                <w:i/>
                <w:sz w:val="18"/>
                <w:szCs w:val="18"/>
              </w:rPr>
            </w:pPr>
            <w:r w:rsidRPr="00970F67">
              <w:rPr>
                <w:rFonts w:ascii="Times New Roman" w:hAnsi="Times New Roman"/>
                <w:i/>
                <w:sz w:val="18"/>
                <w:szCs w:val="18"/>
              </w:rPr>
              <w:t>Definīcija:</w:t>
            </w:r>
          </w:p>
          <w:p w14:paraId="43389B1E" w14:textId="6875D26B" w:rsidR="00786FB4" w:rsidRPr="00970F67" w:rsidRDefault="001F1AE7">
            <w:pPr>
              <w:tabs>
                <w:tab w:val="left" w:pos="251"/>
              </w:tabs>
              <w:spacing w:after="0" w:line="240" w:lineRule="auto"/>
              <w:jc w:val="both"/>
              <w:rPr>
                <w:rFonts w:ascii="Times New Roman" w:hAnsi="Times New Roman"/>
                <w:sz w:val="18"/>
                <w:szCs w:val="18"/>
              </w:rPr>
            </w:pPr>
            <w:r w:rsidRPr="001F1AE7">
              <w:rPr>
                <w:rFonts w:ascii="Times New Roman" w:hAnsi="Times New Roman"/>
                <w:sz w:val="18"/>
                <w:szCs w:val="18"/>
              </w:rPr>
              <w:t>Speciālistiem un likumiskiem pārstāvjiem vai aprūpētājiem izsniegtas rekomendācijas (skaits) bērniem ar saskarsmes grūtībām un uzvedības traucējumiem, kuriem nebija iespēja saņemt pietiekamus atbalsta pasākumus pašvaldībā bērnu sociālās iekļaušanas nodrošināšanai</w:t>
            </w:r>
            <w:r w:rsidR="00786FB4" w:rsidRPr="00970F67">
              <w:rPr>
                <w:rFonts w:ascii="Times New Roman" w:hAnsi="Times New Roman"/>
                <w:sz w:val="18"/>
                <w:szCs w:val="18"/>
              </w:rPr>
              <w:t>.</w:t>
            </w:r>
          </w:p>
          <w:p w14:paraId="39EFF0F1" w14:textId="77777777" w:rsidR="00786FB4" w:rsidRPr="00970F67" w:rsidRDefault="00786FB4">
            <w:pPr>
              <w:spacing w:after="0" w:line="240" w:lineRule="auto"/>
              <w:jc w:val="both"/>
              <w:rPr>
                <w:rFonts w:ascii="Times New Roman" w:hAnsi="Times New Roman"/>
                <w:sz w:val="18"/>
                <w:szCs w:val="18"/>
              </w:rPr>
            </w:pPr>
          </w:p>
          <w:p w14:paraId="34EC4DC3" w14:textId="77777777"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i/>
                <w:sz w:val="18"/>
                <w:szCs w:val="18"/>
              </w:rPr>
              <w:t>Datu avots</w:t>
            </w:r>
            <w:r w:rsidRPr="00970F67">
              <w:rPr>
                <w:rFonts w:ascii="Times New Roman" w:hAnsi="Times New Roman"/>
                <w:sz w:val="18"/>
                <w:szCs w:val="18"/>
              </w:rPr>
              <w:t>:</w:t>
            </w:r>
          </w:p>
          <w:p w14:paraId="686FF9FE" w14:textId="77777777"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sz w:val="18"/>
                <w:szCs w:val="18"/>
              </w:rPr>
              <w:t>Projektu dati</w:t>
            </w:r>
          </w:p>
          <w:p w14:paraId="2AD68268" w14:textId="77777777" w:rsidR="00786FB4" w:rsidRPr="00970F67" w:rsidRDefault="00786FB4">
            <w:pPr>
              <w:spacing w:after="0" w:line="240" w:lineRule="auto"/>
              <w:jc w:val="both"/>
              <w:rPr>
                <w:rFonts w:ascii="Times New Roman" w:hAnsi="Times New Roman"/>
                <w:sz w:val="18"/>
                <w:szCs w:val="18"/>
              </w:rPr>
            </w:pPr>
          </w:p>
          <w:p w14:paraId="0255904C" w14:textId="77777777" w:rsidR="00786FB4" w:rsidRPr="00970F67" w:rsidRDefault="00786FB4">
            <w:pPr>
              <w:spacing w:after="0" w:line="240" w:lineRule="auto"/>
              <w:jc w:val="both"/>
              <w:rPr>
                <w:rFonts w:ascii="Times New Roman" w:hAnsi="Times New Roman"/>
                <w:i/>
                <w:sz w:val="18"/>
                <w:szCs w:val="18"/>
              </w:rPr>
            </w:pPr>
            <w:r w:rsidRPr="00970F67">
              <w:rPr>
                <w:rFonts w:ascii="Times New Roman" w:hAnsi="Times New Roman"/>
                <w:i/>
                <w:sz w:val="18"/>
                <w:szCs w:val="18"/>
              </w:rPr>
              <w:t>Apkopošanas biežums un ieguves metodoloģija:</w:t>
            </w:r>
          </w:p>
          <w:p w14:paraId="278D7626" w14:textId="0004379A" w:rsidR="00786FB4" w:rsidRDefault="00786FB4">
            <w:pPr>
              <w:spacing w:after="0" w:line="240" w:lineRule="auto"/>
              <w:jc w:val="both"/>
              <w:rPr>
                <w:rFonts w:ascii="Times New Roman" w:hAnsi="Times New Roman"/>
                <w:sz w:val="18"/>
                <w:szCs w:val="18"/>
              </w:rPr>
            </w:pPr>
            <w:r w:rsidRPr="00970F67">
              <w:rPr>
                <w:rFonts w:ascii="Times New Roman" w:hAnsi="Times New Roman"/>
                <w:sz w:val="18"/>
                <w:szCs w:val="18"/>
              </w:rPr>
              <w:t>reizi gadā; projektu dati</w:t>
            </w:r>
          </w:p>
          <w:p w14:paraId="3CD5B60F" w14:textId="2FAD93AA" w:rsidR="00786FB4" w:rsidRDefault="00786FB4">
            <w:pPr>
              <w:spacing w:after="0" w:line="240" w:lineRule="auto"/>
              <w:jc w:val="both"/>
              <w:rPr>
                <w:rFonts w:ascii="Times New Roman" w:hAnsi="Times New Roman"/>
                <w:sz w:val="18"/>
                <w:szCs w:val="18"/>
              </w:rPr>
            </w:pPr>
          </w:p>
          <w:p w14:paraId="3106AED6" w14:textId="5829F675" w:rsidR="00786FB4" w:rsidRPr="00D519C1" w:rsidRDefault="00786FB4">
            <w:pPr>
              <w:spacing w:after="0" w:line="240" w:lineRule="auto"/>
              <w:jc w:val="both"/>
              <w:rPr>
                <w:rFonts w:ascii="Times New Roman" w:hAnsi="Times New Roman"/>
                <w:i/>
                <w:iCs/>
                <w:sz w:val="18"/>
                <w:szCs w:val="18"/>
              </w:rPr>
            </w:pPr>
            <w:r w:rsidRPr="00D519C1">
              <w:rPr>
                <w:rFonts w:ascii="Times New Roman" w:hAnsi="Times New Roman"/>
                <w:i/>
                <w:iCs/>
                <w:sz w:val="18"/>
                <w:szCs w:val="18"/>
              </w:rPr>
              <w:t>Darbību līmenis – projekta ietvaros īstenotais pasākums</w:t>
            </w:r>
            <w:r w:rsidR="00793BD5">
              <w:rPr>
                <w:rFonts w:ascii="Times New Roman" w:hAnsi="Times New Roman"/>
                <w:i/>
                <w:iCs/>
                <w:sz w:val="18"/>
                <w:szCs w:val="18"/>
              </w:rPr>
              <w:t>, t.i. projekta daļa</w:t>
            </w:r>
            <w:r w:rsidRPr="00D519C1">
              <w:rPr>
                <w:rFonts w:ascii="Times New Roman" w:hAnsi="Times New Roman"/>
                <w:i/>
                <w:iCs/>
                <w:sz w:val="18"/>
                <w:szCs w:val="18"/>
              </w:rPr>
              <w:t>.</w:t>
            </w:r>
          </w:p>
          <w:p w14:paraId="5FD8132B" w14:textId="77777777" w:rsidR="00786FB4" w:rsidRDefault="00786FB4">
            <w:pPr>
              <w:spacing w:after="0" w:line="240" w:lineRule="auto"/>
              <w:jc w:val="both"/>
              <w:rPr>
                <w:rFonts w:ascii="Times New Roman" w:hAnsi="Times New Roman"/>
                <w:sz w:val="18"/>
                <w:szCs w:val="18"/>
              </w:rPr>
            </w:pPr>
          </w:p>
          <w:p w14:paraId="3C0E733F" w14:textId="5243ACB3" w:rsidR="00786FB4" w:rsidRPr="00970F67" w:rsidRDefault="00786FB4">
            <w:pPr>
              <w:spacing w:after="0" w:line="240" w:lineRule="auto"/>
              <w:jc w:val="both"/>
              <w:rPr>
                <w:rFonts w:ascii="Times New Roman" w:hAnsi="Times New Roman"/>
                <w:sz w:val="18"/>
                <w:szCs w:val="18"/>
              </w:rPr>
            </w:pPr>
            <w:r w:rsidRPr="00D52389">
              <w:rPr>
                <w:rFonts w:ascii="Times New Roman" w:hAnsi="Times New Roman"/>
                <w:i/>
                <w:sz w:val="18"/>
                <w:szCs w:val="18"/>
              </w:rPr>
              <w:t>Darbības, kas liek uzskatīt mērķa vērtību par izpildītu</w:t>
            </w:r>
            <w:r w:rsidRPr="00F32B5E">
              <w:rPr>
                <w:rFonts w:ascii="Times New Roman" w:hAnsi="Times New Roman"/>
                <w:sz w:val="18"/>
                <w:szCs w:val="18"/>
              </w:rPr>
              <w:t xml:space="preserve">: kad bērnu ar </w:t>
            </w:r>
            <w:r>
              <w:rPr>
                <w:rFonts w:ascii="Times New Roman" w:hAnsi="Times New Roman"/>
                <w:sz w:val="18"/>
                <w:szCs w:val="18"/>
              </w:rPr>
              <w:t>uzvedības traucējumiem un</w:t>
            </w:r>
            <w:r w:rsidRPr="00F32B5E">
              <w:rPr>
                <w:rFonts w:ascii="Times New Roman" w:hAnsi="Times New Roman"/>
                <w:sz w:val="18"/>
                <w:szCs w:val="18"/>
              </w:rPr>
              <w:t xml:space="preserve"> saskarsmes grūtībām</w:t>
            </w:r>
            <w:r>
              <w:rPr>
                <w:rFonts w:ascii="Times New Roman" w:hAnsi="Times New Roman"/>
                <w:sz w:val="18"/>
                <w:szCs w:val="18"/>
              </w:rPr>
              <w:t xml:space="preserve">  </w:t>
            </w:r>
            <w:r w:rsidRPr="00F32B5E">
              <w:rPr>
                <w:rFonts w:ascii="Times New Roman" w:hAnsi="Times New Roman"/>
                <w:sz w:val="18"/>
                <w:szCs w:val="18"/>
              </w:rPr>
              <w:t xml:space="preserve">likumiskajiem pārstāvjiem vai aprūpētājiem </w:t>
            </w:r>
            <w:r>
              <w:rPr>
                <w:rFonts w:ascii="Times New Roman" w:hAnsi="Times New Roman"/>
                <w:sz w:val="18"/>
                <w:szCs w:val="18"/>
              </w:rPr>
              <w:t xml:space="preserve">un speciālistiem </w:t>
            </w:r>
            <w:r w:rsidRPr="00A33CA4">
              <w:rPr>
                <w:rFonts w:ascii="Times New Roman" w:hAnsi="Times New Roman"/>
                <w:sz w:val="18"/>
                <w:szCs w:val="18"/>
              </w:rPr>
              <w:t>(izglītības iestādei un pašvaldības sociālajam dienestam)</w:t>
            </w:r>
            <w:r w:rsidRPr="00B92D04">
              <w:rPr>
                <w:rFonts w:ascii="Times New Roman" w:hAnsi="Times New Roman"/>
                <w:sz w:val="18"/>
                <w:szCs w:val="18"/>
              </w:rPr>
              <w:t xml:space="preserve"> sagatavotas</w:t>
            </w:r>
            <w:r>
              <w:rPr>
                <w:rFonts w:ascii="Times New Roman" w:hAnsi="Times New Roman"/>
                <w:sz w:val="18"/>
                <w:szCs w:val="18"/>
              </w:rPr>
              <w:t xml:space="preserve"> </w:t>
            </w:r>
            <w:r w:rsidRPr="00B92D04">
              <w:rPr>
                <w:rFonts w:ascii="Times New Roman" w:hAnsi="Times New Roman"/>
                <w:sz w:val="18"/>
                <w:szCs w:val="18"/>
              </w:rPr>
              <w:t>rekomendācijas bērnu uzvedības korekcijai</w:t>
            </w:r>
            <w:r w:rsidRPr="00A33CA4">
              <w:rPr>
                <w:rFonts w:ascii="Times New Roman" w:hAnsi="Times New Roman"/>
                <w:sz w:val="18"/>
                <w:szCs w:val="18"/>
              </w:rPr>
              <w:t>, lai veicinātu bērnu sociālo iekļaušanu</w:t>
            </w:r>
            <w:r>
              <w:rPr>
                <w:rFonts w:ascii="Times New Roman" w:hAnsi="Times New Roman"/>
                <w:sz w:val="18"/>
                <w:szCs w:val="18"/>
              </w:rPr>
              <w:t>. P</w:t>
            </w:r>
            <w:r w:rsidRPr="00B92D04">
              <w:rPr>
                <w:rFonts w:ascii="Times New Roman" w:hAnsi="Times New Roman"/>
                <w:sz w:val="18"/>
                <w:szCs w:val="18"/>
              </w:rPr>
              <w:t>lānots, ka uz vienu atbalsta programmu vienam bērnam var būt izstrādātas vairākas rekomendācijas</w:t>
            </w:r>
            <w:r>
              <w:rPr>
                <w:rFonts w:ascii="Times New Roman" w:hAnsi="Times New Roman"/>
                <w:sz w:val="18"/>
                <w:szCs w:val="18"/>
              </w:rPr>
              <w:t xml:space="preserve"> </w:t>
            </w:r>
            <w:r w:rsidRPr="00613AB2">
              <w:rPr>
                <w:rFonts w:ascii="Times New Roman" w:hAnsi="Times New Roman"/>
                <w:sz w:val="18"/>
                <w:szCs w:val="18"/>
              </w:rPr>
              <w:t>(vecākiem/ citiem likumiskajiem pārstāvjiem/ aprūpētājiem, izglītības iestādei un pašvaldības sociālajam dienestam)</w:t>
            </w:r>
            <w:r w:rsidRPr="00B92D04">
              <w:rPr>
                <w:rFonts w:ascii="Times New Roman" w:hAnsi="Times New Roman"/>
                <w:sz w:val="18"/>
                <w:szCs w:val="18"/>
              </w:rPr>
              <w:t xml:space="preserve">, kas veido kopējo </w:t>
            </w:r>
            <w:r w:rsidRPr="00B92D04">
              <w:rPr>
                <w:rFonts w:ascii="Times New Roman" w:hAnsi="Times New Roman"/>
                <w:sz w:val="18"/>
                <w:szCs w:val="18"/>
              </w:rPr>
              <w:lastRenderedPageBreak/>
              <w:t xml:space="preserve">mērķa vērtību - </w:t>
            </w:r>
            <w:r>
              <w:rPr>
                <w:rFonts w:ascii="Times New Roman" w:hAnsi="Times New Roman"/>
                <w:sz w:val="18"/>
                <w:szCs w:val="18"/>
              </w:rPr>
              <w:t>3690</w:t>
            </w:r>
            <w:r w:rsidRPr="00B92D04">
              <w:rPr>
                <w:rFonts w:ascii="Times New Roman" w:hAnsi="Times New Roman"/>
                <w:sz w:val="18"/>
                <w:szCs w:val="18"/>
              </w:rPr>
              <w:t xml:space="preserve"> gab</w:t>
            </w:r>
            <w:r>
              <w:rPr>
                <w:rFonts w:ascii="Times New Roman" w:hAnsi="Times New Roman"/>
                <w:sz w:val="18"/>
                <w:szCs w:val="18"/>
              </w:rPr>
              <w:t>. (rekomendāciju skaits</w:t>
            </w:r>
            <w:r w:rsidRPr="00B92D04">
              <w:rPr>
                <w:rFonts w:ascii="Times New Roman" w:hAnsi="Times New Roman"/>
                <w:sz w:val="18"/>
                <w:szCs w:val="18"/>
              </w:rPr>
              <w:t xml:space="preserve">. </w:t>
            </w:r>
            <w:r>
              <w:rPr>
                <w:rFonts w:ascii="Times New Roman" w:hAnsi="Times New Roman"/>
                <w:sz w:val="18"/>
                <w:szCs w:val="18"/>
              </w:rPr>
              <w:t xml:space="preserve">Darbības izpildi </w:t>
            </w:r>
            <w:r w:rsidRPr="00B92D04">
              <w:rPr>
                <w:rFonts w:ascii="Times New Roman" w:hAnsi="Times New Roman"/>
                <w:sz w:val="18"/>
                <w:szCs w:val="18"/>
              </w:rPr>
              <w:t>apstiprina VBTAI</w:t>
            </w:r>
            <w:r w:rsidRPr="00F32B5E">
              <w:rPr>
                <w:rFonts w:ascii="Times New Roman" w:hAnsi="Times New Roman"/>
                <w:sz w:val="18"/>
                <w:szCs w:val="18"/>
              </w:rPr>
              <w:t xml:space="preserve"> projekta vajadzībām izveidotā reģistrā un lietvedībā reģistrētas vēstules par rekomendāciju nosūtīšanu bērna vecākiem vai citiem likumiskajiem pārstāvjiem, vai aprūpētājiem, izglītības iestādei un pašvaldības sociālajam dienestam, kas tiek uzglabātas atbilstoši normatīvajos aktos noteiktajam.</w:t>
            </w:r>
          </w:p>
          <w:p w14:paraId="78FA4EAB" w14:textId="77777777" w:rsidR="00786FB4" w:rsidRPr="00970F67" w:rsidRDefault="00786FB4">
            <w:pPr>
              <w:spacing w:after="0" w:line="240" w:lineRule="auto"/>
              <w:jc w:val="both"/>
              <w:rPr>
                <w:rFonts w:ascii="Times New Roman" w:hAnsi="Times New Roman"/>
                <w:sz w:val="18"/>
                <w:szCs w:val="18"/>
              </w:rPr>
            </w:pPr>
          </w:p>
          <w:p w14:paraId="35A8F62D" w14:textId="669ED676" w:rsidR="00786FB4" w:rsidRPr="00970F67" w:rsidRDefault="00786FB4">
            <w:pPr>
              <w:spacing w:after="0" w:line="240" w:lineRule="auto"/>
              <w:jc w:val="both"/>
              <w:rPr>
                <w:rFonts w:ascii="Times New Roman" w:hAnsi="Times New Roman"/>
                <w:i/>
                <w:sz w:val="18"/>
                <w:szCs w:val="18"/>
              </w:rPr>
            </w:pPr>
            <w:r w:rsidRPr="00970F67">
              <w:rPr>
                <w:rFonts w:ascii="Times New Roman" w:hAnsi="Times New Roman"/>
                <w:i/>
                <w:sz w:val="18"/>
                <w:szCs w:val="18"/>
              </w:rPr>
              <w:t xml:space="preserve">Starpposma vērtības </w:t>
            </w:r>
            <w:r>
              <w:rPr>
                <w:rFonts w:ascii="Times New Roman" w:hAnsi="Times New Roman"/>
                <w:i/>
                <w:sz w:val="18"/>
                <w:szCs w:val="18"/>
              </w:rPr>
              <w:t xml:space="preserve">indikatīvais </w:t>
            </w:r>
            <w:r w:rsidRPr="00970F67">
              <w:rPr>
                <w:rFonts w:ascii="Times New Roman" w:hAnsi="Times New Roman"/>
                <w:i/>
                <w:sz w:val="18"/>
                <w:szCs w:val="18"/>
              </w:rPr>
              <w:t>plāns 2018:</w:t>
            </w:r>
          </w:p>
          <w:p w14:paraId="2DF8E029" w14:textId="037E21EB"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sz w:val="18"/>
                <w:szCs w:val="18"/>
              </w:rPr>
              <w:t>700</w:t>
            </w:r>
          </w:p>
          <w:p w14:paraId="5138321B" w14:textId="14CDD7FA" w:rsidR="00786FB4" w:rsidRDefault="00786FB4">
            <w:pPr>
              <w:spacing w:after="0" w:line="240" w:lineRule="auto"/>
              <w:jc w:val="both"/>
              <w:rPr>
                <w:rFonts w:ascii="Times New Roman" w:hAnsi="Times New Roman"/>
                <w:sz w:val="18"/>
                <w:szCs w:val="18"/>
              </w:rPr>
            </w:pPr>
            <w:r>
              <w:rPr>
                <w:rFonts w:ascii="Times New Roman" w:hAnsi="Times New Roman"/>
                <w:sz w:val="18"/>
                <w:szCs w:val="18"/>
              </w:rPr>
              <w:t>(0 atbalsta sniedzēji (2016.g.) + 250 atbalsta sniedzēji (2017.g.) + 450 atbalsta sniedzēji (2018.g.))</w:t>
            </w:r>
          </w:p>
          <w:p w14:paraId="1C86AE51" w14:textId="77777777" w:rsidR="00786FB4" w:rsidRPr="00CF0D69" w:rsidRDefault="00786FB4">
            <w:pPr>
              <w:spacing w:after="0" w:line="240" w:lineRule="auto"/>
              <w:jc w:val="both"/>
              <w:rPr>
                <w:rFonts w:ascii="Times New Roman" w:hAnsi="Times New Roman"/>
                <w:sz w:val="18"/>
                <w:szCs w:val="18"/>
              </w:rPr>
            </w:pPr>
          </w:p>
          <w:p w14:paraId="3501ACB5" w14:textId="77777777"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i/>
                <w:sz w:val="18"/>
                <w:szCs w:val="18"/>
              </w:rPr>
              <w:t>Mērķis 2023</w:t>
            </w:r>
            <w:r w:rsidRPr="00970F67">
              <w:rPr>
                <w:rFonts w:ascii="Times New Roman" w:hAnsi="Times New Roman"/>
                <w:sz w:val="18"/>
                <w:szCs w:val="18"/>
              </w:rPr>
              <w:t>:</w:t>
            </w:r>
          </w:p>
          <w:p w14:paraId="1C4B6EED" w14:textId="09453C80" w:rsidR="00786FB4" w:rsidRPr="00970F67" w:rsidRDefault="00786FB4">
            <w:pPr>
              <w:spacing w:after="0" w:line="240" w:lineRule="auto"/>
              <w:jc w:val="both"/>
              <w:rPr>
                <w:rFonts w:ascii="Times New Roman" w:hAnsi="Times New Roman"/>
                <w:sz w:val="18"/>
                <w:szCs w:val="18"/>
              </w:rPr>
            </w:pPr>
            <w:r>
              <w:rPr>
                <w:rFonts w:ascii="Times New Roman" w:hAnsi="Times New Roman"/>
                <w:sz w:val="18"/>
                <w:szCs w:val="18"/>
              </w:rPr>
              <w:t>3 690</w:t>
            </w:r>
          </w:p>
          <w:p w14:paraId="14EB4567" w14:textId="77777777" w:rsidR="00786FB4" w:rsidRPr="00970F67" w:rsidRDefault="00786FB4">
            <w:pPr>
              <w:spacing w:after="0" w:line="240" w:lineRule="auto"/>
              <w:jc w:val="both"/>
              <w:rPr>
                <w:rFonts w:ascii="Times New Roman" w:hAnsi="Times New Roman"/>
                <w:sz w:val="18"/>
                <w:szCs w:val="18"/>
              </w:rPr>
            </w:pPr>
          </w:p>
          <w:p w14:paraId="20D248F3" w14:textId="77777777"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i/>
                <w:sz w:val="18"/>
                <w:szCs w:val="18"/>
              </w:rPr>
              <w:t>Mērķa vērtības noteikšanas principi/metodoloģija</w:t>
            </w:r>
            <w:r w:rsidRPr="00970F67">
              <w:rPr>
                <w:rFonts w:ascii="Times New Roman" w:hAnsi="Times New Roman"/>
                <w:sz w:val="18"/>
                <w:szCs w:val="18"/>
              </w:rPr>
              <w:t>:</w:t>
            </w:r>
          </w:p>
          <w:p w14:paraId="1BD442BC" w14:textId="5552EDD1" w:rsidR="00786FB4" w:rsidRPr="00970F67" w:rsidRDefault="00786FB4">
            <w:pPr>
              <w:tabs>
                <w:tab w:val="left" w:pos="251"/>
              </w:tabs>
              <w:spacing w:after="0" w:line="240" w:lineRule="auto"/>
              <w:jc w:val="both"/>
              <w:rPr>
                <w:rFonts w:ascii="Times New Roman" w:hAnsi="Times New Roman"/>
                <w:sz w:val="18"/>
                <w:szCs w:val="18"/>
              </w:rPr>
            </w:pPr>
            <w:r w:rsidRPr="00970F67">
              <w:rPr>
                <w:rFonts w:ascii="Times New Roman" w:hAnsi="Times New Roman"/>
                <w:sz w:val="18"/>
                <w:szCs w:val="18"/>
              </w:rPr>
              <w:t xml:space="preserve">Katras atbalsta programmas īstenošanai rekomendācijas darbam ar bērnu ar saskarsmes grūtībām un uzvedības traucējumiem tiks sagatavotas vidēji 2 līdz 3 atbalsta sniedzējiem: vecākiem/ citiem likumiskajiem pārstāvjiem/ aprūpētājiem, izglītības iestādei un pašvaldības sociālajam dienestam (vidēji 1-2 speciālistiem un 1 vecākam). </w:t>
            </w:r>
            <w:r>
              <w:rPr>
                <w:rFonts w:ascii="Times New Roman" w:hAnsi="Times New Roman"/>
                <w:sz w:val="18"/>
                <w:szCs w:val="18"/>
              </w:rPr>
              <w:t>Tā kā rekomendācijas adresētas izglītības iestādei vai sociālajam dienestam kopumā, nav zināms, cik speciālisti tiks iesaistīt rekomendāciju izpildē.</w:t>
            </w:r>
            <w:r w:rsidRPr="00970F67">
              <w:rPr>
                <w:rFonts w:ascii="Times New Roman" w:hAnsi="Times New Roman"/>
                <w:sz w:val="18"/>
                <w:szCs w:val="18"/>
              </w:rPr>
              <w:t xml:space="preserve"> Ja bērns nav sasniedzis obligāto izglītības vecumu (5 gadi), netiks gatavotas rekomendācijas izglītības iestādei. Gadījumā, ja bērna likumiskie pārstāvji (ģimene) ir ar augstu motivāciju un funkcionalitāti, kuriem nav nepieciešams sociālā dienesta atbalsts un palīdzība, rekomendācijas netiks gatavotas sociālajam dienestam.</w:t>
            </w:r>
            <w:r>
              <w:rPr>
                <w:rFonts w:ascii="Times New Roman" w:hAnsi="Times New Roman"/>
                <w:sz w:val="18"/>
                <w:szCs w:val="18"/>
              </w:rPr>
              <w:t xml:space="preserve"> Līdz ar to tiks uzskaitīts sagatavoto rekomendāciju skaits, nevis personu skaits, kam tās tiek adresētas.</w:t>
            </w:r>
          </w:p>
          <w:p w14:paraId="526D691D" w14:textId="77777777" w:rsidR="00786FB4" w:rsidRDefault="00786FB4">
            <w:pPr>
              <w:tabs>
                <w:tab w:val="left" w:pos="251"/>
              </w:tabs>
              <w:spacing w:after="0" w:line="240" w:lineRule="auto"/>
              <w:jc w:val="both"/>
              <w:rPr>
                <w:rFonts w:ascii="Times New Roman" w:hAnsi="Times New Roman"/>
                <w:sz w:val="18"/>
                <w:szCs w:val="18"/>
              </w:rPr>
            </w:pPr>
            <w:r w:rsidRPr="00970F67">
              <w:rPr>
                <w:rFonts w:ascii="Times New Roman" w:hAnsi="Times New Roman"/>
                <w:sz w:val="18"/>
                <w:szCs w:val="18"/>
              </w:rPr>
              <w:t>Katru gadu speciālistiem un vecākiem, kuriem ir bērni ar saskarsmes grūtībām un uzvedības traucējiem, tiks sniegtas vidēji 450</w:t>
            </w:r>
            <w:r>
              <w:rPr>
                <w:rFonts w:ascii="Times New Roman" w:hAnsi="Times New Roman"/>
                <w:sz w:val="18"/>
                <w:szCs w:val="18"/>
              </w:rPr>
              <w:t xml:space="preserve"> </w:t>
            </w:r>
            <w:r w:rsidRPr="00970F67">
              <w:rPr>
                <w:rFonts w:ascii="Times New Roman" w:hAnsi="Times New Roman"/>
                <w:sz w:val="18"/>
                <w:szCs w:val="18"/>
              </w:rPr>
              <w:t>rekomendācijas darbam ar bērniem ar saskarsmes grūtībām un uzvedības traucējumiem</w:t>
            </w:r>
            <w:r>
              <w:rPr>
                <w:rFonts w:ascii="Times New Roman" w:hAnsi="Times New Roman"/>
                <w:sz w:val="18"/>
                <w:szCs w:val="18"/>
              </w:rPr>
              <w:t>,</w:t>
            </w:r>
            <w:r w:rsidRPr="00970F67">
              <w:t xml:space="preserve"> </w:t>
            </w:r>
            <w:r w:rsidRPr="00970F67">
              <w:rPr>
                <w:rFonts w:ascii="Times New Roman" w:hAnsi="Times New Roman"/>
                <w:sz w:val="18"/>
                <w:szCs w:val="18"/>
              </w:rPr>
              <w:t>nodrošin</w:t>
            </w:r>
            <w:r>
              <w:rPr>
                <w:rFonts w:ascii="Times New Roman" w:hAnsi="Times New Roman"/>
                <w:sz w:val="18"/>
                <w:szCs w:val="18"/>
              </w:rPr>
              <w:t>o</w:t>
            </w:r>
            <w:r w:rsidRPr="00970F67">
              <w:rPr>
                <w:rFonts w:ascii="Times New Roman" w:hAnsi="Times New Roman"/>
                <w:sz w:val="18"/>
                <w:szCs w:val="18"/>
              </w:rPr>
              <w:t>t šo bērnu sociālo iekļaušanos un mazinot vardarbības risku ģimenē</w:t>
            </w:r>
            <w:r>
              <w:rPr>
                <w:rFonts w:ascii="Times New Roman" w:hAnsi="Times New Roman"/>
                <w:sz w:val="18"/>
                <w:szCs w:val="18"/>
              </w:rPr>
              <w:t xml:space="preserve"> šādā apmērā:</w:t>
            </w:r>
          </w:p>
          <w:p w14:paraId="1272138F" w14:textId="28C5B306" w:rsidR="00786FB4" w:rsidRDefault="00786FB4">
            <w:pPr>
              <w:tabs>
                <w:tab w:val="left" w:pos="251"/>
              </w:tabs>
              <w:spacing w:after="0" w:line="240" w:lineRule="auto"/>
              <w:jc w:val="both"/>
              <w:rPr>
                <w:rFonts w:ascii="Times New Roman" w:hAnsi="Times New Roman"/>
                <w:sz w:val="18"/>
                <w:szCs w:val="18"/>
              </w:rPr>
            </w:pPr>
            <w:r>
              <w:rPr>
                <w:rFonts w:ascii="Times New Roman" w:hAnsi="Times New Roman"/>
                <w:sz w:val="18"/>
                <w:szCs w:val="18"/>
              </w:rPr>
              <w:t xml:space="preserve">- </w:t>
            </w:r>
            <w:r w:rsidRPr="00970F67">
              <w:rPr>
                <w:rFonts w:ascii="Times New Roman" w:hAnsi="Times New Roman"/>
                <w:sz w:val="18"/>
                <w:szCs w:val="18"/>
              </w:rPr>
              <w:t>ņemot vērā, ka 2016.gadā tiek uzsākta programmas izstrāde</w:t>
            </w:r>
            <w:r>
              <w:rPr>
                <w:rFonts w:ascii="Times New Roman" w:hAnsi="Times New Roman"/>
                <w:sz w:val="18"/>
                <w:szCs w:val="18"/>
              </w:rPr>
              <w:t>,</w:t>
            </w:r>
            <w:r w:rsidRPr="00970F67">
              <w:rPr>
                <w:rFonts w:ascii="Times New Roman" w:hAnsi="Times New Roman"/>
                <w:sz w:val="18"/>
                <w:szCs w:val="18"/>
              </w:rPr>
              <w:t xml:space="preserve"> 2016.gadā </w:t>
            </w:r>
            <w:r>
              <w:rPr>
                <w:rFonts w:ascii="Times New Roman" w:hAnsi="Times New Roman"/>
                <w:sz w:val="18"/>
                <w:szCs w:val="18"/>
              </w:rPr>
              <w:t xml:space="preserve">netika </w:t>
            </w:r>
            <w:r w:rsidRPr="00970F67">
              <w:rPr>
                <w:rFonts w:ascii="Times New Roman" w:hAnsi="Times New Roman"/>
                <w:sz w:val="18"/>
                <w:szCs w:val="18"/>
              </w:rPr>
              <w:t>plānots veikt aprobāciju,</w:t>
            </w:r>
          </w:p>
          <w:p w14:paraId="4F2798DC" w14:textId="66D23E5C" w:rsidR="00786FB4" w:rsidRDefault="00786FB4">
            <w:pPr>
              <w:tabs>
                <w:tab w:val="left" w:pos="251"/>
              </w:tabs>
              <w:spacing w:after="0" w:line="240" w:lineRule="auto"/>
              <w:jc w:val="both"/>
              <w:rPr>
                <w:rFonts w:ascii="Times New Roman" w:hAnsi="Times New Roman"/>
                <w:sz w:val="18"/>
                <w:szCs w:val="18"/>
              </w:rPr>
            </w:pPr>
            <w:r>
              <w:rPr>
                <w:rFonts w:ascii="Times New Roman" w:hAnsi="Times New Roman"/>
                <w:sz w:val="18"/>
                <w:szCs w:val="18"/>
              </w:rPr>
              <w:t>-</w:t>
            </w:r>
            <w:r w:rsidRPr="00970F67">
              <w:rPr>
                <w:rFonts w:ascii="Times New Roman" w:hAnsi="Times New Roman"/>
                <w:sz w:val="18"/>
                <w:szCs w:val="18"/>
              </w:rPr>
              <w:t xml:space="preserve"> </w:t>
            </w:r>
            <w:r>
              <w:rPr>
                <w:rFonts w:ascii="Times New Roman" w:hAnsi="Times New Roman"/>
                <w:sz w:val="18"/>
                <w:szCs w:val="18"/>
              </w:rPr>
              <w:t>p</w:t>
            </w:r>
            <w:r w:rsidRPr="00970F67">
              <w:rPr>
                <w:rFonts w:ascii="Times New Roman" w:hAnsi="Times New Roman"/>
                <w:sz w:val="18"/>
                <w:szCs w:val="18"/>
              </w:rPr>
              <w:t xml:space="preserve">irmajā aktīvajā īstenošanas gadā - 2017.gadā </w:t>
            </w:r>
            <w:r>
              <w:rPr>
                <w:rFonts w:ascii="Times New Roman" w:hAnsi="Times New Roman"/>
                <w:sz w:val="18"/>
                <w:szCs w:val="18"/>
              </w:rPr>
              <w:t>-</w:t>
            </w:r>
            <w:r w:rsidRPr="00970F67">
              <w:rPr>
                <w:rFonts w:ascii="Times New Roman" w:hAnsi="Times New Roman"/>
                <w:sz w:val="18"/>
                <w:szCs w:val="18"/>
              </w:rPr>
              <w:t xml:space="preserve"> plānots, ka </w:t>
            </w:r>
            <w:r>
              <w:rPr>
                <w:rFonts w:ascii="Times New Roman" w:hAnsi="Times New Roman"/>
                <w:sz w:val="18"/>
                <w:szCs w:val="18"/>
              </w:rPr>
              <w:t xml:space="preserve">tiks sniegtas </w:t>
            </w:r>
            <w:r w:rsidR="005C7990">
              <w:rPr>
                <w:rFonts w:ascii="Times New Roman" w:hAnsi="Times New Roman"/>
                <w:sz w:val="18"/>
                <w:szCs w:val="18"/>
              </w:rPr>
              <w:t>vidēji</w:t>
            </w:r>
            <w:r w:rsidRPr="00970F67">
              <w:rPr>
                <w:rFonts w:ascii="Times New Roman" w:hAnsi="Times New Roman"/>
                <w:sz w:val="18"/>
                <w:szCs w:val="18"/>
              </w:rPr>
              <w:t xml:space="preserve"> 250 </w:t>
            </w:r>
            <w:r>
              <w:rPr>
                <w:rFonts w:ascii="Times New Roman" w:hAnsi="Times New Roman"/>
                <w:sz w:val="18"/>
                <w:szCs w:val="18"/>
              </w:rPr>
              <w:t xml:space="preserve">un 2018.gada 450 </w:t>
            </w:r>
            <w:r>
              <w:rPr>
                <w:rFonts w:ascii="Times New Roman" w:hAnsi="Times New Roman"/>
                <w:sz w:val="18"/>
                <w:szCs w:val="18"/>
              </w:rPr>
              <w:lastRenderedPageBreak/>
              <w:t>rekomendācijas</w:t>
            </w:r>
            <w:r w:rsidRPr="00970F67">
              <w:rPr>
                <w:rFonts w:ascii="Times New Roman" w:hAnsi="Times New Roman"/>
                <w:sz w:val="18"/>
                <w:szCs w:val="18"/>
              </w:rPr>
              <w:t xml:space="preserve"> speciālisti</w:t>
            </w:r>
            <w:r>
              <w:rPr>
                <w:rFonts w:ascii="Times New Roman" w:hAnsi="Times New Roman"/>
                <w:sz w:val="18"/>
                <w:szCs w:val="18"/>
              </w:rPr>
              <w:t>em</w:t>
            </w:r>
            <w:r w:rsidRPr="00970F67">
              <w:rPr>
                <w:rFonts w:ascii="Times New Roman" w:hAnsi="Times New Roman"/>
                <w:sz w:val="18"/>
                <w:szCs w:val="18"/>
              </w:rPr>
              <w:t xml:space="preserve"> un likumisk</w:t>
            </w:r>
            <w:r>
              <w:rPr>
                <w:rFonts w:ascii="Times New Roman" w:hAnsi="Times New Roman"/>
                <w:sz w:val="18"/>
                <w:szCs w:val="18"/>
              </w:rPr>
              <w:t>ajiem</w:t>
            </w:r>
            <w:r w:rsidRPr="00970F67">
              <w:rPr>
                <w:rFonts w:ascii="Times New Roman" w:hAnsi="Times New Roman"/>
                <w:sz w:val="18"/>
                <w:szCs w:val="18"/>
              </w:rPr>
              <w:t xml:space="preserve"> pārstāvji</w:t>
            </w:r>
            <w:r>
              <w:rPr>
                <w:rFonts w:ascii="Times New Roman" w:hAnsi="Times New Roman"/>
                <w:sz w:val="18"/>
                <w:szCs w:val="18"/>
              </w:rPr>
              <w:t>em</w:t>
            </w:r>
            <w:r w:rsidRPr="00970F67">
              <w:rPr>
                <w:rFonts w:ascii="Times New Roman" w:hAnsi="Times New Roman"/>
                <w:sz w:val="18"/>
                <w:szCs w:val="18"/>
              </w:rPr>
              <w:t xml:space="preserve"> vai aprūpētāji</w:t>
            </w:r>
            <w:r>
              <w:rPr>
                <w:rFonts w:ascii="Times New Roman" w:hAnsi="Times New Roman"/>
                <w:sz w:val="18"/>
                <w:szCs w:val="18"/>
              </w:rPr>
              <w:t>em,</w:t>
            </w:r>
          </w:p>
          <w:p w14:paraId="2C5196CA" w14:textId="5CC02913" w:rsidR="00786FB4" w:rsidRDefault="00786FB4">
            <w:pPr>
              <w:tabs>
                <w:tab w:val="left" w:pos="251"/>
              </w:tabs>
              <w:spacing w:after="0" w:line="240" w:lineRule="auto"/>
              <w:jc w:val="both"/>
              <w:rPr>
                <w:rFonts w:ascii="Times New Roman" w:hAnsi="Times New Roman"/>
                <w:sz w:val="18"/>
                <w:szCs w:val="18"/>
              </w:rPr>
            </w:pPr>
            <w:r>
              <w:rPr>
                <w:rFonts w:ascii="Times New Roman" w:hAnsi="Times New Roman"/>
                <w:sz w:val="18"/>
                <w:szCs w:val="18"/>
              </w:rPr>
              <w:t>- sā</w:t>
            </w:r>
            <w:r w:rsidRPr="00970F67">
              <w:rPr>
                <w:rFonts w:ascii="Times New Roman" w:hAnsi="Times New Roman"/>
                <w:sz w:val="18"/>
                <w:szCs w:val="18"/>
              </w:rPr>
              <w:t xml:space="preserve">kot no </w:t>
            </w:r>
            <w:r>
              <w:rPr>
                <w:rFonts w:ascii="Times New Roman" w:hAnsi="Times New Roman"/>
                <w:sz w:val="18"/>
                <w:szCs w:val="18"/>
              </w:rPr>
              <w:t>2019</w:t>
            </w:r>
            <w:r w:rsidRPr="00970F67">
              <w:rPr>
                <w:rFonts w:ascii="Times New Roman" w:hAnsi="Times New Roman"/>
                <w:sz w:val="18"/>
                <w:szCs w:val="18"/>
              </w:rPr>
              <w:t xml:space="preserve">. līdz </w:t>
            </w:r>
            <w:r>
              <w:rPr>
                <w:rFonts w:ascii="Times New Roman" w:hAnsi="Times New Roman"/>
                <w:sz w:val="18"/>
                <w:szCs w:val="18"/>
              </w:rPr>
              <w:t>2023</w:t>
            </w:r>
            <w:r w:rsidRPr="00970F67">
              <w:rPr>
                <w:rFonts w:ascii="Times New Roman" w:hAnsi="Times New Roman"/>
                <w:sz w:val="18"/>
                <w:szCs w:val="18"/>
              </w:rPr>
              <w:t>.</w:t>
            </w:r>
            <w:r>
              <w:rPr>
                <w:rFonts w:ascii="Times New Roman" w:hAnsi="Times New Roman"/>
                <w:sz w:val="18"/>
                <w:szCs w:val="18"/>
              </w:rPr>
              <w:t xml:space="preserve"> </w:t>
            </w:r>
            <w:r w:rsidRPr="00970F67">
              <w:rPr>
                <w:rFonts w:ascii="Times New Roman" w:hAnsi="Times New Roman"/>
                <w:sz w:val="18"/>
                <w:szCs w:val="18"/>
              </w:rPr>
              <w:t xml:space="preserve">gadam plānots </w:t>
            </w:r>
            <w:r>
              <w:rPr>
                <w:rFonts w:ascii="Times New Roman" w:hAnsi="Times New Roman"/>
                <w:sz w:val="18"/>
                <w:szCs w:val="18"/>
              </w:rPr>
              <w:t>sniegt vidēji</w:t>
            </w:r>
            <w:r w:rsidRPr="00970F67">
              <w:rPr>
                <w:rFonts w:ascii="Times New Roman" w:hAnsi="Times New Roman"/>
                <w:sz w:val="18"/>
                <w:szCs w:val="18"/>
              </w:rPr>
              <w:t xml:space="preserve"> </w:t>
            </w:r>
            <w:r>
              <w:rPr>
                <w:rFonts w:ascii="Times New Roman" w:hAnsi="Times New Roman"/>
                <w:sz w:val="18"/>
                <w:szCs w:val="18"/>
              </w:rPr>
              <w:t>598</w:t>
            </w:r>
            <w:r w:rsidRPr="00970F67">
              <w:rPr>
                <w:rFonts w:ascii="Times New Roman" w:hAnsi="Times New Roman"/>
                <w:sz w:val="18"/>
                <w:szCs w:val="18"/>
              </w:rPr>
              <w:t xml:space="preserve"> </w:t>
            </w:r>
            <w:r>
              <w:rPr>
                <w:rFonts w:ascii="Times New Roman" w:hAnsi="Times New Roman"/>
                <w:sz w:val="18"/>
                <w:szCs w:val="18"/>
              </w:rPr>
              <w:t xml:space="preserve">rekomendācijas </w:t>
            </w:r>
            <w:r w:rsidRPr="00970F67">
              <w:rPr>
                <w:rFonts w:ascii="Times New Roman" w:hAnsi="Times New Roman"/>
                <w:sz w:val="18"/>
                <w:szCs w:val="18"/>
              </w:rPr>
              <w:t>speciālisti</w:t>
            </w:r>
            <w:r>
              <w:rPr>
                <w:rFonts w:ascii="Times New Roman" w:hAnsi="Times New Roman"/>
                <w:sz w:val="18"/>
                <w:szCs w:val="18"/>
              </w:rPr>
              <w:t>em</w:t>
            </w:r>
            <w:r w:rsidRPr="00970F67">
              <w:rPr>
                <w:rFonts w:ascii="Times New Roman" w:hAnsi="Times New Roman"/>
                <w:sz w:val="18"/>
                <w:szCs w:val="18"/>
              </w:rPr>
              <w:t xml:space="preserve"> un likumisk</w:t>
            </w:r>
            <w:r>
              <w:rPr>
                <w:rFonts w:ascii="Times New Roman" w:hAnsi="Times New Roman"/>
                <w:sz w:val="18"/>
                <w:szCs w:val="18"/>
              </w:rPr>
              <w:t>ajiem</w:t>
            </w:r>
            <w:r w:rsidRPr="00970F67">
              <w:rPr>
                <w:rFonts w:ascii="Times New Roman" w:hAnsi="Times New Roman"/>
                <w:sz w:val="18"/>
                <w:szCs w:val="18"/>
              </w:rPr>
              <w:t xml:space="preserve"> pārstāvji</w:t>
            </w:r>
            <w:r>
              <w:rPr>
                <w:rFonts w:ascii="Times New Roman" w:hAnsi="Times New Roman"/>
                <w:sz w:val="18"/>
                <w:szCs w:val="18"/>
              </w:rPr>
              <w:t>em</w:t>
            </w:r>
            <w:r w:rsidRPr="00970F67">
              <w:rPr>
                <w:rFonts w:ascii="Times New Roman" w:hAnsi="Times New Roman"/>
                <w:sz w:val="18"/>
                <w:szCs w:val="18"/>
              </w:rPr>
              <w:t xml:space="preserve"> vai aprūpētāji</w:t>
            </w:r>
            <w:r>
              <w:rPr>
                <w:rFonts w:ascii="Times New Roman" w:hAnsi="Times New Roman"/>
                <w:sz w:val="18"/>
                <w:szCs w:val="18"/>
              </w:rPr>
              <w:t>em</w:t>
            </w:r>
            <w:r w:rsidRPr="00970F67">
              <w:rPr>
                <w:rFonts w:ascii="Times New Roman" w:hAnsi="Times New Roman"/>
                <w:sz w:val="18"/>
                <w:szCs w:val="18"/>
              </w:rPr>
              <w:t>.</w:t>
            </w:r>
          </w:p>
          <w:p w14:paraId="349256A7" w14:textId="59F16362" w:rsidR="00786FB4" w:rsidRDefault="00786FB4">
            <w:pPr>
              <w:spacing w:after="0" w:line="240" w:lineRule="auto"/>
              <w:jc w:val="both"/>
              <w:rPr>
                <w:rFonts w:ascii="Times New Roman" w:hAnsi="Times New Roman"/>
                <w:sz w:val="18"/>
                <w:szCs w:val="18"/>
              </w:rPr>
            </w:pPr>
            <w:r>
              <w:rPr>
                <w:rFonts w:ascii="Times New Roman" w:hAnsi="Times New Roman"/>
                <w:sz w:val="18"/>
                <w:szCs w:val="18"/>
              </w:rPr>
              <w:t xml:space="preserve">(0 rekomendācijas (2016.g.) + 250 </w:t>
            </w:r>
            <w:r w:rsidRPr="00C4652C">
              <w:rPr>
                <w:rFonts w:ascii="Times New Roman" w:hAnsi="Times New Roman"/>
                <w:sz w:val="18"/>
                <w:szCs w:val="18"/>
              </w:rPr>
              <w:t>rekomendācijas</w:t>
            </w:r>
            <w:r>
              <w:rPr>
                <w:rFonts w:ascii="Times New Roman" w:hAnsi="Times New Roman"/>
                <w:sz w:val="18"/>
                <w:szCs w:val="18"/>
              </w:rPr>
              <w:t xml:space="preserve"> (2017.g.) + 450 rekomendācijas (2018.g,) + 598   </w:t>
            </w:r>
            <w:r w:rsidRPr="00C4652C">
              <w:rPr>
                <w:rFonts w:ascii="Times New Roman" w:hAnsi="Times New Roman"/>
                <w:sz w:val="18"/>
                <w:szCs w:val="18"/>
              </w:rPr>
              <w:t>rekomendācijas</w:t>
            </w:r>
            <w:r>
              <w:rPr>
                <w:rFonts w:ascii="Times New Roman" w:hAnsi="Times New Roman"/>
                <w:sz w:val="18"/>
                <w:szCs w:val="18"/>
              </w:rPr>
              <w:t xml:space="preserve"> x 5 gadi (2019.-2023.g.)</w:t>
            </w:r>
          </w:p>
          <w:p w14:paraId="0E8B0CEB" w14:textId="077B3B9D" w:rsidR="00786FB4" w:rsidRPr="00970F67" w:rsidRDefault="00786FB4">
            <w:pPr>
              <w:tabs>
                <w:tab w:val="left" w:pos="251"/>
              </w:tabs>
              <w:spacing w:after="0" w:line="240" w:lineRule="auto"/>
              <w:jc w:val="both"/>
              <w:rPr>
                <w:rFonts w:ascii="Times New Roman" w:hAnsi="Times New Roman"/>
                <w:sz w:val="18"/>
                <w:szCs w:val="18"/>
              </w:rPr>
            </w:pPr>
          </w:p>
          <w:p w14:paraId="34EB008C" w14:textId="77777777" w:rsidR="00786FB4" w:rsidRPr="00970F67" w:rsidRDefault="00786FB4">
            <w:pPr>
              <w:spacing w:after="0" w:line="240" w:lineRule="auto"/>
              <w:jc w:val="both"/>
              <w:rPr>
                <w:rFonts w:ascii="Times New Roman" w:hAnsi="Times New Roman"/>
                <w:i/>
                <w:sz w:val="18"/>
                <w:szCs w:val="18"/>
              </w:rPr>
            </w:pPr>
            <w:r w:rsidRPr="00970F67">
              <w:rPr>
                <w:rFonts w:ascii="Times New Roman" w:hAnsi="Times New Roman"/>
                <w:i/>
                <w:sz w:val="18"/>
                <w:szCs w:val="18"/>
              </w:rPr>
              <w:t>IR3 un IR4 sasniegšanai paredzētais finansējums:</w:t>
            </w:r>
          </w:p>
          <w:p w14:paraId="3680BC59" w14:textId="3C73FC53" w:rsidR="00786FB4" w:rsidRPr="0017027F" w:rsidRDefault="00786FB4">
            <w:pPr>
              <w:spacing w:after="40"/>
              <w:rPr>
                <w:rFonts w:ascii="Times New Roman" w:hAnsi="Times New Roman"/>
                <w:sz w:val="18"/>
                <w:szCs w:val="18"/>
              </w:rPr>
            </w:pPr>
            <w:r w:rsidRPr="00FF2D90">
              <w:rPr>
                <w:rFonts w:ascii="Times New Roman" w:hAnsi="Times New Roman"/>
                <w:sz w:val="18"/>
                <w:szCs w:val="18"/>
              </w:rPr>
              <w:t xml:space="preserve">2 697 432 </w:t>
            </w:r>
            <w:r w:rsidRPr="0017027F">
              <w:rPr>
                <w:rFonts w:ascii="Times New Roman" w:hAnsi="Times New Roman"/>
                <w:sz w:val="18"/>
                <w:szCs w:val="18"/>
              </w:rPr>
              <w:t>EUR, t.sk.</w:t>
            </w:r>
          </w:p>
          <w:p w14:paraId="5CB53599" w14:textId="48A3E2E1" w:rsidR="00786FB4" w:rsidRPr="0017027F" w:rsidRDefault="00786FB4">
            <w:pPr>
              <w:pStyle w:val="ListParagraph"/>
              <w:numPr>
                <w:ilvl w:val="0"/>
                <w:numId w:val="11"/>
              </w:numPr>
              <w:spacing w:after="40" w:line="240" w:lineRule="auto"/>
              <w:ind w:left="177" w:hanging="142"/>
              <w:jc w:val="both"/>
              <w:rPr>
                <w:rFonts w:ascii="Times New Roman" w:hAnsi="Times New Roman"/>
                <w:sz w:val="18"/>
                <w:szCs w:val="18"/>
              </w:rPr>
            </w:pPr>
            <w:r>
              <w:rPr>
                <w:rFonts w:ascii="Times New Roman" w:hAnsi="Times New Roman"/>
                <w:sz w:val="18"/>
                <w:szCs w:val="18"/>
              </w:rPr>
              <w:t>1 567 950</w:t>
            </w:r>
            <w:r w:rsidRPr="0017027F">
              <w:rPr>
                <w:rFonts w:ascii="Times New Roman" w:hAnsi="Times New Roman"/>
                <w:sz w:val="18"/>
                <w:szCs w:val="18"/>
              </w:rPr>
              <w:t> EUR indikatīvie atlīdzības izdevumi projekta īstenošanā iesaistītajiem speciālistiem (vidēji 10 slodzes – sociālie darbinieki, psihologi, speciālais pedagogs, psihiatrs u.c.) 7 gadiem, kas noteiktas atbilstoši normatīvajiem aktiem atlīdzības jomā,</w:t>
            </w:r>
          </w:p>
          <w:p w14:paraId="63DD0B1A" w14:textId="675CDF6C" w:rsidR="00786FB4" w:rsidRPr="0017027F" w:rsidRDefault="00786FB4">
            <w:pPr>
              <w:pStyle w:val="ListParagraph"/>
              <w:numPr>
                <w:ilvl w:val="0"/>
                <w:numId w:val="11"/>
              </w:numPr>
              <w:spacing w:after="40" w:line="240" w:lineRule="auto"/>
              <w:ind w:left="177" w:hanging="142"/>
              <w:jc w:val="both"/>
              <w:rPr>
                <w:rFonts w:ascii="Times New Roman" w:hAnsi="Times New Roman"/>
                <w:sz w:val="18"/>
                <w:szCs w:val="18"/>
              </w:rPr>
            </w:pPr>
            <w:r w:rsidRPr="0017027F">
              <w:rPr>
                <w:rFonts w:ascii="Times New Roman" w:hAnsi="Times New Roman"/>
                <w:sz w:val="18"/>
                <w:szCs w:val="18"/>
              </w:rPr>
              <w:t>34 905 EUR komandējumu izdevumi (vid. 646.39 EUR x 6 komandējumi x vid. 9 dalībnieki),</w:t>
            </w:r>
          </w:p>
          <w:p w14:paraId="3FE27243" w14:textId="4CAA7EC4" w:rsidR="00786FB4" w:rsidRPr="0017027F" w:rsidRDefault="00786FB4">
            <w:pPr>
              <w:pStyle w:val="ListParagraph"/>
              <w:numPr>
                <w:ilvl w:val="0"/>
                <w:numId w:val="11"/>
              </w:numPr>
              <w:spacing w:after="40" w:line="240" w:lineRule="auto"/>
              <w:ind w:left="177" w:hanging="142"/>
              <w:jc w:val="both"/>
              <w:rPr>
                <w:rFonts w:ascii="Times New Roman" w:hAnsi="Times New Roman"/>
                <w:sz w:val="18"/>
                <w:szCs w:val="18"/>
              </w:rPr>
            </w:pPr>
            <w:r w:rsidRPr="0017027F">
              <w:rPr>
                <w:rFonts w:ascii="Times New Roman" w:hAnsi="Times New Roman"/>
                <w:sz w:val="18"/>
                <w:szCs w:val="18"/>
              </w:rPr>
              <w:t>9 675 EUR konsultatīvā atbalsta kabineta iekārtošanas, diagnosticēšanas un informatīvo materiālu konsultatīvā atbalsta nodaļas darbības nodrošināšanai izdevumi noteikti prognozējot faktiskās izmaksas atbilstoši tirgus cenām (2013.-2014.g.),</w:t>
            </w:r>
          </w:p>
          <w:p w14:paraId="0F140DE2" w14:textId="6E601CD7" w:rsidR="00786FB4" w:rsidRPr="0017027F" w:rsidRDefault="00786FB4">
            <w:pPr>
              <w:pStyle w:val="ListParagraph"/>
              <w:numPr>
                <w:ilvl w:val="0"/>
                <w:numId w:val="11"/>
              </w:numPr>
              <w:spacing w:after="40" w:line="240" w:lineRule="auto"/>
              <w:ind w:left="177" w:hanging="142"/>
              <w:jc w:val="both"/>
              <w:rPr>
                <w:rFonts w:ascii="Times New Roman" w:hAnsi="Times New Roman"/>
                <w:sz w:val="18"/>
                <w:szCs w:val="18"/>
              </w:rPr>
            </w:pPr>
            <w:r w:rsidRPr="00B92D04">
              <w:rPr>
                <w:rFonts w:ascii="Times New Roman" w:hAnsi="Times New Roman"/>
                <w:sz w:val="18"/>
                <w:szCs w:val="18"/>
              </w:rPr>
              <w:t>41</w:t>
            </w:r>
            <w:r>
              <w:rPr>
                <w:rFonts w:ascii="Times New Roman" w:hAnsi="Times New Roman"/>
                <w:sz w:val="18"/>
                <w:szCs w:val="18"/>
              </w:rPr>
              <w:t> </w:t>
            </w:r>
            <w:r w:rsidRPr="00B92D04">
              <w:rPr>
                <w:rFonts w:ascii="Times New Roman" w:hAnsi="Times New Roman"/>
                <w:sz w:val="18"/>
                <w:szCs w:val="18"/>
              </w:rPr>
              <w:t>673</w:t>
            </w:r>
            <w:r w:rsidRPr="0017027F">
              <w:rPr>
                <w:rFonts w:ascii="Times New Roman" w:hAnsi="Times New Roman"/>
                <w:sz w:val="18"/>
                <w:szCs w:val="18"/>
              </w:rPr>
              <w:t> EUR nepilngadīgo personu informācijas sistēmas pielāgošanas izmaksas, kas nepieciešamas, lai nodrošinātu datu apmaiņu starp valsts un pašvaldību iestādēm, kas iesaistītas darbā ar bērniem ar uzvedības traucējumiem un iesaistītas izstrādāto atbalsta programmu un rekomendāciju izpildē. Izmaksas noteikts tirgus izpētes rezultātā (2013.-2014.g.),</w:t>
            </w:r>
          </w:p>
          <w:p w14:paraId="0F655AFD" w14:textId="7CE5E6D1" w:rsidR="00786FB4" w:rsidRPr="0017027F" w:rsidRDefault="00786FB4">
            <w:pPr>
              <w:pStyle w:val="ListParagraph"/>
              <w:numPr>
                <w:ilvl w:val="0"/>
                <w:numId w:val="11"/>
              </w:numPr>
              <w:spacing w:after="40" w:line="240" w:lineRule="auto"/>
              <w:ind w:left="177" w:hanging="142"/>
              <w:jc w:val="both"/>
              <w:rPr>
                <w:rFonts w:ascii="Times New Roman" w:hAnsi="Times New Roman"/>
                <w:sz w:val="18"/>
                <w:szCs w:val="18"/>
              </w:rPr>
            </w:pPr>
            <w:r w:rsidRPr="0017027F">
              <w:rPr>
                <w:rFonts w:ascii="Times New Roman" w:hAnsi="Times New Roman"/>
                <w:sz w:val="18"/>
                <w:szCs w:val="18"/>
              </w:rPr>
              <w:t>63 125 EUR informēšanas pasākumi sabiedrības izpratnes maiņai (interaktīvās spēles vardarbības ģimenē ar bērniem atpazīšanai un mazināšanai izstrāde un popularizēšana). Izmaksas noteiktas tirgus izpētes rezultātā (2013.-2014.g.),</w:t>
            </w:r>
          </w:p>
          <w:p w14:paraId="653873C3" w14:textId="2C7AB59B" w:rsidR="00786FB4" w:rsidRPr="0017027F" w:rsidRDefault="00786FB4">
            <w:pPr>
              <w:pStyle w:val="ListParagraph"/>
              <w:numPr>
                <w:ilvl w:val="0"/>
                <w:numId w:val="11"/>
              </w:numPr>
              <w:spacing w:after="40" w:line="240" w:lineRule="auto"/>
              <w:ind w:left="177" w:hanging="142"/>
              <w:jc w:val="both"/>
              <w:rPr>
                <w:rFonts w:ascii="Times New Roman" w:hAnsi="Times New Roman"/>
                <w:sz w:val="18"/>
                <w:szCs w:val="18"/>
              </w:rPr>
            </w:pPr>
            <w:r>
              <w:rPr>
                <w:rFonts w:ascii="Times New Roman" w:hAnsi="Times New Roman"/>
                <w:sz w:val="18"/>
                <w:szCs w:val="18"/>
              </w:rPr>
              <w:t>980 104</w:t>
            </w:r>
            <w:r w:rsidRPr="0017027F">
              <w:rPr>
                <w:rFonts w:ascii="Times New Roman" w:hAnsi="Times New Roman"/>
                <w:sz w:val="18"/>
                <w:szCs w:val="18"/>
              </w:rPr>
              <w:t xml:space="preserve"> EUR indikatīvie projekta administrēšanas izdevumi 7 gadiem, t.sk. </w:t>
            </w:r>
            <w:r>
              <w:rPr>
                <w:rFonts w:ascii="Times New Roman" w:hAnsi="Times New Roman"/>
                <w:sz w:val="18"/>
                <w:szCs w:val="18"/>
              </w:rPr>
              <w:t>573 168</w:t>
            </w:r>
            <w:r w:rsidRPr="0017027F">
              <w:rPr>
                <w:rFonts w:ascii="Times New Roman" w:hAnsi="Times New Roman"/>
                <w:sz w:val="18"/>
                <w:szCs w:val="18"/>
              </w:rPr>
              <w:t xml:space="preserve"> EUR atlīdzības izdevumi projekta vadības personālam (vid. 3.3 slodzes), kas noteiktas atbilstoši normatīvajiem aktiem atlīdzības jomā un </w:t>
            </w:r>
            <w:r>
              <w:rPr>
                <w:rFonts w:ascii="Times New Roman" w:hAnsi="Times New Roman"/>
                <w:sz w:val="18"/>
                <w:szCs w:val="18"/>
              </w:rPr>
              <w:t>406 936</w:t>
            </w:r>
            <w:r w:rsidRPr="0017027F">
              <w:rPr>
                <w:rFonts w:ascii="Times New Roman" w:hAnsi="Times New Roman"/>
                <w:sz w:val="18"/>
                <w:szCs w:val="18"/>
              </w:rPr>
              <w:t xml:space="preserve"> EUR citi nepieciešamie administrēšanas izdevumi (darbinieku veselības apdrošināšana, darba vietas aprīkojuma iegāde, uzturēšanas </w:t>
            </w:r>
            <w:proofErr w:type="spellStart"/>
            <w:r w:rsidRPr="0017027F">
              <w:rPr>
                <w:rFonts w:ascii="Times New Roman" w:hAnsi="Times New Roman"/>
                <w:sz w:val="18"/>
                <w:szCs w:val="18"/>
              </w:rPr>
              <w:t>izd</w:t>
            </w:r>
            <w:proofErr w:type="spellEnd"/>
            <w:r w:rsidRPr="0017027F">
              <w:rPr>
                <w:rFonts w:ascii="Times New Roman" w:hAnsi="Times New Roman"/>
                <w:sz w:val="18"/>
                <w:szCs w:val="18"/>
              </w:rPr>
              <w:t>. u.c.).</w:t>
            </w:r>
          </w:p>
          <w:p w14:paraId="12DB7E7A" w14:textId="38BC1CE6" w:rsidR="00786FB4" w:rsidRPr="0017027F" w:rsidRDefault="00786FB4">
            <w:pPr>
              <w:spacing w:after="40" w:line="240" w:lineRule="auto"/>
              <w:jc w:val="both"/>
              <w:rPr>
                <w:rFonts w:ascii="Times New Roman" w:hAnsi="Times New Roman"/>
                <w:sz w:val="18"/>
                <w:szCs w:val="18"/>
              </w:rPr>
            </w:pPr>
            <w:r w:rsidRPr="0017027F">
              <w:rPr>
                <w:rFonts w:ascii="Times New Roman" w:hAnsi="Times New Roman"/>
                <w:sz w:val="18"/>
                <w:szCs w:val="18"/>
              </w:rPr>
              <w:lastRenderedPageBreak/>
              <w:t>(</w:t>
            </w:r>
            <w:r>
              <w:rPr>
                <w:rFonts w:ascii="Times New Roman" w:hAnsi="Times New Roman"/>
                <w:sz w:val="18"/>
                <w:szCs w:val="18"/>
              </w:rPr>
              <w:t>1 567 950</w:t>
            </w:r>
            <w:r w:rsidRPr="0017027F">
              <w:rPr>
                <w:rFonts w:ascii="Times New Roman" w:hAnsi="Times New Roman"/>
                <w:sz w:val="18"/>
                <w:szCs w:val="18"/>
              </w:rPr>
              <w:t xml:space="preserve"> EUR + 34 905 EUR + 9 675 EUR + </w:t>
            </w:r>
            <w:r w:rsidRPr="00B92D04">
              <w:rPr>
                <w:rFonts w:ascii="Times New Roman" w:hAnsi="Times New Roman"/>
                <w:sz w:val="18"/>
                <w:szCs w:val="18"/>
              </w:rPr>
              <w:t>41</w:t>
            </w:r>
            <w:r>
              <w:rPr>
                <w:rFonts w:ascii="Times New Roman" w:hAnsi="Times New Roman"/>
                <w:sz w:val="18"/>
                <w:szCs w:val="18"/>
              </w:rPr>
              <w:t> </w:t>
            </w:r>
            <w:r w:rsidRPr="00B92D04">
              <w:rPr>
                <w:rFonts w:ascii="Times New Roman" w:hAnsi="Times New Roman"/>
                <w:sz w:val="18"/>
                <w:szCs w:val="18"/>
              </w:rPr>
              <w:t>67</w:t>
            </w:r>
            <w:r>
              <w:rPr>
                <w:rFonts w:ascii="Times New Roman" w:hAnsi="Times New Roman"/>
                <w:sz w:val="18"/>
                <w:szCs w:val="18"/>
              </w:rPr>
              <w:t>3 </w:t>
            </w:r>
            <w:r w:rsidRPr="0017027F">
              <w:rPr>
                <w:rFonts w:ascii="Times New Roman" w:hAnsi="Times New Roman"/>
                <w:sz w:val="18"/>
                <w:szCs w:val="18"/>
              </w:rPr>
              <w:t xml:space="preserve">EUR + 63 125 EUR + </w:t>
            </w:r>
            <w:r>
              <w:rPr>
                <w:rFonts w:ascii="Times New Roman" w:hAnsi="Times New Roman"/>
                <w:sz w:val="18"/>
                <w:szCs w:val="18"/>
              </w:rPr>
              <w:t>980 104</w:t>
            </w:r>
            <w:r w:rsidRPr="0017027F">
              <w:rPr>
                <w:rFonts w:ascii="Times New Roman" w:hAnsi="Times New Roman"/>
                <w:sz w:val="18"/>
                <w:szCs w:val="18"/>
              </w:rPr>
              <w:t xml:space="preserve"> EUR = </w:t>
            </w:r>
            <w:r w:rsidRPr="00C1439E">
              <w:rPr>
                <w:rFonts w:ascii="Times New Roman" w:hAnsi="Times New Roman"/>
                <w:sz w:val="18"/>
                <w:szCs w:val="18"/>
              </w:rPr>
              <w:t xml:space="preserve">2 </w:t>
            </w:r>
            <w:r>
              <w:rPr>
                <w:rFonts w:ascii="Times New Roman" w:hAnsi="Times New Roman"/>
                <w:sz w:val="18"/>
                <w:szCs w:val="18"/>
              </w:rPr>
              <w:t>697</w:t>
            </w:r>
            <w:r w:rsidRPr="00C1439E">
              <w:rPr>
                <w:rFonts w:ascii="Times New Roman" w:hAnsi="Times New Roman"/>
                <w:sz w:val="18"/>
                <w:szCs w:val="18"/>
              </w:rPr>
              <w:t xml:space="preserve"> </w:t>
            </w:r>
            <w:r>
              <w:rPr>
                <w:rFonts w:ascii="Times New Roman" w:hAnsi="Times New Roman"/>
                <w:sz w:val="18"/>
                <w:szCs w:val="18"/>
              </w:rPr>
              <w:t>432</w:t>
            </w:r>
            <w:r w:rsidRPr="00C1439E">
              <w:rPr>
                <w:rFonts w:ascii="Times New Roman" w:hAnsi="Times New Roman"/>
                <w:sz w:val="18"/>
                <w:szCs w:val="18"/>
              </w:rPr>
              <w:t xml:space="preserve"> </w:t>
            </w:r>
            <w:r w:rsidRPr="0017027F">
              <w:rPr>
                <w:rFonts w:ascii="Times New Roman" w:hAnsi="Times New Roman"/>
                <w:sz w:val="18"/>
                <w:szCs w:val="18"/>
              </w:rPr>
              <w:t>EUR)</w:t>
            </w:r>
          </w:p>
          <w:p w14:paraId="602ED2AA" w14:textId="77777777" w:rsidR="00786FB4" w:rsidRDefault="00786FB4">
            <w:pPr>
              <w:spacing w:after="0" w:line="240" w:lineRule="auto"/>
              <w:jc w:val="both"/>
              <w:rPr>
                <w:rFonts w:ascii="Times New Roman" w:hAnsi="Times New Roman"/>
                <w:b/>
                <w:i/>
                <w:sz w:val="18"/>
                <w:szCs w:val="18"/>
              </w:rPr>
            </w:pPr>
          </w:p>
          <w:p w14:paraId="54BC246C" w14:textId="56DC6580" w:rsidR="00786FB4" w:rsidRPr="00970F67" w:rsidRDefault="00786FB4">
            <w:pPr>
              <w:spacing w:after="0" w:line="240" w:lineRule="auto"/>
              <w:jc w:val="both"/>
              <w:rPr>
                <w:rFonts w:ascii="Times New Roman" w:hAnsi="Times New Roman"/>
                <w:sz w:val="18"/>
                <w:szCs w:val="18"/>
              </w:rPr>
            </w:pPr>
            <w:r w:rsidRPr="00970F67">
              <w:rPr>
                <w:rFonts w:ascii="Times New Roman" w:hAnsi="Times New Roman"/>
                <w:b/>
                <w:i/>
                <w:sz w:val="18"/>
                <w:szCs w:val="18"/>
              </w:rPr>
              <w:t>IR</w:t>
            </w:r>
            <w:r>
              <w:rPr>
                <w:rFonts w:ascii="Times New Roman" w:hAnsi="Times New Roman"/>
                <w:b/>
                <w:i/>
                <w:sz w:val="18"/>
                <w:szCs w:val="18"/>
              </w:rPr>
              <w:t>5</w:t>
            </w:r>
            <w:r w:rsidRPr="00970F67">
              <w:rPr>
                <w:rFonts w:ascii="Times New Roman" w:hAnsi="Times New Roman"/>
                <w:i/>
                <w:sz w:val="18"/>
                <w:szCs w:val="18"/>
              </w:rPr>
              <w:t xml:space="preserve"> nosaukums un mērvienība</w:t>
            </w:r>
            <w:r w:rsidRPr="00970F67">
              <w:rPr>
                <w:rFonts w:ascii="Times New Roman" w:hAnsi="Times New Roman"/>
                <w:sz w:val="18"/>
                <w:szCs w:val="18"/>
              </w:rPr>
              <w:t xml:space="preserve">: </w:t>
            </w:r>
          </w:p>
          <w:p w14:paraId="3A8B4814" w14:textId="02E426CB" w:rsidR="00786FB4" w:rsidRPr="00EB5A68" w:rsidRDefault="00786FB4">
            <w:pPr>
              <w:spacing w:before="40" w:after="0" w:line="240" w:lineRule="auto"/>
              <w:jc w:val="both"/>
              <w:rPr>
                <w:rFonts w:ascii="Times New Roman" w:hAnsi="Times New Roman"/>
                <w:iCs/>
                <w:sz w:val="18"/>
                <w:szCs w:val="18"/>
              </w:rPr>
            </w:pPr>
          </w:p>
          <w:p w14:paraId="2A4B5085" w14:textId="3BD10592" w:rsidR="00786FB4" w:rsidRDefault="00786FB4">
            <w:pPr>
              <w:spacing w:after="0" w:line="240" w:lineRule="auto"/>
              <w:jc w:val="both"/>
              <w:rPr>
                <w:rFonts w:ascii="Times New Roman" w:hAnsi="Times New Roman"/>
                <w:b/>
                <w:sz w:val="18"/>
                <w:szCs w:val="18"/>
              </w:rPr>
            </w:pPr>
            <w:r w:rsidRPr="00E74E3B">
              <w:rPr>
                <w:rFonts w:ascii="Times New Roman" w:hAnsi="Times New Roman"/>
                <w:b/>
                <w:bCs/>
                <w:sz w:val="18"/>
                <w:szCs w:val="18"/>
              </w:rPr>
              <w:t>i.9.2.1.f</w:t>
            </w:r>
            <w:r w:rsidRPr="00E74E3B">
              <w:rPr>
                <w:rFonts w:ascii="Times New Roman" w:hAnsi="Times New Roman"/>
                <w:sz w:val="18"/>
                <w:szCs w:val="18"/>
              </w:rPr>
              <w:t xml:space="preserve"> </w:t>
            </w:r>
            <w:r>
              <w:rPr>
                <w:rFonts w:ascii="Times New Roman" w:hAnsi="Times New Roman"/>
                <w:b/>
                <w:sz w:val="18"/>
                <w:szCs w:val="18"/>
              </w:rPr>
              <w:t>K</w:t>
            </w:r>
            <w:r w:rsidRPr="00EB5A68">
              <w:rPr>
                <w:rFonts w:ascii="Times New Roman" w:hAnsi="Times New Roman"/>
                <w:b/>
                <w:sz w:val="18"/>
                <w:szCs w:val="18"/>
              </w:rPr>
              <w:t xml:space="preserve">onsultatīvā atbalsta </w:t>
            </w:r>
            <w:proofErr w:type="spellStart"/>
            <w:r w:rsidRPr="00EB5A68">
              <w:rPr>
                <w:rFonts w:ascii="Times New Roman" w:hAnsi="Times New Roman"/>
                <w:b/>
                <w:sz w:val="18"/>
                <w:szCs w:val="18"/>
              </w:rPr>
              <w:t>izmēģinājumprojekt</w:t>
            </w:r>
            <w:r>
              <w:rPr>
                <w:rFonts w:ascii="Times New Roman" w:hAnsi="Times New Roman"/>
                <w:b/>
                <w:sz w:val="18"/>
                <w:szCs w:val="18"/>
              </w:rPr>
              <w:t>u</w:t>
            </w:r>
            <w:proofErr w:type="spellEnd"/>
            <w:r>
              <w:rPr>
                <w:rFonts w:ascii="Times New Roman" w:hAnsi="Times New Roman"/>
                <w:b/>
                <w:sz w:val="18"/>
                <w:szCs w:val="18"/>
              </w:rPr>
              <w:t xml:space="preserve"> skaits</w:t>
            </w:r>
          </w:p>
          <w:p w14:paraId="265CC99F" w14:textId="77777777" w:rsidR="00786FB4" w:rsidRDefault="00786FB4">
            <w:pPr>
              <w:spacing w:after="0" w:line="240" w:lineRule="auto"/>
              <w:jc w:val="both"/>
              <w:rPr>
                <w:rFonts w:ascii="Times New Roman" w:hAnsi="Times New Roman"/>
                <w:b/>
                <w:sz w:val="18"/>
                <w:szCs w:val="18"/>
              </w:rPr>
            </w:pPr>
          </w:p>
          <w:p w14:paraId="50AFA14B"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Definīcija:</w:t>
            </w:r>
          </w:p>
          <w:p w14:paraId="7CCB8D7D" w14:textId="0479245C" w:rsidR="00786FB4" w:rsidRDefault="00EC556C">
            <w:pPr>
              <w:spacing w:after="0" w:line="240" w:lineRule="auto"/>
              <w:jc w:val="both"/>
              <w:rPr>
                <w:rFonts w:ascii="Times New Roman" w:hAnsi="Times New Roman"/>
                <w:sz w:val="18"/>
                <w:szCs w:val="18"/>
              </w:rPr>
            </w:pPr>
            <w:r>
              <w:rPr>
                <w:rFonts w:ascii="Times New Roman" w:hAnsi="Times New Roman"/>
                <w:sz w:val="18"/>
                <w:szCs w:val="18"/>
              </w:rPr>
              <w:t>I</w:t>
            </w:r>
            <w:r w:rsidR="00786FB4">
              <w:rPr>
                <w:rFonts w:ascii="Times New Roman" w:hAnsi="Times New Roman"/>
                <w:sz w:val="18"/>
                <w:szCs w:val="18"/>
              </w:rPr>
              <w:t>znākuma rādītājs (9.2.1.3. pasākuma rādītājs)</w:t>
            </w:r>
          </w:p>
          <w:p w14:paraId="27FFED0C" w14:textId="77777777" w:rsidR="00786FB4" w:rsidRDefault="00786FB4">
            <w:pPr>
              <w:spacing w:after="0" w:line="240" w:lineRule="auto"/>
              <w:jc w:val="both"/>
              <w:rPr>
                <w:rFonts w:ascii="Times New Roman" w:hAnsi="Times New Roman"/>
                <w:sz w:val="18"/>
                <w:szCs w:val="18"/>
              </w:rPr>
            </w:pPr>
          </w:p>
          <w:p w14:paraId="2035A9EC" w14:textId="77777777" w:rsidR="00786FB4" w:rsidRDefault="00786FB4">
            <w:pPr>
              <w:spacing w:after="0" w:line="240" w:lineRule="auto"/>
              <w:jc w:val="both"/>
              <w:rPr>
                <w:rFonts w:ascii="Times New Roman" w:hAnsi="Times New Roman"/>
                <w:sz w:val="18"/>
                <w:szCs w:val="18"/>
              </w:rPr>
            </w:pPr>
            <w:r>
              <w:rPr>
                <w:rFonts w:ascii="Times New Roman" w:hAnsi="Times New Roman"/>
                <w:i/>
                <w:sz w:val="18"/>
                <w:szCs w:val="18"/>
              </w:rPr>
              <w:t>Datu avots</w:t>
            </w:r>
            <w:r>
              <w:rPr>
                <w:rFonts w:ascii="Times New Roman" w:hAnsi="Times New Roman"/>
                <w:sz w:val="18"/>
                <w:szCs w:val="18"/>
              </w:rPr>
              <w:t>:</w:t>
            </w:r>
          </w:p>
          <w:p w14:paraId="45C47DED" w14:textId="77777777" w:rsidR="00786FB4" w:rsidRDefault="00786FB4">
            <w:pPr>
              <w:spacing w:after="0" w:line="240" w:lineRule="auto"/>
              <w:jc w:val="both"/>
              <w:rPr>
                <w:rFonts w:ascii="Times New Roman" w:hAnsi="Times New Roman"/>
                <w:sz w:val="18"/>
                <w:szCs w:val="18"/>
              </w:rPr>
            </w:pPr>
            <w:r>
              <w:rPr>
                <w:rFonts w:ascii="Times New Roman" w:hAnsi="Times New Roman"/>
                <w:sz w:val="18"/>
                <w:szCs w:val="18"/>
              </w:rPr>
              <w:t>Projektu dati</w:t>
            </w:r>
          </w:p>
          <w:p w14:paraId="1E1FD9F9" w14:textId="77777777" w:rsidR="00786FB4" w:rsidRDefault="00786FB4">
            <w:pPr>
              <w:spacing w:after="0" w:line="240" w:lineRule="auto"/>
              <w:jc w:val="both"/>
              <w:rPr>
                <w:rFonts w:ascii="Times New Roman" w:hAnsi="Times New Roman"/>
                <w:sz w:val="18"/>
                <w:szCs w:val="18"/>
              </w:rPr>
            </w:pPr>
          </w:p>
          <w:p w14:paraId="46F9D603"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Apkopošanas biežums un ieguves metodoloģija:</w:t>
            </w:r>
          </w:p>
          <w:p w14:paraId="7993FF89" w14:textId="77777777" w:rsidR="00786FB4" w:rsidRDefault="00786FB4">
            <w:pPr>
              <w:spacing w:after="0" w:line="240" w:lineRule="auto"/>
              <w:jc w:val="both"/>
              <w:rPr>
                <w:rFonts w:ascii="Times New Roman" w:hAnsi="Times New Roman"/>
                <w:sz w:val="18"/>
                <w:szCs w:val="18"/>
              </w:rPr>
            </w:pPr>
            <w:r>
              <w:rPr>
                <w:rFonts w:ascii="Times New Roman" w:hAnsi="Times New Roman"/>
                <w:sz w:val="18"/>
                <w:szCs w:val="18"/>
              </w:rPr>
              <w:t>1 reizi gadā; projektu dati</w:t>
            </w:r>
          </w:p>
          <w:p w14:paraId="3DBF31CA" w14:textId="77777777" w:rsidR="00786FB4" w:rsidRDefault="00786FB4">
            <w:pPr>
              <w:spacing w:after="0" w:line="240" w:lineRule="auto"/>
              <w:jc w:val="both"/>
              <w:rPr>
                <w:rFonts w:ascii="Times New Roman" w:hAnsi="Times New Roman"/>
                <w:sz w:val="18"/>
                <w:szCs w:val="18"/>
              </w:rPr>
            </w:pPr>
          </w:p>
          <w:p w14:paraId="6AE5F882"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Starpposma plānotā vērtība 2018:</w:t>
            </w:r>
          </w:p>
          <w:p w14:paraId="137B832C" w14:textId="6834B3AD"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0</w:t>
            </w:r>
          </w:p>
          <w:p w14:paraId="48DDD7A7" w14:textId="77777777" w:rsidR="00786FB4" w:rsidRDefault="00786FB4">
            <w:pPr>
              <w:spacing w:after="0" w:line="240" w:lineRule="auto"/>
              <w:jc w:val="both"/>
              <w:rPr>
                <w:rFonts w:ascii="Times New Roman" w:hAnsi="Times New Roman"/>
                <w:i/>
                <w:sz w:val="18"/>
                <w:szCs w:val="18"/>
              </w:rPr>
            </w:pPr>
          </w:p>
          <w:p w14:paraId="0463F0DA"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 xml:space="preserve">Starpposma vērtība SAM un pasākuma līmenī netiek plānota. </w:t>
            </w:r>
          </w:p>
          <w:p w14:paraId="091B81B6" w14:textId="77777777" w:rsidR="00786FB4" w:rsidRDefault="00786FB4">
            <w:pPr>
              <w:spacing w:after="0" w:line="240" w:lineRule="auto"/>
              <w:jc w:val="both"/>
              <w:rPr>
                <w:rFonts w:ascii="Times New Roman" w:hAnsi="Times New Roman"/>
                <w:i/>
                <w:sz w:val="18"/>
                <w:szCs w:val="18"/>
              </w:rPr>
            </w:pPr>
          </w:p>
          <w:p w14:paraId="7F4BE487"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Mērķis 2023:</w:t>
            </w:r>
          </w:p>
          <w:p w14:paraId="1D8AFED7" w14:textId="0B16425E" w:rsidR="00786FB4" w:rsidRDefault="008A4421">
            <w:pPr>
              <w:spacing w:after="0" w:line="240" w:lineRule="auto"/>
              <w:jc w:val="both"/>
              <w:rPr>
                <w:rFonts w:ascii="Times New Roman" w:hAnsi="Times New Roman"/>
                <w:i/>
                <w:sz w:val="18"/>
                <w:szCs w:val="18"/>
              </w:rPr>
            </w:pPr>
            <w:r>
              <w:rPr>
                <w:rFonts w:ascii="Times New Roman" w:hAnsi="Times New Roman"/>
                <w:i/>
                <w:sz w:val="18"/>
                <w:szCs w:val="18"/>
              </w:rPr>
              <w:t>1</w:t>
            </w:r>
          </w:p>
          <w:p w14:paraId="785F31E1" w14:textId="0763FE4B" w:rsidR="00786FB4" w:rsidRDefault="00786FB4">
            <w:pPr>
              <w:spacing w:after="0" w:line="240" w:lineRule="auto"/>
              <w:jc w:val="both"/>
              <w:rPr>
                <w:rFonts w:ascii="Times New Roman" w:hAnsi="Times New Roman"/>
                <w:sz w:val="18"/>
                <w:szCs w:val="18"/>
              </w:rPr>
            </w:pPr>
          </w:p>
          <w:p w14:paraId="1BC4A94C"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Mērķa vērtības noteikšanas principi/metodoloģija:</w:t>
            </w:r>
          </w:p>
          <w:p w14:paraId="26EE422E" w14:textId="46BFF3C6" w:rsidR="00786FB4" w:rsidRDefault="00EC556C">
            <w:pPr>
              <w:spacing w:after="0" w:line="240" w:lineRule="auto"/>
              <w:jc w:val="both"/>
              <w:rPr>
                <w:rFonts w:ascii="Times New Roman" w:hAnsi="Times New Roman"/>
                <w:sz w:val="18"/>
                <w:szCs w:val="18"/>
              </w:rPr>
            </w:pPr>
            <w:r w:rsidRPr="00EC556C">
              <w:rPr>
                <w:rFonts w:ascii="Times New Roman" w:hAnsi="Times New Roman"/>
                <w:sz w:val="18"/>
                <w:szCs w:val="18"/>
              </w:rPr>
              <w:t xml:space="preserve">Mērķa vērtība noteikta plānojot, ka tiks īstenots viens </w:t>
            </w:r>
            <w:proofErr w:type="spellStart"/>
            <w:r w:rsidRPr="00EC556C">
              <w:rPr>
                <w:rFonts w:ascii="Times New Roman" w:hAnsi="Times New Roman"/>
                <w:sz w:val="18"/>
                <w:szCs w:val="18"/>
              </w:rPr>
              <w:t>izmēģinājumprojekts</w:t>
            </w:r>
            <w:proofErr w:type="spellEnd"/>
            <w:r w:rsidRPr="00EC556C">
              <w:rPr>
                <w:rFonts w:ascii="Times New Roman" w:hAnsi="Times New Roman"/>
                <w:sz w:val="18"/>
                <w:szCs w:val="18"/>
              </w:rPr>
              <w:t xml:space="preserve"> ģimeņu ar bērniem un bērnu atbalstam.</w:t>
            </w:r>
          </w:p>
          <w:p w14:paraId="4CF7DC21" w14:textId="77777777" w:rsidR="00EC556C" w:rsidRDefault="00EC556C">
            <w:pPr>
              <w:spacing w:after="0" w:line="240" w:lineRule="auto"/>
              <w:jc w:val="both"/>
              <w:rPr>
                <w:rFonts w:ascii="Times New Roman" w:hAnsi="Times New Roman"/>
                <w:sz w:val="18"/>
                <w:szCs w:val="18"/>
              </w:rPr>
            </w:pPr>
          </w:p>
          <w:p w14:paraId="016BA447" w14:textId="77777777" w:rsidR="00786FB4" w:rsidRDefault="00786FB4">
            <w:pPr>
              <w:spacing w:after="0" w:line="240" w:lineRule="auto"/>
              <w:jc w:val="both"/>
              <w:rPr>
                <w:rFonts w:ascii="Times New Roman" w:hAnsi="Times New Roman"/>
                <w:sz w:val="18"/>
                <w:szCs w:val="18"/>
              </w:rPr>
            </w:pPr>
            <w:r>
              <w:rPr>
                <w:rFonts w:ascii="Times New Roman" w:hAnsi="Times New Roman"/>
                <w:i/>
                <w:sz w:val="18"/>
                <w:szCs w:val="18"/>
              </w:rPr>
              <w:t>Darbības līmenis –</w:t>
            </w:r>
            <w:r>
              <w:rPr>
                <w:rFonts w:ascii="Times New Roman" w:hAnsi="Times New Roman"/>
                <w:sz w:val="18"/>
                <w:szCs w:val="18"/>
              </w:rPr>
              <w:t xml:space="preserve"> projekts. </w:t>
            </w:r>
          </w:p>
          <w:p w14:paraId="57D7ACFC" w14:textId="1A13C97C" w:rsidR="00786FB4" w:rsidRDefault="00EC556C">
            <w:pPr>
              <w:spacing w:after="0" w:line="240" w:lineRule="auto"/>
              <w:jc w:val="both"/>
              <w:rPr>
                <w:rFonts w:ascii="Times New Roman" w:hAnsi="Times New Roman"/>
                <w:sz w:val="18"/>
                <w:szCs w:val="18"/>
              </w:rPr>
            </w:pPr>
            <w:r w:rsidRPr="00EC556C">
              <w:rPr>
                <w:rFonts w:ascii="Times New Roman" w:hAnsi="Times New Roman"/>
                <w:sz w:val="18"/>
                <w:szCs w:val="18"/>
              </w:rPr>
              <w:t xml:space="preserve">Rādītāja datu uzkrāšana darbību līmenī tiek plānota saskaņā ar tām MK noteikumos par SAM īstenošanu noteiktajām atbalstāmajām darbībām, kuras ir tieši saistītas ar SAM iznākuma rādītāju. Tā ir – </w:t>
            </w:r>
            <w:proofErr w:type="spellStart"/>
            <w:r w:rsidRPr="00EC556C">
              <w:rPr>
                <w:rFonts w:ascii="Times New Roman" w:hAnsi="Times New Roman"/>
                <w:sz w:val="18"/>
                <w:szCs w:val="18"/>
              </w:rPr>
              <w:t>izmēģinājumprojekta</w:t>
            </w:r>
            <w:proofErr w:type="spellEnd"/>
            <w:r w:rsidRPr="00EC556C">
              <w:rPr>
                <w:rFonts w:ascii="Times New Roman" w:hAnsi="Times New Roman"/>
                <w:sz w:val="18"/>
                <w:szCs w:val="18"/>
              </w:rPr>
              <w:t xml:space="preserve"> īstenošana, lai sniegtu konsultatīvo atbalstu ģimenēm ar bērniem vai bērniem vecumā no 12 līdz 18 gadiem (neieskaitot), kuru vecāki dzīvo šķirti vai atrodas šķiršanas procesā.</w:t>
            </w:r>
          </w:p>
          <w:p w14:paraId="04256414" w14:textId="77777777" w:rsidR="00EC556C" w:rsidRDefault="00EC556C">
            <w:pPr>
              <w:spacing w:after="0" w:line="240" w:lineRule="auto"/>
              <w:jc w:val="both"/>
              <w:rPr>
                <w:rFonts w:ascii="Times New Roman" w:hAnsi="Times New Roman"/>
                <w:sz w:val="18"/>
                <w:szCs w:val="18"/>
              </w:rPr>
            </w:pPr>
          </w:p>
          <w:p w14:paraId="0814220B" w14:textId="77777777"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 xml:space="preserve">Darbības, kas liek uzskatīt mērķa vērtību par izpildītu: </w:t>
            </w:r>
          </w:p>
          <w:p w14:paraId="371176E6" w14:textId="6FFCCE69" w:rsidR="00786FB4" w:rsidRDefault="00BD685C">
            <w:pPr>
              <w:spacing w:after="0" w:line="240" w:lineRule="auto"/>
              <w:jc w:val="both"/>
              <w:rPr>
                <w:rFonts w:ascii="Times New Roman" w:hAnsi="Times New Roman"/>
                <w:sz w:val="18"/>
                <w:szCs w:val="18"/>
                <w:highlight w:val="yellow"/>
              </w:rPr>
            </w:pPr>
            <w:r>
              <w:rPr>
                <w:rFonts w:ascii="Times New Roman" w:hAnsi="Times New Roman"/>
                <w:sz w:val="18"/>
                <w:szCs w:val="18"/>
              </w:rPr>
              <w:t>kad ir n</w:t>
            </w:r>
            <w:r w:rsidR="00786FB4" w:rsidRPr="00CB517A">
              <w:rPr>
                <w:rFonts w:ascii="Times New Roman" w:hAnsi="Times New Roman"/>
                <w:sz w:val="18"/>
                <w:szCs w:val="18"/>
              </w:rPr>
              <w:t xml:space="preserve">oziņoti, </w:t>
            </w:r>
            <w:r w:rsidR="00786FB4">
              <w:rPr>
                <w:rFonts w:ascii="Times New Roman" w:hAnsi="Times New Roman"/>
                <w:sz w:val="18"/>
                <w:szCs w:val="18"/>
              </w:rPr>
              <w:t xml:space="preserve">saskaņoti </w:t>
            </w:r>
            <w:proofErr w:type="spellStart"/>
            <w:r w:rsidR="00786FB4">
              <w:rPr>
                <w:rFonts w:ascii="Times New Roman" w:hAnsi="Times New Roman"/>
                <w:sz w:val="18"/>
                <w:szCs w:val="18"/>
              </w:rPr>
              <w:t>izmēģinājumprojekt</w:t>
            </w:r>
            <w:r w:rsidR="00EC556C">
              <w:rPr>
                <w:rFonts w:ascii="Times New Roman" w:hAnsi="Times New Roman"/>
                <w:sz w:val="18"/>
                <w:szCs w:val="18"/>
              </w:rPr>
              <w:t>a</w:t>
            </w:r>
            <w:proofErr w:type="spellEnd"/>
            <w:r w:rsidR="00786FB4">
              <w:rPr>
                <w:rFonts w:ascii="Times New Roman" w:hAnsi="Times New Roman"/>
                <w:sz w:val="18"/>
                <w:szCs w:val="18"/>
              </w:rPr>
              <w:t xml:space="preserve"> rezultāti</w:t>
            </w:r>
            <w:r w:rsidR="00786FB4" w:rsidRPr="00CB517A">
              <w:rPr>
                <w:rFonts w:ascii="Times New Roman" w:hAnsi="Times New Roman"/>
                <w:sz w:val="18"/>
                <w:szCs w:val="18"/>
              </w:rPr>
              <w:t xml:space="preserve">, kad apstiprināts nodošanas un pieņemšanas akts un </w:t>
            </w:r>
            <w:r w:rsidR="00786FB4" w:rsidRPr="00CB517A">
              <w:rPr>
                <w:rFonts w:ascii="Times New Roman" w:hAnsi="Times New Roman"/>
                <w:sz w:val="18"/>
                <w:szCs w:val="18"/>
              </w:rPr>
              <w:lastRenderedPageBreak/>
              <w:t>veikt</w:t>
            </w:r>
            <w:r w:rsidR="00617F17">
              <w:rPr>
                <w:rFonts w:ascii="Times New Roman" w:hAnsi="Times New Roman"/>
                <w:sz w:val="18"/>
                <w:szCs w:val="18"/>
              </w:rPr>
              <w:t>i</w:t>
            </w:r>
            <w:r w:rsidR="00786FB4" w:rsidRPr="00CB517A">
              <w:rPr>
                <w:rFonts w:ascii="Times New Roman" w:hAnsi="Times New Roman"/>
                <w:sz w:val="18"/>
                <w:szCs w:val="18"/>
              </w:rPr>
              <w:t xml:space="preserve"> gala maksājum</w:t>
            </w:r>
            <w:r w:rsidR="00617F17">
              <w:rPr>
                <w:rFonts w:ascii="Times New Roman" w:hAnsi="Times New Roman"/>
                <w:sz w:val="18"/>
                <w:szCs w:val="18"/>
              </w:rPr>
              <w:t>i</w:t>
            </w:r>
            <w:r w:rsidR="00786FB4" w:rsidRPr="00CB517A">
              <w:rPr>
                <w:rFonts w:ascii="Times New Roman" w:hAnsi="Times New Roman"/>
                <w:sz w:val="18"/>
                <w:szCs w:val="18"/>
              </w:rPr>
              <w:t xml:space="preserve"> atbilstoši noslēgtaj</w:t>
            </w:r>
            <w:r w:rsidR="00617F17">
              <w:rPr>
                <w:rFonts w:ascii="Times New Roman" w:hAnsi="Times New Roman"/>
                <w:sz w:val="18"/>
                <w:szCs w:val="18"/>
              </w:rPr>
              <w:t>iem</w:t>
            </w:r>
            <w:r w:rsidR="00786FB4" w:rsidRPr="00CB517A">
              <w:rPr>
                <w:rFonts w:ascii="Times New Roman" w:hAnsi="Times New Roman"/>
                <w:sz w:val="18"/>
                <w:szCs w:val="18"/>
              </w:rPr>
              <w:t xml:space="preserve"> līgum</w:t>
            </w:r>
            <w:r w:rsidR="00617F17">
              <w:rPr>
                <w:rFonts w:ascii="Times New Roman" w:hAnsi="Times New Roman"/>
                <w:sz w:val="18"/>
                <w:szCs w:val="18"/>
              </w:rPr>
              <w:t>iem</w:t>
            </w:r>
            <w:r w:rsidR="00786FB4" w:rsidRPr="00CB517A">
              <w:rPr>
                <w:rFonts w:ascii="Times New Roman" w:hAnsi="Times New Roman"/>
                <w:sz w:val="18"/>
                <w:szCs w:val="18"/>
              </w:rPr>
              <w:t xml:space="preserve"> par </w:t>
            </w:r>
            <w:proofErr w:type="spellStart"/>
            <w:r w:rsidR="00786FB4">
              <w:rPr>
                <w:rFonts w:ascii="Times New Roman" w:hAnsi="Times New Roman"/>
                <w:sz w:val="18"/>
                <w:szCs w:val="18"/>
              </w:rPr>
              <w:t>izmēģinājumprojekt</w:t>
            </w:r>
            <w:r w:rsidR="00EC556C">
              <w:rPr>
                <w:rFonts w:ascii="Times New Roman" w:hAnsi="Times New Roman"/>
                <w:sz w:val="18"/>
                <w:szCs w:val="18"/>
              </w:rPr>
              <w:t>a</w:t>
            </w:r>
            <w:proofErr w:type="spellEnd"/>
            <w:r w:rsidR="00786FB4">
              <w:rPr>
                <w:rFonts w:ascii="Times New Roman" w:hAnsi="Times New Roman"/>
                <w:sz w:val="18"/>
                <w:szCs w:val="18"/>
              </w:rPr>
              <w:t xml:space="preserve"> īstenošanu</w:t>
            </w:r>
            <w:r w:rsidR="00786FB4" w:rsidRPr="00CB517A">
              <w:rPr>
                <w:rFonts w:ascii="Times New Roman" w:hAnsi="Times New Roman"/>
                <w:sz w:val="18"/>
                <w:szCs w:val="18"/>
              </w:rPr>
              <w:t>.</w:t>
            </w:r>
          </w:p>
          <w:p w14:paraId="340B30BE" w14:textId="77777777" w:rsidR="00786FB4" w:rsidRDefault="00786FB4">
            <w:pPr>
              <w:spacing w:after="0" w:line="240" w:lineRule="auto"/>
              <w:jc w:val="both"/>
              <w:rPr>
                <w:rFonts w:ascii="Times New Roman" w:hAnsi="Times New Roman"/>
                <w:sz w:val="18"/>
                <w:szCs w:val="18"/>
              </w:rPr>
            </w:pPr>
          </w:p>
          <w:p w14:paraId="2C59C509" w14:textId="015C284F" w:rsidR="00786FB4" w:rsidRDefault="00786FB4">
            <w:pPr>
              <w:spacing w:after="0" w:line="240" w:lineRule="auto"/>
              <w:jc w:val="both"/>
              <w:rPr>
                <w:rFonts w:ascii="Times New Roman" w:hAnsi="Times New Roman"/>
                <w:i/>
                <w:sz w:val="18"/>
                <w:szCs w:val="18"/>
              </w:rPr>
            </w:pPr>
            <w:r>
              <w:rPr>
                <w:rFonts w:ascii="Times New Roman" w:hAnsi="Times New Roman"/>
                <w:i/>
                <w:sz w:val="18"/>
                <w:szCs w:val="18"/>
              </w:rPr>
              <w:t>IR5 iznākuma rādītāja sasniegšanai paredzētais finansējums:</w:t>
            </w:r>
          </w:p>
          <w:p w14:paraId="55D10526" w14:textId="2AAF4A15" w:rsidR="00786FB4" w:rsidRDefault="00E03B42">
            <w:pPr>
              <w:spacing w:before="40" w:after="0" w:line="240" w:lineRule="auto"/>
              <w:jc w:val="both"/>
              <w:rPr>
                <w:rFonts w:ascii="Times New Roman" w:hAnsi="Times New Roman"/>
                <w:iCs/>
                <w:sz w:val="18"/>
                <w:szCs w:val="18"/>
              </w:rPr>
            </w:pPr>
            <w:r w:rsidRPr="00E03B42">
              <w:rPr>
                <w:rFonts w:ascii="Times New Roman" w:hAnsi="Times New Roman"/>
                <w:iCs/>
                <w:sz w:val="18"/>
                <w:szCs w:val="18"/>
              </w:rPr>
              <w:t>357</w:t>
            </w:r>
            <w:r>
              <w:rPr>
                <w:rFonts w:ascii="Times New Roman" w:hAnsi="Times New Roman"/>
                <w:iCs/>
                <w:sz w:val="18"/>
                <w:szCs w:val="18"/>
              </w:rPr>
              <w:t> </w:t>
            </w:r>
            <w:r w:rsidRPr="00E03B42">
              <w:rPr>
                <w:rFonts w:ascii="Times New Roman" w:hAnsi="Times New Roman"/>
                <w:iCs/>
                <w:sz w:val="18"/>
                <w:szCs w:val="18"/>
              </w:rPr>
              <w:t xml:space="preserve">200 </w:t>
            </w:r>
            <w:r w:rsidR="00EC556C">
              <w:rPr>
                <w:rFonts w:ascii="Times New Roman" w:hAnsi="Times New Roman"/>
                <w:iCs/>
                <w:sz w:val="18"/>
                <w:szCs w:val="18"/>
              </w:rPr>
              <w:t xml:space="preserve">EUR </w:t>
            </w:r>
            <w:proofErr w:type="spellStart"/>
            <w:r w:rsidR="00EC556C">
              <w:rPr>
                <w:rFonts w:ascii="Times New Roman" w:hAnsi="Times New Roman"/>
                <w:iCs/>
                <w:sz w:val="18"/>
                <w:szCs w:val="18"/>
              </w:rPr>
              <w:t>izmēģinājumprojekta</w:t>
            </w:r>
            <w:proofErr w:type="spellEnd"/>
            <w:r w:rsidR="00EC556C">
              <w:rPr>
                <w:rFonts w:ascii="Times New Roman" w:hAnsi="Times New Roman"/>
                <w:iCs/>
                <w:sz w:val="18"/>
                <w:szCs w:val="18"/>
              </w:rPr>
              <w:t xml:space="preserve"> īstenošanai, </w:t>
            </w:r>
            <w:r>
              <w:rPr>
                <w:rFonts w:ascii="Times New Roman" w:hAnsi="Times New Roman"/>
                <w:iCs/>
                <w:sz w:val="18"/>
                <w:szCs w:val="18"/>
              </w:rPr>
              <w:t>t.i.</w:t>
            </w:r>
            <w:r w:rsidR="00EC556C">
              <w:rPr>
                <w:rFonts w:ascii="Times New Roman" w:hAnsi="Times New Roman"/>
                <w:iCs/>
                <w:sz w:val="18"/>
                <w:szCs w:val="18"/>
              </w:rPr>
              <w:t xml:space="preserve"> </w:t>
            </w:r>
            <w:r w:rsidR="00EC556C" w:rsidRPr="002B2A7C">
              <w:rPr>
                <w:rFonts w:ascii="Times New Roman" w:hAnsi="Times New Roman"/>
                <w:iCs/>
                <w:sz w:val="18"/>
                <w:szCs w:val="18"/>
              </w:rPr>
              <w:t>ģimenes psihoterapijas konsultāciju ģimenēm ar bērniem nodrošināšanai</w:t>
            </w:r>
            <w:r w:rsidR="00EC556C">
              <w:rPr>
                <w:rFonts w:ascii="Times New Roman" w:hAnsi="Times New Roman"/>
                <w:iCs/>
                <w:sz w:val="18"/>
                <w:szCs w:val="18"/>
              </w:rPr>
              <w:t xml:space="preserve">. </w:t>
            </w:r>
            <w:proofErr w:type="spellStart"/>
            <w:r w:rsidR="00EC556C" w:rsidRPr="002B2A7C">
              <w:rPr>
                <w:rFonts w:ascii="Times New Roman" w:hAnsi="Times New Roman"/>
                <w:iCs/>
                <w:sz w:val="18"/>
                <w:szCs w:val="18"/>
              </w:rPr>
              <w:t>Izmēģinājumprojekta</w:t>
            </w:r>
            <w:proofErr w:type="spellEnd"/>
            <w:r w:rsidR="00EC556C" w:rsidRPr="002B2A7C">
              <w:rPr>
                <w:rFonts w:ascii="Times New Roman" w:hAnsi="Times New Roman"/>
                <w:iCs/>
                <w:sz w:val="18"/>
                <w:szCs w:val="18"/>
              </w:rPr>
              <w:t xml:space="preserve"> laikā plānots nodrošināt </w:t>
            </w:r>
            <w:r w:rsidRPr="00E03B42">
              <w:rPr>
                <w:rFonts w:ascii="Times New Roman" w:hAnsi="Times New Roman"/>
                <w:iCs/>
                <w:sz w:val="18"/>
                <w:szCs w:val="18"/>
              </w:rPr>
              <w:t xml:space="preserve">6 300 konsultāciju stundas </w:t>
            </w:r>
            <w:r w:rsidR="00EC556C" w:rsidRPr="002B2A7C">
              <w:rPr>
                <w:rFonts w:ascii="Times New Roman" w:hAnsi="Times New Roman"/>
                <w:iCs/>
                <w:sz w:val="18"/>
                <w:szCs w:val="18"/>
              </w:rPr>
              <w:t>(ilgums 1 stunda)</w:t>
            </w:r>
            <w:r>
              <w:rPr>
                <w:rFonts w:ascii="Times New Roman" w:hAnsi="Times New Roman"/>
                <w:iCs/>
                <w:sz w:val="18"/>
                <w:szCs w:val="18"/>
              </w:rPr>
              <w:t xml:space="preserve">, </w:t>
            </w:r>
            <w:r w:rsidRPr="00E03B42">
              <w:rPr>
                <w:rFonts w:ascii="Times New Roman" w:hAnsi="Times New Roman"/>
                <w:iCs/>
                <w:sz w:val="18"/>
                <w:szCs w:val="18"/>
              </w:rPr>
              <w:t xml:space="preserve">kopā vidēji 630 ģimenēm ar bērniem (vienai ģimenei ne vairāk kā 10 konsultāciju stundas). Vienas konsultāciju stundas izmaksas </w:t>
            </w:r>
            <w:r w:rsidR="005C7990">
              <w:rPr>
                <w:rFonts w:ascii="Times New Roman" w:hAnsi="Times New Roman"/>
                <w:iCs/>
                <w:sz w:val="18"/>
                <w:szCs w:val="18"/>
              </w:rPr>
              <w:t>vidēji</w:t>
            </w:r>
            <w:r w:rsidRPr="00E03B42">
              <w:rPr>
                <w:rFonts w:ascii="Times New Roman" w:hAnsi="Times New Roman"/>
                <w:iCs/>
                <w:sz w:val="18"/>
                <w:szCs w:val="18"/>
              </w:rPr>
              <w:t xml:space="preserve"> 56.70 EUR</w:t>
            </w:r>
            <w:r w:rsidR="00EC556C">
              <w:rPr>
                <w:rFonts w:ascii="Times New Roman" w:hAnsi="Times New Roman"/>
                <w:iCs/>
                <w:sz w:val="18"/>
                <w:szCs w:val="18"/>
              </w:rPr>
              <w:t xml:space="preserve">. Izmaksu aprēķins: </w:t>
            </w:r>
            <w:r>
              <w:rPr>
                <w:rFonts w:ascii="Times New Roman" w:hAnsi="Times New Roman"/>
                <w:iCs/>
                <w:sz w:val="18"/>
                <w:szCs w:val="18"/>
              </w:rPr>
              <w:t>6300</w:t>
            </w:r>
            <w:r w:rsidR="00EC556C" w:rsidRPr="002B2A7C">
              <w:rPr>
                <w:rFonts w:ascii="Times New Roman" w:hAnsi="Times New Roman"/>
                <w:iCs/>
                <w:sz w:val="18"/>
                <w:szCs w:val="18"/>
              </w:rPr>
              <w:t xml:space="preserve"> konsultāciju stundas x </w:t>
            </w:r>
            <w:r>
              <w:rPr>
                <w:rFonts w:ascii="Times New Roman" w:hAnsi="Times New Roman"/>
                <w:iCs/>
                <w:sz w:val="18"/>
                <w:szCs w:val="18"/>
              </w:rPr>
              <w:t>56.70</w:t>
            </w:r>
            <w:r w:rsidR="00EC556C" w:rsidRPr="002B2A7C">
              <w:rPr>
                <w:rFonts w:ascii="Times New Roman" w:hAnsi="Times New Roman"/>
                <w:iCs/>
                <w:sz w:val="18"/>
                <w:szCs w:val="18"/>
              </w:rPr>
              <w:t xml:space="preserve"> </w:t>
            </w:r>
            <w:r w:rsidR="00EC556C">
              <w:rPr>
                <w:rFonts w:ascii="Times New Roman" w:hAnsi="Times New Roman"/>
                <w:iCs/>
                <w:sz w:val="18"/>
                <w:szCs w:val="18"/>
              </w:rPr>
              <w:t>EUR</w:t>
            </w:r>
            <w:r>
              <w:rPr>
                <w:rFonts w:ascii="Times New Roman" w:hAnsi="Times New Roman"/>
                <w:iCs/>
                <w:sz w:val="18"/>
                <w:szCs w:val="18"/>
              </w:rPr>
              <w:t xml:space="preserve"> = 357 200 EUR.</w:t>
            </w:r>
          </w:p>
          <w:p w14:paraId="495E2982" w14:textId="77777777" w:rsidR="00786FB4" w:rsidRPr="00717833" w:rsidRDefault="00786FB4">
            <w:pPr>
              <w:spacing w:before="40" w:after="0" w:line="240" w:lineRule="auto"/>
              <w:jc w:val="both"/>
              <w:rPr>
                <w:rFonts w:ascii="Times New Roman" w:hAnsi="Times New Roman"/>
                <w:iCs/>
                <w:sz w:val="18"/>
                <w:szCs w:val="18"/>
              </w:rPr>
            </w:pPr>
          </w:p>
          <w:p w14:paraId="484A96F6" w14:textId="5087902C" w:rsidR="00BD685C" w:rsidRDefault="00786FB4">
            <w:pPr>
              <w:spacing w:after="40" w:line="240" w:lineRule="auto"/>
              <w:jc w:val="both"/>
              <w:rPr>
                <w:rFonts w:ascii="Times New Roman" w:hAnsi="Times New Roman"/>
                <w:sz w:val="18"/>
                <w:szCs w:val="18"/>
              </w:rPr>
            </w:pPr>
            <w:r w:rsidRPr="0017027F">
              <w:rPr>
                <w:rFonts w:ascii="Times New Roman" w:hAnsi="Times New Roman"/>
                <w:i/>
                <w:sz w:val="18"/>
                <w:szCs w:val="18"/>
              </w:rPr>
              <w:t xml:space="preserve">Kopējais </w:t>
            </w:r>
            <w:r w:rsidR="00BD685C">
              <w:rPr>
                <w:rFonts w:ascii="Times New Roman" w:hAnsi="Times New Roman"/>
                <w:i/>
                <w:sz w:val="18"/>
                <w:szCs w:val="18"/>
              </w:rPr>
              <w:t>9.2.1.3.</w:t>
            </w:r>
            <w:r w:rsidRPr="0017027F">
              <w:rPr>
                <w:rFonts w:ascii="Times New Roman" w:hAnsi="Times New Roman"/>
                <w:i/>
                <w:sz w:val="18"/>
                <w:szCs w:val="18"/>
              </w:rPr>
              <w:t xml:space="preserve"> pasākuma finansējums:</w:t>
            </w:r>
            <w:r w:rsidRPr="0017027F">
              <w:rPr>
                <w:rFonts w:ascii="Times New Roman" w:hAnsi="Times New Roman"/>
                <w:sz w:val="18"/>
                <w:szCs w:val="18"/>
              </w:rPr>
              <w:t xml:space="preserve"> </w:t>
            </w:r>
          </w:p>
          <w:p w14:paraId="2D225526" w14:textId="3D038F15" w:rsidR="00786FB4" w:rsidRPr="0017027F" w:rsidRDefault="004450F4">
            <w:pPr>
              <w:spacing w:after="40" w:line="240" w:lineRule="auto"/>
              <w:jc w:val="both"/>
              <w:rPr>
                <w:rFonts w:ascii="Times New Roman" w:hAnsi="Times New Roman"/>
                <w:sz w:val="18"/>
                <w:szCs w:val="18"/>
              </w:rPr>
            </w:pPr>
            <w:r w:rsidRPr="004450F4">
              <w:rPr>
                <w:rFonts w:ascii="Times New Roman" w:hAnsi="Times New Roman"/>
                <w:sz w:val="18"/>
                <w:szCs w:val="18"/>
              </w:rPr>
              <w:t>3</w:t>
            </w:r>
            <w:r>
              <w:rPr>
                <w:rFonts w:ascii="Times New Roman" w:hAnsi="Times New Roman"/>
                <w:sz w:val="18"/>
                <w:szCs w:val="18"/>
              </w:rPr>
              <w:t> </w:t>
            </w:r>
            <w:r w:rsidRPr="004450F4">
              <w:rPr>
                <w:rFonts w:ascii="Times New Roman" w:hAnsi="Times New Roman"/>
                <w:sz w:val="18"/>
                <w:szCs w:val="18"/>
              </w:rPr>
              <w:t>757</w:t>
            </w:r>
            <w:r>
              <w:rPr>
                <w:rFonts w:ascii="Times New Roman" w:hAnsi="Times New Roman"/>
                <w:sz w:val="18"/>
                <w:szCs w:val="18"/>
              </w:rPr>
              <w:t> </w:t>
            </w:r>
            <w:r w:rsidRPr="004450F4">
              <w:rPr>
                <w:rFonts w:ascii="Times New Roman" w:hAnsi="Times New Roman"/>
                <w:sz w:val="18"/>
                <w:szCs w:val="18"/>
              </w:rPr>
              <w:t xml:space="preserve">399 </w:t>
            </w:r>
            <w:r w:rsidR="00786FB4" w:rsidRPr="0017027F">
              <w:rPr>
                <w:rFonts w:ascii="Times New Roman" w:hAnsi="Times New Roman"/>
                <w:sz w:val="18"/>
                <w:szCs w:val="18"/>
              </w:rPr>
              <w:t xml:space="preserve">EUR </w:t>
            </w:r>
          </w:p>
          <w:p w14:paraId="752F281A" w14:textId="441636B0" w:rsidR="00786FB4" w:rsidRDefault="00786FB4">
            <w:pPr>
              <w:spacing w:after="40" w:line="240" w:lineRule="auto"/>
              <w:rPr>
                <w:rFonts w:ascii="Times New Roman" w:hAnsi="Times New Roman"/>
                <w:sz w:val="18"/>
                <w:szCs w:val="18"/>
              </w:rPr>
            </w:pPr>
            <w:r w:rsidRPr="0017027F">
              <w:rPr>
                <w:rFonts w:ascii="Times New Roman" w:hAnsi="Times New Roman"/>
                <w:sz w:val="18"/>
                <w:szCs w:val="18"/>
              </w:rPr>
              <w:t>(</w:t>
            </w:r>
            <w:r w:rsidR="00E03B42" w:rsidRPr="00E03B42">
              <w:rPr>
                <w:rFonts w:ascii="Times New Roman" w:hAnsi="Times New Roman"/>
                <w:sz w:val="18"/>
                <w:szCs w:val="18"/>
              </w:rPr>
              <w:t>702</w:t>
            </w:r>
            <w:r w:rsidR="00E03B42">
              <w:rPr>
                <w:rFonts w:ascii="Times New Roman" w:hAnsi="Times New Roman"/>
                <w:sz w:val="18"/>
                <w:szCs w:val="18"/>
              </w:rPr>
              <w:t> </w:t>
            </w:r>
            <w:r w:rsidR="00E03B42" w:rsidRPr="00E03B42">
              <w:rPr>
                <w:rFonts w:ascii="Times New Roman" w:hAnsi="Times New Roman"/>
                <w:sz w:val="18"/>
                <w:szCs w:val="18"/>
              </w:rPr>
              <w:t xml:space="preserve">767 </w:t>
            </w:r>
            <w:r w:rsidRPr="0017027F">
              <w:rPr>
                <w:rFonts w:ascii="Times New Roman" w:hAnsi="Times New Roman"/>
                <w:sz w:val="18"/>
                <w:szCs w:val="18"/>
              </w:rPr>
              <w:t xml:space="preserve">EUR (IR2) + </w:t>
            </w:r>
            <w:r w:rsidRPr="00717833">
              <w:rPr>
                <w:rFonts w:ascii="Times New Roman" w:hAnsi="Times New Roman"/>
                <w:sz w:val="18"/>
                <w:szCs w:val="18"/>
              </w:rPr>
              <w:t>2 6</w:t>
            </w:r>
            <w:r>
              <w:rPr>
                <w:rFonts w:ascii="Times New Roman" w:hAnsi="Times New Roman"/>
                <w:sz w:val="18"/>
                <w:szCs w:val="18"/>
              </w:rPr>
              <w:t>97</w:t>
            </w:r>
            <w:r w:rsidRPr="00717833">
              <w:rPr>
                <w:rFonts w:ascii="Times New Roman" w:hAnsi="Times New Roman"/>
                <w:sz w:val="18"/>
                <w:szCs w:val="18"/>
              </w:rPr>
              <w:t xml:space="preserve"> </w:t>
            </w:r>
            <w:r>
              <w:rPr>
                <w:rFonts w:ascii="Times New Roman" w:hAnsi="Times New Roman"/>
                <w:sz w:val="18"/>
                <w:szCs w:val="18"/>
              </w:rPr>
              <w:t>432</w:t>
            </w:r>
            <w:r w:rsidRPr="00717833">
              <w:rPr>
                <w:rFonts w:ascii="Times New Roman" w:hAnsi="Times New Roman"/>
                <w:sz w:val="18"/>
                <w:szCs w:val="18"/>
              </w:rPr>
              <w:t xml:space="preserve"> </w:t>
            </w:r>
            <w:r w:rsidRPr="0017027F">
              <w:rPr>
                <w:rFonts w:ascii="Times New Roman" w:hAnsi="Times New Roman"/>
                <w:sz w:val="18"/>
                <w:szCs w:val="18"/>
              </w:rPr>
              <w:t>EUR (IR3 + IR4)</w:t>
            </w:r>
            <w:r>
              <w:rPr>
                <w:rFonts w:ascii="Times New Roman" w:hAnsi="Times New Roman"/>
                <w:sz w:val="18"/>
                <w:szCs w:val="18"/>
              </w:rPr>
              <w:t xml:space="preserve"> + </w:t>
            </w:r>
            <w:r w:rsidR="00E03B42">
              <w:rPr>
                <w:rFonts w:ascii="Times New Roman" w:hAnsi="Times New Roman"/>
                <w:sz w:val="18"/>
                <w:szCs w:val="18"/>
              </w:rPr>
              <w:t>357 200</w:t>
            </w:r>
            <w:r>
              <w:rPr>
                <w:rFonts w:ascii="Times New Roman" w:hAnsi="Times New Roman"/>
                <w:sz w:val="18"/>
                <w:szCs w:val="18"/>
              </w:rPr>
              <w:t xml:space="preserve"> EUR (IR5)</w:t>
            </w:r>
            <w:r w:rsidRPr="0017027F">
              <w:rPr>
                <w:rFonts w:ascii="Times New Roman" w:hAnsi="Times New Roman"/>
                <w:sz w:val="18"/>
                <w:szCs w:val="18"/>
              </w:rPr>
              <w:t xml:space="preserve"> = </w:t>
            </w:r>
            <w:r w:rsidR="00E03B42" w:rsidRPr="00E03B42">
              <w:rPr>
                <w:rFonts w:ascii="Times New Roman" w:hAnsi="Times New Roman"/>
                <w:sz w:val="18"/>
                <w:szCs w:val="18"/>
              </w:rPr>
              <w:t>3</w:t>
            </w:r>
            <w:r w:rsidR="00E03B42">
              <w:rPr>
                <w:rFonts w:ascii="Times New Roman" w:hAnsi="Times New Roman"/>
                <w:sz w:val="18"/>
                <w:szCs w:val="18"/>
              </w:rPr>
              <w:t> </w:t>
            </w:r>
            <w:r w:rsidR="00E03B42" w:rsidRPr="00E03B42">
              <w:rPr>
                <w:rFonts w:ascii="Times New Roman" w:hAnsi="Times New Roman"/>
                <w:sz w:val="18"/>
                <w:szCs w:val="18"/>
              </w:rPr>
              <w:t>757</w:t>
            </w:r>
            <w:r w:rsidR="00E03B42">
              <w:rPr>
                <w:rFonts w:ascii="Times New Roman" w:hAnsi="Times New Roman"/>
                <w:sz w:val="18"/>
                <w:szCs w:val="18"/>
              </w:rPr>
              <w:t> </w:t>
            </w:r>
            <w:r w:rsidR="00E03B42" w:rsidRPr="00E03B42">
              <w:rPr>
                <w:rFonts w:ascii="Times New Roman" w:hAnsi="Times New Roman"/>
                <w:sz w:val="18"/>
                <w:szCs w:val="18"/>
              </w:rPr>
              <w:t xml:space="preserve">399 </w:t>
            </w:r>
            <w:r w:rsidRPr="0017027F">
              <w:rPr>
                <w:rFonts w:ascii="Times New Roman" w:hAnsi="Times New Roman"/>
                <w:sz w:val="18"/>
                <w:szCs w:val="18"/>
              </w:rPr>
              <w:t>EUR)</w:t>
            </w:r>
          </w:p>
          <w:p w14:paraId="77C9BE3D" w14:textId="38E3C9F2" w:rsidR="00786FB4" w:rsidRPr="00970F67" w:rsidRDefault="00786FB4">
            <w:pPr>
              <w:spacing w:after="0" w:line="240" w:lineRule="auto"/>
              <w:jc w:val="both"/>
              <w:rPr>
                <w:rFonts w:ascii="Times New Roman" w:hAnsi="Times New Roman"/>
                <w:sz w:val="18"/>
                <w:szCs w:val="18"/>
              </w:rPr>
            </w:pPr>
          </w:p>
        </w:tc>
        <w:tc>
          <w:tcPr>
            <w:tcW w:w="3397" w:type="dxa"/>
          </w:tcPr>
          <w:p w14:paraId="17D1CB3F" w14:textId="77777777" w:rsidR="00786FB4" w:rsidRPr="00C845F8" w:rsidRDefault="00786FB4">
            <w:pPr>
              <w:spacing w:before="120" w:after="0" w:line="240" w:lineRule="auto"/>
              <w:jc w:val="both"/>
              <w:rPr>
                <w:rFonts w:ascii="Times New Roman" w:hAnsi="Times New Roman"/>
                <w:i/>
                <w:sz w:val="18"/>
                <w:szCs w:val="18"/>
              </w:rPr>
            </w:pPr>
            <w:r w:rsidRPr="00C845F8">
              <w:rPr>
                <w:rFonts w:ascii="Times New Roman" w:hAnsi="Times New Roman"/>
                <w:i/>
                <w:sz w:val="18"/>
                <w:szCs w:val="18"/>
              </w:rPr>
              <w:lastRenderedPageBreak/>
              <w:t>Starpposma vērtība 2018. gadam:</w:t>
            </w:r>
          </w:p>
          <w:p w14:paraId="666EE083" w14:textId="77777777" w:rsidR="00786FB4" w:rsidRPr="00C845F8" w:rsidRDefault="00786FB4">
            <w:pPr>
              <w:spacing w:after="0" w:line="240" w:lineRule="auto"/>
              <w:jc w:val="both"/>
              <w:rPr>
                <w:rFonts w:ascii="Times New Roman" w:hAnsi="Times New Roman"/>
                <w:i/>
                <w:sz w:val="18"/>
                <w:szCs w:val="18"/>
              </w:rPr>
            </w:pPr>
          </w:p>
          <w:p w14:paraId="46A7FD5F" w14:textId="11317902" w:rsidR="00786FB4" w:rsidRPr="00C845F8" w:rsidRDefault="00786FB4">
            <w:pPr>
              <w:spacing w:after="0" w:line="240" w:lineRule="auto"/>
              <w:jc w:val="both"/>
              <w:rPr>
                <w:rFonts w:ascii="Times New Roman" w:hAnsi="Times New Roman"/>
                <w:sz w:val="18"/>
                <w:szCs w:val="18"/>
              </w:rPr>
            </w:pPr>
            <w:r w:rsidRPr="00C845F8">
              <w:rPr>
                <w:rFonts w:ascii="Times New Roman" w:hAnsi="Times New Roman"/>
                <w:sz w:val="18"/>
                <w:szCs w:val="18"/>
              </w:rPr>
              <w:t>586</w:t>
            </w:r>
            <w:r>
              <w:rPr>
                <w:rFonts w:ascii="Times New Roman" w:hAnsi="Times New Roman"/>
                <w:sz w:val="18"/>
                <w:szCs w:val="18"/>
              </w:rPr>
              <w:t> </w:t>
            </w:r>
            <w:r w:rsidRPr="00C845F8">
              <w:rPr>
                <w:rFonts w:ascii="Times New Roman" w:hAnsi="Times New Roman"/>
                <w:sz w:val="18"/>
                <w:szCs w:val="18"/>
              </w:rPr>
              <w:t>934</w:t>
            </w:r>
            <w:r>
              <w:rPr>
                <w:rFonts w:ascii="Times New Roman" w:hAnsi="Times New Roman"/>
                <w:sz w:val="18"/>
                <w:szCs w:val="18"/>
              </w:rPr>
              <w:t xml:space="preserve"> EUR</w:t>
            </w:r>
            <w:r w:rsidRPr="00C845F8">
              <w:rPr>
                <w:rFonts w:ascii="Times New Roman" w:hAnsi="Times New Roman"/>
                <w:sz w:val="18"/>
                <w:szCs w:val="18"/>
              </w:rPr>
              <w:t xml:space="preserve"> </w:t>
            </w:r>
            <w:r w:rsidR="0041723C">
              <w:rPr>
                <w:rFonts w:ascii="Times New Roman" w:hAnsi="Times New Roman"/>
                <w:sz w:val="18"/>
                <w:szCs w:val="18"/>
              </w:rPr>
              <w:t>(16%)</w:t>
            </w:r>
          </w:p>
          <w:p w14:paraId="35B0020D" w14:textId="77777777" w:rsidR="00786FB4" w:rsidRPr="00C845F8" w:rsidRDefault="00786FB4">
            <w:pPr>
              <w:spacing w:after="0" w:line="240" w:lineRule="auto"/>
              <w:jc w:val="both"/>
              <w:rPr>
                <w:rFonts w:ascii="Times New Roman" w:hAnsi="Times New Roman"/>
                <w:i/>
                <w:sz w:val="18"/>
                <w:szCs w:val="18"/>
              </w:rPr>
            </w:pPr>
          </w:p>
          <w:p w14:paraId="3496609A" w14:textId="257062B8" w:rsidR="00786FB4" w:rsidRPr="00C845F8" w:rsidRDefault="00786FB4">
            <w:pPr>
              <w:spacing w:after="0" w:line="240" w:lineRule="auto"/>
              <w:jc w:val="both"/>
              <w:rPr>
                <w:rFonts w:ascii="Times New Roman" w:hAnsi="Times New Roman"/>
                <w:i/>
                <w:sz w:val="18"/>
                <w:szCs w:val="18"/>
              </w:rPr>
            </w:pPr>
            <w:r w:rsidRPr="00C845F8">
              <w:rPr>
                <w:rFonts w:ascii="Times New Roman" w:hAnsi="Times New Roman"/>
                <w:i/>
                <w:sz w:val="18"/>
                <w:szCs w:val="18"/>
              </w:rPr>
              <w:t>Mērķis 2023. gadam (vienāds ar 100 % no SAM pasākumam paredzētā kopējā finansējuma):</w:t>
            </w:r>
          </w:p>
          <w:p w14:paraId="0804CFA9" w14:textId="77777777" w:rsidR="00786FB4" w:rsidRPr="00C845F8" w:rsidRDefault="00786FB4">
            <w:pPr>
              <w:spacing w:after="0" w:line="240" w:lineRule="auto"/>
              <w:jc w:val="both"/>
              <w:rPr>
                <w:rFonts w:ascii="Times New Roman" w:hAnsi="Times New Roman"/>
                <w:i/>
                <w:sz w:val="18"/>
                <w:szCs w:val="18"/>
              </w:rPr>
            </w:pPr>
          </w:p>
          <w:p w14:paraId="3B9F4675" w14:textId="44AC7473" w:rsidR="00786FB4" w:rsidRPr="00C845F8" w:rsidRDefault="00111039">
            <w:pPr>
              <w:spacing w:after="0" w:line="240" w:lineRule="auto"/>
              <w:jc w:val="both"/>
              <w:rPr>
                <w:rFonts w:ascii="Times New Roman" w:hAnsi="Times New Roman"/>
                <w:sz w:val="18"/>
                <w:szCs w:val="18"/>
              </w:rPr>
            </w:pPr>
            <w:r w:rsidRPr="00111039">
              <w:rPr>
                <w:rFonts w:ascii="Times New Roman" w:hAnsi="Times New Roman"/>
                <w:sz w:val="18"/>
                <w:szCs w:val="18"/>
              </w:rPr>
              <w:t>3</w:t>
            </w:r>
            <w:r>
              <w:rPr>
                <w:rFonts w:ascii="Times New Roman" w:hAnsi="Times New Roman"/>
                <w:sz w:val="18"/>
                <w:szCs w:val="18"/>
              </w:rPr>
              <w:t> </w:t>
            </w:r>
            <w:r w:rsidRPr="00111039">
              <w:rPr>
                <w:rFonts w:ascii="Times New Roman" w:hAnsi="Times New Roman"/>
                <w:sz w:val="18"/>
                <w:szCs w:val="18"/>
              </w:rPr>
              <w:t>757</w:t>
            </w:r>
            <w:r>
              <w:rPr>
                <w:rFonts w:ascii="Times New Roman" w:hAnsi="Times New Roman"/>
                <w:sz w:val="18"/>
                <w:szCs w:val="18"/>
              </w:rPr>
              <w:t> </w:t>
            </w:r>
            <w:r w:rsidRPr="00111039">
              <w:rPr>
                <w:rFonts w:ascii="Times New Roman" w:hAnsi="Times New Roman"/>
                <w:sz w:val="18"/>
                <w:szCs w:val="18"/>
              </w:rPr>
              <w:t xml:space="preserve">399 </w:t>
            </w:r>
            <w:r w:rsidR="00786FB4" w:rsidRPr="00C845F8">
              <w:rPr>
                <w:rFonts w:ascii="Times New Roman" w:hAnsi="Times New Roman"/>
                <w:sz w:val="18"/>
                <w:szCs w:val="18"/>
              </w:rPr>
              <w:t>EUR</w:t>
            </w:r>
          </w:p>
          <w:p w14:paraId="685EDBF4" w14:textId="77777777" w:rsidR="00786FB4" w:rsidRPr="00C845F8" w:rsidRDefault="00786FB4">
            <w:pPr>
              <w:spacing w:after="0" w:line="240" w:lineRule="auto"/>
              <w:jc w:val="both"/>
              <w:rPr>
                <w:rFonts w:ascii="Times New Roman" w:hAnsi="Times New Roman"/>
                <w:sz w:val="18"/>
                <w:szCs w:val="18"/>
              </w:rPr>
            </w:pPr>
          </w:p>
          <w:p w14:paraId="56DD93EF" w14:textId="77777777" w:rsidR="00786FB4" w:rsidRDefault="00786FB4">
            <w:pPr>
              <w:spacing w:after="0" w:line="240" w:lineRule="auto"/>
              <w:jc w:val="both"/>
              <w:rPr>
                <w:rFonts w:ascii="Times New Roman" w:hAnsi="Times New Roman"/>
                <w:sz w:val="18"/>
                <w:szCs w:val="18"/>
              </w:rPr>
            </w:pPr>
          </w:p>
          <w:p w14:paraId="16045EE7" w14:textId="77777777" w:rsidR="00786FB4" w:rsidRDefault="00786FB4">
            <w:pPr>
              <w:spacing w:after="0" w:line="240" w:lineRule="auto"/>
              <w:jc w:val="both"/>
              <w:rPr>
                <w:rFonts w:ascii="Times New Roman" w:hAnsi="Times New Roman"/>
                <w:sz w:val="18"/>
                <w:szCs w:val="18"/>
              </w:rPr>
            </w:pPr>
          </w:p>
          <w:p w14:paraId="1D53EB10" w14:textId="26FC46BB" w:rsidR="00786FB4" w:rsidRPr="00C845F8" w:rsidRDefault="00786FB4">
            <w:pPr>
              <w:spacing w:after="0" w:line="240" w:lineRule="auto"/>
              <w:jc w:val="both"/>
              <w:rPr>
                <w:rFonts w:ascii="Times New Roman" w:hAnsi="Times New Roman"/>
                <w:sz w:val="18"/>
                <w:szCs w:val="18"/>
                <w:highlight w:val="yellow"/>
              </w:rPr>
            </w:pPr>
            <w:r w:rsidRPr="009D1A85">
              <w:rPr>
                <w:rFonts w:ascii="Times New Roman" w:hAnsi="Times New Roman"/>
                <w:sz w:val="18"/>
                <w:szCs w:val="18"/>
              </w:rPr>
              <w:t xml:space="preserve">Pasākuma darbību īstenošanas laiks ir no 2016.gada 14.aprīļa līdz </w:t>
            </w:r>
            <w:r w:rsidR="002778E2">
              <w:rPr>
                <w:rFonts w:ascii="Times New Roman" w:hAnsi="Times New Roman"/>
                <w:sz w:val="18"/>
                <w:szCs w:val="18"/>
              </w:rPr>
              <w:t>2023</w:t>
            </w:r>
            <w:r w:rsidRPr="009D1A85">
              <w:rPr>
                <w:rFonts w:ascii="Times New Roman" w:hAnsi="Times New Roman"/>
                <w:sz w:val="18"/>
                <w:szCs w:val="18"/>
              </w:rPr>
              <w:t xml:space="preserve">.gada 31.decembrim. Projekta īstenošanas laiks ir no 2016.gada 14.aprīļa līdz </w:t>
            </w:r>
            <w:r>
              <w:rPr>
                <w:rFonts w:ascii="Times New Roman" w:hAnsi="Times New Roman"/>
                <w:sz w:val="18"/>
                <w:szCs w:val="18"/>
              </w:rPr>
              <w:t>2023.gada 31. decembrim</w:t>
            </w:r>
            <w:r w:rsidRPr="009D1A85">
              <w:rPr>
                <w:rFonts w:ascii="Times New Roman" w:hAnsi="Times New Roman"/>
                <w:sz w:val="18"/>
                <w:szCs w:val="18"/>
              </w:rPr>
              <w:t>. Pasākuma ietvaros izmaksas ir attiecināmas no 2016.gada 14.aprīļa (no vienošanās par projekta īstenošanu noslēgšanas dienas</w:t>
            </w:r>
            <w:r>
              <w:rPr>
                <w:rFonts w:ascii="Times New Roman" w:hAnsi="Times New Roman"/>
                <w:sz w:val="18"/>
                <w:szCs w:val="18"/>
              </w:rPr>
              <w:t>.</w:t>
            </w:r>
          </w:p>
        </w:tc>
      </w:tr>
    </w:tbl>
    <w:p w14:paraId="36253187" w14:textId="7EAD862D" w:rsidR="00FA549B" w:rsidRPr="00C845F8" w:rsidRDefault="00E90F50" w:rsidP="00AB2FF4">
      <w:pPr>
        <w:rPr>
          <w:rFonts w:ascii="Times New Roman" w:hAnsi="Times New Roman"/>
          <w:sz w:val="18"/>
          <w:szCs w:val="18"/>
        </w:rPr>
      </w:pPr>
      <w:r>
        <w:rPr>
          <w:rFonts w:ascii="Times New Roman" w:hAnsi="Times New Roman"/>
          <w:sz w:val="18"/>
          <w:szCs w:val="18"/>
        </w:rPr>
        <w:lastRenderedPageBreak/>
        <w:br w:type="textWrapping" w:clear="all"/>
      </w:r>
      <w:r w:rsidR="00AB2FF4" w:rsidRPr="00C845F8">
        <w:rPr>
          <w:rFonts w:ascii="Times New Roman" w:hAnsi="Times New Roman"/>
          <w:sz w:val="18"/>
          <w:szCs w:val="18"/>
        </w:rPr>
        <w:tab/>
      </w:r>
      <w:r w:rsidR="00AB2FF4" w:rsidRPr="00C845F8">
        <w:rPr>
          <w:rFonts w:ascii="Times New Roman" w:hAnsi="Times New Roman"/>
          <w:sz w:val="18"/>
          <w:szCs w:val="18"/>
        </w:rPr>
        <w:tab/>
      </w:r>
    </w:p>
    <w:sectPr w:rsidR="00FA549B" w:rsidRPr="00C845F8" w:rsidSect="00786FB4">
      <w:type w:val="continuous"/>
      <w:pgSz w:w="16838" w:h="11906" w:orient="landscape"/>
      <w:pgMar w:top="709" w:right="1021" w:bottom="79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ACDE3" w14:textId="77777777" w:rsidR="00A61E88" w:rsidRDefault="00A61E88" w:rsidP="00D33952">
      <w:pPr>
        <w:spacing w:after="0" w:line="240" w:lineRule="auto"/>
      </w:pPr>
      <w:r>
        <w:separator/>
      </w:r>
    </w:p>
  </w:endnote>
  <w:endnote w:type="continuationSeparator" w:id="0">
    <w:p w14:paraId="6303FAEC" w14:textId="77777777" w:rsidR="00A61E88" w:rsidRDefault="00A61E88" w:rsidP="00D33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2292031"/>
      <w:docPartObj>
        <w:docPartGallery w:val="Page Numbers (Bottom of Page)"/>
        <w:docPartUnique/>
      </w:docPartObj>
    </w:sdtPr>
    <w:sdtEndPr>
      <w:rPr>
        <w:noProof/>
      </w:rPr>
    </w:sdtEndPr>
    <w:sdtContent>
      <w:p w14:paraId="4A4F2EDA" w14:textId="51825301" w:rsidR="008B6AAC" w:rsidRDefault="008B6AAC">
        <w:pPr>
          <w:pStyle w:val="Footer"/>
          <w:jc w:val="right"/>
        </w:pPr>
        <w:r>
          <w:fldChar w:fldCharType="begin"/>
        </w:r>
        <w:r>
          <w:instrText xml:space="preserve"> PAGE   \* MERGEFORMAT </w:instrText>
        </w:r>
        <w:r>
          <w:fldChar w:fldCharType="separate"/>
        </w:r>
        <w:r>
          <w:rPr>
            <w:noProof/>
          </w:rPr>
          <w:t>2</w:t>
        </w:r>
        <w:r>
          <w:rPr>
            <w:noProof/>
          </w:rPr>
          <w:t>1</w:t>
        </w:r>
        <w:r>
          <w:rPr>
            <w:noProof/>
          </w:rPr>
          <w:fldChar w:fldCharType="end"/>
        </w:r>
      </w:p>
    </w:sdtContent>
  </w:sdt>
  <w:p w14:paraId="23ECEA9B" w14:textId="77777777" w:rsidR="008B6AAC" w:rsidRDefault="008B6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0BD051" w14:textId="77777777" w:rsidR="00A61E88" w:rsidRDefault="00A61E88" w:rsidP="00D33952">
      <w:pPr>
        <w:spacing w:after="0" w:line="240" w:lineRule="auto"/>
      </w:pPr>
      <w:r>
        <w:separator/>
      </w:r>
    </w:p>
  </w:footnote>
  <w:footnote w:type="continuationSeparator" w:id="0">
    <w:p w14:paraId="7DEBA225" w14:textId="77777777" w:rsidR="00A61E88" w:rsidRDefault="00A61E88" w:rsidP="00D33952">
      <w:pPr>
        <w:spacing w:after="0" w:line="240" w:lineRule="auto"/>
      </w:pPr>
      <w:r>
        <w:continuationSeparator/>
      </w:r>
    </w:p>
  </w:footnote>
  <w:footnote w:id="1">
    <w:p w14:paraId="2DD93BB3" w14:textId="0A95B9E5" w:rsidR="008B6AAC" w:rsidRPr="007924E8" w:rsidRDefault="008B6AAC" w:rsidP="00A80164">
      <w:pPr>
        <w:pStyle w:val="FootnoteText"/>
        <w:ind w:left="-567" w:right="762"/>
        <w:jc w:val="both"/>
        <w:rPr>
          <w:rFonts w:ascii="Times New Roman" w:hAnsi="Times New Roman"/>
        </w:rPr>
      </w:pPr>
      <w:r w:rsidRPr="00E90F50">
        <w:rPr>
          <w:rStyle w:val="FootnoteReference"/>
          <w:rFonts w:ascii="Times New Roman" w:hAnsi="Times New Roman"/>
        </w:rPr>
        <w:footnoteRef/>
      </w:r>
      <w:r w:rsidRPr="00E90F50">
        <w:rPr>
          <w:rFonts w:ascii="Times New Roman" w:hAnsi="Times New Roman"/>
        </w:rPr>
        <w:t xml:space="preserve"> Finanšu rādītāju mērvienība – Starpposma vērtība 2018.gadam ir attiecināmie izdevumi EUR sertificējošās iestādes uzskaites sistēmā līdz 30.06.2019. sertificētie izdevumi, kas </w:t>
      </w:r>
      <w:r w:rsidRPr="007924E8">
        <w:rPr>
          <w:rFonts w:ascii="Times New Roman" w:hAnsi="Times New Roman"/>
        </w:rPr>
        <w:t>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p>
  </w:footnote>
  <w:footnote w:id="2">
    <w:p w14:paraId="60FD7AF8" w14:textId="4F7A9D19" w:rsidR="008B6AAC" w:rsidRPr="007924E8" w:rsidRDefault="008B6AAC" w:rsidP="00A80164">
      <w:pPr>
        <w:pStyle w:val="FootnoteText"/>
        <w:ind w:left="-567" w:right="762"/>
        <w:jc w:val="both"/>
        <w:rPr>
          <w:rFonts w:ascii="Times New Roman" w:hAnsi="Times New Roman"/>
        </w:rPr>
      </w:pPr>
      <w:r w:rsidRPr="007924E8">
        <w:rPr>
          <w:rStyle w:val="FootnoteReference"/>
          <w:rFonts w:ascii="Times New Roman" w:hAnsi="Times New Roman"/>
        </w:rPr>
        <w:footnoteRef/>
      </w:r>
      <w:r w:rsidRPr="007924E8">
        <w:rPr>
          <w:rFonts w:ascii="Times New Roman" w:hAnsi="Times New Roman"/>
        </w:rPr>
        <w:t xml:space="preserve"> </w:t>
      </w:r>
      <w:r w:rsidRPr="007924E8">
        <w:rPr>
          <w:rFonts w:ascii="Times New Roman" w:hAnsi="Times New Roman"/>
        </w:rPr>
        <w:t>2014.gadā saskaņā ar valsts statistikas pārskatu kopsavilkuma datiem republikas pilsētu un novadu pašvaldību sociālajos dienestos un citu pašvaldības izveidoto sociālo pakalpojumu sniedzēju institūcijās bija nodarbināti 2 000 sociālā darba speciālisti</w:t>
      </w:r>
    </w:p>
  </w:footnote>
  <w:footnote w:id="3">
    <w:p w14:paraId="15EDED9C" w14:textId="286C3EB9" w:rsidR="008B6AAC" w:rsidRPr="007924E8" w:rsidRDefault="008B6AAC" w:rsidP="00A80164">
      <w:pPr>
        <w:pStyle w:val="FootnoteText"/>
        <w:ind w:left="-567" w:right="762"/>
        <w:jc w:val="both"/>
        <w:rPr>
          <w:rFonts w:ascii="Times New Roman" w:hAnsi="Times New Roman"/>
        </w:rPr>
      </w:pPr>
      <w:r w:rsidRPr="007924E8">
        <w:rPr>
          <w:rStyle w:val="FootnoteReference"/>
          <w:rFonts w:ascii="Times New Roman" w:hAnsi="Times New Roman"/>
        </w:rPr>
        <w:footnoteRef/>
      </w:r>
      <w:r w:rsidRPr="007924E8">
        <w:rPr>
          <w:rFonts w:ascii="Times New Roman" w:hAnsi="Times New Roman"/>
        </w:rPr>
        <w:t xml:space="preserve"> </w:t>
      </w:r>
      <w:r w:rsidRPr="007924E8">
        <w:rPr>
          <w:rFonts w:ascii="Times New Roman" w:hAnsi="Times New Roman"/>
        </w:rPr>
        <w:t>Rādītāja definīcija noteikta Eiropas Komisijas vadlīniju “</w:t>
      </w:r>
      <w:proofErr w:type="spellStart"/>
      <w:r w:rsidRPr="007924E8">
        <w:rPr>
          <w:rFonts w:ascii="Times New Roman" w:hAnsi="Times New Roman"/>
        </w:rPr>
        <w:t>Guidance</w:t>
      </w:r>
      <w:proofErr w:type="spellEnd"/>
      <w:r w:rsidRPr="007924E8">
        <w:rPr>
          <w:rFonts w:ascii="Times New Roman" w:hAnsi="Times New Roman"/>
        </w:rPr>
        <w:t xml:space="preserve"> </w:t>
      </w:r>
      <w:proofErr w:type="spellStart"/>
      <w:r w:rsidRPr="007924E8">
        <w:rPr>
          <w:rFonts w:ascii="Times New Roman" w:hAnsi="Times New Roman"/>
        </w:rPr>
        <w:t>document</w:t>
      </w:r>
      <w:proofErr w:type="spellEnd"/>
      <w:r w:rsidRPr="007924E8">
        <w:rPr>
          <w:rFonts w:ascii="Times New Roman" w:hAnsi="Times New Roman"/>
        </w:rPr>
        <w:t xml:space="preserve"> </w:t>
      </w:r>
      <w:proofErr w:type="spellStart"/>
      <w:r w:rsidRPr="007924E8">
        <w:rPr>
          <w:rFonts w:ascii="Times New Roman" w:hAnsi="Times New Roman"/>
        </w:rPr>
        <w:t>on</w:t>
      </w:r>
      <w:proofErr w:type="spellEnd"/>
      <w:r w:rsidRPr="007924E8">
        <w:rPr>
          <w:rFonts w:ascii="Times New Roman" w:hAnsi="Times New Roman"/>
        </w:rPr>
        <w:t xml:space="preserve"> Monitoring </w:t>
      </w:r>
      <w:proofErr w:type="spellStart"/>
      <w:r w:rsidRPr="007924E8">
        <w:rPr>
          <w:rFonts w:ascii="Times New Roman" w:hAnsi="Times New Roman"/>
        </w:rPr>
        <w:t>and</w:t>
      </w:r>
      <w:proofErr w:type="spellEnd"/>
      <w:r w:rsidRPr="007924E8">
        <w:rPr>
          <w:rFonts w:ascii="Times New Roman" w:hAnsi="Times New Roman"/>
        </w:rPr>
        <w:t xml:space="preserve"> </w:t>
      </w:r>
      <w:proofErr w:type="spellStart"/>
      <w:r w:rsidRPr="007924E8">
        <w:rPr>
          <w:rFonts w:ascii="Times New Roman" w:hAnsi="Times New Roman"/>
        </w:rPr>
        <w:t>Evaluation</w:t>
      </w:r>
      <w:proofErr w:type="spellEnd"/>
      <w:r w:rsidRPr="007924E8">
        <w:rPr>
          <w:rFonts w:ascii="Times New Roman" w:hAnsi="Times New Roman"/>
        </w:rPr>
        <w:t>” C1.pielikumā; pieejams https://ec.europa.eu/sfc/en/system/files/ged/ESF%20monitoring%20and%20evaluation%20guidance.pdf</w:t>
      </w:r>
    </w:p>
  </w:footnote>
  <w:footnote w:id="4">
    <w:p w14:paraId="765D5342" w14:textId="150E6CF1" w:rsidR="008B6AAC" w:rsidRDefault="008B6AAC" w:rsidP="00A80164">
      <w:pPr>
        <w:pStyle w:val="FootnoteText"/>
        <w:ind w:left="-567" w:right="762"/>
        <w:jc w:val="both"/>
      </w:pPr>
      <w:r w:rsidRPr="007924E8">
        <w:rPr>
          <w:rStyle w:val="FootnoteReference"/>
          <w:rFonts w:ascii="Times New Roman" w:hAnsi="Times New Roman"/>
        </w:rPr>
        <w:footnoteRef/>
      </w:r>
      <w:r w:rsidRPr="007924E8">
        <w:rPr>
          <w:rFonts w:ascii="Times New Roman" w:hAnsi="Times New Roman"/>
        </w:rPr>
        <w:t xml:space="preserve"> </w:t>
      </w:r>
      <w:r w:rsidRPr="007924E8">
        <w:rPr>
          <w:rFonts w:ascii="Times New Roman" w:hAnsi="Times New Roman"/>
        </w:rPr>
        <w:t>Rādītāja definīcija noteikta Eiropas Komisijas vadlīniju “</w:t>
      </w:r>
      <w:proofErr w:type="spellStart"/>
      <w:r w:rsidRPr="007924E8">
        <w:rPr>
          <w:rFonts w:ascii="Times New Roman" w:hAnsi="Times New Roman"/>
        </w:rPr>
        <w:t>Guidance</w:t>
      </w:r>
      <w:proofErr w:type="spellEnd"/>
      <w:r w:rsidRPr="007924E8">
        <w:rPr>
          <w:rFonts w:ascii="Times New Roman" w:hAnsi="Times New Roman"/>
        </w:rPr>
        <w:t xml:space="preserve"> </w:t>
      </w:r>
      <w:proofErr w:type="spellStart"/>
      <w:r w:rsidRPr="007924E8">
        <w:rPr>
          <w:rFonts w:ascii="Times New Roman" w:hAnsi="Times New Roman"/>
        </w:rPr>
        <w:t>document</w:t>
      </w:r>
      <w:proofErr w:type="spellEnd"/>
      <w:r w:rsidRPr="007924E8">
        <w:rPr>
          <w:rFonts w:ascii="Times New Roman" w:hAnsi="Times New Roman"/>
        </w:rPr>
        <w:t xml:space="preserve"> </w:t>
      </w:r>
      <w:proofErr w:type="spellStart"/>
      <w:r w:rsidRPr="007924E8">
        <w:rPr>
          <w:rFonts w:ascii="Times New Roman" w:hAnsi="Times New Roman"/>
        </w:rPr>
        <w:t>on</w:t>
      </w:r>
      <w:proofErr w:type="spellEnd"/>
      <w:r w:rsidRPr="007924E8">
        <w:rPr>
          <w:rFonts w:ascii="Times New Roman" w:hAnsi="Times New Roman"/>
        </w:rPr>
        <w:t xml:space="preserve"> Monitoring </w:t>
      </w:r>
      <w:proofErr w:type="spellStart"/>
      <w:r w:rsidRPr="007924E8">
        <w:rPr>
          <w:rFonts w:ascii="Times New Roman" w:hAnsi="Times New Roman"/>
        </w:rPr>
        <w:t>and</w:t>
      </w:r>
      <w:proofErr w:type="spellEnd"/>
      <w:r w:rsidRPr="007924E8">
        <w:rPr>
          <w:rFonts w:ascii="Times New Roman" w:hAnsi="Times New Roman"/>
        </w:rPr>
        <w:t xml:space="preserve"> </w:t>
      </w:r>
      <w:proofErr w:type="spellStart"/>
      <w:r w:rsidRPr="007924E8">
        <w:rPr>
          <w:rFonts w:ascii="Times New Roman" w:hAnsi="Times New Roman"/>
        </w:rPr>
        <w:t>Evaluation</w:t>
      </w:r>
      <w:proofErr w:type="spellEnd"/>
      <w:r w:rsidRPr="007924E8">
        <w:rPr>
          <w:rFonts w:ascii="Times New Roman" w:hAnsi="Times New Roman"/>
        </w:rPr>
        <w:t>” C1.pielikumā; pieejams https://ec.europa.eu/sfc/en/system/files/ged/ESF%20monitoring%20and%20evaluation%20guidance.pdf</w:t>
      </w:r>
    </w:p>
  </w:footnote>
  <w:footnote w:id="5">
    <w:p w14:paraId="0450D7A2" w14:textId="77777777" w:rsidR="008B6AAC" w:rsidRDefault="008B6AAC" w:rsidP="00A80164">
      <w:pPr>
        <w:spacing w:after="0" w:line="240" w:lineRule="auto"/>
        <w:ind w:left="-567" w:right="762"/>
        <w:jc w:val="both"/>
        <w:rPr>
          <w:rFonts w:ascii="Times New Roman" w:hAnsi="Times New Roman"/>
          <w:b/>
          <w:sz w:val="18"/>
          <w:szCs w:val="18"/>
        </w:rPr>
      </w:pPr>
      <w:r>
        <w:rPr>
          <w:rStyle w:val="FootnoteReference"/>
        </w:rPr>
        <w:footnoteRef/>
      </w:r>
      <w:r>
        <w:t xml:space="preserve"> </w:t>
      </w:r>
      <w:r w:rsidRPr="003B70FE">
        <w:rPr>
          <w:rFonts w:ascii="Times New Roman" w:hAnsi="Times New Roman"/>
          <w:sz w:val="18"/>
          <w:szCs w:val="18"/>
        </w:rPr>
        <w:t xml:space="preserve">2017. gada 13. jūnija Ministru kabineta noteikumi Nr. 338. </w:t>
      </w:r>
      <w:r>
        <w:rPr>
          <w:rFonts w:ascii="Times New Roman" w:hAnsi="Times New Roman"/>
          <w:sz w:val="18"/>
          <w:szCs w:val="18"/>
        </w:rPr>
        <w:t>“</w:t>
      </w:r>
      <w:r w:rsidRPr="003B70FE">
        <w:rPr>
          <w:rFonts w:ascii="Times New Roman" w:hAnsi="Times New Roman"/>
          <w:sz w:val="18"/>
          <w:szCs w:val="18"/>
        </w:rPr>
        <w:t>Prasības sociālo pakalpojumu sniedzējiem</w:t>
      </w:r>
      <w:r>
        <w:rPr>
          <w:rFonts w:ascii="Times New Roman" w:hAnsi="Times New Roman"/>
          <w:sz w:val="18"/>
          <w:szCs w:val="18"/>
        </w:rPr>
        <w:t>”</w:t>
      </w:r>
      <w:r w:rsidRPr="003B70FE">
        <w:rPr>
          <w:rFonts w:ascii="Times New Roman" w:hAnsi="Times New Roman"/>
          <w:sz w:val="18"/>
          <w:szCs w:val="18"/>
        </w:rPr>
        <w:t xml:space="preserve"> (turpmāk </w:t>
      </w:r>
      <w:r>
        <w:rPr>
          <w:rFonts w:ascii="Times New Roman" w:hAnsi="Times New Roman"/>
          <w:sz w:val="18"/>
          <w:szCs w:val="18"/>
        </w:rPr>
        <w:t>– Prasības sociālo pakalpojumu sniedzējiem</w:t>
      </w:r>
      <w:r w:rsidRPr="003B70FE">
        <w:rPr>
          <w:rFonts w:ascii="Times New Roman" w:hAnsi="Times New Roman"/>
          <w:sz w:val="18"/>
          <w:szCs w:val="18"/>
        </w:rPr>
        <w:t>)</w:t>
      </w:r>
      <w:r>
        <w:rPr>
          <w:rFonts w:ascii="Times New Roman" w:hAnsi="Times New Roman"/>
          <w:sz w:val="18"/>
          <w:szCs w:val="18"/>
        </w:rPr>
        <w:t xml:space="preserve"> </w:t>
      </w:r>
      <w:r w:rsidRPr="003B70FE">
        <w:rPr>
          <w:rFonts w:ascii="Times New Roman" w:hAnsi="Times New Roman"/>
          <w:sz w:val="18"/>
          <w:szCs w:val="18"/>
        </w:rPr>
        <w:t>nosaka</w:t>
      </w:r>
      <w:r>
        <w:rPr>
          <w:rFonts w:ascii="Times New Roman" w:hAnsi="Times New Roman"/>
          <w:sz w:val="18"/>
          <w:szCs w:val="18"/>
        </w:rPr>
        <w:t xml:space="preserve"> šādu minimālo apjomu sociālā darba speciālistiem</w:t>
      </w:r>
      <w:r w:rsidRPr="003B70FE">
        <w:rPr>
          <w:rFonts w:ascii="Times New Roman" w:hAnsi="Times New Roman"/>
          <w:sz w:val="18"/>
          <w:szCs w:val="18"/>
        </w:rPr>
        <w:t>:</w:t>
      </w:r>
    </w:p>
    <w:p w14:paraId="2C6D213E" w14:textId="77777777" w:rsidR="008B6AAC" w:rsidRDefault="008B6AAC" w:rsidP="00A80164">
      <w:pPr>
        <w:spacing w:after="0" w:line="240" w:lineRule="auto"/>
        <w:ind w:left="-567" w:right="762"/>
        <w:jc w:val="both"/>
        <w:rPr>
          <w:rFonts w:ascii="Times New Roman" w:hAnsi="Times New Roman"/>
          <w:sz w:val="18"/>
          <w:szCs w:val="18"/>
        </w:rPr>
      </w:pPr>
      <w:proofErr w:type="spellStart"/>
      <w:r w:rsidRPr="004147C0">
        <w:rPr>
          <w:rFonts w:ascii="Times New Roman" w:hAnsi="Times New Roman"/>
          <w:b/>
          <w:sz w:val="18"/>
          <w:szCs w:val="18"/>
        </w:rPr>
        <w:t>supervīzijām</w:t>
      </w:r>
      <w:proofErr w:type="spellEnd"/>
      <w:r w:rsidRPr="003B70FE">
        <w:rPr>
          <w:rFonts w:ascii="Times New Roman" w:hAnsi="Times New Roman"/>
          <w:sz w:val="18"/>
          <w:szCs w:val="18"/>
        </w:rPr>
        <w:t xml:space="preserve"> (individuālo, grupas, komandas, organizācijas) minimālo apjomu - sociālā darba speciālistam, institūcijas vadītājam un struktūrvienības vadītājam, kurš ir tieši iesaistīts sociālā pakalpojuma sniegšanā un organizēšanā, – ne mazāk par 21 stundu gadā</w:t>
      </w:r>
      <w:r>
        <w:rPr>
          <w:rFonts w:ascii="Times New Roman" w:hAnsi="Times New Roman"/>
          <w:sz w:val="18"/>
          <w:szCs w:val="18"/>
        </w:rPr>
        <w:t>;</w:t>
      </w:r>
    </w:p>
    <w:p w14:paraId="71A1149F" w14:textId="77777777" w:rsidR="008B6AAC" w:rsidRDefault="008B6AAC" w:rsidP="00A80164">
      <w:pPr>
        <w:spacing w:after="0" w:line="240" w:lineRule="auto"/>
        <w:ind w:left="-567" w:right="762"/>
        <w:jc w:val="both"/>
        <w:rPr>
          <w:rFonts w:ascii="Times New Roman" w:hAnsi="Times New Roman"/>
          <w:sz w:val="18"/>
          <w:szCs w:val="18"/>
        </w:rPr>
      </w:pPr>
      <w:r w:rsidRPr="004147C0">
        <w:rPr>
          <w:rFonts w:ascii="Times New Roman" w:hAnsi="Times New Roman"/>
          <w:b/>
          <w:sz w:val="18"/>
          <w:szCs w:val="18"/>
        </w:rPr>
        <w:t>apmācībām</w:t>
      </w:r>
      <w:r>
        <w:rPr>
          <w:rFonts w:ascii="Times New Roman" w:hAnsi="Times New Roman"/>
          <w:sz w:val="18"/>
          <w:szCs w:val="18"/>
        </w:rPr>
        <w:t>:</w:t>
      </w:r>
    </w:p>
    <w:p w14:paraId="4BA11471" w14:textId="77777777" w:rsidR="008B6AAC" w:rsidRPr="004147C0" w:rsidRDefault="008B6AAC" w:rsidP="00A80164">
      <w:pPr>
        <w:spacing w:after="0" w:line="240" w:lineRule="auto"/>
        <w:ind w:left="-567" w:right="762"/>
        <w:jc w:val="both"/>
        <w:rPr>
          <w:rFonts w:ascii="Times New Roman" w:hAnsi="Times New Roman"/>
          <w:bCs/>
          <w:sz w:val="18"/>
          <w:szCs w:val="18"/>
          <w:shd w:val="clear" w:color="auto" w:fill="FFFFFF"/>
        </w:rPr>
      </w:pPr>
      <w:r>
        <w:rPr>
          <w:rFonts w:ascii="Times New Roman" w:hAnsi="Times New Roman"/>
          <w:bCs/>
          <w:sz w:val="18"/>
          <w:szCs w:val="18"/>
          <w:shd w:val="clear" w:color="auto" w:fill="FFFFFF"/>
        </w:rPr>
        <w:t xml:space="preserve">- </w:t>
      </w:r>
      <w:r w:rsidRPr="004147C0">
        <w:rPr>
          <w:rFonts w:ascii="Times New Roman" w:hAnsi="Times New Roman"/>
          <w:bCs/>
          <w:sz w:val="18"/>
          <w:szCs w:val="18"/>
          <w:shd w:val="clear" w:color="auto" w:fill="FFFFFF"/>
        </w:rPr>
        <w:t>institūcijas vadītājam, struktūrvienības vadītājam, kurš ir tieši iesaistīts sociālā pakalpojuma sniegšanā un organizēšanā, un sociālajam darbiniekam – ne mazāk par 24 akadēmiskajām stundām gadā;</w:t>
      </w:r>
    </w:p>
    <w:p w14:paraId="7D9A167A" w14:textId="77777777" w:rsidR="008B6AAC" w:rsidRDefault="008B6AAC" w:rsidP="00A80164">
      <w:pPr>
        <w:ind w:left="-567" w:right="762"/>
      </w:pPr>
      <w:r w:rsidRPr="004147C0">
        <w:rPr>
          <w:rFonts w:ascii="Times New Roman" w:hAnsi="Times New Roman"/>
          <w:bCs/>
          <w:sz w:val="18"/>
          <w:szCs w:val="18"/>
          <w:shd w:val="clear" w:color="auto" w:fill="FFFFFF"/>
        </w:rPr>
        <w:t>- sociālajam aprūpētājam, sociālajam rehabilitētājam un sociālās palīdzības organizatoram – ne mazāk par 16 akadēmiskajām stundām gadā</w:t>
      </w:r>
      <w:r>
        <w:rPr>
          <w:rFonts w:ascii="Times New Roman" w:hAnsi="Times New Roman"/>
          <w:bCs/>
          <w:sz w:val="18"/>
          <w:szCs w:val="18"/>
          <w:shd w:val="clear" w:color="auto" w:fill="FFFFFF"/>
        </w:rPr>
        <w:t>.</w:t>
      </w:r>
    </w:p>
    <w:p w14:paraId="71235305" w14:textId="1B5D47F3" w:rsidR="008B6AAC" w:rsidRPr="004A0582" w:rsidRDefault="008B6AA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321A6" w14:textId="4E205CE9" w:rsidR="008B6AAC" w:rsidRDefault="008B6AAC" w:rsidP="002B45AE">
    <w:pPr>
      <w:pStyle w:val="Header"/>
      <w:jc w:val="right"/>
    </w:pPr>
    <w:r w:rsidRPr="00E921A2">
      <w:rPr>
        <w:rFonts w:ascii="Times New Roman" w:hAnsi="Times New Roman"/>
        <w:sz w:val="20"/>
        <w:szCs w:val="20"/>
      </w:rPr>
      <w:fldChar w:fldCharType="begin"/>
    </w:r>
    <w:r w:rsidRPr="00E921A2">
      <w:rPr>
        <w:rFonts w:ascii="Times New Roman" w:hAnsi="Times New Roman"/>
        <w:sz w:val="20"/>
        <w:szCs w:val="20"/>
      </w:rPr>
      <w:instrText xml:space="preserve"> FILENAME   \* MERGEFORMAT </w:instrText>
    </w:r>
    <w:r w:rsidRPr="00E921A2">
      <w:rPr>
        <w:rFonts w:ascii="Times New Roman" w:hAnsi="Times New Roman"/>
        <w:sz w:val="20"/>
        <w:szCs w:val="20"/>
      </w:rPr>
      <w:fldChar w:fldCharType="separate"/>
    </w:r>
    <w:r>
      <w:rPr>
        <w:rFonts w:ascii="Times New Roman" w:hAnsi="Times New Roman"/>
        <w:noProof/>
        <w:sz w:val="20"/>
        <w:szCs w:val="20"/>
      </w:rPr>
      <w:t>SAM_9_2_1_Raditaju_pase_15102021</w:t>
    </w:r>
    <w:r w:rsidRPr="00E921A2">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1172A"/>
    <w:multiLevelType w:val="hybridMultilevel"/>
    <w:tmpl w:val="53AEC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70A6FA3"/>
    <w:multiLevelType w:val="hybridMultilevel"/>
    <w:tmpl w:val="A796D12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8E26650"/>
    <w:multiLevelType w:val="hybridMultilevel"/>
    <w:tmpl w:val="A6D2649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 w15:restartNumberingAfterBreak="0">
    <w:nsid w:val="42115572"/>
    <w:multiLevelType w:val="hybridMultilevel"/>
    <w:tmpl w:val="AE2C8048"/>
    <w:lvl w:ilvl="0" w:tplc="2ACC1F8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4B9320E"/>
    <w:multiLevelType w:val="hybridMultilevel"/>
    <w:tmpl w:val="ABA0C2FA"/>
    <w:lvl w:ilvl="0" w:tplc="54D2923C">
      <w:start w:val="4"/>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63F2D49"/>
    <w:multiLevelType w:val="hybridMultilevel"/>
    <w:tmpl w:val="6F3E167C"/>
    <w:lvl w:ilvl="0" w:tplc="FFFFFFFF">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6" w15:restartNumberingAfterBreak="0">
    <w:nsid w:val="50731B06"/>
    <w:multiLevelType w:val="hybridMultilevel"/>
    <w:tmpl w:val="3BE634E4"/>
    <w:lvl w:ilvl="0" w:tplc="551A2EF8">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2A11E74"/>
    <w:multiLevelType w:val="hybridMultilevel"/>
    <w:tmpl w:val="FDFC6F80"/>
    <w:lvl w:ilvl="0" w:tplc="574A0270">
      <w:start w:val="67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B714600"/>
    <w:multiLevelType w:val="hybridMultilevel"/>
    <w:tmpl w:val="CDCC8C72"/>
    <w:lvl w:ilvl="0" w:tplc="04260011">
      <w:start w:val="1"/>
      <w:numFmt w:val="decimal"/>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9" w15:restartNumberingAfterBreak="0">
    <w:nsid w:val="5C7E0707"/>
    <w:multiLevelType w:val="hybridMultilevel"/>
    <w:tmpl w:val="A21A3680"/>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60B66B44"/>
    <w:multiLevelType w:val="hybridMultilevel"/>
    <w:tmpl w:val="C17C5C4A"/>
    <w:lvl w:ilvl="0" w:tplc="18AE2340">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1" w15:restartNumberingAfterBreak="0">
    <w:nsid w:val="6A8833C6"/>
    <w:multiLevelType w:val="hybridMultilevel"/>
    <w:tmpl w:val="F6802AE4"/>
    <w:lvl w:ilvl="0" w:tplc="A8C2A964">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2090CFD"/>
    <w:multiLevelType w:val="hybridMultilevel"/>
    <w:tmpl w:val="12022756"/>
    <w:lvl w:ilvl="0" w:tplc="C98EF0E0">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3" w15:restartNumberingAfterBreak="0">
    <w:nsid w:val="7D4D420A"/>
    <w:multiLevelType w:val="hybridMultilevel"/>
    <w:tmpl w:val="87927B10"/>
    <w:lvl w:ilvl="0" w:tplc="37CE550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
  </w:num>
  <w:num w:numId="4">
    <w:abstractNumId w:val="9"/>
  </w:num>
  <w:num w:numId="5">
    <w:abstractNumId w:val="10"/>
  </w:num>
  <w:num w:numId="6">
    <w:abstractNumId w:val="8"/>
  </w:num>
  <w:num w:numId="7">
    <w:abstractNumId w:val="3"/>
  </w:num>
  <w:num w:numId="8">
    <w:abstractNumId w:val="13"/>
  </w:num>
  <w:num w:numId="9">
    <w:abstractNumId w:val="4"/>
  </w:num>
  <w:num w:numId="10">
    <w:abstractNumId w:val="0"/>
  </w:num>
  <w:num w:numId="11">
    <w:abstractNumId w:val="7"/>
  </w:num>
  <w:num w:numId="12">
    <w:abstractNumId w:val="6"/>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A5"/>
    <w:rsid w:val="00002EBF"/>
    <w:rsid w:val="00003162"/>
    <w:rsid w:val="0000429D"/>
    <w:rsid w:val="000112F3"/>
    <w:rsid w:val="00012663"/>
    <w:rsid w:val="00017C3B"/>
    <w:rsid w:val="00017CFD"/>
    <w:rsid w:val="00023241"/>
    <w:rsid w:val="000234FA"/>
    <w:rsid w:val="00030E63"/>
    <w:rsid w:val="000347D3"/>
    <w:rsid w:val="00035ED5"/>
    <w:rsid w:val="00037FD7"/>
    <w:rsid w:val="00040166"/>
    <w:rsid w:val="00043077"/>
    <w:rsid w:val="000440A7"/>
    <w:rsid w:val="00044580"/>
    <w:rsid w:val="00044B43"/>
    <w:rsid w:val="00045553"/>
    <w:rsid w:val="000511EB"/>
    <w:rsid w:val="00053D24"/>
    <w:rsid w:val="0005467E"/>
    <w:rsid w:val="00054FDA"/>
    <w:rsid w:val="00056824"/>
    <w:rsid w:val="00057BB5"/>
    <w:rsid w:val="00060C2F"/>
    <w:rsid w:val="00061DED"/>
    <w:rsid w:val="00066158"/>
    <w:rsid w:val="0006743D"/>
    <w:rsid w:val="0007028A"/>
    <w:rsid w:val="00072602"/>
    <w:rsid w:val="00072ACB"/>
    <w:rsid w:val="00075B87"/>
    <w:rsid w:val="00075BE7"/>
    <w:rsid w:val="00080841"/>
    <w:rsid w:val="000824B3"/>
    <w:rsid w:val="00082D8F"/>
    <w:rsid w:val="000834B8"/>
    <w:rsid w:val="00083522"/>
    <w:rsid w:val="00084FD4"/>
    <w:rsid w:val="0008673A"/>
    <w:rsid w:val="0008681B"/>
    <w:rsid w:val="00087D42"/>
    <w:rsid w:val="000947C4"/>
    <w:rsid w:val="00095396"/>
    <w:rsid w:val="00096191"/>
    <w:rsid w:val="0009654B"/>
    <w:rsid w:val="00096DAB"/>
    <w:rsid w:val="000A127B"/>
    <w:rsid w:val="000A4D40"/>
    <w:rsid w:val="000A6834"/>
    <w:rsid w:val="000B331C"/>
    <w:rsid w:val="000B4E89"/>
    <w:rsid w:val="000B5B12"/>
    <w:rsid w:val="000C1D72"/>
    <w:rsid w:val="000C39DE"/>
    <w:rsid w:val="000C46E4"/>
    <w:rsid w:val="000C4E4D"/>
    <w:rsid w:val="000C7111"/>
    <w:rsid w:val="000D21D4"/>
    <w:rsid w:val="000D4EE8"/>
    <w:rsid w:val="000D4F31"/>
    <w:rsid w:val="000E090F"/>
    <w:rsid w:val="000E1D9C"/>
    <w:rsid w:val="000E3BD4"/>
    <w:rsid w:val="000E47E4"/>
    <w:rsid w:val="000E6F36"/>
    <w:rsid w:val="000E7520"/>
    <w:rsid w:val="000E7AFA"/>
    <w:rsid w:val="000F23E9"/>
    <w:rsid w:val="000F252A"/>
    <w:rsid w:val="000F31E2"/>
    <w:rsid w:val="000F460C"/>
    <w:rsid w:val="001047FB"/>
    <w:rsid w:val="001050E5"/>
    <w:rsid w:val="00106603"/>
    <w:rsid w:val="00106CE2"/>
    <w:rsid w:val="001101C7"/>
    <w:rsid w:val="001103A9"/>
    <w:rsid w:val="00111039"/>
    <w:rsid w:val="00111DC6"/>
    <w:rsid w:val="00111F90"/>
    <w:rsid w:val="001167C0"/>
    <w:rsid w:val="00120240"/>
    <w:rsid w:val="00120516"/>
    <w:rsid w:val="00121A71"/>
    <w:rsid w:val="00121E5E"/>
    <w:rsid w:val="0012414D"/>
    <w:rsid w:val="001248FF"/>
    <w:rsid w:val="00131FBA"/>
    <w:rsid w:val="00143551"/>
    <w:rsid w:val="00146A56"/>
    <w:rsid w:val="00150559"/>
    <w:rsid w:val="001505F6"/>
    <w:rsid w:val="001511D7"/>
    <w:rsid w:val="00156A78"/>
    <w:rsid w:val="001609DB"/>
    <w:rsid w:val="00161F42"/>
    <w:rsid w:val="001628FB"/>
    <w:rsid w:val="00165D7B"/>
    <w:rsid w:val="001666CB"/>
    <w:rsid w:val="00170153"/>
    <w:rsid w:val="0017027F"/>
    <w:rsid w:val="001709FC"/>
    <w:rsid w:val="00170B0D"/>
    <w:rsid w:val="00170C06"/>
    <w:rsid w:val="0017108A"/>
    <w:rsid w:val="0017230F"/>
    <w:rsid w:val="00172981"/>
    <w:rsid w:val="0017412E"/>
    <w:rsid w:val="00174DBD"/>
    <w:rsid w:val="0017760E"/>
    <w:rsid w:val="001802D5"/>
    <w:rsid w:val="001946D8"/>
    <w:rsid w:val="0019549F"/>
    <w:rsid w:val="00197963"/>
    <w:rsid w:val="001A07FB"/>
    <w:rsid w:val="001A1028"/>
    <w:rsid w:val="001A506B"/>
    <w:rsid w:val="001B2E5E"/>
    <w:rsid w:val="001B3E54"/>
    <w:rsid w:val="001B5A64"/>
    <w:rsid w:val="001B721D"/>
    <w:rsid w:val="001C0830"/>
    <w:rsid w:val="001C0CCA"/>
    <w:rsid w:val="001C1E96"/>
    <w:rsid w:val="001C38CF"/>
    <w:rsid w:val="001C6261"/>
    <w:rsid w:val="001C6B8D"/>
    <w:rsid w:val="001D2867"/>
    <w:rsid w:val="001D29C2"/>
    <w:rsid w:val="001D3925"/>
    <w:rsid w:val="001D5F41"/>
    <w:rsid w:val="001D5FB7"/>
    <w:rsid w:val="001D681C"/>
    <w:rsid w:val="001D684D"/>
    <w:rsid w:val="001D69B3"/>
    <w:rsid w:val="001E0328"/>
    <w:rsid w:val="001E1251"/>
    <w:rsid w:val="001E171E"/>
    <w:rsid w:val="001E3040"/>
    <w:rsid w:val="001E3C2F"/>
    <w:rsid w:val="001E52FC"/>
    <w:rsid w:val="001E5839"/>
    <w:rsid w:val="001F0A5B"/>
    <w:rsid w:val="001F1AE7"/>
    <w:rsid w:val="001F7102"/>
    <w:rsid w:val="001F71E1"/>
    <w:rsid w:val="0020066B"/>
    <w:rsid w:val="0020088E"/>
    <w:rsid w:val="00201169"/>
    <w:rsid w:val="002055F5"/>
    <w:rsid w:val="002061C7"/>
    <w:rsid w:val="002072CE"/>
    <w:rsid w:val="00211578"/>
    <w:rsid w:val="00212429"/>
    <w:rsid w:val="002171DB"/>
    <w:rsid w:val="00217ACA"/>
    <w:rsid w:val="00217F9A"/>
    <w:rsid w:val="00220C5A"/>
    <w:rsid w:val="00221F5D"/>
    <w:rsid w:val="00224836"/>
    <w:rsid w:val="00226102"/>
    <w:rsid w:val="002262B7"/>
    <w:rsid w:val="00226BF5"/>
    <w:rsid w:val="00230DAC"/>
    <w:rsid w:val="00232C24"/>
    <w:rsid w:val="00240602"/>
    <w:rsid w:val="00241B65"/>
    <w:rsid w:val="00243B47"/>
    <w:rsid w:val="00245CCF"/>
    <w:rsid w:val="00246B06"/>
    <w:rsid w:val="00252039"/>
    <w:rsid w:val="00253AF8"/>
    <w:rsid w:val="002543B9"/>
    <w:rsid w:val="00255BD8"/>
    <w:rsid w:val="00255C7E"/>
    <w:rsid w:val="00256A92"/>
    <w:rsid w:val="00256FA2"/>
    <w:rsid w:val="0025784E"/>
    <w:rsid w:val="00257C9A"/>
    <w:rsid w:val="002605AE"/>
    <w:rsid w:val="0026611A"/>
    <w:rsid w:val="002661E3"/>
    <w:rsid w:val="00266631"/>
    <w:rsid w:val="002721B8"/>
    <w:rsid w:val="002754A2"/>
    <w:rsid w:val="00277112"/>
    <w:rsid w:val="00277292"/>
    <w:rsid w:val="002778E2"/>
    <w:rsid w:val="00281825"/>
    <w:rsid w:val="002826EE"/>
    <w:rsid w:val="00283999"/>
    <w:rsid w:val="0028489C"/>
    <w:rsid w:val="00284E01"/>
    <w:rsid w:val="0028672C"/>
    <w:rsid w:val="0028694A"/>
    <w:rsid w:val="002944FB"/>
    <w:rsid w:val="00294DC2"/>
    <w:rsid w:val="00294E79"/>
    <w:rsid w:val="00294E8B"/>
    <w:rsid w:val="002954E3"/>
    <w:rsid w:val="002A264F"/>
    <w:rsid w:val="002A5A05"/>
    <w:rsid w:val="002A75DA"/>
    <w:rsid w:val="002A7B62"/>
    <w:rsid w:val="002B243C"/>
    <w:rsid w:val="002B2A7C"/>
    <w:rsid w:val="002B34EF"/>
    <w:rsid w:val="002B360B"/>
    <w:rsid w:val="002B45AE"/>
    <w:rsid w:val="002B4830"/>
    <w:rsid w:val="002B5520"/>
    <w:rsid w:val="002B6339"/>
    <w:rsid w:val="002C1B4E"/>
    <w:rsid w:val="002C32D9"/>
    <w:rsid w:val="002C4029"/>
    <w:rsid w:val="002D3405"/>
    <w:rsid w:val="002D41AC"/>
    <w:rsid w:val="002D5191"/>
    <w:rsid w:val="002E3321"/>
    <w:rsid w:val="002E4A48"/>
    <w:rsid w:val="002E4C60"/>
    <w:rsid w:val="002F1BE8"/>
    <w:rsid w:val="002F4EE9"/>
    <w:rsid w:val="002F5E90"/>
    <w:rsid w:val="002F7337"/>
    <w:rsid w:val="00301417"/>
    <w:rsid w:val="003023EF"/>
    <w:rsid w:val="00315E44"/>
    <w:rsid w:val="003165BC"/>
    <w:rsid w:val="0032150E"/>
    <w:rsid w:val="0032204F"/>
    <w:rsid w:val="00325DAE"/>
    <w:rsid w:val="00331DCB"/>
    <w:rsid w:val="00334083"/>
    <w:rsid w:val="00336291"/>
    <w:rsid w:val="00341BE1"/>
    <w:rsid w:val="00344E4D"/>
    <w:rsid w:val="00350742"/>
    <w:rsid w:val="00360801"/>
    <w:rsid w:val="00365AEC"/>
    <w:rsid w:val="003661F9"/>
    <w:rsid w:val="00370C01"/>
    <w:rsid w:val="0037305B"/>
    <w:rsid w:val="003763FA"/>
    <w:rsid w:val="00383235"/>
    <w:rsid w:val="00383666"/>
    <w:rsid w:val="003859CE"/>
    <w:rsid w:val="003867C0"/>
    <w:rsid w:val="00387A4C"/>
    <w:rsid w:val="003911AD"/>
    <w:rsid w:val="0039246C"/>
    <w:rsid w:val="00392B19"/>
    <w:rsid w:val="00392CAA"/>
    <w:rsid w:val="00396CAB"/>
    <w:rsid w:val="003979E9"/>
    <w:rsid w:val="003A06FB"/>
    <w:rsid w:val="003A655F"/>
    <w:rsid w:val="003A662D"/>
    <w:rsid w:val="003B0D8D"/>
    <w:rsid w:val="003B6430"/>
    <w:rsid w:val="003B70FE"/>
    <w:rsid w:val="003C0263"/>
    <w:rsid w:val="003C26A2"/>
    <w:rsid w:val="003C38F3"/>
    <w:rsid w:val="003C60C9"/>
    <w:rsid w:val="003C6AC5"/>
    <w:rsid w:val="003C7125"/>
    <w:rsid w:val="003D297B"/>
    <w:rsid w:val="003D371A"/>
    <w:rsid w:val="003D39CB"/>
    <w:rsid w:val="003D3D94"/>
    <w:rsid w:val="003D4733"/>
    <w:rsid w:val="003D7BC5"/>
    <w:rsid w:val="003E0784"/>
    <w:rsid w:val="003E189E"/>
    <w:rsid w:val="003E1BBE"/>
    <w:rsid w:val="003E2325"/>
    <w:rsid w:val="003E2D90"/>
    <w:rsid w:val="003E3034"/>
    <w:rsid w:val="003E3798"/>
    <w:rsid w:val="003E4CAD"/>
    <w:rsid w:val="003E69A9"/>
    <w:rsid w:val="003E7714"/>
    <w:rsid w:val="003F2909"/>
    <w:rsid w:val="003F2919"/>
    <w:rsid w:val="003F5041"/>
    <w:rsid w:val="003F5253"/>
    <w:rsid w:val="003F5AE9"/>
    <w:rsid w:val="003F7BF2"/>
    <w:rsid w:val="003F7EF8"/>
    <w:rsid w:val="004060A8"/>
    <w:rsid w:val="00410B13"/>
    <w:rsid w:val="00410DD6"/>
    <w:rsid w:val="00411FCB"/>
    <w:rsid w:val="004147C0"/>
    <w:rsid w:val="0041723C"/>
    <w:rsid w:val="00421391"/>
    <w:rsid w:val="00422616"/>
    <w:rsid w:val="00422F99"/>
    <w:rsid w:val="004236DE"/>
    <w:rsid w:val="004271CE"/>
    <w:rsid w:val="00432548"/>
    <w:rsid w:val="00433EAC"/>
    <w:rsid w:val="00436E8A"/>
    <w:rsid w:val="004436DF"/>
    <w:rsid w:val="00443960"/>
    <w:rsid w:val="004450F4"/>
    <w:rsid w:val="00450E5F"/>
    <w:rsid w:val="0045480D"/>
    <w:rsid w:val="00455809"/>
    <w:rsid w:val="004564A9"/>
    <w:rsid w:val="0045694B"/>
    <w:rsid w:val="004578D5"/>
    <w:rsid w:val="00457CC8"/>
    <w:rsid w:val="00461D41"/>
    <w:rsid w:val="00462716"/>
    <w:rsid w:val="00463E01"/>
    <w:rsid w:val="004717A1"/>
    <w:rsid w:val="00472322"/>
    <w:rsid w:val="00473CDD"/>
    <w:rsid w:val="004759F3"/>
    <w:rsid w:val="00476CE0"/>
    <w:rsid w:val="00483626"/>
    <w:rsid w:val="004848EB"/>
    <w:rsid w:val="00485860"/>
    <w:rsid w:val="004901E7"/>
    <w:rsid w:val="00491699"/>
    <w:rsid w:val="0049327B"/>
    <w:rsid w:val="00494D29"/>
    <w:rsid w:val="004A0565"/>
    <w:rsid w:val="004A0582"/>
    <w:rsid w:val="004A1F41"/>
    <w:rsid w:val="004A6C93"/>
    <w:rsid w:val="004A7428"/>
    <w:rsid w:val="004B189C"/>
    <w:rsid w:val="004B3641"/>
    <w:rsid w:val="004B3E79"/>
    <w:rsid w:val="004B4FF5"/>
    <w:rsid w:val="004C6DA8"/>
    <w:rsid w:val="004D11CB"/>
    <w:rsid w:val="004D2FA4"/>
    <w:rsid w:val="004D3F33"/>
    <w:rsid w:val="004D506F"/>
    <w:rsid w:val="004D53F6"/>
    <w:rsid w:val="004D5A8D"/>
    <w:rsid w:val="004D66C6"/>
    <w:rsid w:val="004E0559"/>
    <w:rsid w:val="004E062A"/>
    <w:rsid w:val="004E09FB"/>
    <w:rsid w:val="004E0E7E"/>
    <w:rsid w:val="004E10FC"/>
    <w:rsid w:val="004E2DF4"/>
    <w:rsid w:val="004E3A5C"/>
    <w:rsid w:val="004E7AD0"/>
    <w:rsid w:val="004F1E00"/>
    <w:rsid w:val="004F200B"/>
    <w:rsid w:val="004F2A07"/>
    <w:rsid w:val="004F3999"/>
    <w:rsid w:val="004F527C"/>
    <w:rsid w:val="004F6016"/>
    <w:rsid w:val="004F6443"/>
    <w:rsid w:val="004F73D9"/>
    <w:rsid w:val="00503FDD"/>
    <w:rsid w:val="0051152A"/>
    <w:rsid w:val="00511B2B"/>
    <w:rsid w:val="00515AC8"/>
    <w:rsid w:val="00523DEC"/>
    <w:rsid w:val="005242E3"/>
    <w:rsid w:val="005247EB"/>
    <w:rsid w:val="00533549"/>
    <w:rsid w:val="00536B99"/>
    <w:rsid w:val="005415EC"/>
    <w:rsid w:val="00541864"/>
    <w:rsid w:val="00544797"/>
    <w:rsid w:val="005477E4"/>
    <w:rsid w:val="00547ECD"/>
    <w:rsid w:val="00550DC8"/>
    <w:rsid w:val="00551784"/>
    <w:rsid w:val="00552733"/>
    <w:rsid w:val="00553A79"/>
    <w:rsid w:val="00554154"/>
    <w:rsid w:val="00556AA7"/>
    <w:rsid w:val="00557822"/>
    <w:rsid w:val="00562218"/>
    <w:rsid w:val="00563D31"/>
    <w:rsid w:val="00564367"/>
    <w:rsid w:val="005673A0"/>
    <w:rsid w:val="005679F3"/>
    <w:rsid w:val="00572C62"/>
    <w:rsid w:val="00573CBF"/>
    <w:rsid w:val="00575850"/>
    <w:rsid w:val="00576FCD"/>
    <w:rsid w:val="00581C08"/>
    <w:rsid w:val="005831CA"/>
    <w:rsid w:val="00583AB7"/>
    <w:rsid w:val="00583E1E"/>
    <w:rsid w:val="005849FC"/>
    <w:rsid w:val="00586F32"/>
    <w:rsid w:val="00590E86"/>
    <w:rsid w:val="0059304E"/>
    <w:rsid w:val="00593383"/>
    <w:rsid w:val="005943BE"/>
    <w:rsid w:val="0059664E"/>
    <w:rsid w:val="00596B3D"/>
    <w:rsid w:val="00597308"/>
    <w:rsid w:val="005A3456"/>
    <w:rsid w:val="005A4EF8"/>
    <w:rsid w:val="005A7CBF"/>
    <w:rsid w:val="005B41E1"/>
    <w:rsid w:val="005B43E6"/>
    <w:rsid w:val="005B6579"/>
    <w:rsid w:val="005C391F"/>
    <w:rsid w:val="005C5180"/>
    <w:rsid w:val="005C6F9B"/>
    <w:rsid w:val="005C7990"/>
    <w:rsid w:val="005D02BF"/>
    <w:rsid w:val="005D127D"/>
    <w:rsid w:val="005D1CC2"/>
    <w:rsid w:val="005D2D5B"/>
    <w:rsid w:val="005D4748"/>
    <w:rsid w:val="005D5087"/>
    <w:rsid w:val="005D6448"/>
    <w:rsid w:val="005E00C5"/>
    <w:rsid w:val="005E0C09"/>
    <w:rsid w:val="005E3953"/>
    <w:rsid w:val="005E7AA9"/>
    <w:rsid w:val="005F0E49"/>
    <w:rsid w:val="005F18BB"/>
    <w:rsid w:val="005F44C3"/>
    <w:rsid w:val="005F6145"/>
    <w:rsid w:val="005F6B67"/>
    <w:rsid w:val="005F71FB"/>
    <w:rsid w:val="005F7F47"/>
    <w:rsid w:val="006027B7"/>
    <w:rsid w:val="006030C3"/>
    <w:rsid w:val="00603665"/>
    <w:rsid w:val="00604106"/>
    <w:rsid w:val="00604589"/>
    <w:rsid w:val="00604DFF"/>
    <w:rsid w:val="006059F5"/>
    <w:rsid w:val="0060642C"/>
    <w:rsid w:val="00606CD2"/>
    <w:rsid w:val="00607596"/>
    <w:rsid w:val="006075A1"/>
    <w:rsid w:val="00610A7E"/>
    <w:rsid w:val="00611B84"/>
    <w:rsid w:val="0061254F"/>
    <w:rsid w:val="00617DDF"/>
    <w:rsid w:val="00617F17"/>
    <w:rsid w:val="0062041A"/>
    <w:rsid w:val="0062091B"/>
    <w:rsid w:val="00622874"/>
    <w:rsid w:val="00625853"/>
    <w:rsid w:val="006258E7"/>
    <w:rsid w:val="00625F67"/>
    <w:rsid w:val="00630434"/>
    <w:rsid w:val="00630B8A"/>
    <w:rsid w:val="006321C6"/>
    <w:rsid w:val="006335A6"/>
    <w:rsid w:val="00633B9A"/>
    <w:rsid w:val="0063480E"/>
    <w:rsid w:val="00635259"/>
    <w:rsid w:val="0063795A"/>
    <w:rsid w:val="006430DC"/>
    <w:rsid w:val="00644ECC"/>
    <w:rsid w:val="00650DC7"/>
    <w:rsid w:val="0065116F"/>
    <w:rsid w:val="006532A9"/>
    <w:rsid w:val="006559D4"/>
    <w:rsid w:val="006567E8"/>
    <w:rsid w:val="0066060B"/>
    <w:rsid w:val="00662600"/>
    <w:rsid w:val="00662745"/>
    <w:rsid w:val="006659CD"/>
    <w:rsid w:val="00665E10"/>
    <w:rsid w:val="00671CA1"/>
    <w:rsid w:val="006749CB"/>
    <w:rsid w:val="00675BBA"/>
    <w:rsid w:val="00676D4A"/>
    <w:rsid w:val="0067743E"/>
    <w:rsid w:val="006812E2"/>
    <w:rsid w:val="006845A2"/>
    <w:rsid w:val="00684EBD"/>
    <w:rsid w:val="006862C7"/>
    <w:rsid w:val="00691AC5"/>
    <w:rsid w:val="006921E3"/>
    <w:rsid w:val="00693D36"/>
    <w:rsid w:val="00695420"/>
    <w:rsid w:val="006A531E"/>
    <w:rsid w:val="006A7CD6"/>
    <w:rsid w:val="006B09B5"/>
    <w:rsid w:val="006B1639"/>
    <w:rsid w:val="006B213E"/>
    <w:rsid w:val="006C629F"/>
    <w:rsid w:val="006C6BFF"/>
    <w:rsid w:val="006C70CD"/>
    <w:rsid w:val="006D01A8"/>
    <w:rsid w:val="006D24B6"/>
    <w:rsid w:val="006D2E8C"/>
    <w:rsid w:val="006E311F"/>
    <w:rsid w:val="006E4430"/>
    <w:rsid w:val="006E4E8A"/>
    <w:rsid w:val="006E6284"/>
    <w:rsid w:val="006E7715"/>
    <w:rsid w:val="006E7C5D"/>
    <w:rsid w:val="006F03B1"/>
    <w:rsid w:val="006F34EE"/>
    <w:rsid w:val="006F3CC7"/>
    <w:rsid w:val="006F45B5"/>
    <w:rsid w:val="006F4ABB"/>
    <w:rsid w:val="007046AF"/>
    <w:rsid w:val="00705350"/>
    <w:rsid w:val="007055AE"/>
    <w:rsid w:val="00705CFF"/>
    <w:rsid w:val="00706315"/>
    <w:rsid w:val="00707CBB"/>
    <w:rsid w:val="0071027A"/>
    <w:rsid w:val="0071091B"/>
    <w:rsid w:val="00711849"/>
    <w:rsid w:val="00712B12"/>
    <w:rsid w:val="007150B8"/>
    <w:rsid w:val="00717833"/>
    <w:rsid w:val="007204FA"/>
    <w:rsid w:val="007212C5"/>
    <w:rsid w:val="007219B7"/>
    <w:rsid w:val="00721A34"/>
    <w:rsid w:val="00722BFB"/>
    <w:rsid w:val="007267A9"/>
    <w:rsid w:val="00730FCD"/>
    <w:rsid w:val="00731B31"/>
    <w:rsid w:val="00733843"/>
    <w:rsid w:val="00733B92"/>
    <w:rsid w:val="00735641"/>
    <w:rsid w:val="00735781"/>
    <w:rsid w:val="00735949"/>
    <w:rsid w:val="00736D95"/>
    <w:rsid w:val="00741276"/>
    <w:rsid w:val="00752610"/>
    <w:rsid w:val="00756A52"/>
    <w:rsid w:val="00757CD6"/>
    <w:rsid w:val="007608A5"/>
    <w:rsid w:val="007614B5"/>
    <w:rsid w:val="007652E9"/>
    <w:rsid w:val="00771442"/>
    <w:rsid w:val="00773DD0"/>
    <w:rsid w:val="00774521"/>
    <w:rsid w:val="00774A05"/>
    <w:rsid w:val="00774B09"/>
    <w:rsid w:val="00775F1B"/>
    <w:rsid w:val="00780863"/>
    <w:rsid w:val="00782063"/>
    <w:rsid w:val="00782EE4"/>
    <w:rsid w:val="00783403"/>
    <w:rsid w:val="007844E0"/>
    <w:rsid w:val="00785D5D"/>
    <w:rsid w:val="007867F4"/>
    <w:rsid w:val="00786FB4"/>
    <w:rsid w:val="00787798"/>
    <w:rsid w:val="007900B4"/>
    <w:rsid w:val="007924E8"/>
    <w:rsid w:val="0079271E"/>
    <w:rsid w:val="00793BD5"/>
    <w:rsid w:val="00794BE2"/>
    <w:rsid w:val="00796514"/>
    <w:rsid w:val="00797662"/>
    <w:rsid w:val="007977EF"/>
    <w:rsid w:val="007A04E6"/>
    <w:rsid w:val="007A0D57"/>
    <w:rsid w:val="007A1E7C"/>
    <w:rsid w:val="007A2BBE"/>
    <w:rsid w:val="007A65F8"/>
    <w:rsid w:val="007A6942"/>
    <w:rsid w:val="007B37C5"/>
    <w:rsid w:val="007B5AFB"/>
    <w:rsid w:val="007B6FAA"/>
    <w:rsid w:val="007B74E5"/>
    <w:rsid w:val="007C0D9B"/>
    <w:rsid w:val="007C2007"/>
    <w:rsid w:val="007C3CA0"/>
    <w:rsid w:val="007C3CA9"/>
    <w:rsid w:val="007C62CC"/>
    <w:rsid w:val="007C67E2"/>
    <w:rsid w:val="007D29E3"/>
    <w:rsid w:val="007D4D06"/>
    <w:rsid w:val="007D55E1"/>
    <w:rsid w:val="007D6AD5"/>
    <w:rsid w:val="007D7286"/>
    <w:rsid w:val="007E25E0"/>
    <w:rsid w:val="007E2B1C"/>
    <w:rsid w:val="007E6EAE"/>
    <w:rsid w:val="007F3C04"/>
    <w:rsid w:val="008009D1"/>
    <w:rsid w:val="008014CE"/>
    <w:rsid w:val="008024D6"/>
    <w:rsid w:val="008040B4"/>
    <w:rsid w:val="00805A77"/>
    <w:rsid w:val="00805B15"/>
    <w:rsid w:val="00807AC1"/>
    <w:rsid w:val="00807D41"/>
    <w:rsid w:val="00810484"/>
    <w:rsid w:val="00811475"/>
    <w:rsid w:val="00811CF2"/>
    <w:rsid w:val="0081448B"/>
    <w:rsid w:val="00814709"/>
    <w:rsid w:val="0081562F"/>
    <w:rsid w:val="00815C0E"/>
    <w:rsid w:val="008208DB"/>
    <w:rsid w:val="0082198B"/>
    <w:rsid w:val="0082224D"/>
    <w:rsid w:val="00822836"/>
    <w:rsid w:val="008260F7"/>
    <w:rsid w:val="008304AD"/>
    <w:rsid w:val="00830935"/>
    <w:rsid w:val="008329EC"/>
    <w:rsid w:val="0083488E"/>
    <w:rsid w:val="00834BEA"/>
    <w:rsid w:val="00840CA8"/>
    <w:rsid w:val="00845BED"/>
    <w:rsid w:val="00846629"/>
    <w:rsid w:val="00846CA2"/>
    <w:rsid w:val="00851F99"/>
    <w:rsid w:val="008535CE"/>
    <w:rsid w:val="008537CF"/>
    <w:rsid w:val="008539DB"/>
    <w:rsid w:val="00854452"/>
    <w:rsid w:val="008565B3"/>
    <w:rsid w:val="00856EDB"/>
    <w:rsid w:val="00857D90"/>
    <w:rsid w:val="008608D4"/>
    <w:rsid w:val="00860A4C"/>
    <w:rsid w:val="00860E99"/>
    <w:rsid w:val="00861837"/>
    <w:rsid w:val="00864AE5"/>
    <w:rsid w:val="008652AE"/>
    <w:rsid w:val="00866555"/>
    <w:rsid w:val="0086751F"/>
    <w:rsid w:val="00871622"/>
    <w:rsid w:val="008733DC"/>
    <w:rsid w:val="0087615D"/>
    <w:rsid w:val="008868D3"/>
    <w:rsid w:val="00894E81"/>
    <w:rsid w:val="00896EDD"/>
    <w:rsid w:val="008A02CF"/>
    <w:rsid w:val="008A045C"/>
    <w:rsid w:val="008A1010"/>
    <w:rsid w:val="008A13FE"/>
    <w:rsid w:val="008A2081"/>
    <w:rsid w:val="008A33B2"/>
    <w:rsid w:val="008A3A0F"/>
    <w:rsid w:val="008A4421"/>
    <w:rsid w:val="008A539A"/>
    <w:rsid w:val="008A5626"/>
    <w:rsid w:val="008A7AE0"/>
    <w:rsid w:val="008B2003"/>
    <w:rsid w:val="008B2CE0"/>
    <w:rsid w:val="008B37C8"/>
    <w:rsid w:val="008B43FA"/>
    <w:rsid w:val="008B47D6"/>
    <w:rsid w:val="008B57E7"/>
    <w:rsid w:val="008B6AAC"/>
    <w:rsid w:val="008C0EB7"/>
    <w:rsid w:val="008C176B"/>
    <w:rsid w:val="008C1B98"/>
    <w:rsid w:val="008C3293"/>
    <w:rsid w:val="008C4335"/>
    <w:rsid w:val="008D033F"/>
    <w:rsid w:val="008D5183"/>
    <w:rsid w:val="008D523D"/>
    <w:rsid w:val="008D58AE"/>
    <w:rsid w:val="008D5FEC"/>
    <w:rsid w:val="008D65BB"/>
    <w:rsid w:val="008F004E"/>
    <w:rsid w:val="008F393F"/>
    <w:rsid w:val="008F3A0A"/>
    <w:rsid w:val="008F3B16"/>
    <w:rsid w:val="00901299"/>
    <w:rsid w:val="00904571"/>
    <w:rsid w:val="00906B69"/>
    <w:rsid w:val="00907601"/>
    <w:rsid w:val="009104FD"/>
    <w:rsid w:val="00910BD8"/>
    <w:rsid w:val="00911286"/>
    <w:rsid w:val="009129AD"/>
    <w:rsid w:val="00913119"/>
    <w:rsid w:val="009136B1"/>
    <w:rsid w:val="0092072E"/>
    <w:rsid w:val="009207E0"/>
    <w:rsid w:val="00923616"/>
    <w:rsid w:val="00926078"/>
    <w:rsid w:val="0093116A"/>
    <w:rsid w:val="00932520"/>
    <w:rsid w:val="0093360B"/>
    <w:rsid w:val="00934B2D"/>
    <w:rsid w:val="00940D57"/>
    <w:rsid w:val="00941AF1"/>
    <w:rsid w:val="00941F75"/>
    <w:rsid w:val="0095005F"/>
    <w:rsid w:val="00950E44"/>
    <w:rsid w:val="009536C6"/>
    <w:rsid w:val="00956D33"/>
    <w:rsid w:val="0096154B"/>
    <w:rsid w:val="00962DF6"/>
    <w:rsid w:val="009665C1"/>
    <w:rsid w:val="00970092"/>
    <w:rsid w:val="00970F67"/>
    <w:rsid w:val="00971E74"/>
    <w:rsid w:val="00972F87"/>
    <w:rsid w:val="00973206"/>
    <w:rsid w:val="00973EB1"/>
    <w:rsid w:val="0097565E"/>
    <w:rsid w:val="00975E47"/>
    <w:rsid w:val="00977C99"/>
    <w:rsid w:val="009802AA"/>
    <w:rsid w:val="009809C2"/>
    <w:rsid w:val="00981000"/>
    <w:rsid w:val="00983B46"/>
    <w:rsid w:val="00984DD8"/>
    <w:rsid w:val="00990034"/>
    <w:rsid w:val="00992419"/>
    <w:rsid w:val="00992959"/>
    <w:rsid w:val="00994436"/>
    <w:rsid w:val="00994544"/>
    <w:rsid w:val="00997334"/>
    <w:rsid w:val="009A0A87"/>
    <w:rsid w:val="009A0B94"/>
    <w:rsid w:val="009A386E"/>
    <w:rsid w:val="009A3979"/>
    <w:rsid w:val="009A3EA6"/>
    <w:rsid w:val="009A4789"/>
    <w:rsid w:val="009A4AE0"/>
    <w:rsid w:val="009A4DE6"/>
    <w:rsid w:val="009A569E"/>
    <w:rsid w:val="009A7110"/>
    <w:rsid w:val="009B0C58"/>
    <w:rsid w:val="009B2E0E"/>
    <w:rsid w:val="009B311C"/>
    <w:rsid w:val="009B3897"/>
    <w:rsid w:val="009B5441"/>
    <w:rsid w:val="009B6275"/>
    <w:rsid w:val="009B742A"/>
    <w:rsid w:val="009C29C2"/>
    <w:rsid w:val="009C312F"/>
    <w:rsid w:val="009C5437"/>
    <w:rsid w:val="009C77DE"/>
    <w:rsid w:val="009D1A85"/>
    <w:rsid w:val="009D327D"/>
    <w:rsid w:val="009D622F"/>
    <w:rsid w:val="009E0A5C"/>
    <w:rsid w:val="009E293E"/>
    <w:rsid w:val="009E2B2B"/>
    <w:rsid w:val="009E4527"/>
    <w:rsid w:val="009E72AA"/>
    <w:rsid w:val="009F2CDD"/>
    <w:rsid w:val="009F3C77"/>
    <w:rsid w:val="009F704C"/>
    <w:rsid w:val="00A007FA"/>
    <w:rsid w:val="00A00F88"/>
    <w:rsid w:val="00A0432D"/>
    <w:rsid w:val="00A04F4C"/>
    <w:rsid w:val="00A055A1"/>
    <w:rsid w:val="00A0731E"/>
    <w:rsid w:val="00A11463"/>
    <w:rsid w:val="00A114B4"/>
    <w:rsid w:val="00A136B4"/>
    <w:rsid w:val="00A14BEE"/>
    <w:rsid w:val="00A22790"/>
    <w:rsid w:val="00A30C37"/>
    <w:rsid w:val="00A33CA4"/>
    <w:rsid w:val="00A37F74"/>
    <w:rsid w:val="00A37FAF"/>
    <w:rsid w:val="00A403FB"/>
    <w:rsid w:val="00A423E1"/>
    <w:rsid w:val="00A42ECA"/>
    <w:rsid w:val="00A43890"/>
    <w:rsid w:val="00A452CD"/>
    <w:rsid w:val="00A524A3"/>
    <w:rsid w:val="00A60569"/>
    <w:rsid w:val="00A61E88"/>
    <w:rsid w:val="00A6297C"/>
    <w:rsid w:val="00A62DD3"/>
    <w:rsid w:val="00A64607"/>
    <w:rsid w:val="00A6492E"/>
    <w:rsid w:val="00A65F8E"/>
    <w:rsid w:val="00A739C2"/>
    <w:rsid w:val="00A742FC"/>
    <w:rsid w:val="00A7605F"/>
    <w:rsid w:val="00A76A3E"/>
    <w:rsid w:val="00A80164"/>
    <w:rsid w:val="00A80273"/>
    <w:rsid w:val="00A810C5"/>
    <w:rsid w:val="00A870F6"/>
    <w:rsid w:val="00A8719E"/>
    <w:rsid w:val="00A900CE"/>
    <w:rsid w:val="00A92C46"/>
    <w:rsid w:val="00A93033"/>
    <w:rsid w:val="00A9305A"/>
    <w:rsid w:val="00A93D7E"/>
    <w:rsid w:val="00A96522"/>
    <w:rsid w:val="00AA1007"/>
    <w:rsid w:val="00AA4B59"/>
    <w:rsid w:val="00AA4D86"/>
    <w:rsid w:val="00AB010C"/>
    <w:rsid w:val="00AB0959"/>
    <w:rsid w:val="00AB264E"/>
    <w:rsid w:val="00AB2FF4"/>
    <w:rsid w:val="00AB31E0"/>
    <w:rsid w:val="00AB59B1"/>
    <w:rsid w:val="00AB606D"/>
    <w:rsid w:val="00AB7201"/>
    <w:rsid w:val="00AC08E4"/>
    <w:rsid w:val="00AC2D7E"/>
    <w:rsid w:val="00AC3A0E"/>
    <w:rsid w:val="00AC64DF"/>
    <w:rsid w:val="00AC7BBF"/>
    <w:rsid w:val="00AD24BC"/>
    <w:rsid w:val="00AD3498"/>
    <w:rsid w:val="00AD3849"/>
    <w:rsid w:val="00AD46DC"/>
    <w:rsid w:val="00AD4E00"/>
    <w:rsid w:val="00AD5A29"/>
    <w:rsid w:val="00AD75C2"/>
    <w:rsid w:val="00AE03E4"/>
    <w:rsid w:val="00AE3969"/>
    <w:rsid w:val="00AE4BF4"/>
    <w:rsid w:val="00AE7C6B"/>
    <w:rsid w:val="00AF09D2"/>
    <w:rsid w:val="00AF0B94"/>
    <w:rsid w:val="00AF10D0"/>
    <w:rsid w:val="00AF1A25"/>
    <w:rsid w:val="00AF235B"/>
    <w:rsid w:val="00AF5FDD"/>
    <w:rsid w:val="00B00455"/>
    <w:rsid w:val="00B006DE"/>
    <w:rsid w:val="00B05059"/>
    <w:rsid w:val="00B11D5A"/>
    <w:rsid w:val="00B14C44"/>
    <w:rsid w:val="00B15528"/>
    <w:rsid w:val="00B16664"/>
    <w:rsid w:val="00B1744B"/>
    <w:rsid w:val="00B17846"/>
    <w:rsid w:val="00B21017"/>
    <w:rsid w:val="00B21744"/>
    <w:rsid w:val="00B223E4"/>
    <w:rsid w:val="00B2494F"/>
    <w:rsid w:val="00B33238"/>
    <w:rsid w:val="00B33E33"/>
    <w:rsid w:val="00B3480E"/>
    <w:rsid w:val="00B37769"/>
    <w:rsid w:val="00B43A4F"/>
    <w:rsid w:val="00B43BBC"/>
    <w:rsid w:val="00B444EE"/>
    <w:rsid w:val="00B468E5"/>
    <w:rsid w:val="00B46A83"/>
    <w:rsid w:val="00B5060E"/>
    <w:rsid w:val="00B51558"/>
    <w:rsid w:val="00B52803"/>
    <w:rsid w:val="00B53017"/>
    <w:rsid w:val="00B53FAE"/>
    <w:rsid w:val="00B57489"/>
    <w:rsid w:val="00B57A7D"/>
    <w:rsid w:val="00B57E90"/>
    <w:rsid w:val="00B57F74"/>
    <w:rsid w:val="00B62094"/>
    <w:rsid w:val="00B62C9E"/>
    <w:rsid w:val="00B635D1"/>
    <w:rsid w:val="00B64079"/>
    <w:rsid w:val="00B6676A"/>
    <w:rsid w:val="00B66C1A"/>
    <w:rsid w:val="00B67889"/>
    <w:rsid w:val="00B70E2B"/>
    <w:rsid w:val="00B725E0"/>
    <w:rsid w:val="00B74004"/>
    <w:rsid w:val="00B74B0B"/>
    <w:rsid w:val="00B75CF3"/>
    <w:rsid w:val="00B75D00"/>
    <w:rsid w:val="00B8022E"/>
    <w:rsid w:val="00B80F7F"/>
    <w:rsid w:val="00B8331E"/>
    <w:rsid w:val="00B8518E"/>
    <w:rsid w:val="00B85906"/>
    <w:rsid w:val="00B85D27"/>
    <w:rsid w:val="00B85D44"/>
    <w:rsid w:val="00B87127"/>
    <w:rsid w:val="00B87FC8"/>
    <w:rsid w:val="00B928F7"/>
    <w:rsid w:val="00B92D04"/>
    <w:rsid w:val="00B96845"/>
    <w:rsid w:val="00B96EFF"/>
    <w:rsid w:val="00B97E43"/>
    <w:rsid w:val="00BA01EF"/>
    <w:rsid w:val="00BA0518"/>
    <w:rsid w:val="00BA0CFF"/>
    <w:rsid w:val="00BA14BA"/>
    <w:rsid w:val="00BA281D"/>
    <w:rsid w:val="00BB2222"/>
    <w:rsid w:val="00BB7455"/>
    <w:rsid w:val="00BC01E5"/>
    <w:rsid w:val="00BC45FC"/>
    <w:rsid w:val="00BC50AD"/>
    <w:rsid w:val="00BC734C"/>
    <w:rsid w:val="00BD1258"/>
    <w:rsid w:val="00BD252D"/>
    <w:rsid w:val="00BD3BBC"/>
    <w:rsid w:val="00BD4183"/>
    <w:rsid w:val="00BD63A5"/>
    <w:rsid w:val="00BD685C"/>
    <w:rsid w:val="00BE19D6"/>
    <w:rsid w:val="00BE1AD1"/>
    <w:rsid w:val="00BE2CCD"/>
    <w:rsid w:val="00BE344D"/>
    <w:rsid w:val="00BE3D0F"/>
    <w:rsid w:val="00BE4AE6"/>
    <w:rsid w:val="00BE7C77"/>
    <w:rsid w:val="00BE7E4C"/>
    <w:rsid w:val="00BE7EA8"/>
    <w:rsid w:val="00BF2174"/>
    <w:rsid w:val="00BF2DB4"/>
    <w:rsid w:val="00BF4CF0"/>
    <w:rsid w:val="00BF635C"/>
    <w:rsid w:val="00BF6906"/>
    <w:rsid w:val="00C00C8E"/>
    <w:rsid w:val="00C03890"/>
    <w:rsid w:val="00C04498"/>
    <w:rsid w:val="00C06737"/>
    <w:rsid w:val="00C0798E"/>
    <w:rsid w:val="00C10D7C"/>
    <w:rsid w:val="00C130F4"/>
    <w:rsid w:val="00C1317B"/>
    <w:rsid w:val="00C1439E"/>
    <w:rsid w:val="00C159C3"/>
    <w:rsid w:val="00C26720"/>
    <w:rsid w:val="00C2734E"/>
    <w:rsid w:val="00C31C54"/>
    <w:rsid w:val="00C32FE4"/>
    <w:rsid w:val="00C3722B"/>
    <w:rsid w:val="00C37D9A"/>
    <w:rsid w:val="00C43DEE"/>
    <w:rsid w:val="00C4652C"/>
    <w:rsid w:val="00C470E3"/>
    <w:rsid w:val="00C519D2"/>
    <w:rsid w:val="00C51CCA"/>
    <w:rsid w:val="00C52D1B"/>
    <w:rsid w:val="00C53EC6"/>
    <w:rsid w:val="00C5639B"/>
    <w:rsid w:val="00C56882"/>
    <w:rsid w:val="00C57142"/>
    <w:rsid w:val="00C613F0"/>
    <w:rsid w:val="00C66736"/>
    <w:rsid w:val="00C67C76"/>
    <w:rsid w:val="00C70005"/>
    <w:rsid w:val="00C711C6"/>
    <w:rsid w:val="00C734A1"/>
    <w:rsid w:val="00C73ED1"/>
    <w:rsid w:val="00C74A89"/>
    <w:rsid w:val="00C76352"/>
    <w:rsid w:val="00C77906"/>
    <w:rsid w:val="00C80398"/>
    <w:rsid w:val="00C837E6"/>
    <w:rsid w:val="00C845F8"/>
    <w:rsid w:val="00C90D63"/>
    <w:rsid w:val="00C9199D"/>
    <w:rsid w:val="00C92760"/>
    <w:rsid w:val="00C93758"/>
    <w:rsid w:val="00C93F8E"/>
    <w:rsid w:val="00C94FDB"/>
    <w:rsid w:val="00CA00F5"/>
    <w:rsid w:val="00CA1F1C"/>
    <w:rsid w:val="00CA5521"/>
    <w:rsid w:val="00CA5A37"/>
    <w:rsid w:val="00CA6AD9"/>
    <w:rsid w:val="00CB29E1"/>
    <w:rsid w:val="00CB517A"/>
    <w:rsid w:val="00CB69FB"/>
    <w:rsid w:val="00CC06E2"/>
    <w:rsid w:val="00CC1803"/>
    <w:rsid w:val="00CC1FAE"/>
    <w:rsid w:val="00CD4E4A"/>
    <w:rsid w:val="00CD52EA"/>
    <w:rsid w:val="00CD6844"/>
    <w:rsid w:val="00CD74FB"/>
    <w:rsid w:val="00CD7F12"/>
    <w:rsid w:val="00CE00E1"/>
    <w:rsid w:val="00CE47E0"/>
    <w:rsid w:val="00CE4C79"/>
    <w:rsid w:val="00CF03BC"/>
    <w:rsid w:val="00CF0D69"/>
    <w:rsid w:val="00CF6A1A"/>
    <w:rsid w:val="00CF78A7"/>
    <w:rsid w:val="00D007CD"/>
    <w:rsid w:val="00D04E93"/>
    <w:rsid w:val="00D052E9"/>
    <w:rsid w:val="00D06A7C"/>
    <w:rsid w:val="00D12FDE"/>
    <w:rsid w:val="00D178F8"/>
    <w:rsid w:val="00D213D0"/>
    <w:rsid w:val="00D21707"/>
    <w:rsid w:val="00D21A08"/>
    <w:rsid w:val="00D2215B"/>
    <w:rsid w:val="00D22CC3"/>
    <w:rsid w:val="00D25C7E"/>
    <w:rsid w:val="00D263E3"/>
    <w:rsid w:val="00D26D68"/>
    <w:rsid w:val="00D30BC8"/>
    <w:rsid w:val="00D310F3"/>
    <w:rsid w:val="00D31627"/>
    <w:rsid w:val="00D330D8"/>
    <w:rsid w:val="00D33952"/>
    <w:rsid w:val="00D33E6C"/>
    <w:rsid w:val="00D34D7A"/>
    <w:rsid w:val="00D36BE9"/>
    <w:rsid w:val="00D4107E"/>
    <w:rsid w:val="00D441A8"/>
    <w:rsid w:val="00D4457A"/>
    <w:rsid w:val="00D4476C"/>
    <w:rsid w:val="00D457CE"/>
    <w:rsid w:val="00D47B6A"/>
    <w:rsid w:val="00D519C1"/>
    <w:rsid w:val="00D52389"/>
    <w:rsid w:val="00D52F62"/>
    <w:rsid w:val="00D55E7B"/>
    <w:rsid w:val="00D5692B"/>
    <w:rsid w:val="00D57112"/>
    <w:rsid w:val="00D62ACA"/>
    <w:rsid w:val="00D6329F"/>
    <w:rsid w:val="00D675A5"/>
    <w:rsid w:val="00D707E5"/>
    <w:rsid w:val="00D7281D"/>
    <w:rsid w:val="00D74A3D"/>
    <w:rsid w:val="00D7645D"/>
    <w:rsid w:val="00D808F3"/>
    <w:rsid w:val="00D85157"/>
    <w:rsid w:val="00D85F45"/>
    <w:rsid w:val="00D86CDB"/>
    <w:rsid w:val="00D90B89"/>
    <w:rsid w:val="00D918FE"/>
    <w:rsid w:val="00D943CA"/>
    <w:rsid w:val="00D943E7"/>
    <w:rsid w:val="00D9598F"/>
    <w:rsid w:val="00DA213B"/>
    <w:rsid w:val="00DA27D1"/>
    <w:rsid w:val="00DA2D62"/>
    <w:rsid w:val="00DA765D"/>
    <w:rsid w:val="00DB0652"/>
    <w:rsid w:val="00DB1368"/>
    <w:rsid w:val="00DB138A"/>
    <w:rsid w:val="00DB3C00"/>
    <w:rsid w:val="00DB3D5F"/>
    <w:rsid w:val="00DC0966"/>
    <w:rsid w:val="00DC13B1"/>
    <w:rsid w:val="00DC366C"/>
    <w:rsid w:val="00DC3D83"/>
    <w:rsid w:val="00DC54F3"/>
    <w:rsid w:val="00DC6FD8"/>
    <w:rsid w:val="00DC71FB"/>
    <w:rsid w:val="00DC724E"/>
    <w:rsid w:val="00DD07DA"/>
    <w:rsid w:val="00DD1F68"/>
    <w:rsid w:val="00DD2B07"/>
    <w:rsid w:val="00DD51EA"/>
    <w:rsid w:val="00DD765C"/>
    <w:rsid w:val="00DE0008"/>
    <w:rsid w:val="00DE2EDD"/>
    <w:rsid w:val="00DE32E3"/>
    <w:rsid w:val="00DE36C5"/>
    <w:rsid w:val="00DE3CBD"/>
    <w:rsid w:val="00DE721F"/>
    <w:rsid w:val="00DE7AEA"/>
    <w:rsid w:val="00DE7B35"/>
    <w:rsid w:val="00DF1768"/>
    <w:rsid w:val="00DF1A15"/>
    <w:rsid w:val="00DF38CF"/>
    <w:rsid w:val="00DF5D91"/>
    <w:rsid w:val="00DF6C6B"/>
    <w:rsid w:val="00E00C06"/>
    <w:rsid w:val="00E03B42"/>
    <w:rsid w:val="00E0557C"/>
    <w:rsid w:val="00E10643"/>
    <w:rsid w:val="00E10C87"/>
    <w:rsid w:val="00E17859"/>
    <w:rsid w:val="00E17D89"/>
    <w:rsid w:val="00E20AF9"/>
    <w:rsid w:val="00E20B5B"/>
    <w:rsid w:val="00E22600"/>
    <w:rsid w:val="00E27506"/>
    <w:rsid w:val="00E31E40"/>
    <w:rsid w:val="00E341C9"/>
    <w:rsid w:val="00E3425E"/>
    <w:rsid w:val="00E40BB4"/>
    <w:rsid w:val="00E4393E"/>
    <w:rsid w:val="00E45B86"/>
    <w:rsid w:val="00E46187"/>
    <w:rsid w:val="00E51987"/>
    <w:rsid w:val="00E54808"/>
    <w:rsid w:val="00E572B9"/>
    <w:rsid w:val="00E61B49"/>
    <w:rsid w:val="00E62E79"/>
    <w:rsid w:val="00E63850"/>
    <w:rsid w:val="00E64FBA"/>
    <w:rsid w:val="00E6545E"/>
    <w:rsid w:val="00E703AD"/>
    <w:rsid w:val="00E74E3B"/>
    <w:rsid w:val="00E75C9F"/>
    <w:rsid w:val="00E827AC"/>
    <w:rsid w:val="00E8310B"/>
    <w:rsid w:val="00E90F50"/>
    <w:rsid w:val="00EA06C1"/>
    <w:rsid w:val="00EA33E5"/>
    <w:rsid w:val="00EA37F6"/>
    <w:rsid w:val="00EA495C"/>
    <w:rsid w:val="00EA67F5"/>
    <w:rsid w:val="00EB108A"/>
    <w:rsid w:val="00EB1624"/>
    <w:rsid w:val="00EB24B6"/>
    <w:rsid w:val="00EB3685"/>
    <w:rsid w:val="00EB5A68"/>
    <w:rsid w:val="00EB7AD6"/>
    <w:rsid w:val="00EC0928"/>
    <w:rsid w:val="00EC1B2D"/>
    <w:rsid w:val="00EC20EF"/>
    <w:rsid w:val="00EC23E5"/>
    <w:rsid w:val="00EC3305"/>
    <w:rsid w:val="00EC3F47"/>
    <w:rsid w:val="00EC4CF3"/>
    <w:rsid w:val="00EC4D17"/>
    <w:rsid w:val="00EC556C"/>
    <w:rsid w:val="00EC7EF2"/>
    <w:rsid w:val="00ED1725"/>
    <w:rsid w:val="00ED36CF"/>
    <w:rsid w:val="00ED5265"/>
    <w:rsid w:val="00ED5483"/>
    <w:rsid w:val="00ED5AE7"/>
    <w:rsid w:val="00ED6FEC"/>
    <w:rsid w:val="00ED7C37"/>
    <w:rsid w:val="00EE0537"/>
    <w:rsid w:val="00EE3571"/>
    <w:rsid w:val="00EE4D27"/>
    <w:rsid w:val="00EE504F"/>
    <w:rsid w:val="00EF462E"/>
    <w:rsid w:val="00EF47C0"/>
    <w:rsid w:val="00EF4C9F"/>
    <w:rsid w:val="00EF4EFA"/>
    <w:rsid w:val="00EF593E"/>
    <w:rsid w:val="00EF5A36"/>
    <w:rsid w:val="00F00616"/>
    <w:rsid w:val="00F022D4"/>
    <w:rsid w:val="00F0668C"/>
    <w:rsid w:val="00F07E91"/>
    <w:rsid w:val="00F10D80"/>
    <w:rsid w:val="00F11B30"/>
    <w:rsid w:val="00F12A0C"/>
    <w:rsid w:val="00F17D88"/>
    <w:rsid w:val="00F17E1A"/>
    <w:rsid w:val="00F20642"/>
    <w:rsid w:val="00F206A6"/>
    <w:rsid w:val="00F24B67"/>
    <w:rsid w:val="00F261E1"/>
    <w:rsid w:val="00F26768"/>
    <w:rsid w:val="00F31D41"/>
    <w:rsid w:val="00F32B5E"/>
    <w:rsid w:val="00F33D15"/>
    <w:rsid w:val="00F40127"/>
    <w:rsid w:val="00F40D3B"/>
    <w:rsid w:val="00F42147"/>
    <w:rsid w:val="00F425D3"/>
    <w:rsid w:val="00F4340E"/>
    <w:rsid w:val="00F443E7"/>
    <w:rsid w:val="00F523A4"/>
    <w:rsid w:val="00F53365"/>
    <w:rsid w:val="00F54656"/>
    <w:rsid w:val="00F60640"/>
    <w:rsid w:val="00F607F8"/>
    <w:rsid w:val="00F62128"/>
    <w:rsid w:val="00F63FF1"/>
    <w:rsid w:val="00F65B41"/>
    <w:rsid w:val="00F66184"/>
    <w:rsid w:val="00F667A7"/>
    <w:rsid w:val="00F70166"/>
    <w:rsid w:val="00F81766"/>
    <w:rsid w:val="00F83496"/>
    <w:rsid w:val="00F836F1"/>
    <w:rsid w:val="00F83DA9"/>
    <w:rsid w:val="00F84380"/>
    <w:rsid w:val="00F84A21"/>
    <w:rsid w:val="00F84B63"/>
    <w:rsid w:val="00F8522E"/>
    <w:rsid w:val="00F852DC"/>
    <w:rsid w:val="00F94BC9"/>
    <w:rsid w:val="00F969D3"/>
    <w:rsid w:val="00F973E7"/>
    <w:rsid w:val="00F97594"/>
    <w:rsid w:val="00F9771B"/>
    <w:rsid w:val="00FA157C"/>
    <w:rsid w:val="00FA1914"/>
    <w:rsid w:val="00FA2219"/>
    <w:rsid w:val="00FA2B8F"/>
    <w:rsid w:val="00FA2CF4"/>
    <w:rsid w:val="00FA2E7E"/>
    <w:rsid w:val="00FA38C6"/>
    <w:rsid w:val="00FA5348"/>
    <w:rsid w:val="00FA536D"/>
    <w:rsid w:val="00FA549B"/>
    <w:rsid w:val="00FA6DD7"/>
    <w:rsid w:val="00FB07B4"/>
    <w:rsid w:val="00FB1A59"/>
    <w:rsid w:val="00FB2D28"/>
    <w:rsid w:val="00FB5A6D"/>
    <w:rsid w:val="00FB7641"/>
    <w:rsid w:val="00FC1C20"/>
    <w:rsid w:val="00FC1D9B"/>
    <w:rsid w:val="00FC2CE0"/>
    <w:rsid w:val="00FC33A4"/>
    <w:rsid w:val="00FC3B93"/>
    <w:rsid w:val="00FC4F83"/>
    <w:rsid w:val="00FD163B"/>
    <w:rsid w:val="00FD1FFB"/>
    <w:rsid w:val="00FD4416"/>
    <w:rsid w:val="00FE1984"/>
    <w:rsid w:val="00FE59B0"/>
    <w:rsid w:val="00FF193E"/>
    <w:rsid w:val="00FF2D90"/>
    <w:rsid w:val="00FF53BB"/>
    <w:rsid w:val="00FF6720"/>
    <w:rsid w:val="00FF73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5C69BF"/>
  <w15:docId w15:val="{5A8D6842-1F5C-4929-A727-350470273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A6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675A5"/>
    <w:rPr>
      <w:color w:val="0000FF"/>
      <w:u w:val="single"/>
    </w:rPr>
  </w:style>
  <w:style w:type="character" w:styleId="CommentReference">
    <w:name w:val="annotation reference"/>
    <w:basedOn w:val="DefaultParagraphFont"/>
    <w:uiPriority w:val="99"/>
    <w:unhideWhenUsed/>
    <w:rsid w:val="0012414D"/>
    <w:rPr>
      <w:sz w:val="16"/>
      <w:szCs w:val="16"/>
    </w:rPr>
  </w:style>
  <w:style w:type="paragraph" w:styleId="CommentText">
    <w:name w:val="annotation text"/>
    <w:basedOn w:val="Normal"/>
    <w:link w:val="CommentTextChar"/>
    <w:uiPriority w:val="99"/>
    <w:unhideWhenUsed/>
    <w:rsid w:val="0012414D"/>
    <w:pPr>
      <w:spacing w:line="240" w:lineRule="auto"/>
    </w:pPr>
    <w:rPr>
      <w:sz w:val="20"/>
      <w:szCs w:val="20"/>
    </w:rPr>
  </w:style>
  <w:style w:type="character" w:customStyle="1" w:styleId="CommentTextChar">
    <w:name w:val="Comment Text Char"/>
    <w:basedOn w:val="DefaultParagraphFont"/>
    <w:link w:val="CommentText"/>
    <w:uiPriority w:val="99"/>
    <w:rsid w:val="0012414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2414D"/>
    <w:rPr>
      <w:b/>
      <w:bCs/>
    </w:rPr>
  </w:style>
  <w:style w:type="character" w:customStyle="1" w:styleId="CommentSubjectChar">
    <w:name w:val="Comment Subject Char"/>
    <w:basedOn w:val="CommentTextChar"/>
    <w:link w:val="CommentSubject"/>
    <w:uiPriority w:val="99"/>
    <w:semiHidden/>
    <w:rsid w:val="0012414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1241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14D"/>
    <w:rPr>
      <w:rFonts w:ascii="Segoe UI" w:eastAsia="Calibri" w:hAnsi="Segoe UI" w:cs="Segoe UI"/>
      <w:sz w:val="18"/>
      <w:szCs w:val="18"/>
    </w:rPr>
  </w:style>
  <w:style w:type="paragraph" w:styleId="NoSpacing">
    <w:name w:val="No Spacing"/>
    <w:uiPriority w:val="1"/>
    <w:qFormat/>
    <w:rsid w:val="007D55E1"/>
    <w:rPr>
      <w:rFonts w:ascii="Calibri" w:eastAsia="Calibri" w:hAnsi="Calibri" w:cs="Times New Roman"/>
      <w:sz w:val="22"/>
    </w:rPr>
  </w:style>
  <w:style w:type="paragraph" w:styleId="FootnoteText">
    <w:name w:val="footnote text"/>
    <w:basedOn w:val="Normal"/>
    <w:link w:val="FootnoteTextChar"/>
    <w:uiPriority w:val="99"/>
    <w:semiHidden/>
    <w:unhideWhenUsed/>
    <w:rsid w:val="00D339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3952"/>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33952"/>
    <w:rPr>
      <w:vertAlign w:val="superscript"/>
    </w:rPr>
  </w:style>
  <w:style w:type="paragraph" w:styleId="Revision">
    <w:name w:val="Revision"/>
    <w:hidden/>
    <w:uiPriority w:val="99"/>
    <w:semiHidden/>
    <w:rsid w:val="00622874"/>
    <w:rPr>
      <w:rFonts w:ascii="Calibri" w:eastAsia="Calibri" w:hAnsi="Calibri" w:cs="Times New Roman"/>
      <w:sz w:val="22"/>
    </w:rPr>
  </w:style>
  <w:style w:type="paragraph" w:styleId="ListParagraph">
    <w:name w:val="List Paragraph"/>
    <w:basedOn w:val="Normal"/>
    <w:uiPriority w:val="34"/>
    <w:qFormat/>
    <w:rsid w:val="00573CBF"/>
    <w:pPr>
      <w:ind w:left="720"/>
      <w:contextualSpacing/>
    </w:pPr>
  </w:style>
  <w:style w:type="paragraph" w:styleId="Header">
    <w:name w:val="header"/>
    <w:basedOn w:val="Normal"/>
    <w:link w:val="HeaderChar"/>
    <w:uiPriority w:val="99"/>
    <w:unhideWhenUsed/>
    <w:rsid w:val="00BC50AD"/>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50AD"/>
    <w:rPr>
      <w:rFonts w:ascii="Calibri" w:eastAsia="Calibri" w:hAnsi="Calibri" w:cs="Times New Roman"/>
      <w:sz w:val="22"/>
    </w:rPr>
  </w:style>
  <w:style w:type="paragraph" w:styleId="Footer">
    <w:name w:val="footer"/>
    <w:basedOn w:val="Normal"/>
    <w:link w:val="FooterChar"/>
    <w:uiPriority w:val="99"/>
    <w:unhideWhenUsed/>
    <w:rsid w:val="00BC50A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C50AD"/>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59639">
      <w:bodyDiv w:val="1"/>
      <w:marLeft w:val="0"/>
      <w:marRight w:val="0"/>
      <w:marTop w:val="0"/>
      <w:marBottom w:val="0"/>
      <w:divBdr>
        <w:top w:val="none" w:sz="0" w:space="0" w:color="auto"/>
        <w:left w:val="none" w:sz="0" w:space="0" w:color="auto"/>
        <w:bottom w:val="none" w:sz="0" w:space="0" w:color="auto"/>
        <w:right w:val="none" w:sz="0" w:space="0" w:color="auto"/>
      </w:divBdr>
    </w:div>
    <w:div w:id="200750232">
      <w:bodyDiv w:val="1"/>
      <w:marLeft w:val="0"/>
      <w:marRight w:val="0"/>
      <w:marTop w:val="0"/>
      <w:marBottom w:val="0"/>
      <w:divBdr>
        <w:top w:val="none" w:sz="0" w:space="0" w:color="auto"/>
        <w:left w:val="none" w:sz="0" w:space="0" w:color="auto"/>
        <w:bottom w:val="none" w:sz="0" w:space="0" w:color="auto"/>
        <w:right w:val="none" w:sz="0" w:space="0" w:color="auto"/>
      </w:divBdr>
    </w:div>
    <w:div w:id="432819260">
      <w:bodyDiv w:val="1"/>
      <w:marLeft w:val="0"/>
      <w:marRight w:val="0"/>
      <w:marTop w:val="0"/>
      <w:marBottom w:val="0"/>
      <w:divBdr>
        <w:top w:val="none" w:sz="0" w:space="0" w:color="auto"/>
        <w:left w:val="none" w:sz="0" w:space="0" w:color="auto"/>
        <w:bottom w:val="none" w:sz="0" w:space="0" w:color="auto"/>
        <w:right w:val="none" w:sz="0" w:space="0" w:color="auto"/>
      </w:divBdr>
    </w:div>
    <w:div w:id="490147769">
      <w:bodyDiv w:val="1"/>
      <w:marLeft w:val="0"/>
      <w:marRight w:val="0"/>
      <w:marTop w:val="0"/>
      <w:marBottom w:val="0"/>
      <w:divBdr>
        <w:top w:val="none" w:sz="0" w:space="0" w:color="auto"/>
        <w:left w:val="none" w:sz="0" w:space="0" w:color="auto"/>
        <w:bottom w:val="none" w:sz="0" w:space="0" w:color="auto"/>
        <w:right w:val="none" w:sz="0" w:space="0" w:color="auto"/>
      </w:divBdr>
    </w:div>
    <w:div w:id="641693123">
      <w:bodyDiv w:val="1"/>
      <w:marLeft w:val="0"/>
      <w:marRight w:val="0"/>
      <w:marTop w:val="0"/>
      <w:marBottom w:val="0"/>
      <w:divBdr>
        <w:top w:val="none" w:sz="0" w:space="0" w:color="auto"/>
        <w:left w:val="none" w:sz="0" w:space="0" w:color="auto"/>
        <w:bottom w:val="none" w:sz="0" w:space="0" w:color="auto"/>
        <w:right w:val="none" w:sz="0" w:space="0" w:color="auto"/>
      </w:divBdr>
    </w:div>
    <w:div w:id="1021669313">
      <w:bodyDiv w:val="1"/>
      <w:marLeft w:val="0"/>
      <w:marRight w:val="0"/>
      <w:marTop w:val="0"/>
      <w:marBottom w:val="0"/>
      <w:divBdr>
        <w:top w:val="none" w:sz="0" w:space="0" w:color="auto"/>
        <w:left w:val="none" w:sz="0" w:space="0" w:color="auto"/>
        <w:bottom w:val="none" w:sz="0" w:space="0" w:color="auto"/>
        <w:right w:val="none" w:sz="0" w:space="0" w:color="auto"/>
      </w:divBdr>
    </w:div>
    <w:div w:id="1525705742">
      <w:bodyDiv w:val="1"/>
      <w:marLeft w:val="0"/>
      <w:marRight w:val="0"/>
      <w:marTop w:val="0"/>
      <w:marBottom w:val="0"/>
      <w:divBdr>
        <w:top w:val="none" w:sz="0" w:space="0" w:color="auto"/>
        <w:left w:val="none" w:sz="0" w:space="0" w:color="auto"/>
        <w:bottom w:val="none" w:sz="0" w:space="0" w:color="auto"/>
        <w:right w:val="none" w:sz="0" w:space="0" w:color="auto"/>
      </w:divBdr>
    </w:div>
    <w:div w:id="1541044962">
      <w:bodyDiv w:val="1"/>
      <w:marLeft w:val="0"/>
      <w:marRight w:val="0"/>
      <w:marTop w:val="0"/>
      <w:marBottom w:val="0"/>
      <w:divBdr>
        <w:top w:val="none" w:sz="0" w:space="0" w:color="auto"/>
        <w:left w:val="none" w:sz="0" w:space="0" w:color="auto"/>
        <w:bottom w:val="none" w:sz="0" w:space="0" w:color="auto"/>
        <w:right w:val="none" w:sz="0" w:space="0" w:color="auto"/>
      </w:divBdr>
    </w:div>
    <w:div w:id="1597206556">
      <w:bodyDiv w:val="1"/>
      <w:marLeft w:val="0"/>
      <w:marRight w:val="0"/>
      <w:marTop w:val="0"/>
      <w:marBottom w:val="0"/>
      <w:divBdr>
        <w:top w:val="none" w:sz="0" w:space="0" w:color="auto"/>
        <w:left w:val="none" w:sz="0" w:space="0" w:color="auto"/>
        <w:bottom w:val="none" w:sz="0" w:space="0" w:color="auto"/>
        <w:right w:val="none" w:sz="0" w:space="0" w:color="auto"/>
      </w:divBdr>
    </w:div>
    <w:div w:id="1607469669">
      <w:bodyDiv w:val="1"/>
      <w:marLeft w:val="0"/>
      <w:marRight w:val="0"/>
      <w:marTop w:val="0"/>
      <w:marBottom w:val="0"/>
      <w:divBdr>
        <w:top w:val="none" w:sz="0" w:space="0" w:color="auto"/>
        <w:left w:val="none" w:sz="0" w:space="0" w:color="auto"/>
        <w:bottom w:val="none" w:sz="0" w:space="0" w:color="auto"/>
        <w:right w:val="none" w:sz="0" w:space="0" w:color="auto"/>
      </w:divBdr>
    </w:div>
    <w:div w:id="1738892542">
      <w:bodyDiv w:val="1"/>
      <w:marLeft w:val="0"/>
      <w:marRight w:val="0"/>
      <w:marTop w:val="0"/>
      <w:marBottom w:val="0"/>
      <w:divBdr>
        <w:top w:val="none" w:sz="0" w:space="0" w:color="auto"/>
        <w:left w:val="none" w:sz="0" w:space="0" w:color="auto"/>
        <w:bottom w:val="none" w:sz="0" w:space="0" w:color="auto"/>
        <w:right w:val="none" w:sz="0" w:space="0" w:color="auto"/>
      </w:divBdr>
    </w:div>
    <w:div w:id="1833061763">
      <w:bodyDiv w:val="1"/>
      <w:marLeft w:val="0"/>
      <w:marRight w:val="0"/>
      <w:marTop w:val="0"/>
      <w:marBottom w:val="0"/>
      <w:divBdr>
        <w:top w:val="none" w:sz="0" w:space="0" w:color="auto"/>
        <w:left w:val="none" w:sz="0" w:space="0" w:color="auto"/>
        <w:bottom w:val="none" w:sz="0" w:space="0" w:color="auto"/>
        <w:right w:val="none" w:sz="0" w:space="0" w:color="auto"/>
      </w:divBdr>
    </w:div>
    <w:div w:id="188613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F4777-191D-4A4A-8281-34932269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32</Pages>
  <Words>39250</Words>
  <Characters>22374</Characters>
  <Application>Microsoft Office Word</Application>
  <DocSecurity>0</DocSecurity>
  <Lines>186</Lines>
  <Paragraphs>123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61501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Busule</dc:creator>
  <cp:keywords/>
  <dc:description/>
  <cp:lastModifiedBy>EZ</cp:lastModifiedBy>
  <cp:revision>33</cp:revision>
  <cp:lastPrinted>2020-04-20T11:34:00Z</cp:lastPrinted>
  <dcterms:created xsi:type="dcterms:W3CDTF">2022-04-07T10:57:00Z</dcterms:created>
  <dcterms:modified xsi:type="dcterms:W3CDTF">2022-05-17T12:05:00Z</dcterms:modified>
</cp:coreProperties>
</file>