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DE6E" w14:textId="676D23BF" w:rsidR="00C109A7" w:rsidRPr="00962CD3" w:rsidRDefault="00C109A7" w:rsidP="00C109A7">
      <w:pPr>
        <w:keepNext/>
        <w:spacing w:line="240" w:lineRule="auto"/>
        <w:jc w:val="center"/>
        <w:rPr>
          <w:rFonts w:ascii="Times New Roman" w:eastAsiaTheme="minorHAnsi" w:hAnsi="Times New Roman"/>
          <w:b/>
          <w:bCs/>
          <w:sz w:val="18"/>
          <w:szCs w:val="18"/>
        </w:rPr>
      </w:pPr>
      <w:r w:rsidRPr="00962CD3">
        <w:rPr>
          <w:rFonts w:ascii="Times New Roman" w:eastAsiaTheme="minorHAnsi" w:hAnsi="Times New Roman"/>
          <w:b/>
          <w:bCs/>
          <w:sz w:val="18"/>
          <w:szCs w:val="18"/>
        </w:rPr>
        <w:t xml:space="preserve">Tabula </w:t>
      </w:r>
      <w:r w:rsidRPr="00962CD3">
        <w:rPr>
          <w:rFonts w:ascii="Times New Roman" w:eastAsiaTheme="minorHAnsi" w:hAnsi="Times New Roman"/>
          <w:b/>
          <w:bCs/>
          <w:sz w:val="18"/>
          <w:szCs w:val="18"/>
        </w:rPr>
        <w:fldChar w:fldCharType="begin"/>
      </w:r>
      <w:r w:rsidRPr="00962CD3">
        <w:rPr>
          <w:rFonts w:ascii="Times New Roman" w:eastAsiaTheme="minorHAnsi" w:hAnsi="Times New Roman"/>
          <w:b/>
          <w:bCs/>
          <w:sz w:val="18"/>
          <w:szCs w:val="18"/>
        </w:rPr>
        <w:instrText xml:space="preserve"> SEQ Tabula \* ARABIC </w:instrText>
      </w:r>
      <w:r w:rsidRPr="00962CD3">
        <w:rPr>
          <w:rFonts w:ascii="Times New Roman" w:eastAsiaTheme="minorHAnsi" w:hAnsi="Times New Roman"/>
          <w:b/>
          <w:bCs/>
          <w:sz w:val="18"/>
          <w:szCs w:val="18"/>
        </w:rPr>
        <w:fldChar w:fldCharType="separate"/>
      </w:r>
      <w:r w:rsidR="00CC3B05">
        <w:rPr>
          <w:rFonts w:ascii="Times New Roman" w:eastAsiaTheme="minorHAnsi" w:hAnsi="Times New Roman"/>
          <w:b/>
          <w:bCs/>
          <w:noProof/>
          <w:sz w:val="18"/>
          <w:szCs w:val="18"/>
        </w:rPr>
        <w:t>1</w:t>
      </w:r>
      <w:r w:rsidRPr="00962CD3">
        <w:rPr>
          <w:rFonts w:ascii="Times New Roman" w:eastAsiaTheme="minorHAnsi" w:hAnsi="Times New Roman"/>
          <w:b/>
          <w:bCs/>
          <w:sz w:val="18"/>
          <w:szCs w:val="18"/>
        </w:rPr>
        <w:fldChar w:fldCharType="end"/>
      </w:r>
      <w:r w:rsidRPr="00962CD3">
        <w:rPr>
          <w:rFonts w:ascii="Times New Roman" w:eastAsiaTheme="minorHAnsi" w:hAnsi="Times New Roman"/>
          <w:b/>
          <w:bCs/>
          <w:sz w:val="18"/>
          <w:szCs w:val="18"/>
        </w:rPr>
        <w:t xml:space="preserve"> Rādītāju pase investīciju prioritātes specifiskajiem mērķiem</w:t>
      </w:r>
      <w:r w:rsidR="002112E1">
        <w:rPr>
          <w:rFonts w:ascii="Times New Roman" w:eastAsiaTheme="minorHAnsi" w:hAnsi="Times New Roman"/>
          <w:b/>
          <w:bCs/>
          <w:sz w:val="18"/>
          <w:szCs w:val="18"/>
        </w:rPr>
        <w:t>_12.1.1.</w:t>
      </w:r>
    </w:p>
    <w:tbl>
      <w:tblPr>
        <w:tblStyle w:val="TableGrid1"/>
        <w:tblW w:w="14202" w:type="dxa"/>
        <w:tblLayout w:type="fixed"/>
        <w:tblLook w:val="04A0" w:firstRow="1" w:lastRow="0" w:firstColumn="1" w:lastColumn="0" w:noHBand="0" w:noVBand="1"/>
      </w:tblPr>
      <w:tblGrid>
        <w:gridCol w:w="1242"/>
        <w:gridCol w:w="1242"/>
        <w:gridCol w:w="1593"/>
        <w:gridCol w:w="3289"/>
        <w:gridCol w:w="4224"/>
        <w:gridCol w:w="2612"/>
      </w:tblGrid>
      <w:tr w:rsidR="001F0C54" w:rsidRPr="00962CD3" w14:paraId="0845649C" w14:textId="77777777" w:rsidTr="003C7DD1">
        <w:tc>
          <w:tcPr>
            <w:tcW w:w="1242" w:type="dxa"/>
          </w:tcPr>
          <w:p w14:paraId="18EAF6A2"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Prioritārais virziens</w:t>
            </w:r>
          </w:p>
        </w:tc>
        <w:tc>
          <w:tcPr>
            <w:tcW w:w="1242" w:type="dxa"/>
          </w:tcPr>
          <w:p w14:paraId="09046212"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Investīciju prioritātes nosaukums</w:t>
            </w:r>
          </w:p>
        </w:tc>
        <w:tc>
          <w:tcPr>
            <w:tcW w:w="1593" w:type="dxa"/>
          </w:tcPr>
          <w:p w14:paraId="08330F61"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Specifiskie atbalsta mērķi (SAM)</w:t>
            </w:r>
          </w:p>
        </w:tc>
        <w:tc>
          <w:tcPr>
            <w:tcW w:w="3289" w:type="dxa"/>
          </w:tcPr>
          <w:p w14:paraId="29E1B09D"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Rezultāta rādītāji</w:t>
            </w:r>
          </w:p>
        </w:tc>
        <w:tc>
          <w:tcPr>
            <w:tcW w:w="4224" w:type="dxa"/>
          </w:tcPr>
          <w:p w14:paraId="52414F99"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Iznākuma rādītāji (IR)</w:t>
            </w:r>
          </w:p>
        </w:tc>
        <w:tc>
          <w:tcPr>
            <w:tcW w:w="2612" w:type="dxa"/>
          </w:tcPr>
          <w:p w14:paraId="2E97953F"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Finanšu rādītāji</w:t>
            </w:r>
            <w:r w:rsidRPr="00962CD3">
              <w:rPr>
                <w:rFonts w:ascii="Times New Roman" w:eastAsiaTheme="minorHAnsi" w:hAnsi="Times New Roman"/>
                <w:b/>
                <w:sz w:val="18"/>
                <w:szCs w:val="18"/>
                <w:vertAlign w:val="superscript"/>
              </w:rPr>
              <w:footnoteReference w:id="1"/>
            </w:r>
          </w:p>
        </w:tc>
      </w:tr>
      <w:tr w:rsidR="001F0C54" w:rsidRPr="00962CD3" w14:paraId="33E8BCFF" w14:textId="77777777" w:rsidTr="003C7DD1">
        <w:trPr>
          <w:trHeight w:val="771"/>
        </w:trPr>
        <w:tc>
          <w:tcPr>
            <w:tcW w:w="1242" w:type="dxa"/>
          </w:tcPr>
          <w:p w14:paraId="69317C87" w14:textId="1BD6C53F" w:rsidR="001F0C54" w:rsidRPr="00962CD3" w:rsidRDefault="00826076" w:rsidP="0045188A">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0045188A" w:rsidRPr="00962CD3">
              <w:rPr>
                <w:rFonts w:ascii="Times New Roman" w:eastAsiaTheme="minorHAnsi" w:hAnsi="Times New Roman"/>
                <w:sz w:val="18"/>
                <w:szCs w:val="18"/>
              </w:rPr>
              <w:t>2</w:t>
            </w:r>
            <w:r w:rsidRPr="00962CD3">
              <w:rPr>
                <w:rFonts w:ascii="Times New Roman" w:eastAsiaTheme="minorHAnsi" w:hAnsi="Times New Roman"/>
                <w:sz w:val="18"/>
                <w:szCs w:val="18"/>
              </w:rPr>
              <w:t>. Tehniskā palīdzība</w:t>
            </w:r>
          </w:p>
        </w:tc>
        <w:tc>
          <w:tcPr>
            <w:tcW w:w="1242" w:type="dxa"/>
          </w:tcPr>
          <w:p w14:paraId="2A83284D" w14:textId="64A73C89" w:rsidR="001F0C54" w:rsidRPr="00962CD3" w:rsidRDefault="00B36BBE" w:rsidP="0045188A">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0045188A" w:rsidRPr="00962CD3">
              <w:rPr>
                <w:rFonts w:ascii="Times New Roman" w:eastAsiaTheme="minorHAnsi" w:hAnsi="Times New Roman"/>
                <w:sz w:val="18"/>
                <w:szCs w:val="18"/>
              </w:rPr>
              <w:t>2</w:t>
            </w:r>
            <w:r w:rsidRPr="00962CD3">
              <w:rPr>
                <w:rFonts w:ascii="Times New Roman" w:eastAsiaTheme="minorHAnsi" w:hAnsi="Times New Roman"/>
                <w:sz w:val="18"/>
                <w:szCs w:val="18"/>
              </w:rPr>
              <w:t>.1. Tehniskā palīdzība “</w:t>
            </w:r>
            <w:r w:rsidR="0045188A" w:rsidRPr="00962CD3">
              <w:rPr>
                <w:rFonts w:ascii="Times New Roman" w:eastAsiaTheme="minorHAnsi" w:hAnsi="Times New Roman"/>
                <w:sz w:val="18"/>
                <w:szCs w:val="18"/>
              </w:rPr>
              <w:t>K</w:t>
            </w:r>
            <w:r w:rsidR="007673FE" w:rsidRPr="00962CD3">
              <w:rPr>
                <w:rFonts w:ascii="Times New Roman" w:eastAsiaTheme="minorHAnsi" w:hAnsi="Times New Roman"/>
                <w:sz w:val="18"/>
                <w:szCs w:val="18"/>
              </w:rPr>
              <w:t>F</w:t>
            </w:r>
            <w:r w:rsidRPr="00962CD3">
              <w:rPr>
                <w:rFonts w:ascii="Times New Roman" w:eastAsiaTheme="minorHAnsi" w:hAnsi="Times New Roman"/>
                <w:sz w:val="18"/>
                <w:szCs w:val="18"/>
              </w:rPr>
              <w:t xml:space="preserve"> atbalsts KP fondu ieviešanai un vadībai” </w:t>
            </w:r>
          </w:p>
        </w:tc>
        <w:tc>
          <w:tcPr>
            <w:tcW w:w="1593" w:type="dxa"/>
          </w:tcPr>
          <w:p w14:paraId="04ADE2F9" w14:textId="01EC0164" w:rsidR="001F0C54" w:rsidRPr="00962CD3" w:rsidRDefault="00B36BBE" w:rsidP="0045188A">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0045188A" w:rsidRPr="00962CD3">
              <w:rPr>
                <w:rFonts w:ascii="Times New Roman" w:eastAsiaTheme="minorHAnsi" w:hAnsi="Times New Roman"/>
                <w:sz w:val="18"/>
                <w:szCs w:val="18"/>
              </w:rPr>
              <w:t>2</w:t>
            </w:r>
            <w:r w:rsidRPr="00962CD3">
              <w:rPr>
                <w:rFonts w:ascii="Times New Roman" w:eastAsiaTheme="minorHAnsi" w:hAnsi="Times New Roman"/>
                <w:sz w:val="18"/>
                <w:szCs w:val="18"/>
              </w:rPr>
              <w:t>.1.</w:t>
            </w:r>
            <w:r w:rsidR="0045188A" w:rsidRPr="00962CD3">
              <w:rPr>
                <w:rFonts w:ascii="Times New Roman" w:eastAsiaTheme="minorHAnsi" w:hAnsi="Times New Roman"/>
                <w:sz w:val="18"/>
                <w:szCs w:val="18"/>
              </w:rPr>
              <w:t>1</w:t>
            </w:r>
            <w:r w:rsidRPr="00962CD3">
              <w:rPr>
                <w:rFonts w:ascii="Times New Roman" w:eastAsiaTheme="minorHAnsi" w:hAnsi="Times New Roman"/>
                <w:sz w:val="18"/>
                <w:szCs w:val="18"/>
              </w:rPr>
              <w:t xml:space="preserve">. </w:t>
            </w:r>
            <w:r w:rsidR="0045188A" w:rsidRPr="00962CD3">
              <w:rPr>
                <w:rFonts w:ascii="Times New Roman" w:eastAsiaTheme="minorHAnsi" w:hAnsi="Times New Roman"/>
                <w:sz w:val="18"/>
                <w:szCs w:val="18"/>
              </w:rPr>
              <w:t>nodrošināt KP fondu plānošanu, ieviešanu, uzraudzību un kontroli, revīziju un e-kohēziju</w:t>
            </w:r>
          </w:p>
        </w:tc>
        <w:tc>
          <w:tcPr>
            <w:tcW w:w="3289" w:type="dxa"/>
          </w:tcPr>
          <w:p w14:paraId="2B0B6E7F" w14:textId="77777777" w:rsidR="00D84A51" w:rsidRPr="00962CD3" w:rsidRDefault="00D84A51" w:rsidP="00847EBF">
            <w:pPr>
              <w:spacing w:after="0" w:line="240" w:lineRule="auto"/>
              <w:rPr>
                <w:rFonts w:ascii="Times New Roman" w:eastAsiaTheme="minorHAnsi" w:hAnsi="Times New Roman"/>
                <w:b/>
                <w:i/>
                <w:sz w:val="18"/>
                <w:szCs w:val="18"/>
                <w:u w:val="single"/>
              </w:rPr>
            </w:pPr>
          </w:p>
          <w:p w14:paraId="3FB28918" w14:textId="77777777" w:rsidR="00D84A51" w:rsidRPr="00962CD3" w:rsidRDefault="00D84A51" w:rsidP="00D84A51">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3F4239BB" w14:textId="4A41AAD0" w:rsidR="00D84A51" w:rsidRPr="00962CD3" w:rsidRDefault="00D84A51" w:rsidP="00D84A51">
            <w:pPr>
              <w:spacing w:after="0" w:line="240" w:lineRule="auto"/>
              <w:rPr>
                <w:rFonts w:ascii="Times New Roman" w:hAnsi="Times New Roman"/>
                <w:b/>
                <w:sz w:val="18"/>
                <w:szCs w:val="18"/>
              </w:rPr>
            </w:pPr>
            <w:r w:rsidRPr="00962CD3">
              <w:rPr>
                <w:rFonts w:ascii="Times New Roman" w:hAnsi="Times New Roman"/>
                <w:b/>
                <w:sz w:val="18"/>
                <w:szCs w:val="18"/>
              </w:rPr>
              <w:t>r.12.1.1.</w:t>
            </w:r>
            <w:r w:rsidR="000F531F">
              <w:rPr>
                <w:rFonts w:ascii="Times New Roman" w:hAnsi="Times New Roman"/>
                <w:b/>
                <w:sz w:val="18"/>
                <w:szCs w:val="18"/>
              </w:rPr>
              <w:t>a</w:t>
            </w:r>
            <w:r w:rsidRPr="00962CD3">
              <w:rPr>
                <w:rFonts w:ascii="Times New Roman" w:hAnsi="Times New Roman"/>
                <w:b/>
                <w:sz w:val="18"/>
                <w:szCs w:val="18"/>
              </w:rPr>
              <w:t xml:space="preserve"> </w:t>
            </w:r>
            <w:r w:rsidR="000F531F">
              <w:rPr>
                <w:rFonts w:ascii="Times New Roman" w:hAnsi="Times New Roman"/>
                <w:b/>
                <w:sz w:val="18"/>
                <w:szCs w:val="18"/>
              </w:rPr>
              <w:t>(RTP7)</w:t>
            </w:r>
          </w:p>
          <w:p w14:paraId="6AAD96DE" w14:textId="5442B81E" w:rsidR="00D84A51" w:rsidRPr="00962CD3" w:rsidRDefault="000F531F" w:rsidP="00D84A51">
            <w:pPr>
              <w:spacing w:after="0" w:line="240" w:lineRule="auto"/>
              <w:rPr>
                <w:rFonts w:ascii="Times New Roman" w:hAnsi="Times New Roman"/>
                <w:b/>
                <w:sz w:val="18"/>
                <w:szCs w:val="18"/>
              </w:rPr>
            </w:pPr>
            <w:r>
              <w:rPr>
                <w:rFonts w:ascii="Times New Roman" w:hAnsi="Times New Roman"/>
                <w:b/>
                <w:sz w:val="18"/>
                <w:szCs w:val="18"/>
              </w:rPr>
              <w:t>Darbinieku</w:t>
            </w:r>
            <w:r w:rsidRPr="00962CD3">
              <w:rPr>
                <w:rFonts w:ascii="Times New Roman" w:hAnsi="Times New Roman"/>
                <w:b/>
                <w:sz w:val="18"/>
                <w:szCs w:val="18"/>
              </w:rPr>
              <w:t xml:space="preserve"> </w:t>
            </w:r>
            <w:r w:rsidR="00D84A51" w:rsidRPr="00962CD3">
              <w:rPr>
                <w:rFonts w:ascii="Times New Roman" w:hAnsi="Times New Roman"/>
                <w:b/>
                <w:sz w:val="18"/>
                <w:szCs w:val="18"/>
              </w:rPr>
              <w:t xml:space="preserve">mainība; </w:t>
            </w:r>
            <w:r>
              <w:rPr>
                <w:rFonts w:ascii="Times New Roman" w:hAnsi="Times New Roman"/>
                <w:b/>
                <w:sz w:val="18"/>
                <w:szCs w:val="18"/>
              </w:rPr>
              <w:t xml:space="preserve">(Mērvienība - </w:t>
            </w:r>
            <w:r w:rsidR="00D84A51" w:rsidRPr="00962CD3">
              <w:rPr>
                <w:rFonts w:ascii="Times New Roman" w:hAnsi="Times New Roman"/>
                <w:b/>
                <w:sz w:val="18"/>
                <w:szCs w:val="18"/>
              </w:rPr>
              <w:t>%</w:t>
            </w:r>
            <w:r>
              <w:rPr>
                <w:rFonts w:ascii="Times New Roman" w:hAnsi="Times New Roman"/>
                <w:b/>
                <w:sz w:val="18"/>
                <w:szCs w:val="18"/>
              </w:rPr>
              <w:t>)</w:t>
            </w:r>
          </w:p>
          <w:p w14:paraId="2081BDFC" w14:textId="77777777" w:rsidR="00D84A51" w:rsidRPr="00962CD3" w:rsidRDefault="00D84A51" w:rsidP="00D84A51">
            <w:pPr>
              <w:spacing w:after="0" w:line="240" w:lineRule="auto"/>
              <w:rPr>
                <w:rFonts w:ascii="Times New Roman" w:hAnsi="Times New Roman"/>
                <w:b/>
                <w:sz w:val="18"/>
                <w:szCs w:val="18"/>
              </w:rPr>
            </w:pPr>
          </w:p>
          <w:p w14:paraId="2C621F46" w14:textId="77777777"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ootnoteReference w:id="2"/>
            </w:r>
            <w:r w:rsidRPr="00962CD3">
              <w:rPr>
                <w:rFonts w:ascii="Times New Roman" w:eastAsiaTheme="minorHAnsi" w:hAnsi="Times New Roman"/>
                <w:i/>
                <w:sz w:val="18"/>
                <w:szCs w:val="18"/>
              </w:rPr>
              <w:t>:</w:t>
            </w:r>
          </w:p>
          <w:p w14:paraId="543DFCAD" w14:textId="43099D28" w:rsidR="00D84A51" w:rsidRPr="00962CD3" w:rsidRDefault="004A7347"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Darbinieku, kas attiecīgajā kalendārajā gadā pārtraukuši darbu KP fondu ieviešanā un vadībā iesaistītajās iestādēs, īpatsvars kopējā šo iestāžu darbinieku</w:t>
            </w:r>
            <w:r w:rsidR="00496AA3">
              <w:rPr>
                <w:rFonts w:ascii="Times New Roman" w:eastAsiaTheme="minorHAnsi" w:hAnsi="Times New Roman"/>
                <w:sz w:val="18"/>
                <w:szCs w:val="18"/>
              </w:rPr>
              <w:t xml:space="preserve">, kuru amata pienākumi saistīti ar KP fondu ieviešanu un uzraudzību, </w:t>
            </w:r>
            <w:r w:rsidRPr="00962CD3">
              <w:rPr>
                <w:rFonts w:ascii="Times New Roman" w:eastAsiaTheme="minorHAnsi" w:hAnsi="Times New Roman"/>
                <w:sz w:val="18"/>
                <w:szCs w:val="18"/>
              </w:rPr>
              <w:t xml:space="preserve"> skaitā </w:t>
            </w:r>
          </w:p>
          <w:p w14:paraId="53D2ED5A" w14:textId="77777777" w:rsidR="004A7347" w:rsidRPr="00962CD3" w:rsidRDefault="004A7347" w:rsidP="00D84A51">
            <w:pPr>
              <w:spacing w:after="0" w:line="240" w:lineRule="auto"/>
              <w:rPr>
                <w:rFonts w:ascii="Times New Roman" w:eastAsiaTheme="minorHAnsi" w:hAnsi="Times New Roman"/>
                <w:sz w:val="18"/>
                <w:szCs w:val="18"/>
              </w:rPr>
            </w:pPr>
          </w:p>
          <w:p w14:paraId="691369B0" w14:textId="77777777" w:rsidR="00D84A51" w:rsidRPr="00962CD3" w:rsidRDefault="00D84A51" w:rsidP="00D84A51">
            <w:pPr>
              <w:spacing w:after="0" w:line="240" w:lineRule="auto"/>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28CA73E8" w14:textId="1E9E267A"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25% (2012)</w:t>
            </w:r>
          </w:p>
          <w:p w14:paraId="79CD657E" w14:textId="77777777" w:rsidR="00D84A51" w:rsidRPr="00962CD3" w:rsidRDefault="00D84A51" w:rsidP="00D84A51">
            <w:pPr>
              <w:spacing w:after="0" w:line="240" w:lineRule="auto"/>
              <w:rPr>
                <w:rFonts w:ascii="Times New Roman" w:eastAsiaTheme="minorHAnsi" w:hAnsi="Times New Roman"/>
                <w:sz w:val="18"/>
                <w:szCs w:val="18"/>
              </w:rPr>
            </w:pPr>
          </w:p>
          <w:p w14:paraId="57BB8749"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p>
          <w:p w14:paraId="21C7308B" w14:textId="77777777" w:rsidR="004A7347" w:rsidRPr="00962CD3" w:rsidRDefault="004A7347" w:rsidP="004A7347">
            <w:pPr>
              <w:spacing w:after="0" w:line="240" w:lineRule="auto"/>
              <w:rPr>
                <w:rFonts w:ascii="Times New Roman" w:hAnsi="Times New Roman"/>
                <w:sz w:val="18"/>
                <w:szCs w:val="18"/>
              </w:rPr>
            </w:pPr>
            <w:r w:rsidRPr="00962CD3">
              <w:rPr>
                <w:rFonts w:ascii="Times New Roman" w:eastAsiaTheme="minorHAnsi" w:hAnsi="Times New Roman"/>
                <w:sz w:val="18"/>
                <w:szCs w:val="18"/>
              </w:rPr>
              <w:t>personāla dati no KP fondu ieviešanā un vadībā iesaistītajām iestādēm</w:t>
            </w:r>
          </w:p>
          <w:p w14:paraId="0B3DDE18" w14:textId="77777777" w:rsidR="00D84A51" w:rsidRPr="00962CD3" w:rsidRDefault="00D84A51" w:rsidP="00D84A51">
            <w:pPr>
              <w:spacing w:after="0" w:line="240" w:lineRule="auto"/>
              <w:rPr>
                <w:rFonts w:ascii="Times New Roman" w:eastAsiaTheme="minorHAnsi" w:hAnsi="Times New Roman"/>
                <w:sz w:val="18"/>
                <w:szCs w:val="18"/>
              </w:rPr>
            </w:pPr>
          </w:p>
          <w:p w14:paraId="5F7DF4BE" w14:textId="77777777"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3"/>
            </w:r>
            <w:r w:rsidRPr="00962CD3">
              <w:rPr>
                <w:rFonts w:ascii="Times New Roman" w:eastAsiaTheme="minorHAnsi" w:hAnsi="Times New Roman"/>
                <w:i/>
                <w:sz w:val="18"/>
                <w:szCs w:val="18"/>
              </w:rPr>
              <w:t>:</w:t>
            </w:r>
          </w:p>
          <w:p w14:paraId="7E22F56F"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katru gadu;</w:t>
            </w:r>
          </w:p>
          <w:p w14:paraId="519C6CF7" w14:textId="77777777" w:rsidR="004A7347" w:rsidRPr="00962CD3" w:rsidRDefault="004A7347" w:rsidP="004A7347">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katru gadu; datu apkopošana no </w:t>
            </w:r>
            <w:proofErr w:type="spellStart"/>
            <w:r w:rsidRPr="00962CD3">
              <w:rPr>
                <w:rFonts w:ascii="Times New Roman" w:eastAsiaTheme="minorHAnsi" w:hAnsi="Times New Roman"/>
                <w:sz w:val="18"/>
                <w:szCs w:val="18"/>
              </w:rPr>
              <w:t>personālvadības</w:t>
            </w:r>
            <w:proofErr w:type="spellEnd"/>
            <w:r w:rsidRPr="00962CD3">
              <w:rPr>
                <w:rFonts w:ascii="Times New Roman" w:eastAsiaTheme="minorHAnsi" w:hAnsi="Times New Roman"/>
                <w:sz w:val="18"/>
                <w:szCs w:val="18"/>
              </w:rPr>
              <w:t xml:space="preserve"> speciālistiem</w:t>
            </w:r>
          </w:p>
          <w:p w14:paraId="790D1A64" w14:textId="3436C60D" w:rsidR="004A7347" w:rsidRDefault="004A7347" w:rsidP="004A7347">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darbinieku, kas attiecīgajā kalendārajā gadā pārtraukuši darbu KP fondu ieviešanā un vadībā iesaistītajā iestādēs, īpatsvars tiek noteikts, izdalot darbinieku skaitu, kas attiecīgajā kalendārajā gadā pārtraukuši darb</w:t>
            </w:r>
            <w:r w:rsidR="009E155B">
              <w:rPr>
                <w:rFonts w:ascii="Times New Roman" w:eastAsiaTheme="minorHAnsi" w:hAnsi="Times New Roman"/>
                <w:sz w:val="18"/>
                <w:szCs w:val="18"/>
              </w:rPr>
              <w:t>u</w:t>
            </w:r>
            <w:r w:rsidRPr="00962CD3">
              <w:rPr>
                <w:rFonts w:ascii="Times New Roman" w:eastAsiaTheme="minorHAnsi" w:hAnsi="Times New Roman"/>
                <w:sz w:val="18"/>
                <w:szCs w:val="18"/>
              </w:rPr>
              <w:t xml:space="preserve"> KP fondu ieviešanā un vadībā iesaistītajā iestādēs ar kopējo darbinieku skaitu KP fondu ieviešanā un vadībā iesaistītajās iestādēs un iegūto rezultātu pareizinot ar 100%</w:t>
            </w:r>
          </w:p>
          <w:p w14:paraId="17065463" w14:textId="77777777" w:rsidR="000F531F" w:rsidRPr="00962CD3" w:rsidRDefault="000F531F" w:rsidP="004A7347">
            <w:pPr>
              <w:spacing w:after="0" w:line="240" w:lineRule="auto"/>
              <w:rPr>
                <w:rFonts w:ascii="Times New Roman" w:eastAsiaTheme="minorHAnsi" w:hAnsi="Times New Roman"/>
                <w:sz w:val="18"/>
                <w:szCs w:val="18"/>
              </w:rPr>
            </w:pPr>
          </w:p>
          <w:p w14:paraId="15648448" w14:textId="77777777" w:rsidR="000F531F" w:rsidRDefault="000F531F" w:rsidP="000F531F">
            <w:pPr>
              <w:spacing w:after="0" w:line="240" w:lineRule="auto"/>
              <w:rPr>
                <w:rFonts w:ascii="Times New Roman" w:eastAsiaTheme="minorHAnsi" w:hAnsi="Times New Roman"/>
                <w:sz w:val="18"/>
                <w:szCs w:val="18"/>
              </w:rPr>
            </w:pPr>
            <w:r>
              <w:rPr>
                <w:rFonts w:ascii="Times New Roman" w:eastAsiaTheme="minorHAnsi" w:hAnsi="Times New Roman"/>
                <w:sz w:val="18"/>
                <w:szCs w:val="18"/>
              </w:rPr>
              <w:lastRenderedPageBreak/>
              <w:t>Specifiskā atbalsta mērķa ietvaros katrs finansējuma saņēmējs apkopoto informāciju (norādot darbinieku skaitu</w:t>
            </w:r>
            <w:r w:rsidRPr="00452873">
              <w:rPr>
                <w:rFonts w:ascii="Times New Roman" w:eastAsiaTheme="minorHAnsi" w:hAnsi="Times New Roman"/>
                <w:sz w:val="18"/>
                <w:szCs w:val="18"/>
              </w:rPr>
              <w:t>, kas pārtraucis darba attiecība</w:t>
            </w:r>
            <w:r>
              <w:rPr>
                <w:rFonts w:ascii="Times New Roman" w:eastAsiaTheme="minorHAnsi" w:hAnsi="Times New Roman"/>
                <w:sz w:val="18"/>
                <w:szCs w:val="18"/>
              </w:rPr>
              <w:t>s un kopējo darbinieku skaitu) reizi gadā iesniedz vadošajai iestādei.’</w:t>
            </w:r>
          </w:p>
          <w:p w14:paraId="4C338231" w14:textId="77777777" w:rsidR="000F531F" w:rsidRDefault="000F531F" w:rsidP="000F531F">
            <w:pPr>
              <w:spacing w:after="0" w:line="240" w:lineRule="auto"/>
              <w:rPr>
                <w:rFonts w:ascii="Times New Roman" w:eastAsiaTheme="minorHAnsi" w:hAnsi="Times New Roman"/>
                <w:sz w:val="18"/>
                <w:szCs w:val="18"/>
              </w:rPr>
            </w:pPr>
          </w:p>
          <w:p w14:paraId="6F1668F1" w14:textId="77777777" w:rsidR="000F531F" w:rsidRDefault="000F531F" w:rsidP="000F531F">
            <w:pPr>
              <w:spacing w:after="0" w:line="240" w:lineRule="auto"/>
              <w:rPr>
                <w:rFonts w:ascii="Times New Roman" w:eastAsiaTheme="minorHAnsi" w:hAnsi="Times New Roman"/>
                <w:sz w:val="18"/>
                <w:szCs w:val="18"/>
              </w:rPr>
            </w:pPr>
            <w:r>
              <w:rPr>
                <w:rFonts w:ascii="Times New Roman" w:eastAsiaTheme="minorHAnsi" w:hAnsi="Times New Roman"/>
                <w:sz w:val="18"/>
                <w:szCs w:val="18"/>
              </w:rPr>
              <w:t>Vadošā iestāde apkopo saņemto informāciju no visiem specifiskā atbalsta mērķa ietvaros esošajiem finansējuma saņēmējiem un aprēķina kopējo darbinieku mainību sekojoši:</w:t>
            </w:r>
          </w:p>
          <w:p w14:paraId="49C4C8E8" w14:textId="77777777" w:rsidR="000F531F" w:rsidRDefault="000F531F" w:rsidP="000F531F">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Saskaita visu finansējuma saņēmēju darbinieku skaitu ES fondu vadībā kopā;</w:t>
            </w:r>
          </w:p>
          <w:p w14:paraId="1D5C40BA" w14:textId="77777777" w:rsidR="000F531F" w:rsidRDefault="000F531F" w:rsidP="000F531F">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Saskaita visu finansējuma saņēmēju darbinieku skaitu, kas pārtraukuši darba attiecības ES fondu vadībā </w:t>
            </w:r>
          </w:p>
          <w:p w14:paraId="772BEE3E" w14:textId="77777777" w:rsidR="000F531F" w:rsidRDefault="000F531F" w:rsidP="000F531F">
            <w:pPr>
              <w:pStyle w:val="ListParagraph"/>
              <w:numPr>
                <w:ilvl w:val="0"/>
                <w:numId w:val="1"/>
              </w:numPr>
              <w:spacing w:after="0" w:line="240" w:lineRule="auto"/>
              <w:rPr>
                <w:rFonts w:ascii="Times New Roman" w:eastAsiaTheme="minorHAnsi" w:hAnsi="Times New Roman"/>
                <w:sz w:val="18"/>
                <w:szCs w:val="18"/>
              </w:rPr>
            </w:pPr>
            <w:r w:rsidRPr="00452873">
              <w:rPr>
                <w:rFonts w:ascii="Times New Roman" w:eastAsiaTheme="minorHAnsi" w:hAnsi="Times New Roman"/>
                <w:sz w:val="18"/>
                <w:szCs w:val="18"/>
              </w:rPr>
              <w:t>Izdala kop</w:t>
            </w:r>
            <w:r>
              <w:rPr>
                <w:rFonts w:ascii="Times New Roman" w:eastAsiaTheme="minorHAnsi" w:hAnsi="Times New Roman"/>
                <w:sz w:val="18"/>
                <w:szCs w:val="18"/>
              </w:rPr>
              <w:t>ējo</w:t>
            </w:r>
            <w:r w:rsidRPr="00452873">
              <w:rPr>
                <w:rFonts w:ascii="Times New Roman" w:eastAsiaTheme="minorHAnsi" w:hAnsi="Times New Roman"/>
                <w:sz w:val="18"/>
                <w:szCs w:val="18"/>
              </w:rPr>
              <w:t xml:space="preserve"> darbinieku skaitu, kas attiecīgajā ka</w:t>
            </w:r>
            <w:r>
              <w:rPr>
                <w:rFonts w:ascii="Times New Roman" w:eastAsiaTheme="minorHAnsi" w:hAnsi="Times New Roman"/>
                <w:sz w:val="18"/>
                <w:szCs w:val="18"/>
              </w:rPr>
              <w:t>lendārajā gadā pārtraukuši darbu</w:t>
            </w:r>
            <w:r w:rsidRPr="00452873">
              <w:rPr>
                <w:rFonts w:ascii="Times New Roman" w:eastAsiaTheme="minorHAnsi" w:hAnsi="Times New Roman"/>
                <w:sz w:val="18"/>
                <w:szCs w:val="18"/>
              </w:rPr>
              <w:t xml:space="preserve"> KP fondu ieviešanā un vadībā iesaistītajā iestādēs ar kopējo darbinieku skaitu KP fondu ieviešanā un vadībā iesaistītajās iestādēs</w:t>
            </w:r>
          </w:p>
          <w:p w14:paraId="6B5FB615" w14:textId="77777777" w:rsidR="000F531F" w:rsidRPr="00452873" w:rsidRDefault="000F531F" w:rsidP="000F531F">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 Iegūto rezultātu reizina</w:t>
            </w:r>
            <w:r w:rsidRPr="00452873">
              <w:rPr>
                <w:rFonts w:ascii="Times New Roman" w:eastAsiaTheme="minorHAnsi" w:hAnsi="Times New Roman"/>
                <w:sz w:val="18"/>
                <w:szCs w:val="18"/>
              </w:rPr>
              <w:t xml:space="preserve"> ar 100%</w:t>
            </w:r>
          </w:p>
          <w:p w14:paraId="0032AD8D" w14:textId="77777777" w:rsidR="00D84A51" w:rsidRPr="00962CD3" w:rsidRDefault="00D84A51" w:rsidP="00D84A51">
            <w:pPr>
              <w:spacing w:after="0" w:line="240" w:lineRule="auto"/>
              <w:rPr>
                <w:rFonts w:ascii="Times New Roman" w:eastAsiaTheme="minorHAnsi" w:hAnsi="Times New Roman"/>
                <w:sz w:val="18"/>
                <w:szCs w:val="18"/>
              </w:rPr>
            </w:pPr>
          </w:p>
          <w:p w14:paraId="78A6C03E" w14:textId="77777777" w:rsidR="000F531F" w:rsidRPr="00060911" w:rsidRDefault="000F531F" w:rsidP="000F531F">
            <w:pPr>
              <w:spacing w:after="0" w:line="240" w:lineRule="auto"/>
              <w:rPr>
                <w:rFonts w:ascii="Times New Roman" w:eastAsiaTheme="minorHAnsi" w:hAnsi="Times New Roman"/>
                <w:sz w:val="18"/>
                <w:szCs w:val="18"/>
              </w:rPr>
            </w:pPr>
            <w:r w:rsidRPr="00CF6567">
              <w:rPr>
                <w:rFonts w:ascii="Times New Roman" w:eastAsiaTheme="minorHAnsi" w:hAnsi="Times New Roman"/>
                <w:sz w:val="18"/>
                <w:szCs w:val="18"/>
              </w:rPr>
              <w:t>Starppos</w:t>
            </w:r>
            <w:r>
              <w:rPr>
                <w:rFonts w:ascii="Times New Roman" w:eastAsiaTheme="minorHAnsi" w:hAnsi="Times New Roman"/>
                <w:sz w:val="18"/>
                <w:szCs w:val="18"/>
              </w:rPr>
              <w:t>ma vērtība 2018:</w:t>
            </w:r>
            <w:r w:rsidRPr="00CF6567">
              <w:rPr>
                <w:rFonts w:ascii="Times New Roman" w:eastAsiaTheme="minorHAnsi" w:hAnsi="Times New Roman"/>
                <w:sz w:val="18"/>
                <w:szCs w:val="18"/>
              </w:rPr>
              <w:t xml:space="preserve"> 21%</w:t>
            </w:r>
          </w:p>
          <w:p w14:paraId="3338A1F0" w14:textId="41CF9308"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16%</w:t>
            </w:r>
          </w:p>
          <w:p w14:paraId="1EA93202" w14:textId="77777777" w:rsidR="00D84A51" w:rsidRPr="00962CD3" w:rsidRDefault="00D84A51" w:rsidP="00D84A51">
            <w:pPr>
              <w:spacing w:after="0" w:line="240" w:lineRule="auto"/>
              <w:rPr>
                <w:rFonts w:ascii="Times New Roman" w:eastAsiaTheme="minorHAnsi" w:hAnsi="Times New Roman"/>
                <w:sz w:val="18"/>
                <w:szCs w:val="18"/>
              </w:rPr>
            </w:pPr>
          </w:p>
          <w:p w14:paraId="5BF032F8"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1BBF97D8" w14:textId="77777777" w:rsidR="004A7347" w:rsidRPr="00962CD3" w:rsidRDefault="004A7347"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Kopējā cilvēkresursu mainība KP fondu ieviešanā un vadībā iesaistītajās iestādēs ir ievērojami augstāka kā valsts pārvaldē kopumā (11% 2014. gada sākumā [avots: Valsts kanceleja]).</w:t>
            </w:r>
          </w:p>
          <w:p w14:paraId="2031096B" w14:textId="5B0341CA" w:rsidR="004A7347" w:rsidRDefault="004A7347" w:rsidP="004A7347">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vērtības noteikšana veikta, pieņemot, ka darbinieku mainību samazina vairāki, piem., noslodzes mazināšana, dažādu psiholoģisko un sociālo faktoru uzlabošana un atalgojuma sistēmas pilnveidošana, kā rezultātā ilgtermiņā tiek paredzēta KP fondu ieviešanā un vadībā iesaistītā personāla mainību samazināt līdz kopējiem </w:t>
            </w:r>
            <w:r w:rsidRPr="00962CD3">
              <w:rPr>
                <w:rFonts w:ascii="Times New Roman" w:eastAsiaTheme="minorHAnsi" w:hAnsi="Times New Roman"/>
                <w:sz w:val="18"/>
                <w:szCs w:val="18"/>
              </w:rPr>
              <w:lastRenderedPageBreak/>
              <w:t>personāla mainības rādītājiem valsts pārvaldē, 2023. gadā sasniedzot 16%.</w:t>
            </w:r>
          </w:p>
          <w:p w14:paraId="26FFC750" w14:textId="3D8E153D" w:rsidR="00D456DA" w:rsidRDefault="00D456DA" w:rsidP="004A7347">
            <w:pPr>
              <w:spacing w:after="0" w:line="240" w:lineRule="auto"/>
              <w:rPr>
                <w:rFonts w:ascii="Times New Roman" w:eastAsiaTheme="minorHAnsi" w:hAnsi="Times New Roman"/>
                <w:sz w:val="18"/>
                <w:szCs w:val="18"/>
              </w:rPr>
            </w:pPr>
          </w:p>
          <w:p w14:paraId="0ED1A273" w14:textId="7ABA74B1" w:rsidR="00D456DA" w:rsidRPr="00962CD3" w:rsidRDefault="00D456DA" w:rsidP="004A7347">
            <w:pPr>
              <w:spacing w:after="0" w:line="240" w:lineRule="auto"/>
              <w:rPr>
                <w:rFonts w:ascii="Times New Roman" w:eastAsiaTheme="minorHAnsi" w:hAnsi="Times New Roman"/>
                <w:sz w:val="18"/>
                <w:szCs w:val="18"/>
              </w:rPr>
            </w:pPr>
            <w:r w:rsidRPr="00D456DA">
              <w:rPr>
                <w:rFonts w:ascii="Times New Roman" w:eastAsiaTheme="minorHAnsi" w:hAnsi="Times New Roman"/>
                <w:sz w:val="18"/>
                <w:szCs w:val="18"/>
              </w:rPr>
              <w:t>Darbība, kas liek uzskatīt mērķa vērtību par izpildītu</w:t>
            </w:r>
            <w:r>
              <w:rPr>
                <w:rFonts w:ascii="Times New Roman" w:eastAsiaTheme="minorHAnsi" w:hAnsi="Times New Roman"/>
                <w:sz w:val="18"/>
                <w:szCs w:val="18"/>
              </w:rPr>
              <w:t xml:space="preserve"> - </w:t>
            </w:r>
            <w:r w:rsidRPr="00D456DA">
              <w:rPr>
                <w:rFonts w:ascii="Times New Roman" w:eastAsiaTheme="minorHAnsi" w:hAnsi="Times New Roman"/>
                <w:sz w:val="18"/>
                <w:szCs w:val="18"/>
              </w:rPr>
              <w:t>Apkopojums par darbiniekiem, kas attiecīgajā kalendārajā gadā pārtraukuši darbu KP fondu ieviešanā</w:t>
            </w:r>
          </w:p>
          <w:p w14:paraId="7F091D8D" w14:textId="77777777" w:rsidR="004A7347" w:rsidRPr="00962CD3" w:rsidRDefault="004A7347" w:rsidP="00D84A51">
            <w:pPr>
              <w:spacing w:after="0" w:line="240" w:lineRule="auto"/>
              <w:rPr>
                <w:rFonts w:ascii="Times New Roman" w:eastAsiaTheme="minorHAnsi" w:hAnsi="Times New Roman"/>
                <w:sz w:val="18"/>
                <w:szCs w:val="18"/>
              </w:rPr>
            </w:pPr>
          </w:p>
          <w:p w14:paraId="1DE92B7F" w14:textId="77777777" w:rsidR="00D0374E" w:rsidRPr="00962CD3" w:rsidRDefault="00D12AC2" w:rsidP="00847EBF">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185A40CA" w14:textId="3458AF40" w:rsidR="00F13B9F" w:rsidRPr="00962CD3" w:rsidRDefault="00F13B9F" w:rsidP="00F13B9F">
            <w:pPr>
              <w:spacing w:after="0" w:line="240" w:lineRule="auto"/>
              <w:rPr>
                <w:rFonts w:ascii="Times New Roman" w:hAnsi="Times New Roman"/>
                <w:b/>
                <w:sz w:val="18"/>
                <w:szCs w:val="18"/>
              </w:rPr>
            </w:pPr>
            <w:r w:rsidRPr="00962CD3">
              <w:rPr>
                <w:rFonts w:ascii="Times New Roman" w:hAnsi="Times New Roman"/>
                <w:b/>
                <w:sz w:val="18"/>
                <w:szCs w:val="18"/>
              </w:rPr>
              <w:t>r.1</w:t>
            </w:r>
            <w:r w:rsidR="0045188A" w:rsidRPr="00962CD3">
              <w:rPr>
                <w:rFonts w:ascii="Times New Roman" w:hAnsi="Times New Roman"/>
                <w:b/>
                <w:sz w:val="18"/>
                <w:szCs w:val="18"/>
              </w:rPr>
              <w:t>2</w:t>
            </w:r>
            <w:r w:rsidRPr="00962CD3">
              <w:rPr>
                <w:rFonts w:ascii="Times New Roman" w:hAnsi="Times New Roman"/>
                <w:b/>
                <w:sz w:val="18"/>
                <w:szCs w:val="18"/>
              </w:rPr>
              <w:t>.1</w:t>
            </w:r>
            <w:r w:rsidR="0045188A" w:rsidRPr="00962CD3">
              <w:rPr>
                <w:rFonts w:ascii="Times New Roman" w:hAnsi="Times New Roman"/>
                <w:b/>
                <w:sz w:val="18"/>
                <w:szCs w:val="18"/>
              </w:rPr>
              <w:t>.1</w:t>
            </w:r>
            <w:r w:rsidRPr="00962CD3">
              <w:rPr>
                <w:rFonts w:ascii="Times New Roman" w:hAnsi="Times New Roman"/>
                <w:b/>
                <w:sz w:val="18"/>
                <w:szCs w:val="18"/>
              </w:rPr>
              <w:t>.</w:t>
            </w:r>
            <w:r w:rsidR="00E53A4B">
              <w:rPr>
                <w:rFonts w:ascii="Times New Roman" w:hAnsi="Times New Roman"/>
                <w:b/>
                <w:sz w:val="18"/>
                <w:szCs w:val="18"/>
              </w:rPr>
              <w:t>b  (RTP8)</w:t>
            </w:r>
            <w:r w:rsidR="0045188A" w:rsidRPr="00962CD3">
              <w:rPr>
                <w:rFonts w:ascii="Times New Roman" w:hAnsi="Times New Roman"/>
                <w:b/>
                <w:sz w:val="18"/>
                <w:szCs w:val="18"/>
              </w:rPr>
              <w:t xml:space="preserve"> </w:t>
            </w:r>
          </w:p>
          <w:p w14:paraId="7D61E4EA" w14:textId="50D0F8B3" w:rsidR="00F13B9F" w:rsidRPr="00962CD3" w:rsidRDefault="0045188A" w:rsidP="00F13B9F">
            <w:pPr>
              <w:spacing w:after="0" w:line="240" w:lineRule="auto"/>
              <w:rPr>
                <w:rFonts w:ascii="Times New Roman" w:hAnsi="Times New Roman"/>
                <w:b/>
                <w:sz w:val="18"/>
                <w:szCs w:val="18"/>
              </w:rPr>
            </w:pPr>
            <w:r w:rsidRPr="00962CD3">
              <w:rPr>
                <w:rFonts w:ascii="Times New Roman" w:hAnsi="Times New Roman"/>
                <w:b/>
                <w:sz w:val="18"/>
                <w:szCs w:val="18"/>
              </w:rPr>
              <w:t>Projektu īpatsvars, kuros izmanto elektronisko datu apmaiņas sistēmu, pret kopēju projektu skaitu</w:t>
            </w:r>
            <w:r w:rsidR="00E53A4B">
              <w:rPr>
                <w:rFonts w:ascii="Times New Roman" w:hAnsi="Times New Roman"/>
                <w:b/>
                <w:sz w:val="18"/>
                <w:szCs w:val="18"/>
              </w:rPr>
              <w:t xml:space="preserve"> attiecīgajā kalendār</w:t>
            </w:r>
            <w:r w:rsidR="006C5696">
              <w:rPr>
                <w:rFonts w:ascii="Times New Roman" w:hAnsi="Times New Roman"/>
                <w:b/>
                <w:sz w:val="18"/>
                <w:szCs w:val="18"/>
              </w:rPr>
              <w:t>aj</w:t>
            </w:r>
            <w:r w:rsidR="00E53A4B">
              <w:rPr>
                <w:rFonts w:ascii="Times New Roman" w:hAnsi="Times New Roman"/>
                <w:b/>
                <w:sz w:val="18"/>
                <w:szCs w:val="18"/>
              </w:rPr>
              <w:t>ā gadā</w:t>
            </w:r>
            <w:r w:rsidR="00D84A51" w:rsidRPr="00962CD3">
              <w:rPr>
                <w:rFonts w:ascii="Times New Roman" w:hAnsi="Times New Roman"/>
                <w:b/>
                <w:sz w:val="18"/>
                <w:szCs w:val="18"/>
              </w:rPr>
              <w:t xml:space="preserve">; </w:t>
            </w:r>
            <w:r w:rsidR="00D13D24">
              <w:rPr>
                <w:rFonts w:ascii="Times New Roman" w:hAnsi="Times New Roman"/>
                <w:b/>
                <w:sz w:val="18"/>
                <w:szCs w:val="18"/>
              </w:rPr>
              <w:t xml:space="preserve">(Mērvienība - </w:t>
            </w:r>
            <w:r w:rsidRPr="00962CD3">
              <w:rPr>
                <w:rFonts w:ascii="Times New Roman" w:hAnsi="Times New Roman"/>
                <w:b/>
                <w:sz w:val="18"/>
                <w:szCs w:val="18"/>
              </w:rPr>
              <w:t>%</w:t>
            </w:r>
            <w:r w:rsidR="00D13D24">
              <w:rPr>
                <w:rFonts w:ascii="Times New Roman" w:hAnsi="Times New Roman"/>
                <w:b/>
                <w:sz w:val="18"/>
                <w:szCs w:val="18"/>
              </w:rPr>
              <w:t>)</w:t>
            </w:r>
          </w:p>
          <w:p w14:paraId="65105EBC" w14:textId="6739D828" w:rsidR="00D12AC2" w:rsidRPr="00962CD3" w:rsidRDefault="00D12AC2" w:rsidP="00F13B9F">
            <w:pPr>
              <w:spacing w:after="0" w:line="240" w:lineRule="auto"/>
              <w:rPr>
                <w:rFonts w:ascii="Times New Roman" w:hAnsi="Times New Roman"/>
                <w:b/>
                <w:sz w:val="18"/>
                <w:szCs w:val="18"/>
              </w:rPr>
            </w:pPr>
          </w:p>
          <w:p w14:paraId="400F3DF8" w14:textId="4714A338" w:rsidR="00D12AC2" w:rsidRPr="00962CD3" w:rsidRDefault="00D12AC2" w:rsidP="00D3551B">
            <w:pPr>
              <w:spacing w:after="0" w:line="240" w:lineRule="auto"/>
              <w:jc w:val="both"/>
              <w:rPr>
                <w:rFonts w:ascii="Times New Roman" w:eastAsiaTheme="minorHAnsi" w:hAnsi="Times New Roman"/>
                <w:i/>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ootnoteReference w:id="4"/>
            </w:r>
            <w:r w:rsidR="00B05799" w:rsidRPr="00962CD3">
              <w:rPr>
                <w:rFonts w:ascii="Times New Roman" w:eastAsiaTheme="minorHAnsi" w:hAnsi="Times New Roman"/>
                <w:i/>
                <w:sz w:val="18"/>
                <w:szCs w:val="18"/>
              </w:rPr>
              <w:t>:</w:t>
            </w:r>
          </w:p>
          <w:p w14:paraId="23C92D9C" w14:textId="38E005C2" w:rsidR="00D12AC2" w:rsidRPr="00962CD3" w:rsidRDefault="00ED6F6C" w:rsidP="00D3551B">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projektu, kuros izmanto elektronisko datu apmaiņas sistēmu, īpatsvars kopējā projektu skaitā</w:t>
            </w:r>
          </w:p>
          <w:p w14:paraId="057EA436" w14:textId="77777777" w:rsidR="007673FE" w:rsidRPr="00962CD3" w:rsidRDefault="007673FE" w:rsidP="00D3551B">
            <w:pPr>
              <w:spacing w:after="0" w:line="240" w:lineRule="auto"/>
              <w:jc w:val="both"/>
              <w:rPr>
                <w:rFonts w:ascii="Times New Roman" w:eastAsiaTheme="minorHAnsi" w:hAnsi="Times New Roman"/>
                <w:sz w:val="18"/>
                <w:szCs w:val="18"/>
              </w:rPr>
            </w:pPr>
          </w:p>
          <w:p w14:paraId="77E77D54" w14:textId="77777777" w:rsidR="005A4A77" w:rsidRPr="00962CD3" w:rsidRDefault="00D12AC2" w:rsidP="00D3551B">
            <w:pPr>
              <w:spacing w:after="0" w:line="240" w:lineRule="auto"/>
              <w:jc w:val="both"/>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06C0008C" w14:textId="783E661D" w:rsidR="00D0374E" w:rsidRPr="00962CD3" w:rsidRDefault="0045188A" w:rsidP="00D3551B">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0.</w:t>
            </w:r>
            <w:r w:rsidR="00ED6F6C" w:rsidRPr="00962CD3">
              <w:rPr>
                <w:rFonts w:ascii="Times New Roman" w:eastAsiaTheme="minorHAnsi" w:hAnsi="Times New Roman"/>
                <w:sz w:val="18"/>
                <w:szCs w:val="18"/>
              </w:rPr>
              <w:t>2</w:t>
            </w:r>
            <w:r w:rsidRPr="00962CD3">
              <w:rPr>
                <w:rFonts w:ascii="Times New Roman" w:eastAsiaTheme="minorHAnsi" w:hAnsi="Times New Roman"/>
                <w:sz w:val="18"/>
                <w:szCs w:val="18"/>
              </w:rPr>
              <w:t>%</w:t>
            </w:r>
            <w:r w:rsidR="004C4161" w:rsidRPr="00962CD3">
              <w:rPr>
                <w:rFonts w:ascii="Times New Roman" w:eastAsiaTheme="minorHAnsi" w:hAnsi="Times New Roman"/>
                <w:sz w:val="18"/>
                <w:szCs w:val="18"/>
              </w:rPr>
              <w:t xml:space="preserve"> (201</w:t>
            </w:r>
            <w:r w:rsidRPr="00962CD3">
              <w:rPr>
                <w:rFonts w:ascii="Times New Roman" w:eastAsiaTheme="minorHAnsi" w:hAnsi="Times New Roman"/>
                <w:sz w:val="18"/>
                <w:szCs w:val="18"/>
              </w:rPr>
              <w:t>3</w:t>
            </w:r>
            <w:r w:rsidR="004C4161" w:rsidRPr="00962CD3">
              <w:rPr>
                <w:rFonts w:ascii="Times New Roman" w:eastAsiaTheme="minorHAnsi" w:hAnsi="Times New Roman"/>
                <w:sz w:val="18"/>
                <w:szCs w:val="18"/>
              </w:rPr>
              <w:t>)</w:t>
            </w:r>
          </w:p>
          <w:p w14:paraId="0EE1A63F" w14:textId="77777777" w:rsidR="00D12AC2" w:rsidRPr="00962CD3" w:rsidRDefault="00D12AC2" w:rsidP="00D3551B">
            <w:pPr>
              <w:spacing w:after="0" w:line="240" w:lineRule="auto"/>
              <w:jc w:val="both"/>
              <w:rPr>
                <w:rFonts w:ascii="Times New Roman" w:eastAsiaTheme="minorHAnsi" w:hAnsi="Times New Roman"/>
                <w:sz w:val="18"/>
                <w:szCs w:val="18"/>
              </w:rPr>
            </w:pPr>
          </w:p>
          <w:p w14:paraId="2C9AF64A" w14:textId="77777777" w:rsidR="00F95814" w:rsidRPr="00962CD3" w:rsidRDefault="00D12AC2" w:rsidP="00D3551B">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Datu avots</w:t>
            </w:r>
            <w:r w:rsidR="00F13B9F" w:rsidRPr="00962CD3">
              <w:rPr>
                <w:rFonts w:ascii="Times New Roman" w:eastAsiaTheme="minorHAnsi" w:hAnsi="Times New Roman"/>
                <w:sz w:val="18"/>
                <w:szCs w:val="18"/>
              </w:rPr>
              <w:t xml:space="preserve">: </w:t>
            </w:r>
          </w:p>
          <w:p w14:paraId="01B378E3" w14:textId="2451D834" w:rsidR="00423776" w:rsidRPr="00962CD3" w:rsidRDefault="0045188A" w:rsidP="00847EBF">
            <w:pPr>
              <w:spacing w:after="0" w:line="240" w:lineRule="auto"/>
              <w:rPr>
                <w:rFonts w:ascii="Times New Roman" w:hAnsi="Times New Roman"/>
                <w:sz w:val="18"/>
                <w:szCs w:val="18"/>
              </w:rPr>
            </w:pPr>
            <w:r w:rsidRPr="00962CD3">
              <w:rPr>
                <w:rFonts w:ascii="Times New Roman" w:eastAsiaTheme="minorHAnsi" w:hAnsi="Times New Roman"/>
                <w:sz w:val="18"/>
                <w:szCs w:val="18"/>
              </w:rPr>
              <w:t>Uzraudzības dati</w:t>
            </w:r>
          </w:p>
          <w:p w14:paraId="5D314034" w14:textId="77777777" w:rsidR="00423776" w:rsidRPr="00962CD3" w:rsidRDefault="00423776" w:rsidP="00847EBF">
            <w:pPr>
              <w:spacing w:after="0" w:line="240" w:lineRule="auto"/>
              <w:rPr>
                <w:rFonts w:ascii="Times New Roman" w:eastAsiaTheme="minorHAnsi" w:hAnsi="Times New Roman"/>
                <w:sz w:val="18"/>
                <w:szCs w:val="18"/>
              </w:rPr>
            </w:pPr>
          </w:p>
          <w:p w14:paraId="3202DC41" w14:textId="77777777" w:rsidR="00F13B9F" w:rsidRPr="00962CD3" w:rsidRDefault="00D12AC2" w:rsidP="00847EBF">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5"/>
            </w:r>
            <w:r w:rsidRPr="00962CD3">
              <w:rPr>
                <w:rFonts w:ascii="Times New Roman" w:eastAsiaTheme="minorHAnsi" w:hAnsi="Times New Roman"/>
                <w:i/>
                <w:sz w:val="18"/>
                <w:szCs w:val="18"/>
              </w:rPr>
              <w:t>:</w:t>
            </w:r>
          </w:p>
          <w:p w14:paraId="4578FD62" w14:textId="17066E49" w:rsidR="00D12AC2" w:rsidRPr="00962CD3" w:rsidRDefault="0045188A" w:rsidP="00847EBF">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katru gadu</w:t>
            </w:r>
            <w:r w:rsidR="007673FE" w:rsidRPr="00962CD3">
              <w:rPr>
                <w:rFonts w:ascii="Times New Roman" w:eastAsiaTheme="minorHAnsi" w:hAnsi="Times New Roman"/>
                <w:sz w:val="18"/>
                <w:szCs w:val="18"/>
              </w:rPr>
              <w:t>;</w:t>
            </w:r>
          </w:p>
          <w:p w14:paraId="4D9D780F" w14:textId="6BC71A17" w:rsidR="00D12AC2" w:rsidRPr="00962CD3" w:rsidRDefault="00ED6F6C" w:rsidP="00D3551B">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Reizi gadā (dati uz 31.decembri) no KP VIS tiek izgūti dati par kopējo projektu skaitu un projektu skaitu, kuros tiek izmantota elektroniskā datu apmaiņas sistēma vismaz vienas operācijas veikšanai (piemēram, projekta iesnieguma iesniegšana, līguma slēgšana, saziņa ar iestādi, maksājuma pieprasījuma iesniegšana). Projektu skaits, kuros izmanto elektronisko datu apmaiņas sistēmu tiek izdalīts ar kopējo projektu skaitu un iegūtais rezultāts tiek reizināts ar 100.</w:t>
            </w:r>
          </w:p>
          <w:p w14:paraId="5800DFB8" w14:textId="0E7DAE35" w:rsidR="009B2847" w:rsidRDefault="009B2847" w:rsidP="00D3551B">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lastRenderedPageBreak/>
              <w:t>Starpposma vērtība 2018: 50</w:t>
            </w:r>
            <w:r w:rsidRPr="005C33D9">
              <w:rPr>
                <w:rFonts w:ascii="Times New Roman" w:eastAsiaTheme="minorHAnsi" w:hAnsi="Times New Roman"/>
                <w:i/>
                <w:sz w:val="18"/>
                <w:szCs w:val="18"/>
              </w:rPr>
              <w:t>%</w:t>
            </w:r>
          </w:p>
          <w:p w14:paraId="0690E692" w14:textId="77777777" w:rsidR="00D3551B" w:rsidRDefault="00D3551B" w:rsidP="00D3551B">
            <w:pPr>
              <w:spacing w:after="0" w:line="240" w:lineRule="auto"/>
              <w:jc w:val="both"/>
              <w:rPr>
                <w:rFonts w:ascii="Times New Roman" w:eastAsiaTheme="minorHAnsi" w:hAnsi="Times New Roman"/>
                <w:i/>
                <w:sz w:val="18"/>
                <w:szCs w:val="18"/>
              </w:rPr>
            </w:pPr>
          </w:p>
          <w:p w14:paraId="349383EA" w14:textId="77777777" w:rsidR="009B2847" w:rsidRPr="00962CD3" w:rsidRDefault="009B2847" w:rsidP="00D3551B">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50%</w:t>
            </w:r>
          </w:p>
          <w:p w14:paraId="69E0DA65" w14:textId="3D0436AA" w:rsidR="00D12AC2" w:rsidRDefault="00EB7C66" w:rsidP="00D3551B">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Mērķis, ka 50% no visiem finansējuma saņēmējiem</w:t>
            </w:r>
            <w:r w:rsidRPr="00EB7C66">
              <w:rPr>
                <w:rFonts w:ascii="Times New Roman" w:eastAsiaTheme="minorHAnsi" w:hAnsi="Times New Roman"/>
                <w:sz w:val="18"/>
                <w:szCs w:val="18"/>
              </w:rPr>
              <w:t xml:space="preserve"> līdz 2023 g</w:t>
            </w:r>
            <w:r>
              <w:rPr>
                <w:rFonts w:ascii="Times New Roman" w:eastAsiaTheme="minorHAnsi" w:hAnsi="Times New Roman"/>
                <w:sz w:val="18"/>
                <w:szCs w:val="18"/>
              </w:rPr>
              <w:t>adam</w:t>
            </w:r>
            <w:r w:rsidRPr="00EB7C66">
              <w:rPr>
                <w:rFonts w:ascii="Times New Roman" w:eastAsiaTheme="minorHAnsi" w:hAnsi="Times New Roman"/>
                <w:sz w:val="18"/>
                <w:szCs w:val="18"/>
              </w:rPr>
              <w:t xml:space="preserve"> izmanto KP VIS</w:t>
            </w:r>
            <w:r>
              <w:rPr>
                <w:rFonts w:ascii="Times New Roman" w:eastAsiaTheme="minorHAnsi" w:hAnsi="Times New Roman"/>
                <w:sz w:val="18"/>
                <w:szCs w:val="18"/>
              </w:rPr>
              <w:t>.</w:t>
            </w:r>
          </w:p>
          <w:p w14:paraId="5574AF0F" w14:textId="77777777" w:rsidR="00EB7C66" w:rsidRPr="00962CD3" w:rsidRDefault="00EB7C66" w:rsidP="00847EBF">
            <w:pPr>
              <w:spacing w:after="0" w:line="240" w:lineRule="auto"/>
              <w:rPr>
                <w:rFonts w:ascii="Times New Roman" w:eastAsiaTheme="minorHAnsi" w:hAnsi="Times New Roman"/>
                <w:sz w:val="18"/>
                <w:szCs w:val="18"/>
              </w:rPr>
            </w:pPr>
          </w:p>
          <w:p w14:paraId="3D502391" w14:textId="77777777" w:rsidR="00D12AC2" w:rsidRPr="00962CD3" w:rsidRDefault="00D12AC2" w:rsidP="00F13B9F">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w:t>
            </w:r>
            <w:r w:rsidR="003F4DA4" w:rsidRPr="00962CD3">
              <w:rPr>
                <w:rFonts w:ascii="Times New Roman" w:eastAsiaTheme="minorHAnsi" w:hAnsi="Times New Roman"/>
                <w:sz w:val="18"/>
                <w:szCs w:val="18"/>
              </w:rPr>
              <w:t xml:space="preserve"> </w:t>
            </w:r>
          </w:p>
          <w:p w14:paraId="7A62EF32" w14:textId="298C11C2" w:rsidR="00F95814" w:rsidRDefault="00ED6F6C" w:rsidP="00F13B9F">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Mērķa vērtība noteikta izmantojot eksperta metodi kā arī paredzot, ka daļai projekta iesniedzēju (piemēram, publiskais sektors) elektroniskās datu apmaiņas sistēmas izmantošana būs obligāta. Papildus plānotas informatīvas sanāksmes projektu iesniedzējiem/finansējuma saņēmējiem elektroniskās datu apmaiņas sistēmas lietošanas popularizēšanai</w:t>
            </w:r>
          </w:p>
          <w:p w14:paraId="7D91FB1E" w14:textId="645B9E37" w:rsidR="00E15B21" w:rsidRDefault="00E15B21" w:rsidP="00F13B9F">
            <w:pPr>
              <w:spacing w:after="0" w:line="240" w:lineRule="auto"/>
              <w:rPr>
                <w:rFonts w:ascii="Times New Roman" w:eastAsiaTheme="minorHAnsi" w:hAnsi="Times New Roman"/>
                <w:sz w:val="18"/>
                <w:szCs w:val="18"/>
              </w:rPr>
            </w:pPr>
          </w:p>
          <w:p w14:paraId="29D1889C" w14:textId="092AC4F0" w:rsidR="00E15B21" w:rsidRDefault="00E15B21" w:rsidP="00F13B9F">
            <w:pPr>
              <w:spacing w:after="0" w:line="240" w:lineRule="auto"/>
              <w:rPr>
                <w:rFonts w:ascii="Times New Roman" w:eastAsiaTheme="minorHAnsi" w:hAnsi="Times New Roman"/>
                <w:sz w:val="18"/>
                <w:szCs w:val="18"/>
              </w:rPr>
            </w:pPr>
            <w:r w:rsidRPr="00D456DA">
              <w:rPr>
                <w:rFonts w:ascii="Times New Roman" w:eastAsiaTheme="minorHAnsi" w:hAnsi="Times New Roman"/>
                <w:sz w:val="18"/>
                <w:szCs w:val="18"/>
              </w:rPr>
              <w:t>Darbība, kas liek uzskatīt mērķa vērtību par izpildītu</w:t>
            </w:r>
            <w:r>
              <w:rPr>
                <w:rFonts w:ascii="Times New Roman" w:eastAsiaTheme="minorHAnsi" w:hAnsi="Times New Roman"/>
                <w:sz w:val="18"/>
                <w:szCs w:val="18"/>
              </w:rPr>
              <w:t xml:space="preserve"> -</w:t>
            </w:r>
            <w:r>
              <w:t xml:space="preserve"> </w:t>
            </w:r>
            <w:r w:rsidRPr="00E15B21">
              <w:rPr>
                <w:rFonts w:ascii="Times New Roman" w:eastAsiaTheme="minorHAnsi" w:hAnsi="Times New Roman"/>
                <w:sz w:val="18"/>
                <w:szCs w:val="18"/>
              </w:rPr>
              <w:t>Pieejama un darbojas elektronisko datu apmaiņas sistēma</w:t>
            </w:r>
          </w:p>
          <w:p w14:paraId="567DF103" w14:textId="77777777" w:rsidR="00E15B21" w:rsidRDefault="00E15B21" w:rsidP="00F13B9F">
            <w:pPr>
              <w:spacing w:after="0" w:line="240" w:lineRule="auto"/>
              <w:rPr>
                <w:rFonts w:ascii="Times New Roman" w:eastAsiaTheme="minorHAnsi" w:hAnsi="Times New Roman"/>
                <w:sz w:val="18"/>
                <w:szCs w:val="18"/>
              </w:rPr>
            </w:pPr>
          </w:p>
          <w:p w14:paraId="17A6D4EA" w14:textId="77777777" w:rsidR="001E7034" w:rsidRPr="00962CD3" w:rsidRDefault="001E7034" w:rsidP="00F13B9F">
            <w:pPr>
              <w:spacing w:after="0" w:line="240" w:lineRule="auto"/>
              <w:rPr>
                <w:rFonts w:ascii="Times New Roman" w:eastAsiaTheme="minorHAnsi" w:hAnsi="Times New Roman"/>
                <w:sz w:val="18"/>
                <w:szCs w:val="18"/>
              </w:rPr>
            </w:pPr>
          </w:p>
          <w:p w14:paraId="61F60F94" w14:textId="77777777" w:rsidR="00D84A51" w:rsidRPr="00962CD3" w:rsidRDefault="00D84A51" w:rsidP="00D84A51">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37C09894" w14:textId="4947EB83" w:rsidR="00D84A51" w:rsidRPr="00962CD3" w:rsidRDefault="00D84A51" w:rsidP="00D84A51">
            <w:pPr>
              <w:spacing w:after="0" w:line="240" w:lineRule="auto"/>
              <w:rPr>
                <w:rFonts w:ascii="Times New Roman" w:hAnsi="Times New Roman"/>
                <w:b/>
                <w:sz w:val="18"/>
                <w:szCs w:val="18"/>
              </w:rPr>
            </w:pPr>
            <w:r w:rsidRPr="00962CD3">
              <w:rPr>
                <w:rFonts w:ascii="Times New Roman" w:hAnsi="Times New Roman"/>
                <w:b/>
                <w:sz w:val="18"/>
                <w:szCs w:val="18"/>
              </w:rPr>
              <w:t>r.12.1.1.</w:t>
            </w:r>
            <w:r w:rsidR="001E7034">
              <w:rPr>
                <w:rFonts w:ascii="Times New Roman" w:hAnsi="Times New Roman"/>
                <w:b/>
                <w:sz w:val="18"/>
                <w:szCs w:val="18"/>
              </w:rPr>
              <w:t>c (RTP9)</w:t>
            </w:r>
            <w:r w:rsidRPr="00962CD3">
              <w:rPr>
                <w:rFonts w:ascii="Times New Roman" w:hAnsi="Times New Roman"/>
                <w:b/>
                <w:sz w:val="18"/>
                <w:szCs w:val="18"/>
              </w:rPr>
              <w:t xml:space="preserve"> </w:t>
            </w:r>
          </w:p>
          <w:p w14:paraId="72AA2A3F" w14:textId="40F5858B" w:rsidR="00D84A51" w:rsidRPr="00962CD3" w:rsidRDefault="001E7034" w:rsidP="003C7DD1">
            <w:pPr>
              <w:spacing w:after="0" w:line="240" w:lineRule="auto"/>
              <w:jc w:val="both"/>
              <w:rPr>
                <w:rFonts w:ascii="Times New Roman" w:hAnsi="Times New Roman"/>
                <w:b/>
                <w:sz w:val="18"/>
                <w:szCs w:val="18"/>
              </w:rPr>
            </w:pPr>
            <w:r>
              <w:rPr>
                <w:rFonts w:ascii="Times New Roman" w:hAnsi="Times New Roman"/>
                <w:b/>
                <w:sz w:val="18"/>
                <w:szCs w:val="18"/>
              </w:rPr>
              <w:t>Audita dienu</w:t>
            </w:r>
            <w:r w:rsidR="00D84A51" w:rsidRPr="00962CD3">
              <w:rPr>
                <w:rFonts w:ascii="Times New Roman" w:hAnsi="Times New Roman"/>
                <w:b/>
                <w:sz w:val="18"/>
                <w:szCs w:val="18"/>
              </w:rPr>
              <w:t xml:space="preserve"> skaits, kas patērēts </w:t>
            </w:r>
            <w:r>
              <w:rPr>
                <w:rFonts w:ascii="Times New Roman" w:hAnsi="Times New Roman"/>
                <w:b/>
                <w:sz w:val="18"/>
                <w:szCs w:val="18"/>
              </w:rPr>
              <w:t xml:space="preserve">vidēji uz viena projekta </w:t>
            </w:r>
            <w:r w:rsidR="00D84A51" w:rsidRPr="00962CD3">
              <w:rPr>
                <w:rFonts w:ascii="Times New Roman" w:hAnsi="Times New Roman"/>
                <w:b/>
                <w:sz w:val="18"/>
                <w:szCs w:val="18"/>
              </w:rPr>
              <w:t>revīzij</w:t>
            </w:r>
            <w:r>
              <w:rPr>
                <w:rFonts w:ascii="Times New Roman" w:hAnsi="Times New Roman"/>
                <w:b/>
                <w:sz w:val="18"/>
                <w:szCs w:val="18"/>
              </w:rPr>
              <w:t>u</w:t>
            </w:r>
            <w:r w:rsidR="00D84A51" w:rsidRPr="00962CD3">
              <w:rPr>
                <w:rFonts w:ascii="Times New Roman" w:hAnsi="Times New Roman"/>
                <w:b/>
                <w:sz w:val="18"/>
                <w:szCs w:val="18"/>
              </w:rPr>
              <w:t xml:space="preserve">; </w:t>
            </w:r>
            <w:r>
              <w:rPr>
                <w:rFonts w:ascii="Times New Roman" w:hAnsi="Times New Roman"/>
                <w:b/>
                <w:sz w:val="18"/>
                <w:szCs w:val="18"/>
              </w:rPr>
              <w:t>(Mērvienība –  darbadienas)</w:t>
            </w:r>
          </w:p>
          <w:p w14:paraId="0523B3D8" w14:textId="77777777" w:rsidR="00D84A51" w:rsidRPr="00962CD3" w:rsidRDefault="00D84A51" w:rsidP="003C7DD1">
            <w:pPr>
              <w:spacing w:after="0" w:line="240" w:lineRule="auto"/>
              <w:jc w:val="both"/>
              <w:rPr>
                <w:rFonts w:ascii="Times New Roman" w:hAnsi="Times New Roman"/>
                <w:b/>
                <w:sz w:val="18"/>
                <w:szCs w:val="18"/>
              </w:rPr>
            </w:pPr>
          </w:p>
          <w:p w14:paraId="45B709CF" w14:textId="77777777" w:rsidR="00D84A51" w:rsidRPr="00962CD3" w:rsidRDefault="00D84A51" w:rsidP="003C7DD1">
            <w:pPr>
              <w:spacing w:after="0" w:line="240" w:lineRule="auto"/>
              <w:jc w:val="both"/>
              <w:rPr>
                <w:rFonts w:ascii="Times New Roman" w:eastAsiaTheme="minorHAnsi" w:hAnsi="Times New Roman"/>
                <w:i/>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ootnoteReference w:id="6"/>
            </w:r>
            <w:r w:rsidRPr="00962CD3">
              <w:rPr>
                <w:rFonts w:ascii="Times New Roman" w:eastAsiaTheme="minorHAnsi" w:hAnsi="Times New Roman"/>
                <w:i/>
                <w:sz w:val="18"/>
                <w:szCs w:val="18"/>
              </w:rPr>
              <w:t>:</w:t>
            </w:r>
          </w:p>
          <w:p w14:paraId="13003EF9" w14:textId="3B6FAA39" w:rsidR="00D84A51"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Audita dienu skaits, kas tiek patērēts vienam revīzijas projektam.</w:t>
            </w:r>
          </w:p>
          <w:p w14:paraId="546A77A1" w14:textId="16326494" w:rsidR="00B327C2"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Rādītāja vērtība tiek iegūta, kopējo revīzijām patērēto dienu skaitu izdalot ar revīziju skaitu</w:t>
            </w:r>
          </w:p>
          <w:p w14:paraId="0118742F" w14:textId="77777777" w:rsidR="00B327C2"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Darba dienas tiek uzskaitītas Darba laika uzskaites sistēmā (DLU) projektu un projekta daļu līmenī, atbilstoši FM vispārēji kārtībai un departamentā ieviestai sistēmai.</w:t>
            </w:r>
          </w:p>
          <w:p w14:paraId="45E22114" w14:textId="222DDC55" w:rsidR="00B327C2"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Uzsākot katru revīziju, tā tiek reģistrēta reģistrā un tai tiek piešķirts revīzijas </w:t>
            </w:r>
            <w:r w:rsidRPr="00962CD3">
              <w:rPr>
                <w:rFonts w:ascii="Times New Roman" w:eastAsiaTheme="minorHAnsi" w:hAnsi="Times New Roman"/>
                <w:sz w:val="18"/>
                <w:szCs w:val="18"/>
              </w:rPr>
              <w:lastRenderedPageBreak/>
              <w:t>numurs. Minētais numurs tiek izmantots arī DLU.</w:t>
            </w:r>
          </w:p>
          <w:p w14:paraId="68FCA468" w14:textId="77777777" w:rsidR="00B327C2" w:rsidRPr="00962CD3" w:rsidRDefault="00B327C2" w:rsidP="003C7DD1">
            <w:pPr>
              <w:spacing w:after="0" w:line="240" w:lineRule="auto"/>
              <w:jc w:val="both"/>
              <w:rPr>
                <w:rFonts w:ascii="Times New Roman" w:eastAsiaTheme="minorHAnsi" w:hAnsi="Times New Roman"/>
                <w:sz w:val="18"/>
                <w:szCs w:val="18"/>
              </w:rPr>
            </w:pPr>
          </w:p>
          <w:p w14:paraId="0B7C7F5F" w14:textId="77777777" w:rsidR="00D84A51" w:rsidRPr="00962CD3" w:rsidRDefault="00D84A51" w:rsidP="003C7DD1">
            <w:pPr>
              <w:spacing w:after="0" w:line="240" w:lineRule="auto"/>
              <w:jc w:val="both"/>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422F19BB" w14:textId="69F38DAD" w:rsidR="00D84A51" w:rsidRPr="00962CD3" w:rsidRDefault="00D84A51"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70 (2013)</w:t>
            </w:r>
          </w:p>
          <w:p w14:paraId="23FAF9F2" w14:textId="2610F572" w:rsidR="00D84A51"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Atbilstoši 2013.gada augustā veiktajai ikgadējai Revīzijas iestādes kvalitātes </w:t>
            </w:r>
            <w:r w:rsidR="00D15141" w:rsidRPr="00962CD3">
              <w:rPr>
                <w:rFonts w:ascii="Times New Roman" w:eastAsiaTheme="minorHAnsi" w:hAnsi="Times New Roman"/>
                <w:sz w:val="18"/>
                <w:szCs w:val="18"/>
              </w:rPr>
              <w:t>n</w:t>
            </w:r>
            <w:r w:rsidR="00D15141">
              <w:rPr>
                <w:rFonts w:ascii="Times New Roman" w:eastAsiaTheme="minorHAnsi" w:hAnsi="Times New Roman"/>
                <w:sz w:val="18"/>
                <w:szCs w:val="18"/>
              </w:rPr>
              <w:t>o</w:t>
            </w:r>
            <w:r w:rsidR="00D15141" w:rsidRPr="00962CD3">
              <w:rPr>
                <w:rFonts w:ascii="Times New Roman" w:eastAsiaTheme="minorHAnsi" w:hAnsi="Times New Roman"/>
                <w:sz w:val="18"/>
                <w:szCs w:val="18"/>
              </w:rPr>
              <w:t>vērtēšanas</w:t>
            </w:r>
            <w:r w:rsidR="009B2847" w:rsidRPr="00962CD3">
              <w:rPr>
                <w:rFonts w:ascii="Times New Roman" w:eastAsiaTheme="minorHAnsi" w:hAnsi="Times New Roman"/>
                <w:sz w:val="18"/>
                <w:szCs w:val="18"/>
              </w:rPr>
              <w:t xml:space="preserve"> </w:t>
            </w:r>
            <w:r w:rsidRPr="00962CD3">
              <w:rPr>
                <w:rFonts w:ascii="Times New Roman" w:eastAsiaTheme="minorHAnsi" w:hAnsi="Times New Roman"/>
                <w:sz w:val="18"/>
                <w:szCs w:val="18"/>
              </w:rPr>
              <w:t>revīzijai tika noteikts, ka vidējais vienam auditam patērēto dienu skaits ir 70.</w:t>
            </w:r>
          </w:p>
          <w:p w14:paraId="501E8A78" w14:textId="77777777" w:rsidR="00B327C2" w:rsidRPr="00962CD3" w:rsidRDefault="00B327C2" w:rsidP="00D84A51">
            <w:pPr>
              <w:spacing w:after="0" w:line="240" w:lineRule="auto"/>
              <w:rPr>
                <w:rFonts w:ascii="Times New Roman" w:eastAsiaTheme="minorHAnsi" w:hAnsi="Times New Roman"/>
                <w:sz w:val="18"/>
                <w:szCs w:val="18"/>
              </w:rPr>
            </w:pPr>
          </w:p>
          <w:p w14:paraId="6E5378AD"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p>
          <w:p w14:paraId="134974CB" w14:textId="63EF486F"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Projektu dati, uzraudzības dati</w:t>
            </w:r>
          </w:p>
          <w:p w14:paraId="6B5830A8" w14:textId="77777777" w:rsidR="00B327C2" w:rsidRPr="00962CD3" w:rsidRDefault="00B327C2" w:rsidP="00B327C2">
            <w:pPr>
              <w:spacing w:after="0" w:line="240" w:lineRule="auto"/>
              <w:rPr>
                <w:rFonts w:ascii="Times New Roman" w:hAnsi="Times New Roman"/>
                <w:sz w:val="18"/>
                <w:szCs w:val="18"/>
              </w:rPr>
            </w:pPr>
            <w:r w:rsidRPr="00962CD3">
              <w:rPr>
                <w:rFonts w:ascii="Times New Roman" w:hAnsi="Times New Roman"/>
                <w:sz w:val="18"/>
                <w:szCs w:val="18"/>
              </w:rPr>
              <w:t>Darba laika uzskaites sistēma (DLU) un iekšējie kvalitātes painvertēšanas ziņojumi, kuri tiek gatavoti atbilstoši iekšēji noteiktajai kvalitātes uzraudzības programmai.</w:t>
            </w:r>
          </w:p>
          <w:p w14:paraId="314F8FAC" w14:textId="77777777" w:rsidR="00B327C2" w:rsidRPr="00962CD3" w:rsidRDefault="00B327C2" w:rsidP="003C7DD1">
            <w:pPr>
              <w:spacing w:after="0" w:line="240" w:lineRule="auto"/>
              <w:jc w:val="both"/>
              <w:rPr>
                <w:rFonts w:ascii="Times New Roman" w:hAnsi="Times New Roman"/>
                <w:sz w:val="18"/>
                <w:szCs w:val="18"/>
              </w:rPr>
            </w:pPr>
            <w:r w:rsidRPr="00962CD3">
              <w:rPr>
                <w:rFonts w:ascii="Times New Roman" w:hAnsi="Times New Roman"/>
                <w:sz w:val="18"/>
                <w:szCs w:val="18"/>
              </w:rPr>
              <w:t>Sasniedzamie mērķi un to mērījumi tiek noteikti departamenta attīstības stratēģijā, kuru apstiprina Revīzijas iestādes vadītājs.</w:t>
            </w:r>
          </w:p>
          <w:p w14:paraId="0412519D" w14:textId="77777777" w:rsidR="00D84A51" w:rsidRPr="00962CD3" w:rsidRDefault="00D84A51" w:rsidP="003C7DD1">
            <w:pPr>
              <w:spacing w:after="0" w:line="240" w:lineRule="auto"/>
              <w:jc w:val="both"/>
              <w:rPr>
                <w:rFonts w:ascii="Times New Roman" w:eastAsiaTheme="minorHAnsi" w:hAnsi="Times New Roman"/>
                <w:sz w:val="18"/>
                <w:szCs w:val="18"/>
              </w:rPr>
            </w:pPr>
          </w:p>
          <w:p w14:paraId="4DD19A8C" w14:textId="77777777" w:rsidR="00D84A51" w:rsidRPr="00962CD3" w:rsidRDefault="00D84A51" w:rsidP="003C7DD1">
            <w:pPr>
              <w:spacing w:after="0" w:line="240" w:lineRule="auto"/>
              <w:jc w:val="both"/>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7"/>
            </w:r>
            <w:r w:rsidRPr="00962CD3">
              <w:rPr>
                <w:rFonts w:ascii="Times New Roman" w:eastAsiaTheme="minorHAnsi" w:hAnsi="Times New Roman"/>
                <w:i/>
                <w:sz w:val="18"/>
                <w:szCs w:val="18"/>
              </w:rPr>
              <w:t>:</w:t>
            </w:r>
          </w:p>
          <w:p w14:paraId="7D22D4A2" w14:textId="77777777" w:rsidR="00D84A51" w:rsidRPr="00962CD3" w:rsidRDefault="00D84A51"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katru gadu;</w:t>
            </w:r>
          </w:p>
          <w:p w14:paraId="753F8BC4" w14:textId="77777777" w:rsidR="00B327C2"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Darba laika uzskaites sistēmā dati tiek ievadīti regulāri.</w:t>
            </w:r>
          </w:p>
          <w:p w14:paraId="21E1D5B7" w14:textId="77777777" w:rsidR="00B327C2" w:rsidRPr="00962CD3"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Datu analīze tiek veikta ceturkšņu un pusgadu griezumā.</w:t>
            </w:r>
          </w:p>
          <w:p w14:paraId="208AA615" w14:textId="5A37F126" w:rsidR="00D84A51" w:rsidRDefault="00B327C2" w:rsidP="003C7DD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Rezultatīvo rādītāju </w:t>
            </w:r>
            <w:proofErr w:type="spellStart"/>
            <w:r w:rsidRPr="00962CD3">
              <w:rPr>
                <w:rFonts w:ascii="Times New Roman" w:eastAsiaTheme="minorHAnsi" w:hAnsi="Times New Roman"/>
                <w:sz w:val="18"/>
                <w:szCs w:val="18"/>
              </w:rPr>
              <w:t>izvērtējums</w:t>
            </w:r>
            <w:proofErr w:type="spellEnd"/>
            <w:r w:rsidRPr="00962CD3">
              <w:rPr>
                <w:rFonts w:ascii="Times New Roman" w:eastAsiaTheme="minorHAnsi" w:hAnsi="Times New Roman"/>
                <w:sz w:val="18"/>
                <w:szCs w:val="18"/>
              </w:rPr>
              <w:t xml:space="preserve"> un mērķu noteikšana notiek vienu reizi gadā, kad tiek organizēts iekšējais kvalitātes pašnovērtējuma audits. Rezultatīvie dati tiek novērtēti atbilstoši departamenta attīstības stratēģijā noteiktajiem sasniedzamajiem rezultātiem. </w:t>
            </w:r>
          </w:p>
          <w:p w14:paraId="2F2B2CCD" w14:textId="77777777" w:rsidR="005C33D9" w:rsidRPr="00962CD3" w:rsidRDefault="005C33D9" w:rsidP="003C7DD1">
            <w:pPr>
              <w:spacing w:after="0" w:line="240" w:lineRule="auto"/>
              <w:jc w:val="both"/>
              <w:rPr>
                <w:rFonts w:ascii="Times New Roman" w:eastAsiaTheme="minorHAnsi" w:hAnsi="Times New Roman"/>
                <w:sz w:val="18"/>
                <w:szCs w:val="18"/>
              </w:rPr>
            </w:pPr>
          </w:p>
          <w:p w14:paraId="14C1E627" w14:textId="2CB94279" w:rsidR="00B327C2" w:rsidRPr="00962CD3" w:rsidRDefault="005C33D9" w:rsidP="003C7DD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Starpposma vērtība 2018: 50 darbadienas</w:t>
            </w:r>
          </w:p>
          <w:p w14:paraId="459B1302" w14:textId="77777777" w:rsidR="005C33D9" w:rsidRDefault="005C33D9" w:rsidP="00D84A51">
            <w:pPr>
              <w:spacing w:after="0" w:line="240" w:lineRule="auto"/>
              <w:rPr>
                <w:rFonts w:ascii="Times New Roman" w:eastAsiaTheme="minorHAnsi" w:hAnsi="Times New Roman"/>
                <w:i/>
                <w:sz w:val="18"/>
                <w:szCs w:val="18"/>
              </w:rPr>
            </w:pPr>
          </w:p>
          <w:p w14:paraId="02123AD1" w14:textId="10B68864"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50</w:t>
            </w:r>
          </w:p>
          <w:p w14:paraId="10670679" w14:textId="77777777" w:rsidR="00D84A51" w:rsidRPr="00962CD3" w:rsidRDefault="00D84A51" w:rsidP="00D84A51">
            <w:pPr>
              <w:spacing w:after="0" w:line="240" w:lineRule="auto"/>
              <w:rPr>
                <w:rFonts w:ascii="Times New Roman" w:eastAsiaTheme="minorHAnsi" w:hAnsi="Times New Roman"/>
                <w:sz w:val="18"/>
                <w:szCs w:val="18"/>
              </w:rPr>
            </w:pPr>
          </w:p>
          <w:p w14:paraId="5B6FF952"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33AFE7DC" w14:textId="77777777"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Vienam auditam patērēto dienu skaits ir svarīgs darba efektivitātes rādītājs, jo, </w:t>
            </w:r>
            <w:r w:rsidRPr="00962CD3">
              <w:rPr>
                <w:rFonts w:ascii="Times New Roman" w:eastAsiaTheme="minorHAnsi" w:hAnsi="Times New Roman"/>
                <w:sz w:val="18"/>
                <w:szCs w:val="18"/>
              </w:rPr>
              <w:lastRenderedPageBreak/>
              <w:t>samazinot vienam auditam patērēto dienu skaitu:</w:t>
            </w:r>
          </w:p>
          <w:p w14:paraId="7E5EC107" w14:textId="22298C19"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Pr="00962CD3">
              <w:rPr>
                <w:rFonts w:ascii="Times New Roman" w:eastAsiaTheme="minorHAnsi" w:hAnsi="Times New Roman"/>
                <w:sz w:val="18"/>
                <w:szCs w:val="18"/>
              </w:rPr>
              <w:tab/>
              <w:t>tiek samazinātas viena audita izmaksas</w:t>
            </w:r>
          </w:p>
          <w:p w14:paraId="14202F25" w14:textId="57CB4A0A"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2)</w:t>
            </w:r>
            <w:r w:rsidRPr="00962CD3">
              <w:rPr>
                <w:rFonts w:ascii="Times New Roman" w:eastAsiaTheme="minorHAnsi" w:hAnsi="Times New Roman"/>
                <w:sz w:val="18"/>
                <w:szCs w:val="18"/>
              </w:rPr>
              <w:tab/>
              <w:t>tiek samazināts administratīvais slogs auditējamām institūcijām, jo audits tiek paveikts īsākā laikā un auditētās institūcijas darbiniekiem ir jātērē mazāks laiks sadarbības nodrošināšanai</w:t>
            </w:r>
          </w:p>
          <w:p w14:paraId="31BD4CD3" w14:textId="499110BA"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3)</w:t>
            </w:r>
            <w:r w:rsidRPr="00962CD3">
              <w:rPr>
                <w:rFonts w:ascii="Times New Roman" w:eastAsiaTheme="minorHAnsi" w:hAnsi="Times New Roman"/>
                <w:sz w:val="18"/>
                <w:szCs w:val="18"/>
              </w:rPr>
              <w:tab/>
              <w:t>audita ziņojumi sasniedz adresātu īsākā laikā, kas ļauj savlaicīgi reaģēt uz identificētajām problēmām un tās novērst</w:t>
            </w:r>
          </w:p>
          <w:p w14:paraId="4638FED6" w14:textId="4E55C6DD"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4)</w:t>
            </w:r>
            <w:r w:rsidRPr="00962CD3">
              <w:rPr>
                <w:rFonts w:ascii="Times New Roman" w:eastAsiaTheme="minorHAnsi" w:hAnsi="Times New Roman"/>
                <w:sz w:val="18"/>
                <w:szCs w:val="18"/>
              </w:rPr>
              <w:tab/>
              <w:t>ir iespēja paveikt vairāk auditus un aptvert plašāku riska jomu spektru</w:t>
            </w:r>
          </w:p>
          <w:p w14:paraId="13953CD3" w14:textId="77777777"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Paredzētie līdzekļi darba efektivitātes celšanai (patērēto dienu skaita samazināšanai:</w:t>
            </w:r>
          </w:p>
          <w:p w14:paraId="5F4B1F66" w14:textId="5A076339"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Pr="00962CD3">
              <w:rPr>
                <w:rFonts w:ascii="Times New Roman" w:eastAsiaTheme="minorHAnsi" w:hAnsi="Times New Roman"/>
                <w:sz w:val="18"/>
                <w:szCs w:val="18"/>
              </w:rPr>
              <w:tab/>
              <w:t>auditoru kvalifikācijas celšana – ES fondu, būvniecības, iepirkumu u.c. regulējumu jomā</w:t>
            </w:r>
          </w:p>
          <w:p w14:paraId="60008776" w14:textId="1ED6C4B7"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2)</w:t>
            </w:r>
            <w:r w:rsidRPr="00962CD3">
              <w:rPr>
                <w:rFonts w:ascii="Times New Roman" w:eastAsiaTheme="minorHAnsi" w:hAnsi="Times New Roman"/>
                <w:sz w:val="18"/>
                <w:szCs w:val="18"/>
              </w:rPr>
              <w:tab/>
              <w:t>revīzijas tehnikas pilnveidošana – jaunu metožu apguve, citu valstu un citu revidentu pieredzes pārņemšana</w:t>
            </w:r>
          </w:p>
          <w:p w14:paraId="0F5999EE" w14:textId="77777777" w:rsidR="00B327C2"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3)</w:t>
            </w:r>
            <w:r w:rsidRPr="00962CD3">
              <w:rPr>
                <w:rFonts w:ascii="Times New Roman" w:eastAsiaTheme="minorHAnsi" w:hAnsi="Times New Roman"/>
                <w:sz w:val="18"/>
                <w:szCs w:val="18"/>
              </w:rPr>
              <w:tab/>
              <w:t>IT riku plašāka pielietošana – tiks attīstītas IT prasmes, nodrošinātas piekļuves tiesība dažādām datu bāzēm, kas ļaus veikt pārbaudes attālināti un izmantojot lielāku izlasi, tātad vienlaicīgi uzlabosies arī kvalitāte.</w:t>
            </w:r>
          </w:p>
          <w:p w14:paraId="2FA2899E" w14:textId="723C26EF" w:rsidR="00F95814" w:rsidRPr="00962CD3" w:rsidRDefault="00B327C2" w:rsidP="00B327C2">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4)</w:t>
            </w:r>
            <w:r w:rsidRPr="00962CD3">
              <w:rPr>
                <w:rFonts w:ascii="Times New Roman" w:eastAsiaTheme="minorHAnsi" w:hAnsi="Times New Roman"/>
                <w:sz w:val="18"/>
                <w:szCs w:val="18"/>
              </w:rPr>
              <w:tab/>
              <w:t xml:space="preserve">auditoru motivācija – rezultātu novērtējums individuālā līmenī, kā arī atbilstoša materiālā stimulēšana, ieskaitot iespēju mācīties. </w:t>
            </w:r>
          </w:p>
          <w:p w14:paraId="08AEA4CD" w14:textId="676ABE8B" w:rsidR="00B327C2" w:rsidRDefault="00B327C2" w:rsidP="00B327C2">
            <w:pPr>
              <w:spacing w:after="0" w:line="240" w:lineRule="auto"/>
              <w:rPr>
                <w:rFonts w:ascii="Times New Roman" w:eastAsiaTheme="minorHAnsi" w:hAnsi="Times New Roman"/>
                <w:sz w:val="18"/>
                <w:szCs w:val="18"/>
              </w:rPr>
            </w:pPr>
          </w:p>
          <w:p w14:paraId="051CD05D" w14:textId="1AEA31FE" w:rsidR="00DC5AA0" w:rsidRDefault="00DC5AA0" w:rsidP="00B327C2">
            <w:pPr>
              <w:spacing w:after="0" w:line="240" w:lineRule="auto"/>
              <w:rPr>
                <w:rFonts w:ascii="Times New Roman" w:eastAsiaTheme="minorHAnsi" w:hAnsi="Times New Roman"/>
                <w:sz w:val="18"/>
                <w:szCs w:val="18"/>
              </w:rPr>
            </w:pPr>
            <w:r w:rsidRPr="00DC5AA0">
              <w:rPr>
                <w:rFonts w:ascii="Times New Roman" w:eastAsiaTheme="minorHAnsi" w:hAnsi="Times New Roman"/>
                <w:sz w:val="18"/>
                <w:szCs w:val="18"/>
              </w:rPr>
              <w:t>Darbība, kas liek uzskatīt mērķa vērtību par izpildītu -</w:t>
            </w:r>
            <w:r>
              <w:t xml:space="preserve"> </w:t>
            </w:r>
            <w:r w:rsidRPr="00DC5AA0">
              <w:rPr>
                <w:rFonts w:ascii="Times New Roman" w:eastAsiaTheme="minorHAnsi" w:hAnsi="Times New Roman"/>
                <w:sz w:val="18"/>
                <w:szCs w:val="18"/>
              </w:rPr>
              <w:t>Pabeigta projekta revīzija un sniegts atzinums par konstatēto</w:t>
            </w:r>
          </w:p>
          <w:p w14:paraId="5F8A5581" w14:textId="77777777" w:rsidR="00DC5AA0" w:rsidRPr="00962CD3" w:rsidRDefault="00DC5AA0" w:rsidP="00B327C2">
            <w:pPr>
              <w:spacing w:after="0" w:line="240" w:lineRule="auto"/>
              <w:rPr>
                <w:rFonts w:ascii="Times New Roman" w:eastAsiaTheme="minorHAnsi" w:hAnsi="Times New Roman"/>
                <w:sz w:val="18"/>
                <w:szCs w:val="18"/>
              </w:rPr>
            </w:pPr>
          </w:p>
          <w:p w14:paraId="098632C4" w14:textId="77777777" w:rsidR="00D84A51" w:rsidRPr="00962CD3" w:rsidRDefault="00D84A51" w:rsidP="00D84A51">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7C563DCD" w14:textId="188AEBD5" w:rsidR="00D84A51" w:rsidRPr="00962CD3" w:rsidRDefault="00D84A51" w:rsidP="00D84A51">
            <w:pPr>
              <w:spacing w:after="0" w:line="240" w:lineRule="auto"/>
              <w:rPr>
                <w:rFonts w:ascii="Times New Roman" w:hAnsi="Times New Roman"/>
                <w:b/>
                <w:sz w:val="18"/>
                <w:szCs w:val="18"/>
              </w:rPr>
            </w:pPr>
            <w:r w:rsidRPr="00962CD3">
              <w:rPr>
                <w:rFonts w:ascii="Times New Roman" w:hAnsi="Times New Roman"/>
                <w:b/>
                <w:sz w:val="18"/>
                <w:szCs w:val="18"/>
              </w:rPr>
              <w:t>r.12.1.1.</w:t>
            </w:r>
            <w:r w:rsidR="001A366C">
              <w:rPr>
                <w:rFonts w:ascii="Times New Roman" w:hAnsi="Times New Roman"/>
                <w:b/>
                <w:sz w:val="18"/>
                <w:szCs w:val="18"/>
              </w:rPr>
              <w:t>d (RTP10)</w:t>
            </w:r>
          </w:p>
          <w:p w14:paraId="3ED6E81B" w14:textId="45C43112" w:rsidR="0014783A" w:rsidRDefault="0014783A" w:rsidP="00D84A51">
            <w:pPr>
              <w:spacing w:after="0" w:line="240" w:lineRule="auto"/>
              <w:rPr>
                <w:rFonts w:ascii="Times New Roman" w:hAnsi="Times New Roman"/>
                <w:b/>
                <w:sz w:val="18"/>
                <w:szCs w:val="18"/>
              </w:rPr>
            </w:pPr>
            <w:r>
              <w:rPr>
                <w:rFonts w:ascii="Times New Roman" w:hAnsi="Times New Roman"/>
                <w:b/>
                <w:sz w:val="18"/>
                <w:szCs w:val="18"/>
              </w:rPr>
              <w:t>KP fondu vadībā, īstenošanā, uzraudzībā iesaistīto personu skaits</w:t>
            </w:r>
            <w:r w:rsidR="00D84A51" w:rsidRPr="00962CD3">
              <w:rPr>
                <w:rFonts w:ascii="Times New Roman" w:hAnsi="Times New Roman"/>
                <w:b/>
                <w:sz w:val="18"/>
                <w:szCs w:val="18"/>
              </w:rPr>
              <w:t xml:space="preserve">, kas paaugstinājušas  kompetenci pēc atbalsta saņemšanas; </w:t>
            </w:r>
          </w:p>
          <w:p w14:paraId="138DCEF2" w14:textId="129B69DE" w:rsidR="00D84A51" w:rsidRPr="00962CD3" w:rsidRDefault="0014783A" w:rsidP="00D84A51">
            <w:pPr>
              <w:spacing w:after="0" w:line="240" w:lineRule="auto"/>
              <w:rPr>
                <w:rFonts w:ascii="Times New Roman" w:hAnsi="Times New Roman"/>
                <w:b/>
                <w:sz w:val="18"/>
                <w:szCs w:val="18"/>
              </w:rPr>
            </w:pPr>
            <w:r>
              <w:rPr>
                <w:rFonts w:ascii="Times New Roman" w:hAnsi="Times New Roman"/>
                <w:b/>
                <w:sz w:val="18"/>
                <w:szCs w:val="18"/>
              </w:rPr>
              <w:t>(Mērvienība – personas)</w:t>
            </w:r>
          </w:p>
          <w:p w14:paraId="4248DBED" w14:textId="77777777" w:rsidR="00D84A51" w:rsidRPr="00962CD3" w:rsidRDefault="00D84A51" w:rsidP="00D84A51">
            <w:pPr>
              <w:spacing w:after="0" w:line="240" w:lineRule="auto"/>
              <w:rPr>
                <w:rFonts w:ascii="Times New Roman" w:hAnsi="Times New Roman"/>
                <w:b/>
                <w:sz w:val="18"/>
                <w:szCs w:val="18"/>
              </w:rPr>
            </w:pPr>
          </w:p>
          <w:p w14:paraId="0029EDEA" w14:textId="77777777"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lastRenderedPageBreak/>
              <w:t>Definīcija</w:t>
            </w:r>
            <w:r w:rsidRPr="00962CD3">
              <w:rPr>
                <w:rFonts w:ascii="Times New Roman" w:eastAsiaTheme="minorHAnsi" w:hAnsi="Times New Roman"/>
                <w:i/>
                <w:sz w:val="18"/>
                <w:szCs w:val="18"/>
                <w:vertAlign w:val="superscript"/>
              </w:rPr>
              <w:footnoteReference w:id="8"/>
            </w:r>
            <w:r w:rsidRPr="00962CD3">
              <w:rPr>
                <w:rFonts w:ascii="Times New Roman" w:eastAsiaTheme="minorHAnsi" w:hAnsi="Times New Roman"/>
                <w:i/>
                <w:sz w:val="18"/>
                <w:szCs w:val="18"/>
              </w:rPr>
              <w:t>:</w:t>
            </w:r>
          </w:p>
          <w:p w14:paraId="7B5025E3" w14:textId="0F0C4509" w:rsidR="00D84A51" w:rsidRPr="00962CD3" w:rsidRDefault="004A7347"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iestādēs un sadarbības partneru iestādēs un organizācijās nodarbināto personu skaits</w:t>
            </w:r>
            <w:r w:rsidR="003C33C4">
              <w:rPr>
                <w:rFonts w:ascii="Times New Roman" w:eastAsiaTheme="minorHAnsi" w:hAnsi="Times New Roman"/>
                <w:sz w:val="18"/>
                <w:szCs w:val="18"/>
              </w:rPr>
              <w:t xml:space="preserve"> (unikālās personas)</w:t>
            </w:r>
            <w:r w:rsidRPr="00962CD3">
              <w:rPr>
                <w:rFonts w:ascii="Times New Roman" w:eastAsiaTheme="minorHAnsi" w:hAnsi="Times New Roman"/>
                <w:sz w:val="18"/>
                <w:szCs w:val="18"/>
              </w:rPr>
              <w:t>, kas paaugstinājušas savu kompetenci pēc atbalsta saņemšanas. Ar atbalsta saņemšanu tiek saprasts atbalsts KP fondu ieviešanas sistēmā iesaistīto institūciju kapacitātes stiprināšanai, t.sk. kvalifikācijas un kapacitātes celšanas pasākumiem, apmācības ESI fondu administrēšanā iesaistītajām iestādēm un sadarbības partneriem.</w:t>
            </w:r>
          </w:p>
          <w:p w14:paraId="4CCA7D4F" w14:textId="77777777" w:rsidR="00D84A51" w:rsidRPr="00962CD3" w:rsidRDefault="00D84A51" w:rsidP="00D84A51">
            <w:pPr>
              <w:spacing w:after="0" w:line="240" w:lineRule="auto"/>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0F3625AE" w14:textId="45A61482"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0 (2013)</w:t>
            </w:r>
          </w:p>
          <w:p w14:paraId="2B503FDB" w14:textId="77777777" w:rsidR="00D84A51" w:rsidRPr="00962CD3" w:rsidRDefault="00D84A51" w:rsidP="00D84A51">
            <w:pPr>
              <w:spacing w:after="0" w:line="240" w:lineRule="auto"/>
              <w:rPr>
                <w:rFonts w:ascii="Times New Roman" w:eastAsiaTheme="minorHAnsi" w:hAnsi="Times New Roman"/>
                <w:sz w:val="18"/>
                <w:szCs w:val="18"/>
              </w:rPr>
            </w:pPr>
          </w:p>
          <w:p w14:paraId="40AE7E83"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p>
          <w:p w14:paraId="67CDF823" w14:textId="35A60693" w:rsidR="00D84A51" w:rsidRPr="00962CD3" w:rsidRDefault="004A7347"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Personāla dati no KP fondu ieviešanā un vadībā iesaistītajām iestādēm </w:t>
            </w:r>
          </w:p>
          <w:p w14:paraId="3D56FA0A" w14:textId="77777777" w:rsidR="004A7347" w:rsidRPr="00962CD3" w:rsidRDefault="004A7347" w:rsidP="00D84A51">
            <w:pPr>
              <w:spacing w:after="0" w:line="240" w:lineRule="auto"/>
              <w:rPr>
                <w:rFonts w:ascii="Times New Roman" w:eastAsiaTheme="minorHAnsi" w:hAnsi="Times New Roman"/>
                <w:sz w:val="18"/>
                <w:szCs w:val="18"/>
              </w:rPr>
            </w:pPr>
          </w:p>
          <w:p w14:paraId="63B5489B" w14:textId="77777777"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9"/>
            </w:r>
            <w:r w:rsidRPr="00962CD3">
              <w:rPr>
                <w:rFonts w:ascii="Times New Roman" w:eastAsiaTheme="minorHAnsi" w:hAnsi="Times New Roman"/>
                <w:i/>
                <w:sz w:val="18"/>
                <w:szCs w:val="18"/>
              </w:rPr>
              <w:t>:</w:t>
            </w:r>
          </w:p>
          <w:p w14:paraId="3CAF4B35" w14:textId="5D766816"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katru gadu;</w:t>
            </w:r>
            <w:r w:rsidR="004A7347" w:rsidRPr="00962CD3">
              <w:rPr>
                <w:rFonts w:ascii="Times New Roman" w:eastAsiaTheme="minorHAnsi" w:hAnsi="Times New Roman"/>
                <w:sz w:val="18"/>
                <w:szCs w:val="18"/>
              </w:rPr>
              <w:t xml:space="preserve"> informācija tiek apkopota no projektu atskaitēm un iegūta no attiecīgās iestādes par </w:t>
            </w:r>
            <w:proofErr w:type="spellStart"/>
            <w:r w:rsidR="004A7347" w:rsidRPr="00962CD3">
              <w:rPr>
                <w:rFonts w:ascii="Times New Roman" w:eastAsiaTheme="minorHAnsi" w:hAnsi="Times New Roman"/>
                <w:sz w:val="18"/>
                <w:szCs w:val="18"/>
              </w:rPr>
              <w:t>personālvadību</w:t>
            </w:r>
            <w:proofErr w:type="spellEnd"/>
            <w:r w:rsidR="004A7347" w:rsidRPr="00962CD3">
              <w:rPr>
                <w:rFonts w:ascii="Times New Roman" w:eastAsiaTheme="minorHAnsi" w:hAnsi="Times New Roman"/>
                <w:sz w:val="18"/>
                <w:szCs w:val="18"/>
              </w:rPr>
              <w:t xml:space="preserve"> atbildīgās struktūrvienības</w:t>
            </w:r>
          </w:p>
          <w:p w14:paraId="0E75F8BD" w14:textId="12620695" w:rsidR="00D84A51" w:rsidRPr="00962CD3" w:rsidRDefault="00744F8F" w:rsidP="00D84A51">
            <w:pPr>
              <w:spacing w:after="0" w:line="240" w:lineRule="auto"/>
              <w:rPr>
                <w:rFonts w:ascii="Times New Roman" w:eastAsiaTheme="minorHAnsi" w:hAnsi="Times New Roman"/>
                <w:sz w:val="18"/>
                <w:szCs w:val="18"/>
              </w:rPr>
            </w:pPr>
            <w:r w:rsidRPr="00744F8F">
              <w:rPr>
                <w:rFonts w:ascii="Times New Roman" w:eastAsiaTheme="minorHAnsi" w:hAnsi="Times New Roman"/>
                <w:sz w:val="18"/>
                <w:szCs w:val="18"/>
              </w:rPr>
              <w:t xml:space="preserve">Starpposma vērtība 2018: </w:t>
            </w:r>
            <w:r>
              <w:rPr>
                <w:rFonts w:ascii="Times New Roman" w:eastAsiaTheme="minorHAnsi" w:hAnsi="Times New Roman"/>
                <w:sz w:val="18"/>
                <w:szCs w:val="18"/>
              </w:rPr>
              <w:t>250 personas</w:t>
            </w:r>
          </w:p>
          <w:p w14:paraId="5ED41119" w14:textId="6F391375"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sidR="00784C81">
              <w:rPr>
                <w:rFonts w:ascii="Times New Roman" w:eastAsiaTheme="minorHAnsi" w:hAnsi="Times New Roman"/>
                <w:sz w:val="18"/>
                <w:szCs w:val="18"/>
              </w:rPr>
              <w:t xml:space="preserve"> 472</w:t>
            </w:r>
          </w:p>
          <w:p w14:paraId="08A0CCE5" w14:textId="77777777" w:rsidR="00D84A51" w:rsidRPr="00962CD3" w:rsidRDefault="00D84A51" w:rsidP="00D84A51">
            <w:pPr>
              <w:spacing w:after="0" w:line="240" w:lineRule="auto"/>
              <w:rPr>
                <w:rFonts w:ascii="Times New Roman" w:eastAsiaTheme="minorHAnsi" w:hAnsi="Times New Roman"/>
                <w:sz w:val="18"/>
                <w:szCs w:val="18"/>
              </w:rPr>
            </w:pPr>
          </w:p>
          <w:p w14:paraId="1BE11462"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41BD417A" w14:textId="77777777" w:rsidR="00D84A51" w:rsidRDefault="004A7347" w:rsidP="005672E2">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Mērķa vērtība noteikta, ņemot vērā KP fondu ieviešanā un vadībā iesaistītajās iestādēs un sadarbības</w:t>
            </w:r>
            <w:bookmarkStart w:id="0" w:name="_GoBack"/>
            <w:bookmarkEnd w:id="0"/>
            <w:r w:rsidRPr="00962CD3">
              <w:rPr>
                <w:rFonts w:ascii="Times New Roman" w:eastAsiaTheme="minorHAnsi" w:hAnsi="Times New Roman"/>
                <w:sz w:val="18"/>
                <w:szCs w:val="18"/>
              </w:rPr>
              <w:t xml:space="preserve"> partneros nodarbināto personu skaitu, ņemot vērā paredzamo cilvēkresursu mainību un paredzot, ka atbalstu saņems visi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iestāžu un sadarbības partneru darbinieki</w:t>
            </w:r>
          </w:p>
          <w:p w14:paraId="6BDAC45B" w14:textId="77777777" w:rsidR="003E1978" w:rsidRDefault="003E1978" w:rsidP="007673FE">
            <w:pPr>
              <w:spacing w:after="0" w:line="240" w:lineRule="auto"/>
              <w:rPr>
                <w:rFonts w:ascii="Times New Roman" w:eastAsiaTheme="minorHAnsi" w:hAnsi="Times New Roman"/>
                <w:sz w:val="18"/>
                <w:szCs w:val="18"/>
              </w:rPr>
            </w:pPr>
          </w:p>
          <w:p w14:paraId="0DECFD67" w14:textId="766788D8" w:rsidR="003E1978" w:rsidRPr="003E1978" w:rsidRDefault="003E1978" w:rsidP="003E1978">
            <w:pPr>
              <w:spacing w:after="0" w:line="240" w:lineRule="auto"/>
              <w:jc w:val="both"/>
              <w:rPr>
                <w:rFonts w:ascii="Times New Roman" w:eastAsiaTheme="minorHAnsi" w:hAnsi="Times New Roman"/>
                <w:sz w:val="18"/>
                <w:szCs w:val="18"/>
              </w:rPr>
            </w:pPr>
            <w:r w:rsidRPr="003E1978">
              <w:rPr>
                <w:rFonts w:ascii="Times New Roman" w:eastAsiaTheme="minorHAnsi" w:hAnsi="Times New Roman"/>
                <w:sz w:val="18"/>
                <w:szCs w:val="18"/>
              </w:rPr>
              <w:lastRenderedPageBreak/>
              <w:t>Ņemot vērā, ka Valsts kancelejas tehniskās palīdzības projekts tiek finansēts no specifiskā atbalsta mērķa 11.1.1., tad arī projekta ietvaros sasniegtais rezultāts (apmācītās personas) tiek atspoguļots specifiskā atbalsta mērķa 11.1.1.ietvaros. Ņemot vērā to, ka Finanšu ministrijas tehniskās palīdzības projekti netiek īstenoti specifiskā atbalsta mērķa 11.1.1. ietvaros, no Finanšu ministrijas apmācītās personas, kas piedalījušās Valsts kancelejas rīkotajās apmācībās tiek ieskaitītas Valsts kancelejas</w:t>
            </w:r>
            <w:r w:rsidR="00C15228">
              <w:rPr>
                <w:rFonts w:ascii="Times New Roman" w:eastAsiaTheme="minorHAnsi" w:hAnsi="Times New Roman"/>
                <w:sz w:val="18"/>
                <w:szCs w:val="18"/>
              </w:rPr>
              <w:t xml:space="preserve"> projekta</w:t>
            </w:r>
            <w:r w:rsidRPr="003E1978">
              <w:rPr>
                <w:rFonts w:ascii="Times New Roman" w:eastAsiaTheme="minorHAnsi" w:hAnsi="Times New Roman"/>
                <w:sz w:val="18"/>
                <w:szCs w:val="18"/>
              </w:rPr>
              <w:t xml:space="preserve"> tehniskās palīdzības radītāja vērtībā.</w:t>
            </w:r>
          </w:p>
          <w:p w14:paraId="57C211F6" w14:textId="77777777" w:rsidR="003E1978" w:rsidRPr="003E1978" w:rsidRDefault="003E1978" w:rsidP="003E1978">
            <w:pPr>
              <w:spacing w:after="0" w:line="240" w:lineRule="auto"/>
              <w:jc w:val="both"/>
              <w:rPr>
                <w:rFonts w:ascii="Times New Roman" w:eastAsiaTheme="minorHAnsi" w:hAnsi="Times New Roman"/>
                <w:sz w:val="18"/>
                <w:szCs w:val="18"/>
              </w:rPr>
            </w:pPr>
          </w:p>
          <w:p w14:paraId="3C375082" w14:textId="1D0442A4" w:rsidR="003E1978" w:rsidRDefault="003E1978" w:rsidP="003E1978">
            <w:pPr>
              <w:spacing w:after="0" w:line="240" w:lineRule="auto"/>
              <w:jc w:val="both"/>
              <w:rPr>
                <w:rFonts w:ascii="Times New Roman" w:eastAsiaTheme="minorHAnsi" w:hAnsi="Times New Roman"/>
                <w:sz w:val="18"/>
                <w:szCs w:val="18"/>
              </w:rPr>
            </w:pPr>
            <w:r w:rsidRPr="003E1978">
              <w:rPr>
                <w:rFonts w:ascii="Times New Roman" w:eastAsiaTheme="minorHAnsi" w:hAnsi="Times New Roman"/>
                <w:sz w:val="18"/>
                <w:szCs w:val="18"/>
              </w:rPr>
              <w:t>Finanšu ministrijas tehniskās palīdzības projektu ietvaros apmācītās personas, tiek ieskaitītas specifiskā atbalsta mērķa 12.1.1. radītāja vērtībā.</w:t>
            </w:r>
          </w:p>
          <w:p w14:paraId="477D4194" w14:textId="2B49A6DB" w:rsidR="00DC5AA0" w:rsidRDefault="00DC5AA0" w:rsidP="003E1978">
            <w:pPr>
              <w:spacing w:after="0" w:line="240" w:lineRule="auto"/>
              <w:jc w:val="both"/>
              <w:rPr>
                <w:rFonts w:ascii="Times New Roman" w:eastAsiaTheme="minorHAnsi" w:hAnsi="Times New Roman"/>
                <w:sz w:val="18"/>
                <w:szCs w:val="18"/>
              </w:rPr>
            </w:pPr>
          </w:p>
          <w:p w14:paraId="4392DC1A" w14:textId="7412A24A" w:rsidR="00DC5AA0" w:rsidRDefault="00DC5AA0" w:rsidP="003E1978">
            <w:pPr>
              <w:spacing w:after="0" w:line="240" w:lineRule="auto"/>
              <w:jc w:val="both"/>
              <w:rPr>
                <w:rFonts w:ascii="Times New Roman" w:eastAsiaTheme="minorHAnsi" w:hAnsi="Times New Roman"/>
                <w:sz w:val="18"/>
                <w:szCs w:val="18"/>
              </w:rPr>
            </w:pPr>
          </w:p>
          <w:p w14:paraId="09E8F0B7" w14:textId="29056346" w:rsidR="00DC5AA0" w:rsidRDefault="00DC5AA0" w:rsidP="003E1978">
            <w:pPr>
              <w:spacing w:after="0" w:line="240" w:lineRule="auto"/>
              <w:jc w:val="both"/>
              <w:rPr>
                <w:rFonts w:ascii="Times New Roman" w:eastAsiaTheme="minorHAnsi" w:hAnsi="Times New Roman"/>
                <w:sz w:val="18"/>
                <w:szCs w:val="18"/>
              </w:rPr>
            </w:pPr>
            <w:r w:rsidRPr="00DC5AA0">
              <w:rPr>
                <w:rFonts w:ascii="Times New Roman" w:eastAsiaTheme="minorHAnsi" w:hAnsi="Times New Roman"/>
                <w:sz w:val="18"/>
                <w:szCs w:val="18"/>
              </w:rPr>
              <w:t>Darbība, kas liek uzskatīt mērķa vērtību par izpildītu</w:t>
            </w:r>
            <w:r>
              <w:rPr>
                <w:rFonts w:ascii="Times New Roman" w:eastAsiaTheme="minorHAnsi" w:hAnsi="Times New Roman"/>
                <w:sz w:val="18"/>
                <w:szCs w:val="18"/>
              </w:rPr>
              <w:t xml:space="preserve"> - </w:t>
            </w:r>
            <w:r w:rsidRPr="00DC5AA0">
              <w:rPr>
                <w:rFonts w:ascii="Times New Roman" w:eastAsiaTheme="minorHAnsi" w:hAnsi="Times New Roman"/>
                <w:sz w:val="18"/>
                <w:szCs w:val="18"/>
              </w:rPr>
              <w:t>Iegūts sertifikāts par apmācību, kursu, semināru noklausīšanos pilnā apjomā</w:t>
            </w:r>
          </w:p>
          <w:p w14:paraId="72273F03" w14:textId="421BB68E" w:rsidR="003E1978" w:rsidRPr="00962CD3" w:rsidRDefault="003E1978" w:rsidP="007673FE">
            <w:pPr>
              <w:spacing w:after="0" w:line="240" w:lineRule="auto"/>
              <w:rPr>
                <w:rFonts w:ascii="Times New Roman" w:eastAsiaTheme="minorHAnsi" w:hAnsi="Times New Roman"/>
                <w:sz w:val="18"/>
                <w:szCs w:val="18"/>
              </w:rPr>
            </w:pPr>
          </w:p>
        </w:tc>
        <w:tc>
          <w:tcPr>
            <w:tcW w:w="4224" w:type="dxa"/>
          </w:tcPr>
          <w:p w14:paraId="481C7871" w14:textId="668CCC06" w:rsidR="00D84A51" w:rsidRPr="00962CD3" w:rsidRDefault="00D84A51" w:rsidP="00D84A51">
            <w:pPr>
              <w:spacing w:after="0" w:line="240" w:lineRule="auto"/>
              <w:rPr>
                <w:rFonts w:ascii="Times New Roman" w:eastAsiaTheme="minorHAnsi" w:hAnsi="Times New Roman"/>
                <w:sz w:val="18"/>
                <w:szCs w:val="18"/>
                <w:u w:val="single"/>
              </w:rPr>
            </w:pPr>
            <w:r w:rsidRPr="00962CD3">
              <w:rPr>
                <w:rFonts w:ascii="Times New Roman" w:eastAsiaTheme="minorHAnsi" w:hAnsi="Times New Roman"/>
                <w:i/>
                <w:sz w:val="18"/>
                <w:szCs w:val="18"/>
                <w:u w:val="single"/>
              </w:rPr>
              <w:lastRenderedPageBreak/>
              <w:t>IR1 nosaukums un mērvienība</w:t>
            </w:r>
            <w:r w:rsidRPr="00962CD3">
              <w:rPr>
                <w:rFonts w:ascii="Times New Roman" w:eastAsiaTheme="minorHAnsi" w:hAnsi="Times New Roman"/>
                <w:sz w:val="18"/>
                <w:szCs w:val="18"/>
                <w:u w:val="single"/>
              </w:rPr>
              <w:t xml:space="preserve">: </w:t>
            </w:r>
          </w:p>
          <w:p w14:paraId="07456191" w14:textId="78FA4303" w:rsidR="00D84A51" w:rsidRPr="00962CD3" w:rsidRDefault="00D84A51" w:rsidP="00D84A51">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 xml:space="preserve">i.12.1.1.a </w:t>
            </w:r>
            <w:r w:rsidR="00F959D4">
              <w:rPr>
                <w:rFonts w:ascii="Times New Roman" w:eastAsiaTheme="minorHAnsi" w:hAnsi="Times New Roman"/>
                <w:b/>
                <w:sz w:val="18"/>
                <w:szCs w:val="18"/>
              </w:rPr>
              <w:t>D</w:t>
            </w:r>
            <w:r w:rsidRPr="00962CD3">
              <w:rPr>
                <w:rFonts w:ascii="Times New Roman" w:eastAsiaTheme="minorHAnsi" w:hAnsi="Times New Roman"/>
                <w:b/>
                <w:sz w:val="18"/>
                <w:szCs w:val="18"/>
              </w:rPr>
              <w:t>arbinieku skaits</w:t>
            </w:r>
            <w:r w:rsidR="00F959D4">
              <w:rPr>
                <w:rFonts w:ascii="Times New Roman" w:eastAsiaTheme="minorHAnsi" w:hAnsi="Times New Roman"/>
                <w:b/>
                <w:sz w:val="18"/>
                <w:szCs w:val="18"/>
              </w:rPr>
              <w:t>, kuru algas līdzfinansē tehniskā palīdzība</w:t>
            </w:r>
            <w:r w:rsidRPr="00962CD3">
              <w:rPr>
                <w:rFonts w:ascii="Times New Roman" w:eastAsiaTheme="minorHAnsi" w:hAnsi="Times New Roman"/>
                <w:b/>
                <w:sz w:val="18"/>
                <w:szCs w:val="18"/>
              </w:rPr>
              <w:t xml:space="preserve"> </w:t>
            </w:r>
            <w:r w:rsidR="005C33D9">
              <w:rPr>
                <w:rFonts w:ascii="Times New Roman" w:eastAsiaTheme="minorHAnsi" w:hAnsi="Times New Roman"/>
                <w:b/>
                <w:sz w:val="18"/>
                <w:szCs w:val="18"/>
              </w:rPr>
              <w:t xml:space="preserve">Mērvienība – </w:t>
            </w:r>
            <w:r w:rsidRPr="00962CD3">
              <w:rPr>
                <w:rFonts w:ascii="Times New Roman" w:eastAsiaTheme="minorHAnsi" w:hAnsi="Times New Roman"/>
                <w:b/>
                <w:sz w:val="18"/>
                <w:szCs w:val="18"/>
              </w:rPr>
              <w:t>skaits</w:t>
            </w:r>
            <w:r w:rsidR="005C33D9">
              <w:rPr>
                <w:rFonts w:ascii="Times New Roman" w:eastAsiaTheme="minorHAnsi" w:hAnsi="Times New Roman"/>
                <w:b/>
                <w:sz w:val="18"/>
                <w:szCs w:val="18"/>
              </w:rPr>
              <w:t>; pilna laika</w:t>
            </w:r>
            <w:r w:rsidR="00857098">
              <w:rPr>
                <w:rFonts w:ascii="Times New Roman" w:eastAsiaTheme="minorHAnsi" w:hAnsi="Times New Roman"/>
                <w:b/>
                <w:sz w:val="18"/>
                <w:szCs w:val="18"/>
              </w:rPr>
              <w:t>/</w:t>
            </w:r>
            <w:proofErr w:type="spellStart"/>
            <w:r w:rsidR="00857098">
              <w:rPr>
                <w:rFonts w:ascii="Times New Roman" w:eastAsiaTheme="minorHAnsi" w:hAnsi="Times New Roman"/>
                <w:b/>
                <w:sz w:val="18"/>
                <w:szCs w:val="18"/>
              </w:rPr>
              <w:t>daļļaika</w:t>
            </w:r>
            <w:proofErr w:type="spellEnd"/>
            <w:r w:rsidR="005C33D9">
              <w:rPr>
                <w:rFonts w:ascii="Times New Roman" w:eastAsiaTheme="minorHAnsi" w:hAnsi="Times New Roman"/>
                <w:b/>
                <w:sz w:val="18"/>
                <w:szCs w:val="18"/>
              </w:rPr>
              <w:t xml:space="preserve"> slodzes</w:t>
            </w:r>
            <w:r w:rsidR="005C33D9" w:rsidRPr="00962CD3">
              <w:rPr>
                <w:rFonts w:ascii="Times New Roman" w:eastAsiaTheme="minorHAnsi" w:hAnsi="Times New Roman"/>
                <w:b/>
                <w:sz w:val="18"/>
                <w:szCs w:val="18"/>
              </w:rPr>
              <w:t>;</w:t>
            </w:r>
          </w:p>
          <w:p w14:paraId="0BBCBB57" w14:textId="77777777" w:rsidR="00D84A51" w:rsidRPr="00962CD3" w:rsidRDefault="00D84A51" w:rsidP="00D84A51">
            <w:pPr>
              <w:spacing w:after="0" w:line="240" w:lineRule="auto"/>
              <w:rPr>
                <w:rFonts w:ascii="Times New Roman" w:eastAsiaTheme="minorHAnsi" w:hAnsi="Times New Roman"/>
                <w:sz w:val="18"/>
                <w:szCs w:val="18"/>
              </w:rPr>
            </w:pPr>
          </w:p>
          <w:p w14:paraId="626BACE7" w14:textId="639B6F41" w:rsidR="00D84A51" w:rsidRPr="00962CD3" w:rsidRDefault="00D84A51" w:rsidP="00D84A51">
            <w:pPr>
              <w:spacing w:after="0" w:line="240" w:lineRule="auto"/>
              <w:rPr>
                <w:rFonts w:ascii="Times New Roman" w:hAnsi="Times New Roman"/>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ldChar w:fldCharType="begin"/>
            </w:r>
            <w:r w:rsidRPr="00962CD3">
              <w:rPr>
                <w:rFonts w:ascii="Times New Roman" w:eastAsiaTheme="minorHAnsi" w:hAnsi="Times New Roman"/>
                <w:i/>
                <w:sz w:val="18"/>
                <w:szCs w:val="18"/>
                <w:vertAlign w:val="superscript"/>
              </w:rPr>
              <w:instrText xml:space="preserve"> NOTEREF _Ref356206606 \h  \* MERGEFORMAT </w:instrText>
            </w:r>
            <w:r w:rsidRPr="00962CD3">
              <w:rPr>
                <w:rFonts w:ascii="Times New Roman" w:eastAsiaTheme="minorHAnsi" w:hAnsi="Times New Roman"/>
                <w:i/>
                <w:sz w:val="18"/>
                <w:szCs w:val="18"/>
                <w:vertAlign w:val="superscript"/>
              </w:rPr>
            </w:r>
            <w:r w:rsidRPr="00962CD3">
              <w:rPr>
                <w:rFonts w:ascii="Times New Roman" w:eastAsiaTheme="minorHAnsi" w:hAnsi="Times New Roman"/>
                <w:i/>
                <w:sz w:val="18"/>
                <w:szCs w:val="18"/>
                <w:vertAlign w:val="superscript"/>
              </w:rPr>
              <w:fldChar w:fldCharType="end"/>
            </w:r>
            <w:r w:rsidRPr="00962CD3">
              <w:rPr>
                <w:rFonts w:ascii="Times New Roman" w:eastAsiaTheme="minorHAnsi" w:hAnsi="Times New Roman"/>
                <w:i/>
                <w:sz w:val="18"/>
                <w:szCs w:val="18"/>
              </w:rPr>
              <w:t>:</w:t>
            </w:r>
            <w:r w:rsidRPr="00962CD3">
              <w:rPr>
                <w:rFonts w:ascii="Times New Roman" w:hAnsi="Times New Roman"/>
                <w:sz w:val="18"/>
                <w:szCs w:val="18"/>
              </w:rPr>
              <w:t xml:space="preserve"> </w:t>
            </w:r>
            <w:r w:rsidR="004A7347" w:rsidRPr="00962CD3">
              <w:rPr>
                <w:rFonts w:ascii="Times New Roman" w:hAnsi="Times New Roman"/>
                <w:sz w:val="18"/>
                <w:szCs w:val="18"/>
              </w:rPr>
              <w:t xml:space="preserve">KP fondu plānošanā, vadībā, uzraudzībā un </w:t>
            </w:r>
            <w:proofErr w:type="spellStart"/>
            <w:r w:rsidR="004A7347" w:rsidRPr="00962CD3">
              <w:rPr>
                <w:rFonts w:ascii="Times New Roman" w:hAnsi="Times New Roman"/>
                <w:sz w:val="18"/>
                <w:szCs w:val="18"/>
              </w:rPr>
              <w:t>pēcuzraudzībā</w:t>
            </w:r>
            <w:proofErr w:type="spellEnd"/>
            <w:r w:rsidR="004A7347" w:rsidRPr="00962CD3">
              <w:rPr>
                <w:rFonts w:ascii="Times New Roman" w:hAnsi="Times New Roman"/>
                <w:sz w:val="18"/>
                <w:szCs w:val="18"/>
              </w:rPr>
              <w:t xml:space="preserve"> iesaistīto valsts pārvaldes iestāžu darbinieku skaits, kas saņēmuši atbalstu (atalgojumu) no tehniskās palīdzības līdzekļiem. Uzskaitīti pilna </w:t>
            </w:r>
            <w:r w:rsidR="00857098">
              <w:rPr>
                <w:rFonts w:ascii="Times New Roman" w:hAnsi="Times New Roman"/>
                <w:sz w:val="18"/>
                <w:szCs w:val="18"/>
              </w:rPr>
              <w:t xml:space="preserve">laika un </w:t>
            </w:r>
            <w:proofErr w:type="spellStart"/>
            <w:r w:rsidR="00857098">
              <w:rPr>
                <w:rFonts w:ascii="Times New Roman" w:hAnsi="Times New Roman"/>
                <w:sz w:val="18"/>
                <w:szCs w:val="18"/>
              </w:rPr>
              <w:t>daļlaika</w:t>
            </w:r>
            <w:proofErr w:type="spellEnd"/>
            <w:r w:rsidR="00857098">
              <w:rPr>
                <w:rFonts w:ascii="Times New Roman" w:hAnsi="Times New Roman"/>
                <w:sz w:val="18"/>
                <w:szCs w:val="18"/>
              </w:rPr>
              <w:t xml:space="preserve"> </w:t>
            </w:r>
            <w:r w:rsidR="004A7347" w:rsidRPr="00962CD3">
              <w:rPr>
                <w:rFonts w:ascii="Times New Roman" w:hAnsi="Times New Roman"/>
                <w:sz w:val="18"/>
                <w:szCs w:val="18"/>
              </w:rPr>
              <w:t xml:space="preserve"> slodzes.</w:t>
            </w:r>
          </w:p>
          <w:p w14:paraId="57D511E1" w14:textId="77777777" w:rsidR="00D84A51" w:rsidRPr="00962CD3" w:rsidRDefault="00D84A51" w:rsidP="00D84A51">
            <w:pPr>
              <w:spacing w:after="0" w:line="240" w:lineRule="auto"/>
              <w:rPr>
                <w:rFonts w:ascii="Times New Roman" w:eastAsiaTheme="minorHAnsi" w:hAnsi="Times New Roman"/>
                <w:sz w:val="18"/>
                <w:szCs w:val="18"/>
              </w:rPr>
            </w:pPr>
          </w:p>
          <w:p w14:paraId="241BB729"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r w:rsidRPr="00962CD3">
              <w:rPr>
                <w:rFonts w:ascii="Times New Roman" w:hAnsi="Times New Roman"/>
                <w:sz w:val="18"/>
                <w:szCs w:val="18"/>
              </w:rPr>
              <w:t>Projektu uzraudzības dati</w:t>
            </w:r>
          </w:p>
          <w:p w14:paraId="564E723D" w14:textId="77777777" w:rsidR="00D84A51" w:rsidRPr="00962CD3" w:rsidRDefault="00D84A51" w:rsidP="00D84A51">
            <w:pPr>
              <w:spacing w:after="0" w:line="240" w:lineRule="auto"/>
              <w:rPr>
                <w:rFonts w:ascii="Times New Roman" w:eastAsiaTheme="minorHAnsi" w:hAnsi="Times New Roman"/>
                <w:sz w:val="18"/>
                <w:szCs w:val="18"/>
              </w:rPr>
            </w:pPr>
          </w:p>
          <w:p w14:paraId="1A817FE7" w14:textId="7A613CB3"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sz w:val="18"/>
                <w:szCs w:val="18"/>
              </w:rPr>
              <w:t xml:space="preserve"> </w:t>
            </w:r>
            <w:r w:rsidR="004A7347" w:rsidRPr="00962CD3">
              <w:rPr>
                <w:rFonts w:ascii="Times New Roman" w:eastAsiaTheme="minorHAnsi" w:hAnsi="Times New Roman"/>
                <w:sz w:val="18"/>
                <w:szCs w:val="18"/>
              </w:rPr>
              <w:t xml:space="preserve">katru gadu, apkopojot informāciju par atbalstītajiem projektiem no projektu atskaitēm/ </w:t>
            </w:r>
            <w:r w:rsidR="008B2D73">
              <w:rPr>
                <w:rFonts w:ascii="Times New Roman" w:eastAsiaTheme="minorHAnsi" w:hAnsi="Times New Roman"/>
                <w:sz w:val="18"/>
                <w:szCs w:val="18"/>
              </w:rPr>
              <w:t xml:space="preserve">KP </w:t>
            </w:r>
            <w:r w:rsidR="004A7347" w:rsidRPr="00962CD3">
              <w:rPr>
                <w:rFonts w:ascii="Times New Roman" w:eastAsiaTheme="minorHAnsi" w:hAnsi="Times New Roman"/>
                <w:sz w:val="18"/>
                <w:szCs w:val="18"/>
              </w:rPr>
              <w:t>VIS sistēmas</w:t>
            </w:r>
          </w:p>
          <w:p w14:paraId="7514906A" w14:textId="77777777" w:rsidR="00D84A51" w:rsidRPr="00962CD3" w:rsidRDefault="00D84A51" w:rsidP="00D84A51">
            <w:pPr>
              <w:spacing w:after="0" w:line="240" w:lineRule="auto"/>
              <w:rPr>
                <w:rFonts w:ascii="Times New Roman" w:eastAsiaTheme="minorHAnsi" w:hAnsi="Times New Roman"/>
                <w:sz w:val="18"/>
                <w:szCs w:val="18"/>
              </w:rPr>
            </w:pPr>
          </w:p>
          <w:p w14:paraId="480C3448" w14:textId="530EF10D"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Starpposma vērtība 2018</w:t>
            </w:r>
            <w:r w:rsidR="004A7347" w:rsidRPr="00962CD3">
              <w:rPr>
                <w:rFonts w:ascii="Times New Roman" w:eastAsiaTheme="minorHAnsi" w:hAnsi="Times New Roman"/>
                <w:i/>
                <w:sz w:val="18"/>
                <w:szCs w:val="18"/>
              </w:rPr>
              <w:t xml:space="preserve">: </w:t>
            </w:r>
            <w:r w:rsidR="0065154E">
              <w:rPr>
                <w:rFonts w:ascii="Times New Roman" w:eastAsiaTheme="minorHAnsi" w:hAnsi="Times New Roman"/>
                <w:sz w:val="18"/>
                <w:szCs w:val="18"/>
              </w:rPr>
              <w:t>225 pilna laika slodzes</w:t>
            </w:r>
          </w:p>
          <w:p w14:paraId="173E9569" w14:textId="7F4255E3"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sidR="003A61CD">
              <w:rPr>
                <w:rFonts w:ascii="Times New Roman" w:eastAsiaTheme="minorHAnsi" w:hAnsi="Times New Roman"/>
                <w:sz w:val="18"/>
                <w:szCs w:val="18"/>
              </w:rPr>
              <w:t>197</w:t>
            </w:r>
          </w:p>
          <w:p w14:paraId="56F69C28" w14:textId="77777777" w:rsidR="00D84A51" w:rsidRPr="00962CD3" w:rsidRDefault="00D84A51" w:rsidP="00D84A51">
            <w:pPr>
              <w:spacing w:after="0" w:line="240" w:lineRule="auto"/>
              <w:rPr>
                <w:rFonts w:ascii="Times New Roman" w:eastAsiaTheme="minorHAnsi" w:hAnsi="Times New Roman"/>
                <w:sz w:val="18"/>
                <w:szCs w:val="18"/>
              </w:rPr>
            </w:pPr>
          </w:p>
          <w:p w14:paraId="4DD1A184"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4CEF85EE" w14:textId="02085447" w:rsidR="00D84A51" w:rsidRPr="00962CD3" w:rsidRDefault="004A7347"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 noteikta, ņemot vērā paredzamo darbinieku skaitu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iesaistītajās valsts pārvaldes iestādēs, ņemot vērā paredzamo cilvēkresursu mainību. Tiek paredzēts, ka no tehniskās palīdzības līdzekļiem tiks atbalstīts līdzvērtīgs darbinieku īpatsvars kā 2007. – 2013. gada plānošanas periodā.</w:t>
            </w:r>
          </w:p>
          <w:p w14:paraId="14A8A348" w14:textId="1495C70B" w:rsidR="00D84A51"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Iznākuma rādītājam sasniegšanai paredzētais finansējums:</w:t>
            </w:r>
            <w:r w:rsidR="004A7347" w:rsidRPr="00962CD3">
              <w:rPr>
                <w:rFonts w:ascii="Times New Roman" w:eastAsiaTheme="minorHAnsi" w:hAnsi="Times New Roman"/>
                <w:i/>
                <w:sz w:val="18"/>
                <w:szCs w:val="18"/>
              </w:rPr>
              <w:t xml:space="preserve"> </w:t>
            </w:r>
            <w:r w:rsidR="004A7347" w:rsidRPr="00962CD3">
              <w:rPr>
                <w:rFonts w:ascii="Times New Roman" w:eastAsiaTheme="minorHAnsi" w:hAnsi="Times New Roman"/>
                <w:sz w:val="18"/>
                <w:szCs w:val="18"/>
              </w:rPr>
              <w:t>nav attiecināms</w:t>
            </w:r>
          </w:p>
          <w:p w14:paraId="6E00B78D" w14:textId="77777777" w:rsidR="00EF70E4" w:rsidRPr="00962CD3" w:rsidRDefault="00EF70E4" w:rsidP="00D84A51">
            <w:pPr>
              <w:spacing w:after="0" w:line="240" w:lineRule="auto"/>
              <w:rPr>
                <w:rFonts w:ascii="Times New Roman" w:eastAsiaTheme="minorHAnsi" w:hAnsi="Times New Roman"/>
                <w:b/>
                <w:sz w:val="18"/>
                <w:szCs w:val="18"/>
                <w:u w:val="single"/>
              </w:rPr>
            </w:pPr>
          </w:p>
          <w:p w14:paraId="248CC98A" w14:textId="6BF967C5" w:rsidR="00D84A51" w:rsidRPr="00EF70E4" w:rsidRDefault="00EF70E4" w:rsidP="00847EBF">
            <w:pPr>
              <w:spacing w:after="0" w:line="240" w:lineRule="auto"/>
              <w:rPr>
                <w:rFonts w:ascii="Times New Roman" w:eastAsiaTheme="minorHAnsi" w:hAnsi="Times New Roman"/>
                <w:i/>
                <w:sz w:val="18"/>
                <w:szCs w:val="18"/>
                <w:u w:val="single"/>
              </w:rPr>
            </w:pPr>
            <w:r w:rsidRPr="00EF70E4">
              <w:rPr>
                <w:rFonts w:ascii="Times New Roman" w:eastAsiaTheme="minorHAnsi" w:hAnsi="Times New Roman"/>
                <w:i/>
                <w:sz w:val="18"/>
                <w:szCs w:val="18"/>
                <w:u w:val="single"/>
              </w:rPr>
              <w:t>Darbība, kas liek uzskatīt mērķa vērtību par izpildītu - Veiktas darbinieku atlīdzības izmaksas</w:t>
            </w:r>
          </w:p>
          <w:p w14:paraId="0DFB6462" w14:textId="77777777" w:rsidR="00EF70E4" w:rsidRPr="00962CD3" w:rsidRDefault="00EF70E4" w:rsidP="00847EBF">
            <w:pPr>
              <w:spacing w:after="0" w:line="240" w:lineRule="auto"/>
              <w:rPr>
                <w:rFonts w:ascii="Times New Roman" w:eastAsiaTheme="minorHAnsi" w:hAnsi="Times New Roman"/>
                <w:b/>
                <w:i/>
                <w:sz w:val="18"/>
                <w:szCs w:val="18"/>
                <w:u w:val="single"/>
              </w:rPr>
            </w:pPr>
          </w:p>
          <w:p w14:paraId="487EF753" w14:textId="7ADF90A3" w:rsidR="00D84A51" w:rsidRPr="00962CD3" w:rsidRDefault="00D84A51" w:rsidP="00D84A51">
            <w:pPr>
              <w:spacing w:after="0" w:line="240" w:lineRule="auto"/>
              <w:rPr>
                <w:rFonts w:ascii="Times New Roman" w:eastAsiaTheme="minorHAnsi" w:hAnsi="Times New Roman"/>
                <w:sz w:val="18"/>
                <w:szCs w:val="18"/>
                <w:u w:val="single"/>
              </w:rPr>
            </w:pPr>
            <w:r w:rsidRPr="00962CD3">
              <w:rPr>
                <w:rFonts w:ascii="Times New Roman" w:eastAsiaTheme="minorHAnsi" w:hAnsi="Times New Roman"/>
                <w:i/>
                <w:sz w:val="18"/>
                <w:szCs w:val="18"/>
                <w:u w:val="single"/>
              </w:rPr>
              <w:t>IR2 nosaukums un mērvienība</w:t>
            </w:r>
            <w:r w:rsidRPr="00962CD3">
              <w:rPr>
                <w:rFonts w:ascii="Times New Roman" w:eastAsiaTheme="minorHAnsi" w:hAnsi="Times New Roman"/>
                <w:sz w:val="18"/>
                <w:szCs w:val="18"/>
                <w:u w:val="single"/>
              </w:rPr>
              <w:t xml:space="preserve">: </w:t>
            </w:r>
          </w:p>
          <w:p w14:paraId="255A1EA6" w14:textId="4B458124" w:rsidR="000B5103" w:rsidRDefault="00D84A51" w:rsidP="00D84A51">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lastRenderedPageBreak/>
              <w:t xml:space="preserve">i.12.1.1.b </w:t>
            </w:r>
            <w:r w:rsidR="000B5103">
              <w:rPr>
                <w:rFonts w:ascii="Times New Roman" w:eastAsiaTheme="minorHAnsi" w:hAnsi="Times New Roman"/>
                <w:b/>
                <w:sz w:val="18"/>
                <w:szCs w:val="18"/>
              </w:rPr>
              <w:t>(ITP7)</w:t>
            </w:r>
          </w:p>
          <w:p w14:paraId="4D4E5C0A" w14:textId="2EE5E153" w:rsidR="00BB3408" w:rsidRDefault="000B5103" w:rsidP="00D84A51">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 xml:space="preserve">KP fondu vadībā, īstenošanā, </w:t>
            </w:r>
            <w:r w:rsidR="00FD74B8">
              <w:rPr>
                <w:rFonts w:ascii="Times New Roman" w:eastAsiaTheme="minorHAnsi" w:hAnsi="Times New Roman"/>
                <w:b/>
                <w:sz w:val="18"/>
                <w:szCs w:val="18"/>
              </w:rPr>
              <w:t>revīzijā</w:t>
            </w:r>
            <w:r>
              <w:rPr>
                <w:rFonts w:ascii="Times New Roman" w:eastAsiaTheme="minorHAnsi" w:hAnsi="Times New Roman"/>
                <w:b/>
                <w:sz w:val="18"/>
                <w:szCs w:val="18"/>
              </w:rPr>
              <w:t xml:space="preserve"> un uzraudzībā iesaistīto</w:t>
            </w:r>
            <w:r w:rsidR="00D84A51" w:rsidRPr="00962CD3">
              <w:rPr>
                <w:rFonts w:ascii="Times New Roman" w:eastAsiaTheme="minorHAnsi" w:hAnsi="Times New Roman"/>
                <w:b/>
                <w:sz w:val="18"/>
                <w:szCs w:val="18"/>
              </w:rPr>
              <w:t xml:space="preserve"> personu skaits</w:t>
            </w:r>
            <w:r>
              <w:rPr>
                <w:rFonts w:ascii="Times New Roman" w:eastAsiaTheme="minorHAnsi" w:hAnsi="Times New Roman"/>
                <w:b/>
                <w:sz w:val="18"/>
                <w:szCs w:val="18"/>
              </w:rPr>
              <w:t>, kas piedalījušās apmācībās</w:t>
            </w:r>
            <w:r w:rsidR="00D84A51" w:rsidRPr="00962CD3">
              <w:rPr>
                <w:rFonts w:ascii="Times New Roman" w:eastAsiaTheme="minorHAnsi" w:hAnsi="Times New Roman"/>
                <w:b/>
                <w:sz w:val="18"/>
                <w:szCs w:val="18"/>
              </w:rPr>
              <w:t xml:space="preserve">; </w:t>
            </w:r>
          </w:p>
          <w:p w14:paraId="2401646F" w14:textId="1889015A" w:rsidR="00D84A51" w:rsidRDefault="00BB3408" w:rsidP="00D84A51">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Mērvienība - personas</w:t>
            </w:r>
          </w:p>
          <w:p w14:paraId="559C17A1" w14:textId="77777777" w:rsidR="00BB3408" w:rsidRPr="00962CD3" w:rsidRDefault="00BB3408" w:rsidP="00D84A51">
            <w:pPr>
              <w:spacing w:after="0" w:line="240" w:lineRule="auto"/>
              <w:rPr>
                <w:rFonts w:ascii="Times New Roman" w:eastAsiaTheme="minorHAnsi" w:hAnsi="Times New Roman"/>
                <w:sz w:val="18"/>
                <w:szCs w:val="18"/>
              </w:rPr>
            </w:pPr>
          </w:p>
          <w:p w14:paraId="6476AA8C" w14:textId="48495CED" w:rsidR="00D84A51" w:rsidRPr="00962CD3" w:rsidRDefault="00D84A51" w:rsidP="002F6701">
            <w:pPr>
              <w:spacing w:after="0" w:line="240" w:lineRule="auto"/>
              <w:jc w:val="both"/>
              <w:rPr>
                <w:rFonts w:ascii="Times New Roman" w:hAnsi="Times New Roman"/>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ldChar w:fldCharType="begin"/>
            </w:r>
            <w:r w:rsidRPr="00962CD3">
              <w:rPr>
                <w:rFonts w:ascii="Times New Roman" w:eastAsiaTheme="minorHAnsi" w:hAnsi="Times New Roman"/>
                <w:i/>
                <w:sz w:val="18"/>
                <w:szCs w:val="18"/>
                <w:vertAlign w:val="superscript"/>
              </w:rPr>
              <w:instrText xml:space="preserve"> NOTEREF _Ref356206606 \h  \* MERGEFORMAT </w:instrText>
            </w:r>
            <w:r w:rsidRPr="00962CD3">
              <w:rPr>
                <w:rFonts w:ascii="Times New Roman" w:eastAsiaTheme="minorHAnsi" w:hAnsi="Times New Roman"/>
                <w:i/>
                <w:sz w:val="18"/>
                <w:szCs w:val="18"/>
                <w:vertAlign w:val="superscript"/>
              </w:rPr>
            </w:r>
            <w:r w:rsidRPr="00962CD3">
              <w:rPr>
                <w:rFonts w:ascii="Times New Roman" w:eastAsiaTheme="minorHAnsi" w:hAnsi="Times New Roman"/>
                <w:i/>
                <w:sz w:val="18"/>
                <w:szCs w:val="18"/>
                <w:vertAlign w:val="superscript"/>
              </w:rPr>
              <w:fldChar w:fldCharType="end"/>
            </w:r>
            <w:r w:rsidRPr="00962CD3">
              <w:rPr>
                <w:rFonts w:ascii="Times New Roman" w:eastAsiaTheme="minorHAnsi" w:hAnsi="Times New Roman"/>
                <w:i/>
                <w:sz w:val="18"/>
                <w:szCs w:val="18"/>
              </w:rPr>
              <w:t>:</w:t>
            </w:r>
            <w:r w:rsidRPr="00962CD3">
              <w:rPr>
                <w:rFonts w:ascii="Times New Roman" w:hAnsi="Times New Roman"/>
                <w:sz w:val="18"/>
                <w:szCs w:val="18"/>
              </w:rPr>
              <w:t xml:space="preserve"> </w:t>
            </w:r>
            <w:r w:rsidR="004A7347" w:rsidRPr="00962CD3">
              <w:rPr>
                <w:rFonts w:ascii="Times New Roman" w:eastAsiaTheme="minorHAnsi" w:hAnsi="Times New Roman"/>
                <w:sz w:val="18"/>
                <w:szCs w:val="18"/>
              </w:rPr>
              <w:t xml:space="preserve">KP fondu plānošanā, vadībā, uzraudzībā un </w:t>
            </w:r>
            <w:proofErr w:type="spellStart"/>
            <w:r w:rsidR="004A7347" w:rsidRPr="00962CD3">
              <w:rPr>
                <w:rFonts w:ascii="Times New Roman" w:eastAsiaTheme="minorHAnsi" w:hAnsi="Times New Roman"/>
                <w:sz w:val="18"/>
                <w:szCs w:val="18"/>
              </w:rPr>
              <w:t>pēcuzraudzībā</w:t>
            </w:r>
            <w:proofErr w:type="spellEnd"/>
            <w:r w:rsidR="004A7347" w:rsidRPr="00962CD3">
              <w:rPr>
                <w:rFonts w:ascii="Times New Roman" w:eastAsiaTheme="minorHAnsi" w:hAnsi="Times New Roman"/>
                <w:sz w:val="18"/>
                <w:szCs w:val="18"/>
              </w:rPr>
              <w:t xml:space="preserve"> iesaistīto valsts pārvaldes iestāžu darbinieku skaits</w:t>
            </w:r>
            <w:r w:rsidR="005B0177">
              <w:rPr>
                <w:rFonts w:ascii="Times New Roman" w:eastAsiaTheme="minorHAnsi" w:hAnsi="Times New Roman"/>
                <w:sz w:val="18"/>
                <w:szCs w:val="18"/>
              </w:rPr>
              <w:t xml:space="preserve"> (unikālās personas)</w:t>
            </w:r>
            <w:r w:rsidR="004A7347" w:rsidRPr="00962CD3">
              <w:rPr>
                <w:rFonts w:ascii="Times New Roman" w:eastAsiaTheme="minorHAnsi" w:hAnsi="Times New Roman"/>
                <w:sz w:val="18"/>
                <w:szCs w:val="18"/>
              </w:rPr>
              <w:t>, kas saņēmuši atbalstu apmācībām no tehniskās palīdzības līdzekļiem. Ar apmācībām tiek saprasti kvalifikācijas un kapacitātes paaugstināšanas pasākumi KP fondu ieviešanas sistēmā iesaistīto institūciju darbiniekiem, kā arī apmācības ESI fondu administrēšanā iesaistītajām iestādēm un sadarbības partneriem.</w:t>
            </w:r>
          </w:p>
          <w:p w14:paraId="3779ADDA" w14:textId="77777777" w:rsidR="00D84A51" w:rsidRPr="00962CD3" w:rsidRDefault="00D84A51" w:rsidP="00D84A51">
            <w:pPr>
              <w:spacing w:after="0" w:line="240" w:lineRule="auto"/>
              <w:rPr>
                <w:rFonts w:ascii="Times New Roman" w:eastAsiaTheme="minorHAnsi" w:hAnsi="Times New Roman"/>
                <w:sz w:val="18"/>
                <w:szCs w:val="18"/>
              </w:rPr>
            </w:pPr>
          </w:p>
          <w:p w14:paraId="520F5ABD"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r w:rsidRPr="00962CD3">
              <w:rPr>
                <w:rFonts w:ascii="Times New Roman" w:hAnsi="Times New Roman"/>
                <w:sz w:val="18"/>
                <w:szCs w:val="18"/>
              </w:rPr>
              <w:t>Projektu uzraudzības dati</w:t>
            </w:r>
          </w:p>
          <w:p w14:paraId="3218D6A2" w14:textId="77777777" w:rsidR="00D84A51" w:rsidRPr="00962CD3" w:rsidRDefault="00D84A51" w:rsidP="00D84A51">
            <w:pPr>
              <w:spacing w:after="0" w:line="240" w:lineRule="auto"/>
              <w:rPr>
                <w:rFonts w:ascii="Times New Roman" w:eastAsiaTheme="minorHAnsi" w:hAnsi="Times New Roman"/>
                <w:sz w:val="18"/>
                <w:szCs w:val="18"/>
              </w:rPr>
            </w:pPr>
          </w:p>
          <w:p w14:paraId="7DEED3BF" w14:textId="061D106B" w:rsidR="00D84A51" w:rsidRPr="00962CD3" w:rsidRDefault="00D84A51" w:rsidP="00D84A51">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sz w:val="18"/>
                <w:szCs w:val="18"/>
              </w:rPr>
              <w:t xml:space="preserve"> </w:t>
            </w:r>
            <w:r w:rsidR="004A7347" w:rsidRPr="00962CD3">
              <w:rPr>
                <w:rFonts w:ascii="Times New Roman" w:eastAsiaTheme="minorHAnsi" w:hAnsi="Times New Roman"/>
                <w:sz w:val="18"/>
                <w:szCs w:val="18"/>
              </w:rPr>
              <w:t>katru gadu, apkopojot informāciju par atbalstītajiem projektiem no projektu atskaitēm/ VIS sistēmas</w:t>
            </w:r>
          </w:p>
          <w:p w14:paraId="4E3E50DB" w14:textId="77777777" w:rsidR="00D84A51" w:rsidRPr="00962CD3" w:rsidRDefault="00D84A51" w:rsidP="00D84A51">
            <w:pPr>
              <w:spacing w:after="0" w:line="240" w:lineRule="auto"/>
              <w:rPr>
                <w:rFonts w:ascii="Times New Roman" w:eastAsiaTheme="minorHAnsi" w:hAnsi="Times New Roman"/>
                <w:sz w:val="18"/>
                <w:szCs w:val="18"/>
              </w:rPr>
            </w:pPr>
          </w:p>
          <w:p w14:paraId="47B0AECF" w14:textId="7F28211A"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Starpposma vērtība 2018: </w:t>
            </w:r>
          </w:p>
          <w:p w14:paraId="602F1F74" w14:textId="469CC72F" w:rsidR="00D84A51" w:rsidRPr="00962CD3" w:rsidRDefault="00BF413F" w:rsidP="00D84A51">
            <w:pPr>
              <w:spacing w:after="0" w:line="240" w:lineRule="auto"/>
              <w:rPr>
                <w:rFonts w:ascii="Times New Roman" w:eastAsiaTheme="minorHAnsi" w:hAnsi="Times New Roman"/>
                <w:i/>
                <w:sz w:val="18"/>
                <w:szCs w:val="18"/>
              </w:rPr>
            </w:pPr>
            <w:r>
              <w:rPr>
                <w:rFonts w:ascii="Times New Roman" w:eastAsiaTheme="minorHAnsi" w:hAnsi="Times New Roman"/>
                <w:i/>
                <w:sz w:val="18"/>
                <w:szCs w:val="18"/>
              </w:rPr>
              <w:t>250 personas</w:t>
            </w:r>
          </w:p>
          <w:p w14:paraId="0AD68055" w14:textId="418AD71C"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sidR="00BF413F">
              <w:rPr>
                <w:rFonts w:ascii="Times New Roman" w:eastAsiaTheme="minorHAnsi" w:hAnsi="Times New Roman"/>
                <w:sz w:val="18"/>
                <w:szCs w:val="18"/>
              </w:rPr>
              <w:t xml:space="preserve"> 472</w:t>
            </w:r>
          </w:p>
          <w:p w14:paraId="6205F287" w14:textId="77777777" w:rsidR="00D84A51" w:rsidRPr="00962CD3" w:rsidRDefault="00D84A51" w:rsidP="00D84A51">
            <w:pPr>
              <w:spacing w:after="0" w:line="240" w:lineRule="auto"/>
              <w:rPr>
                <w:rFonts w:ascii="Times New Roman" w:eastAsiaTheme="minorHAnsi" w:hAnsi="Times New Roman"/>
                <w:sz w:val="18"/>
                <w:szCs w:val="18"/>
              </w:rPr>
            </w:pPr>
          </w:p>
          <w:p w14:paraId="193600FC" w14:textId="77777777" w:rsidR="00D84A51" w:rsidRPr="00962CD3"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22B81B43" w14:textId="353390F6" w:rsidR="00D84A51" w:rsidRDefault="004A7347" w:rsidP="002F6701">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 noteikta, ņemot vērā KP fondu ieviešanā un vadībā iesaistītajās iestādēs un sadarbības partneros nodarbināto personu skaitu, ņemot vērā paredzamo cilvēkresursu mainību un paredzot, ka atbalstu saņems visi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iestāžu un sadarbības partneru darbinieki.</w:t>
            </w:r>
          </w:p>
          <w:p w14:paraId="164CFD18" w14:textId="22963F63" w:rsidR="00944015" w:rsidRDefault="00944015" w:rsidP="00D84A51">
            <w:pPr>
              <w:spacing w:after="0" w:line="240" w:lineRule="auto"/>
              <w:rPr>
                <w:rFonts w:ascii="Times New Roman" w:eastAsiaTheme="minorHAnsi" w:hAnsi="Times New Roman"/>
                <w:sz w:val="18"/>
                <w:szCs w:val="18"/>
              </w:rPr>
            </w:pPr>
          </w:p>
          <w:p w14:paraId="790A7F3F" w14:textId="66AA06FB" w:rsidR="00944015" w:rsidRDefault="00FC113D" w:rsidP="007E13C3">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Ņemot vērā, ka Valsts kancelejas tehniskās palīdzības projekts tiek finansēts no specifiskā atbalsta mērķa 11.1.1., tad arī projekta ietvaros sasniegtais rezultāts (apmācītās personas) tiek atspoguļots specifiskā atbalsta mērķa 11.1.1.ietvaros.</w:t>
            </w:r>
            <w:r w:rsidR="00C849CD">
              <w:rPr>
                <w:rFonts w:ascii="Times New Roman" w:eastAsiaTheme="minorHAnsi" w:hAnsi="Times New Roman"/>
                <w:sz w:val="18"/>
                <w:szCs w:val="18"/>
              </w:rPr>
              <w:t xml:space="preserve"> Ņemot vērā to, ka </w:t>
            </w:r>
            <w:r>
              <w:rPr>
                <w:rFonts w:ascii="Times New Roman" w:eastAsiaTheme="minorHAnsi" w:hAnsi="Times New Roman"/>
                <w:sz w:val="18"/>
                <w:szCs w:val="18"/>
              </w:rPr>
              <w:t>Finan</w:t>
            </w:r>
            <w:r w:rsidR="00C849CD">
              <w:rPr>
                <w:rFonts w:ascii="Times New Roman" w:eastAsiaTheme="minorHAnsi" w:hAnsi="Times New Roman"/>
                <w:sz w:val="18"/>
                <w:szCs w:val="18"/>
              </w:rPr>
              <w:t xml:space="preserve">šu ministrijas </w:t>
            </w:r>
            <w:r>
              <w:rPr>
                <w:rFonts w:ascii="Times New Roman" w:eastAsiaTheme="minorHAnsi" w:hAnsi="Times New Roman"/>
                <w:sz w:val="18"/>
                <w:szCs w:val="18"/>
              </w:rPr>
              <w:t xml:space="preserve">tehniskās palīdzības </w:t>
            </w:r>
            <w:r w:rsidR="00C849CD">
              <w:rPr>
                <w:rFonts w:ascii="Times New Roman" w:eastAsiaTheme="minorHAnsi" w:hAnsi="Times New Roman"/>
                <w:sz w:val="18"/>
                <w:szCs w:val="18"/>
              </w:rPr>
              <w:t>projekti</w:t>
            </w:r>
            <w:r>
              <w:rPr>
                <w:rFonts w:ascii="Times New Roman" w:eastAsiaTheme="minorHAnsi" w:hAnsi="Times New Roman"/>
                <w:sz w:val="18"/>
                <w:szCs w:val="18"/>
              </w:rPr>
              <w:t xml:space="preserve"> </w:t>
            </w:r>
            <w:r w:rsidR="000573E2">
              <w:rPr>
                <w:rFonts w:ascii="Times New Roman" w:eastAsiaTheme="minorHAnsi" w:hAnsi="Times New Roman"/>
                <w:sz w:val="18"/>
                <w:szCs w:val="18"/>
              </w:rPr>
              <w:t>ne</w:t>
            </w:r>
            <w:r w:rsidR="00C849CD">
              <w:rPr>
                <w:rFonts w:ascii="Times New Roman" w:eastAsiaTheme="minorHAnsi" w:hAnsi="Times New Roman"/>
                <w:sz w:val="18"/>
                <w:szCs w:val="18"/>
              </w:rPr>
              <w:t>tiek īstenoti</w:t>
            </w:r>
            <w:r>
              <w:rPr>
                <w:rFonts w:ascii="Times New Roman" w:eastAsiaTheme="minorHAnsi" w:hAnsi="Times New Roman"/>
                <w:sz w:val="18"/>
                <w:szCs w:val="18"/>
              </w:rPr>
              <w:t xml:space="preserve"> specifiskā atbalsta mērķa 11.1.1. ietvaros, </w:t>
            </w:r>
            <w:r w:rsidR="007E13C3">
              <w:rPr>
                <w:rFonts w:ascii="Times New Roman" w:eastAsiaTheme="minorHAnsi" w:hAnsi="Times New Roman"/>
                <w:sz w:val="18"/>
                <w:szCs w:val="18"/>
              </w:rPr>
              <w:t xml:space="preserve">no </w:t>
            </w:r>
            <w:r>
              <w:rPr>
                <w:rFonts w:ascii="Times New Roman" w:eastAsiaTheme="minorHAnsi" w:hAnsi="Times New Roman"/>
                <w:sz w:val="18"/>
                <w:szCs w:val="18"/>
              </w:rPr>
              <w:t>Finanšu ministrijas apmācītās personas</w:t>
            </w:r>
            <w:r w:rsidR="00C849CD">
              <w:rPr>
                <w:rFonts w:ascii="Times New Roman" w:eastAsiaTheme="minorHAnsi" w:hAnsi="Times New Roman"/>
                <w:sz w:val="18"/>
                <w:szCs w:val="18"/>
              </w:rPr>
              <w:t>, kas piedalījušās Valsts kancelejas rīkotajās apmācībās</w:t>
            </w:r>
            <w:r>
              <w:rPr>
                <w:rFonts w:ascii="Times New Roman" w:eastAsiaTheme="minorHAnsi" w:hAnsi="Times New Roman"/>
                <w:sz w:val="18"/>
                <w:szCs w:val="18"/>
              </w:rPr>
              <w:t xml:space="preserve"> tiek ieskaitītas Valsts kancelejas </w:t>
            </w:r>
            <w:r w:rsidR="007E13C3">
              <w:rPr>
                <w:rFonts w:ascii="Times New Roman" w:eastAsiaTheme="minorHAnsi" w:hAnsi="Times New Roman"/>
                <w:sz w:val="18"/>
                <w:szCs w:val="18"/>
              </w:rPr>
              <w:t>tehniskās palīdzības radītāja vērtībā.</w:t>
            </w:r>
          </w:p>
          <w:p w14:paraId="23DAAE9E" w14:textId="1769984D" w:rsidR="00C849CD" w:rsidRDefault="00C849CD" w:rsidP="007E13C3">
            <w:pPr>
              <w:spacing w:after="0" w:line="240" w:lineRule="auto"/>
              <w:jc w:val="both"/>
              <w:rPr>
                <w:rFonts w:ascii="Times New Roman" w:eastAsiaTheme="minorHAnsi" w:hAnsi="Times New Roman"/>
                <w:sz w:val="18"/>
                <w:szCs w:val="18"/>
              </w:rPr>
            </w:pPr>
          </w:p>
          <w:p w14:paraId="49047E97" w14:textId="3A2590FA" w:rsidR="00C849CD" w:rsidRDefault="00C849CD" w:rsidP="007E13C3">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lastRenderedPageBreak/>
              <w:t>Finanšu ministrijas tehniskās palīdzības projektu ietvaros apmācītās personas, tiek ieskaitītas specifiskā atbalsta mērķa 12.1.1. radītāja vērtībā.</w:t>
            </w:r>
          </w:p>
          <w:p w14:paraId="7052B055" w14:textId="348127A1" w:rsidR="00944015" w:rsidRPr="00962CD3" w:rsidRDefault="00944015" w:rsidP="00D84A51">
            <w:pPr>
              <w:spacing w:after="0" w:line="240" w:lineRule="auto"/>
              <w:rPr>
                <w:rFonts w:ascii="Times New Roman" w:eastAsiaTheme="minorHAnsi" w:hAnsi="Times New Roman"/>
                <w:sz w:val="18"/>
                <w:szCs w:val="18"/>
              </w:rPr>
            </w:pPr>
          </w:p>
          <w:p w14:paraId="1A151738" w14:textId="0362F351" w:rsidR="00D84A51" w:rsidRDefault="00D84A51" w:rsidP="00D84A51">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Iznākuma rādītājam sasniegšanai paredzētais finansējums:</w:t>
            </w:r>
            <w:r w:rsidR="004A7347" w:rsidRPr="00962CD3">
              <w:rPr>
                <w:rFonts w:ascii="Times New Roman" w:eastAsiaTheme="minorHAnsi" w:hAnsi="Times New Roman"/>
                <w:i/>
                <w:sz w:val="18"/>
                <w:szCs w:val="18"/>
              </w:rPr>
              <w:t xml:space="preserve"> </w:t>
            </w:r>
            <w:r w:rsidR="004A7347" w:rsidRPr="00962CD3">
              <w:rPr>
                <w:rFonts w:ascii="Times New Roman" w:eastAsiaTheme="minorHAnsi" w:hAnsi="Times New Roman"/>
                <w:sz w:val="18"/>
                <w:szCs w:val="18"/>
              </w:rPr>
              <w:t>nav attiecināms</w:t>
            </w:r>
          </w:p>
          <w:p w14:paraId="3286C1CB" w14:textId="76C56A26" w:rsidR="00C056B1" w:rsidRDefault="00C056B1" w:rsidP="00D84A51">
            <w:pPr>
              <w:spacing w:after="0" w:line="240" w:lineRule="auto"/>
              <w:rPr>
                <w:rFonts w:ascii="Times New Roman" w:eastAsiaTheme="minorHAnsi" w:hAnsi="Times New Roman"/>
                <w:sz w:val="18"/>
                <w:szCs w:val="18"/>
              </w:rPr>
            </w:pPr>
          </w:p>
          <w:p w14:paraId="0E86391B" w14:textId="29F5DDC2" w:rsidR="00C056B1" w:rsidRDefault="00C056B1" w:rsidP="00D84A51">
            <w:pPr>
              <w:spacing w:after="0" w:line="240" w:lineRule="auto"/>
              <w:rPr>
                <w:rFonts w:ascii="Times New Roman" w:eastAsiaTheme="minorHAnsi" w:hAnsi="Times New Roman"/>
                <w:sz w:val="18"/>
                <w:szCs w:val="18"/>
              </w:rPr>
            </w:pPr>
            <w:r w:rsidRPr="00C056B1">
              <w:rPr>
                <w:rFonts w:ascii="Times New Roman" w:eastAsiaTheme="minorHAnsi" w:hAnsi="Times New Roman"/>
                <w:sz w:val="18"/>
                <w:szCs w:val="18"/>
              </w:rPr>
              <w:t>Darbība, kas liek uzskatīt mērķa vērtību par izpildītu</w:t>
            </w:r>
            <w:r>
              <w:rPr>
                <w:rFonts w:ascii="Times New Roman" w:eastAsiaTheme="minorHAnsi" w:hAnsi="Times New Roman"/>
                <w:sz w:val="18"/>
                <w:szCs w:val="18"/>
              </w:rPr>
              <w:t xml:space="preserve"> - </w:t>
            </w:r>
            <w:r w:rsidRPr="00C056B1">
              <w:rPr>
                <w:rFonts w:ascii="Times New Roman" w:eastAsiaTheme="minorHAnsi" w:hAnsi="Times New Roman"/>
                <w:sz w:val="18"/>
                <w:szCs w:val="18"/>
              </w:rPr>
              <w:t>Dalība apmācībās, kursos, semināros</w:t>
            </w:r>
          </w:p>
          <w:p w14:paraId="362870DF" w14:textId="77777777" w:rsidR="00D84A51" w:rsidRPr="00962CD3" w:rsidRDefault="00D84A51" w:rsidP="00847EBF">
            <w:pPr>
              <w:spacing w:after="0" w:line="240" w:lineRule="auto"/>
              <w:rPr>
                <w:rFonts w:ascii="Times New Roman" w:eastAsiaTheme="minorHAnsi" w:hAnsi="Times New Roman"/>
                <w:b/>
                <w:i/>
                <w:sz w:val="18"/>
                <w:szCs w:val="18"/>
                <w:u w:val="single"/>
              </w:rPr>
            </w:pPr>
          </w:p>
          <w:p w14:paraId="07BB557F" w14:textId="0751C204" w:rsidR="00F13B9F" w:rsidRPr="00962CD3" w:rsidRDefault="001F0C54" w:rsidP="00847EBF">
            <w:pPr>
              <w:spacing w:after="0" w:line="240" w:lineRule="auto"/>
              <w:rPr>
                <w:rFonts w:ascii="Times New Roman" w:eastAsiaTheme="minorHAnsi" w:hAnsi="Times New Roman"/>
                <w:sz w:val="18"/>
                <w:szCs w:val="18"/>
                <w:u w:val="single"/>
              </w:rPr>
            </w:pPr>
            <w:r w:rsidRPr="00962CD3">
              <w:rPr>
                <w:rFonts w:ascii="Times New Roman" w:eastAsiaTheme="minorHAnsi" w:hAnsi="Times New Roman"/>
                <w:i/>
                <w:sz w:val="18"/>
                <w:szCs w:val="18"/>
                <w:u w:val="single"/>
              </w:rPr>
              <w:t>IR</w:t>
            </w:r>
            <w:r w:rsidR="00D84A51" w:rsidRPr="00962CD3">
              <w:rPr>
                <w:rFonts w:ascii="Times New Roman" w:eastAsiaTheme="minorHAnsi" w:hAnsi="Times New Roman"/>
                <w:i/>
                <w:sz w:val="18"/>
                <w:szCs w:val="18"/>
                <w:u w:val="single"/>
              </w:rPr>
              <w:t>3</w:t>
            </w:r>
            <w:r w:rsidRPr="00962CD3">
              <w:rPr>
                <w:rFonts w:ascii="Times New Roman" w:eastAsiaTheme="minorHAnsi" w:hAnsi="Times New Roman"/>
                <w:i/>
                <w:sz w:val="18"/>
                <w:szCs w:val="18"/>
                <w:u w:val="single"/>
              </w:rPr>
              <w:t xml:space="preserve"> nosaukums un mērvienība</w:t>
            </w:r>
            <w:r w:rsidRPr="00962CD3">
              <w:rPr>
                <w:rFonts w:ascii="Times New Roman" w:eastAsiaTheme="minorHAnsi" w:hAnsi="Times New Roman"/>
                <w:sz w:val="18"/>
                <w:szCs w:val="18"/>
                <w:u w:val="single"/>
              </w:rPr>
              <w:t>:</w:t>
            </w:r>
            <w:r w:rsidR="00D12AC2" w:rsidRPr="00962CD3">
              <w:rPr>
                <w:rFonts w:ascii="Times New Roman" w:eastAsiaTheme="minorHAnsi" w:hAnsi="Times New Roman"/>
                <w:sz w:val="18"/>
                <w:szCs w:val="18"/>
                <w:u w:val="single"/>
              </w:rPr>
              <w:t xml:space="preserve"> </w:t>
            </w:r>
          </w:p>
          <w:p w14:paraId="6FE56A77" w14:textId="4C1ADCA4" w:rsidR="006A2622" w:rsidRDefault="007776D7" w:rsidP="00847EBF">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i.1</w:t>
            </w:r>
            <w:r w:rsidR="0045188A" w:rsidRPr="00962CD3">
              <w:rPr>
                <w:rFonts w:ascii="Times New Roman" w:eastAsiaTheme="minorHAnsi" w:hAnsi="Times New Roman"/>
                <w:b/>
                <w:sz w:val="18"/>
                <w:szCs w:val="18"/>
              </w:rPr>
              <w:t>2</w:t>
            </w:r>
            <w:r w:rsidRPr="00962CD3">
              <w:rPr>
                <w:rFonts w:ascii="Times New Roman" w:eastAsiaTheme="minorHAnsi" w:hAnsi="Times New Roman"/>
                <w:b/>
                <w:sz w:val="18"/>
                <w:szCs w:val="18"/>
              </w:rPr>
              <w:t>.1.1.</w:t>
            </w:r>
            <w:r w:rsidR="0045188A" w:rsidRPr="00962CD3">
              <w:rPr>
                <w:rFonts w:ascii="Times New Roman" w:eastAsiaTheme="minorHAnsi" w:hAnsi="Times New Roman"/>
                <w:b/>
                <w:sz w:val="18"/>
                <w:szCs w:val="18"/>
              </w:rPr>
              <w:t>c</w:t>
            </w:r>
            <w:r w:rsidRPr="00962CD3">
              <w:rPr>
                <w:rFonts w:ascii="Times New Roman" w:eastAsiaTheme="minorHAnsi" w:hAnsi="Times New Roman"/>
                <w:b/>
                <w:sz w:val="18"/>
                <w:szCs w:val="18"/>
              </w:rPr>
              <w:t xml:space="preserve"> </w:t>
            </w:r>
            <w:r w:rsidR="006A2622">
              <w:rPr>
                <w:rFonts w:ascii="Times New Roman" w:eastAsiaTheme="minorHAnsi" w:hAnsi="Times New Roman"/>
                <w:b/>
                <w:sz w:val="18"/>
                <w:szCs w:val="18"/>
              </w:rPr>
              <w:t>(ITP8)</w:t>
            </w:r>
          </w:p>
          <w:p w14:paraId="79CFECB0" w14:textId="066B1FF9" w:rsidR="001F0C54" w:rsidRPr="00962CD3" w:rsidRDefault="0045188A" w:rsidP="00847EBF">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Izveidota un ieviesta e-Kohēzijas sistēma (</w:t>
            </w:r>
            <w:r w:rsidR="006A2622">
              <w:rPr>
                <w:rFonts w:ascii="Times New Roman" w:eastAsiaTheme="minorHAnsi" w:hAnsi="Times New Roman"/>
                <w:b/>
                <w:sz w:val="18"/>
                <w:szCs w:val="18"/>
              </w:rPr>
              <w:t xml:space="preserve">Mērvienība - </w:t>
            </w:r>
            <w:r w:rsidRPr="00962CD3">
              <w:rPr>
                <w:rFonts w:ascii="Times New Roman" w:eastAsiaTheme="minorHAnsi" w:hAnsi="Times New Roman"/>
                <w:b/>
                <w:sz w:val="18"/>
                <w:szCs w:val="18"/>
              </w:rPr>
              <w:t>s</w:t>
            </w:r>
            <w:r w:rsidR="006A2622">
              <w:rPr>
                <w:rFonts w:ascii="Times New Roman" w:eastAsiaTheme="minorHAnsi" w:hAnsi="Times New Roman"/>
                <w:b/>
                <w:sz w:val="18"/>
                <w:szCs w:val="18"/>
              </w:rPr>
              <w:t>istēma</w:t>
            </w:r>
            <w:r w:rsidRPr="00962CD3">
              <w:rPr>
                <w:rFonts w:ascii="Times New Roman" w:eastAsiaTheme="minorHAnsi" w:hAnsi="Times New Roman"/>
                <w:b/>
                <w:sz w:val="18"/>
                <w:szCs w:val="18"/>
              </w:rPr>
              <w:t>)</w:t>
            </w:r>
          </w:p>
          <w:p w14:paraId="293FF1E3" w14:textId="77777777" w:rsidR="007776D7" w:rsidRPr="00962CD3" w:rsidRDefault="007776D7" w:rsidP="00847EBF">
            <w:pPr>
              <w:spacing w:after="0" w:line="240" w:lineRule="auto"/>
              <w:rPr>
                <w:rFonts w:ascii="Times New Roman" w:eastAsiaTheme="minorHAnsi" w:hAnsi="Times New Roman"/>
                <w:sz w:val="18"/>
                <w:szCs w:val="18"/>
              </w:rPr>
            </w:pPr>
          </w:p>
          <w:p w14:paraId="4231D2CA" w14:textId="42C508E9" w:rsidR="00ED6F6C" w:rsidRPr="00962CD3" w:rsidRDefault="001F0C54" w:rsidP="00ED6F6C">
            <w:pPr>
              <w:spacing w:after="0" w:line="240" w:lineRule="auto"/>
              <w:rPr>
                <w:rFonts w:ascii="Times New Roman" w:hAnsi="Times New Roman"/>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ldChar w:fldCharType="begin"/>
            </w:r>
            <w:r w:rsidRPr="00962CD3">
              <w:rPr>
                <w:rFonts w:ascii="Times New Roman" w:eastAsiaTheme="minorHAnsi" w:hAnsi="Times New Roman"/>
                <w:i/>
                <w:sz w:val="18"/>
                <w:szCs w:val="18"/>
                <w:vertAlign w:val="superscript"/>
              </w:rPr>
              <w:instrText xml:space="preserve"> NOTEREF _Ref356206606 \h  \* MERGEFORMAT </w:instrText>
            </w:r>
            <w:r w:rsidRPr="00962CD3">
              <w:rPr>
                <w:rFonts w:ascii="Times New Roman" w:eastAsiaTheme="minorHAnsi" w:hAnsi="Times New Roman"/>
                <w:i/>
                <w:sz w:val="18"/>
                <w:szCs w:val="18"/>
                <w:vertAlign w:val="superscript"/>
              </w:rPr>
            </w:r>
            <w:r w:rsidRPr="00962CD3">
              <w:rPr>
                <w:rFonts w:ascii="Times New Roman" w:eastAsiaTheme="minorHAnsi" w:hAnsi="Times New Roman"/>
                <w:i/>
                <w:sz w:val="18"/>
                <w:szCs w:val="18"/>
                <w:vertAlign w:val="superscript"/>
              </w:rPr>
              <w:fldChar w:fldCharType="end"/>
            </w:r>
            <w:r w:rsidRPr="00962CD3">
              <w:rPr>
                <w:rFonts w:ascii="Times New Roman" w:eastAsiaTheme="minorHAnsi" w:hAnsi="Times New Roman"/>
                <w:i/>
                <w:sz w:val="18"/>
                <w:szCs w:val="18"/>
              </w:rPr>
              <w:t>:</w:t>
            </w:r>
            <w:r w:rsidR="00152684" w:rsidRPr="00962CD3">
              <w:rPr>
                <w:rFonts w:ascii="Times New Roman" w:hAnsi="Times New Roman"/>
                <w:sz w:val="18"/>
                <w:szCs w:val="18"/>
              </w:rPr>
              <w:t xml:space="preserve"> </w:t>
            </w:r>
            <w:r w:rsidR="00ED6F6C" w:rsidRPr="00962CD3">
              <w:rPr>
                <w:rFonts w:ascii="Times New Roman" w:hAnsi="Times New Roman"/>
                <w:sz w:val="18"/>
                <w:szCs w:val="18"/>
              </w:rPr>
              <w:t>Izveidota un ieviesta e-Kohēzijas sistēma. E-Kohēzijas sistēmu var uzskatīt par izveidotu un ieviestu, ja sistēmas produkcijas vidē tiek nodrošināta iespēja:</w:t>
            </w:r>
          </w:p>
          <w:p w14:paraId="0C707211" w14:textId="4B9411BC" w:rsidR="00ED6F6C" w:rsidRPr="00962CD3" w:rsidRDefault="00ED6F6C" w:rsidP="00C849CD">
            <w:pPr>
              <w:spacing w:after="0" w:line="240" w:lineRule="auto"/>
              <w:jc w:val="both"/>
              <w:rPr>
                <w:rFonts w:ascii="Times New Roman" w:hAnsi="Times New Roman"/>
                <w:sz w:val="18"/>
                <w:szCs w:val="18"/>
              </w:rPr>
            </w:pPr>
            <w:r w:rsidRPr="00962CD3">
              <w:rPr>
                <w:rFonts w:ascii="Times New Roman" w:hAnsi="Times New Roman"/>
                <w:sz w:val="18"/>
                <w:szCs w:val="18"/>
              </w:rPr>
              <w:t>1)</w:t>
            </w:r>
            <w:r w:rsidRPr="00962CD3">
              <w:rPr>
                <w:rFonts w:ascii="Times New Roman" w:hAnsi="Times New Roman"/>
                <w:sz w:val="18"/>
                <w:szCs w:val="18"/>
              </w:rPr>
              <w:tab/>
              <w:t>iesniegt projekta iesniegumu</w:t>
            </w:r>
          </w:p>
          <w:p w14:paraId="50D4B21E" w14:textId="665B1B01" w:rsidR="00ED6F6C" w:rsidRPr="00962CD3" w:rsidRDefault="00ED6F6C" w:rsidP="00C849CD">
            <w:pPr>
              <w:spacing w:after="0" w:line="240" w:lineRule="auto"/>
              <w:jc w:val="both"/>
              <w:rPr>
                <w:rFonts w:ascii="Times New Roman" w:hAnsi="Times New Roman"/>
                <w:sz w:val="18"/>
                <w:szCs w:val="18"/>
              </w:rPr>
            </w:pPr>
            <w:r w:rsidRPr="00962CD3">
              <w:rPr>
                <w:rFonts w:ascii="Times New Roman" w:hAnsi="Times New Roman"/>
                <w:sz w:val="18"/>
                <w:szCs w:val="18"/>
              </w:rPr>
              <w:t>2)</w:t>
            </w:r>
            <w:r w:rsidRPr="00962CD3">
              <w:rPr>
                <w:rFonts w:ascii="Times New Roman" w:hAnsi="Times New Roman"/>
                <w:sz w:val="18"/>
                <w:szCs w:val="18"/>
              </w:rPr>
              <w:tab/>
              <w:t>elektroniskā vidē sazināties ar administrējošo iestādi</w:t>
            </w:r>
          </w:p>
          <w:p w14:paraId="0AC20EBB" w14:textId="27FECD9C" w:rsidR="00ED6F6C" w:rsidRPr="00962CD3" w:rsidRDefault="00ED6F6C" w:rsidP="00C849CD">
            <w:pPr>
              <w:spacing w:after="0" w:line="240" w:lineRule="auto"/>
              <w:jc w:val="both"/>
              <w:rPr>
                <w:rFonts w:ascii="Times New Roman" w:hAnsi="Times New Roman"/>
                <w:sz w:val="18"/>
                <w:szCs w:val="18"/>
              </w:rPr>
            </w:pPr>
            <w:r w:rsidRPr="00962CD3">
              <w:rPr>
                <w:rFonts w:ascii="Times New Roman" w:hAnsi="Times New Roman"/>
                <w:sz w:val="18"/>
                <w:szCs w:val="18"/>
              </w:rPr>
              <w:t>3)</w:t>
            </w:r>
            <w:r w:rsidRPr="00962CD3">
              <w:rPr>
                <w:rFonts w:ascii="Times New Roman" w:hAnsi="Times New Roman"/>
                <w:sz w:val="18"/>
                <w:szCs w:val="18"/>
              </w:rPr>
              <w:tab/>
              <w:t>iesniegt maksājuma pieprasījumus, progresa pārskatus, t.sk. pamatojošos dokumentus</w:t>
            </w:r>
          </w:p>
          <w:p w14:paraId="38B808BC" w14:textId="4AB8AF07" w:rsidR="001F0C54" w:rsidRPr="00962CD3" w:rsidRDefault="00ED6F6C" w:rsidP="00C849CD">
            <w:pPr>
              <w:spacing w:after="0" w:line="240" w:lineRule="auto"/>
              <w:jc w:val="both"/>
              <w:rPr>
                <w:rFonts w:ascii="Times New Roman" w:hAnsi="Times New Roman"/>
                <w:sz w:val="18"/>
                <w:szCs w:val="18"/>
              </w:rPr>
            </w:pPr>
            <w:r w:rsidRPr="00962CD3">
              <w:rPr>
                <w:rFonts w:ascii="Times New Roman" w:hAnsi="Times New Roman"/>
                <w:sz w:val="18"/>
                <w:szCs w:val="18"/>
              </w:rPr>
              <w:t>4)</w:t>
            </w:r>
            <w:r w:rsidRPr="00962CD3">
              <w:rPr>
                <w:rFonts w:ascii="Times New Roman" w:hAnsi="Times New Roman"/>
                <w:sz w:val="18"/>
                <w:szCs w:val="18"/>
              </w:rPr>
              <w:tab/>
              <w:t>saņemt un lietot datus no citas valsts informāciju sistēmas</w:t>
            </w:r>
          </w:p>
          <w:p w14:paraId="71F76541" w14:textId="77777777" w:rsidR="0045188A" w:rsidRPr="00962CD3" w:rsidRDefault="0045188A" w:rsidP="00C849CD">
            <w:pPr>
              <w:spacing w:after="0" w:line="240" w:lineRule="auto"/>
              <w:jc w:val="both"/>
              <w:rPr>
                <w:rFonts w:ascii="Times New Roman" w:eastAsiaTheme="minorHAnsi" w:hAnsi="Times New Roman"/>
                <w:sz w:val="18"/>
                <w:szCs w:val="18"/>
              </w:rPr>
            </w:pPr>
          </w:p>
          <w:p w14:paraId="0733E440" w14:textId="27701E38" w:rsidR="001F0C54" w:rsidRPr="00962CD3" w:rsidRDefault="001F0C54"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w:t>
            </w:r>
            <w:r w:rsidR="00D12AC2" w:rsidRPr="00962CD3">
              <w:rPr>
                <w:rFonts w:ascii="Times New Roman" w:eastAsiaTheme="minorHAnsi" w:hAnsi="Times New Roman"/>
                <w:sz w:val="18"/>
                <w:szCs w:val="18"/>
              </w:rPr>
              <w:t xml:space="preserve"> </w:t>
            </w:r>
            <w:r w:rsidR="00D12AC2" w:rsidRPr="00962CD3">
              <w:rPr>
                <w:rFonts w:ascii="Times New Roman" w:hAnsi="Times New Roman"/>
                <w:sz w:val="18"/>
                <w:szCs w:val="18"/>
              </w:rPr>
              <w:t xml:space="preserve">Projektu </w:t>
            </w:r>
            <w:r w:rsidR="0045188A" w:rsidRPr="00962CD3">
              <w:rPr>
                <w:rFonts w:ascii="Times New Roman" w:hAnsi="Times New Roman"/>
                <w:sz w:val="18"/>
                <w:szCs w:val="18"/>
              </w:rPr>
              <w:t xml:space="preserve">uzraudzības </w:t>
            </w:r>
            <w:r w:rsidR="00152684" w:rsidRPr="00962CD3">
              <w:rPr>
                <w:rFonts w:ascii="Times New Roman" w:hAnsi="Times New Roman"/>
                <w:sz w:val="18"/>
                <w:szCs w:val="18"/>
              </w:rPr>
              <w:t>dati</w:t>
            </w:r>
          </w:p>
          <w:p w14:paraId="6CC81775" w14:textId="77777777" w:rsidR="001F0C54" w:rsidRPr="00962CD3" w:rsidRDefault="001F0C54" w:rsidP="00C849CD">
            <w:pPr>
              <w:spacing w:after="0" w:line="240" w:lineRule="auto"/>
              <w:jc w:val="both"/>
              <w:rPr>
                <w:rFonts w:ascii="Times New Roman" w:eastAsiaTheme="minorHAnsi" w:hAnsi="Times New Roman"/>
                <w:sz w:val="18"/>
                <w:szCs w:val="18"/>
              </w:rPr>
            </w:pPr>
          </w:p>
          <w:p w14:paraId="43BBDF98" w14:textId="0C1B0386" w:rsidR="001F0C54" w:rsidRPr="00962CD3" w:rsidRDefault="001F0C54"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Apkopošanas biežums un ieguves metodoloģija:</w:t>
            </w:r>
            <w:r w:rsidR="000F38DA" w:rsidRPr="00962CD3">
              <w:rPr>
                <w:rFonts w:ascii="Times New Roman" w:eastAsiaTheme="minorHAnsi" w:hAnsi="Times New Roman"/>
                <w:sz w:val="18"/>
                <w:szCs w:val="18"/>
              </w:rPr>
              <w:t xml:space="preserve"> </w:t>
            </w:r>
            <w:r w:rsidR="00ED6F6C" w:rsidRPr="00962CD3">
              <w:rPr>
                <w:rFonts w:ascii="Times New Roman" w:eastAsiaTheme="minorHAnsi" w:hAnsi="Times New Roman"/>
                <w:sz w:val="18"/>
                <w:szCs w:val="18"/>
              </w:rPr>
              <w:t xml:space="preserve">Reizi gadā (dati uz 31.decembri) tiek fiksēta faktiski izveidotā un produkcijas vidē ieviestā KP VIS funkcionalitāte </w:t>
            </w:r>
          </w:p>
          <w:p w14:paraId="753DB537" w14:textId="77777777" w:rsidR="00ED6F6C" w:rsidRPr="00962CD3" w:rsidRDefault="00ED6F6C" w:rsidP="00C849CD">
            <w:pPr>
              <w:spacing w:after="0" w:line="240" w:lineRule="auto"/>
              <w:jc w:val="both"/>
              <w:rPr>
                <w:rFonts w:ascii="Times New Roman" w:eastAsiaTheme="minorHAnsi" w:hAnsi="Times New Roman"/>
                <w:sz w:val="18"/>
                <w:szCs w:val="18"/>
              </w:rPr>
            </w:pPr>
          </w:p>
          <w:p w14:paraId="197DA170" w14:textId="28258382" w:rsidR="00C361C3" w:rsidRPr="00962CD3" w:rsidRDefault="00C361C3"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Starpposma vērtība 2018:</w:t>
            </w:r>
            <w:r w:rsidR="005D507A" w:rsidRPr="00962CD3">
              <w:rPr>
                <w:rFonts w:ascii="Times New Roman" w:eastAsiaTheme="minorHAnsi" w:hAnsi="Times New Roman"/>
                <w:i/>
                <w:sz w:val="18"/>
                <w:szCs w:val="18"/>
              </w:rPr>
              <w:t xml:space="preserve"> </w:t>
            </w:r>
            <w:r w:rsidR="00E839DB">
              <w:rPr>
                <w:rFonts w:ascii="Times New Roman" w:eastAsiaTheme="minorHAnsi" w:hAnsi="Times New Roman"/>
                <w:sz w:val="18"/>
                <w:szCs w:val="18"/>
              </w:rPr>
              <w:t>0</w:t>
            </w:r>
          </w:p>
          <w:p w14:paraId="03A709A7" w14:textId="77777777" w:rsidR="00796DB0" w:rsidRPr="00962CD3" w:rsidRDefault="00796DB0" w:rsidP="00C849CD">
            <w:pPr>
              <w:spacing w:after="0" w:line="240" w:lineRule="auto"/>
              <w:jc w:val="both"/>
              <w:rPr>
                <w:rFonts w:ascii="Times New Roman" w:eastAsiaTheme="minorHAnsi" w:hAnsi="Times New Roman"/>
                <w:i/>
                <w:sz w:val="18"/>
                <w:szCs w:val="18"/>
              </w:rPr>
            </w:pPr>
          </w:p>
          <w:p w14:paraId="3A29F57B" w14:textId="222D11F6" w:rsidR="001F0C54" w:rsidRPr="00962CD3" w:rsidRDefault="001F0C54"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w:t>
            </w:r>
            <w:r w:rsidR="00D12AC2" w:rsidRPr="00962CD3">
              <w:rPr>
                <w:rFonts w:ascii="Times New Roman" w:eastAsiaTheme="minorHAnsi" w:hAnsi="Times New Roman"/>
                <w:sz w:val="18"/>
                <w:szCs w:val="18"/>
              </w:rPr>
              <w:t xml:space="preserve"> </w:t>
            </w:r>
            <w:r w:rsidR="0045188A" w:rsidRPr="00962CD3">
              <w:rPr>
                <w:rFonts w:ascii="Times New Roman" w:eastAsiaTheme="minorHAnsi" w:hAnsi="Times New Roman"/>
                <w:sz w:val="18"/>
                <w:szCs w:val="18"/>
              </w:rPr>
              <w:t>1</w:t>
            </w:r>
          </w:p>
          <w:p w14:paraId="064BD608" w14:textId="77777777" w:rsidR="00271805" w:rsidRPr="00962CD3" w:rsidRDefault="00271805" w:rsidP="00C849CD">
            <w:pPr>
              <w:spacing w:after="0" w:line="240" w:lineRule="auto"/>
              <w:jc w:val="both"/>
              <w:rPr>
                <w:rFonts w:ascii="Times New Roman" w:eastAsiaTheme="minorHAnsi" w:hAnsi="Times New Roman"/>
                <w:sz w:val="18"/>
                <w:szCs w:val="18"/>
              </w:rPr>
            </w:pPr>
          </w:p>
          <w:p w14:paraId="265EB52B" w14:textId="77777777" w:rsidR="001F0C54" w:rsidRPr="00962CD3" w:rsidRDefault="001F0C54" w:rsidP="00C849CD">
            <w:pPr>
              <w:spacing w:after="0" w:line="240" w:lineRule="auto"/>
              <w:jc w:val="both"/>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w:t>
            </w:r>
            <w:r w:rsidR="00152684" w:rsidRPr="00962CD3">
              <w:rPr>
                <w:rFonts w:ascii="Times New Roman" w:eastAsiaTheme="minorHAnsi" w:hAnsi="Times New Roman"/>
                <w:sz w:val="18"/>
                <w:szCs w:val="18"/>
              </w:rPr>
              <w:t xml:space="preserve"> </w:t>
            </w:r>
          </w:p>
          <w:p w14:paraId="7DFF2EEE" w14:textId="5176AEB7" w:rsidR="001F0C54" w:rsidRPr="00962CD3" w:rsidRDefault="00ED6F6C" w:rsidP="00C849CD">
            <w:pPr>
              <w:spacing w:after="0" w:line="240" w:lineRule="auto"/>
              <w:jc w:val="both"/>
              <w:rPr>
                <w:rFonts w:ascii="Times New Roman" w:hAnsi="Times New Roman"/>
                <w:sz w:val="18"/>
                <w:szCs w:val="18"/>
              </w:rPr>
            </w:pPr>
            <w:r w:rsidRPr="00962CD3">
              <w:rPr>
                <w:rFonts w:ascii="Times New Roman" w:hAnsi="Times New Roman"/>
                <w:sz w:val="18"/>
                <w:szCs w:val="18"/>
              </w:rPr>
              <w:t>E-kohēzijas sistēma ir izveidota un ieviesta pilnībā, ja tā spēj nodrošināt minimālo funkcionalitāti kas aprakstīta pie definīcijas.</w:t>
            </w:r>
          </w:p>
          <w:p w14:paraId="1D6D34FB" w14:textId="77777777" w:rsidR="00ED6F6C" w:rsidRPr="00962CD3" w:rsidRDefault="00ED6F6C" w:rsidP="00C849CD">
            <w:pPr>
              <w:spacing w:after="0" w:line="240" w:lineRule="auto"/>
              <w:jc w:val="both"/>
              <w:rPr>
                <w:rFonts w:ascii="Times New Roman" w:eastAsiaTheme="minorHAnsi" w:hAnsi="Times New Roman"/>
                <w:sz w:val="18"/>
                <w:szCs w:val="18"/>
              </w:rPr>
            </w:pPr>
          </w:p>
          <w:p w14:paraId="59C8A6D9" w14:textId="63D8E2D0" w:rsidR="00D12AC2" w:rsidRPr="00962CD3" w:rsidRDefault="001F0C54" w:rsidP="00C849CD">
            <w:pPr>
              <w:spacing w:after="0" w:line="240" w:lineRule="auto"/>
              <w:jc w:val="both"/>
              <w:rPr>
                <w:rFonts w:ascii="Times New Roman" w:hAnsi="Times New Roman"/>
                <w:sz w:val="18"/>
                <w:szCs w:val="18"/>
              </w:rPr>
            </w:pPr>
            <w:r w:rsidRPr="00962CD3">
              <w:rPr>
                <w:rFonts w:ascii="Times New Roman" w:eastAsiaTheme="minorHAnsi" w:hAnsi="Times New Roman"/>
                <w:i/>
                <w:sz w:val="18"/>
                <w:szCs w:val="18"/>
              </w:rPr>
              <w:lastRenderedPageBreak/>
              <w:t>Iznākuma rādītājam sasniegšanai paredzētais finansējums:</w:t>
            </w:r>
            <w:r w:rsidR="000F1176" w:rsidRPr="00962CD3">
              <w:rPr>
                <w:rFonts w:ascii="Times New Roman" w:hAnsi="Times New Roman"/>
                <w:sz w:val="18"/>
                <w:szCs w:val="18"/>
              </w:rPr>
              <w:t xml:space="preserve"> </w:t>
            </w:r>
            <w:r w:rsidR="00ED6F6C" w:rsidRPr="00962CD3">
              <w:rPr>
                <w:rFonts w:ascii="Times New Roman" w:hAnsi="Times New Roman"/>
                <w:sz w:val="18"/>
                <w:szCs w:val="18"/>
              </w:rPr>
              <w:t>nav attiecināms</w:t>
            </w:r>
          </w:p>
          <w:p w14:paraId="4250FFE7" w14:textId="77777777" w:rsidR="0045188A" w:rsidRPr="00962CD3" w:rsidRDefault="0045188A" w:rsidP="00847EBF">
            <w:pPr>
              <w:spacing w:after="0" w:line="240" w:lineRule="auto"/>
              <w:rPr>
                <w:rFonts w:ascii="Times New Roman" w:eastAsiaTheme="minorHAnsi" w:hAnsi="Times New Roman"/>
                <w:i/>
                <w:sz w:val="18"/>
                <w:szCs w:val="18"/>
              </w:rPr>
            </w:pPr>
          </w:p>
          <w:p w14:paraId="2292741A" w14:textId="4232E399" w:rsidR="00932405" w:rsidRDefault="00932405" w:rsidP="0093240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Rādītājs specifiskā atbalsta mērķa 12.1.1. ietvaros  tiek ieviests tikai tehniskās palīdzības 1. kārtas ietvaros. </w:t>
            </w:r>
          </w:p>
          <w:p w14:paraId="37573C2F" w14:textId="77777777" w:rsidR="00932405" w:rsidRDefault="00932405" w:rsidP="00932405">
            <w:pPr>
              <w:spacing w:after="0" w:line="240" w:lineRule="auto"/>
              <w:jc w:val="both"/>
              <w:rPr>
                <w:rFonts w:ascii="Times New Roman" w:eastAsiaTheme="minorHAnsi" w:hAnsi="Times New Roman"/>
                <w:sz w:val="18"/>
                <w:szCs w:val="18"/>
              </w:rPr>
            </w:pPr>
          </w:p>
          <w:p w14:paraId="37421A4B" w14:textId="77777777" w:rsidR="005D507A" w:rsidRDefault="00932405" w:rsidP="0093240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Tehniskās palīdzības 2. kārtas  ietvaros rādītājs tiek ieviests specifiskā atbalsta mērķa 10.1.3. ietvaros un to nodrošina Centrālās finanšu un līgumu aģentūras tehniskās palīdzības projekts.</w:t>
            </w:r>
          </w:p>
          <w:p w14:paraId="1BA38A8E" w14:textId="77777777" w:rsidR="00C056B1" w:rsidRDefault="00C056B1" w:rsidP="00932405">
            <w:pPr>
              <w:spacing w:after="0" w:line="240" w:lineRule="auto"/>
              <w:jc w:val="both"/>
              <w:rPr>
                <w:rFonts w:ascii="Times New Roman" w:eastAsiaTheme="minorHAnsi" w:hAnsi="Times New Roman"/>
                <w:sz w:val="18"/>
                <w:szCs w:val="18"/>
              </w:rPr>
            </w:pPr>
          </w:p>
          <w:p w14:paraId="3C288BAB" w14:textId="3C4E17AE" w:rsidR="00C056B1" w:rsidRPr="00962CD3" w:rsidRDefault="00C056B1" w:rsidP="00932405">
            <w:pPr>
              <w:spacing w:after="0" w:line="240" w:lineRule="auto"/>
              <w:jc w:val="both"/>
              <w:rPr>
                <w:rFonts w:ascii="Times New Roman" w:eastAsiaTheme="minorHAnsi" w:hAnsi="Times New Roman"/>
                <w:sz w:val="18"/>
                <w:szCs w:val="18"/>
              </w:rPr>
            </w:pPr>
            <w:r w:rsidRPr="00C056B1">
              <w:rPr>
                <w:rFonts w:ascii="Times New Roman" w:eastAsiaTheme="minorHAnsi" w:hAnsi="Times New Roman"/>
                <w:sz w:val="18"/>
                <w:szCs w:val="18"/>
              </w:rPr>
              <w:t>Darbība, kas liek uzskatīt mērķa vērtību par izpildītu</w:t>
            </w:r>
            <w:r>
              <w:rPr>
                <w:rFonts w:ascii="Times New Roman" w:eastAsiaTheme="minorHAnsi" w:hAnsi="Times New Roman"/>
                <w:sz w:val="18"/>
                <w:szCs w:val="18"/>
              </w:rPr>
              <w:t xml:space="preserve"> - </w:t>
            </w:r>
            <w:r w:rsidRPr="00C056B1">
              <w:rPr>
                <w:rFonts w:ascii="Times New Roman" w:eastAsiaTheme="minorHAnsi" w:hAnsi="Times New Roman"/>
                <w:sz w:val="18"/>
                <w:szCs w:val="18"/>
              </w:rPr>
              <w:t>Darbojas un ir pieejama e-Kohēzijas sistēma</w:t>
            </w:r>
          </w:p>
        </w:tc>
        <w:tc>
          <w:tcPr>
            <w:tcW w:w="2612" w:type="dxa"/>
          </w:tcPr>
          <w:p w14:paraId="7A82E494" w14:textId="347CBDDD" w:rsidR="001F0C54" w:rsidRPr="00962CD3" w:rsidRDefault="001F0C54" w:rsidP="00847EBF">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lastRenderedPageBreak/>
              <w:t>Starpposma</w:t>
            </w:r>
            <w:r w:rsidR="00047169" w:rsidRPr="00962CD3">
              <w:rPr>
                <w:rFonts w:ascii="Times New Roman" w:eastAsiaTheme="minorHAnsi" w:hAnsi="Times New Roman"/>
                <w:i/>
                <w:sz w:val="18"/>
                <w:szCs w:val="18"/>
              </w:rPr>
              <w:t xml:space="preserve"> vērtība 2018. gadam</w:t>
            </w:r>
            <w:r w:rsidRPr="00962CD3">
              <w:rPr>
                <w:rFonts w:ascii="Times New Roman" w:eastAsiaTheme="minorHAnsi" w:hAnsi="Times New Roman"/>
                <w:i/>
                <w:sz w:val="18"/>
                <w:szCs w:val="18"/>
              </w:rPr>
              <w:t>:</w:t>
            </w:r>
            <w:r w:rsidR="000A0864" w:rsidRPr="00962CD3">
              <w:rPr>
                <w:rFonts w:ascii="Times New Roman" w:hAnsi="Times New Roman"/>
                <w:sz w:val="18"/>
                <w:szCs w:val="18"/>
              </w:rPr>
              <w:t xml:space="preserve"> </w:t>
            </w:r>
          </w:p>
          <w:p w14:paraId="0A87EA38" w14:textId="77777777" w:rsidR="001F0C54" w:rsidRPr="00962CD3" w:rsidRDefault="001F0C54" w:rsidP="00847EBF">
            <w:pPr>
              <w:spacing w:after="0" w:line="240" w:lineRule="auto"/>
              <w:rPr>
                <w:rFonts w:ascii="Times New Roman" w:eastAsiaTheme="minorHAnsi" w:hAnsi="Times New Roman"/>
                <w:i/>
                <w:sz w:val="18"/>
                <w:szCs w:val="18"/>
              </w:rPr>
            </w:pPr>
          </w:p>
          <w:p w14:paraId="1B3121EA" w14:textId="308CA519" w:rsidR="001F0C54" w:rsidRPr="00962CD3" w:rsidRDefault="001F0C54" w:rsidP="00847EBF">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Mērķis 2023. </w:t>
            </w:r>
            <w:r w:rsidR="00047169" w:rsidRPr="00962CD3">
              <w:rPr>
                <w:rFonts w:ascii="Times New Roman" w:eastAsiaTheme="minorHAnsi" w:hAnsi="Times New Roman"/>
                <w:i/>
                <w:sz w:val="18"/>
                <w:szCs w:val="18"/>
              </w:rPr>
              <w:t>g</w:t>
            </w:r>
            <w:r w:rsidRPr="00962CD3">
              <w:rPr>
                <w:rFonts w:ascii="Times New Roman" w:eastAsiaTheme="minorHAnsi" w:hAnsi="Times New Roman"/>
                <w:i/>
                <w:sz w:val="18"/>
                <w:szCs w:val="18"/>
              </w:rPr>
              <w:t>adam</w:t>
            </w:r>
            <w:r w:rsidR="00047169" w:rsidRPr="00962CD3">
              <w:rPr>
                <w:rFonts w:ascii="Times New Roman" w:eastAsiaTheme="minorHAnsi" w:hAnsi="Times New Roman"/>
                <w:i/>
                <w:sz w:val="18"/>
                <w:szCs w:val="18"/>
              </w:rPr>
              <w:t xml:space="preserve"> (vien</w:t>
            </w:r>
            <w:r w:rsidR="00CC5A95" w:rsidRPr="00962CD3">
              <w:rPr>
                <w:rFonts w:ascii="Times New Roman" w:eastAsiaTheme="minorHAnsi" w:hAnsi="Times New Roman"/>
                <w:i/>
                <w:sz w:val="18"/>
                <w:szCs w:val="18"/>
              </w:rPr>
              <w:t>āds</w:t>
            </w:r>
            <w:r w:rsidR="00047169" w:rsidRPr="00962CD3">
              <w:rPr>
                <w:rFonts w:ascii="Times New Roman" w:eastAsiaTheme="minorHAnsi" w:hAnsi="Times New Roman"/>
                <w:i/>
                <w:sz w:val="18"/>
                <w:szCs w:val="18"/>
              </w:rPr>
              <w:t xml:space="preserve"> ar </w:t>
            </w:r>
            <w:r w:rsidR="00CC5A95" w:rsidRPr="00962CD3">
              <w:rPr>
                <w:rFonts w:ascii="Times New Roman" w:eastAsiaTheme="minorHAnsi" w:hAnsi="Times New Roman"/>
                <w:i/>
                <w:sz w:val="18"/>
                <w:szCs w:val="18"/>
              </w:rPr>
              <w:t xml:space="preserve"> 100 % no  SAM paredzētā kopējā finansējuma</w:t>
            </w:r>
            <w:r w:rsidR="00047169" w:rsidRPr="00962CD3">
              <w:rPr>
                <w:rFonts w:ascii="Times New Roman" w:eastAsiaTheme="minorHAnsi" w:hAnsi="Times New Roman"/>
                <w:i/>
                <w:sz w:val="18"/>
                <w:szCs w:val="18"/>
              </w:rPr>
              <w:t>)</w:t>
            </w:r>
            <w:r w:rsidRPr="00962CD3">
              <w:rPr>
                <w:rFonts w:ascii="Times New Roman" w:eastAsiaTheme="minorHAnsi" w:hAnsi="Times New Roman"/>
                <w:i/>
                <w:sz w:val="18"/>
                <w:szCs w:val="18"/>
              </w:rPr>
              <w:t>:</w:t>
            </w:r>
            <w:r w:rsidR="000A0864" w:rsidRPr="00962CD3">
              <w:rPr>
                <w:rFonts w:ascii="Times New Roman" w:hAnsi="Times New Roman"/>
                <w:sz w:val="18"/>
                <w:szCs w:val="18"/>
              </w:rPr>
              <w:t xml:space="preserve"> </w:t>
            </w:r>
          </w:p>
          <w:p w14:paraId="46EED0FE" w14:textId="77777777" w:rsidR="001F0C54" w:rsidRPr="00962CD3" w:rsidRDefault="001F0C54" w:rsidP="00847EBF">
            <w:pPr>
              <w:spacing w:after="0" w:line="240" w:lineRule="auto"/>
              <w:rPr>
                <w:rFonts w:ascii="Times New Roman" w:eastAsiaTheme="minorHAnsi" w:hAnsi="Times New Roman"/>
                <w:i/>
                <w:sz w:val="18"/>
                <w:szCs w:val="18"/>
              </w:rPr>
            </w:pPr>
          </w:p>
          <w:p w14:paraId="52D488F3" w14:textId="77777777" w:rsidR="001F0C54" w:rsidRPr="00962CD3" w:rsidRDefault="001F0C54" w:rsidP="00847EBF">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 xml:space="preserve">Starpposma vērtības noteikšanas aprēķins: </w:t>
            </w:r>
          </w:p>
          <w:p w14:paraId="3E96A29A" w14:textId="1EA67372" w:rsidR="000F38DA" w:rsidRPr="00962CD3" w:rsidRDefault="000F38DA" w:rsidP="00847EBF">
            <w:pPr>
              <w:spacing w:after="0" w:line="240" w:lineRule="auto"/>
              <w:rPr>
                <w:rFonts w:ascii="Times New Roman" w:eastAsiaTheme="minorHAnsi" w:hAnsi="Times New Roman"/>
                <w:sz w:val="18"/>
                <w:szCs w:val="18"/>
              </w:rPr>
            </w:pPr>
          </w:p>
        </w:tc>
      </w:tr>
    </w:tbl>
    <w:p w14:paraId="02A74E52" w14:textId="3AF45E42" w:rsidR="00CB437B" w:rsidRPr="00962CD3" w:rsidRDefault="00CB437B">
      <w:pPr>
        <w:rPr>
          <w:rFonts w:ascii="Times New Roman" w:hAnsi="Times New Roman"/>
          <w:sz w:val="18"/>
          <w:szCs w:val="18"/>
        </w:rPr>
      </w:pPr>
    </w:p>
    <w:sectPr w:rsidR="00CB437B" w:rsidRPr="00962CD3"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7AC7B" w14:textId="77777777" w:rsidR="00CD6394" w:rsidRDefault="00CD6394" w:rsidP="00C109A7">
      <w:pPr>
        <w:spacing w:after="0" w:line="240" w:lineRule="auto"/>
      </w:pPr>
      <w:r>
        <w:separator/>
      </w:r>
    </w:p>
  </w:endnote>
  <w:endnote w:type="continuationSeparator" w:id="0">
    <w:p w14:paraId="2E7108B5" w14:textId="77777777" w:rsidR="00CD6394" w:rsidRDefault="00CD6394"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4C514" w14:textId="77777777" w:rsidR="00CD6394" w:rsidRDefault="00CD6394" w:rsidP="00C109A7">
      <w:pPr>
        <w:spacing w:after="0" w:line="240" w:lineRule="auto"/>
      </w:pPr>
      <w:r>
        <w:separator/>
      </w:r>
    </w:p>
  </w:footnote>
  <w:footnote w:type="continuationSeparator" w:id="0">
    <w:p w14:paraId="50A72495" w14:textId="77777777" w:rsidR="00CD6394" w:rsidRDefault="00CD6394" w:rsidP="00C109A7">
      <w:pPr>
        <w:spacing w:after="0" w:line="240" w:lineRule="auto"/>
      </w:pPr>
      <w:r>
        <w:continuationSeparator/>
      </w:r>
    </w:p>
  </w:footnote>
  <w:footnote w:id="1">
    <w:p w14:paraId="1E220B59" w14:textId="6529CC14" w:rsidR="006770D9" w:rsidRPr="006F2471" w:rsidRDefault="006770D9" w:rsidP="00D323DD">
      <w:pPr>
        <w:pStyle w:val="FootnoteText"/>
        <w:jc w:val="both"/>
        <w:rPr>
          <w:rFonts w:ascii="Times New Roman" w:hAnsi="Times New Roman"/>
          <w:sz w:val="18"/>
          <w:szCs w:val="18"/>
        </w:rPr>
      </w:pPr>
      <w:r w:rsidRPr="006F2471">
        <w:rPr>
          <w:rStyle w:val="FootnoteReference"/>
          <w:rFonts w:ascii="Times New Roman" w:hAnsi="Times New Roman"/>
          <w:sz w:val="18"/>
          <w:szCs w:val="18"/>
        </w:rPr>
        <w:footnoteRef/>
      </w:r>
      <w:r w:rsidRPr="006F2471">
        <w:rPr>
          <w:rFonts w:ascii="Times New Roman" w:hAnsi="Times New Roman"/>
          <w:sz w:val="18"/>
          <w:szCs w:val="18"/>
        </w:rPr>
        <w:t xml:space="preserve"> Finanšu rādītāju mērvienība - </w:t>
      </w:r>
      <w:r w:rsidRPr="006F2471">
        <w:rPr>
          <w:rFonts w:ascii="Times New Roman" w:hAnsi="Times New Roman"/>
          <w:i/>
          <w:sz w:val="18"/>
          <w:szCs w:val="18"/>
        </w:rPr>
        <w:t>attiecināmie izdevumi EUR  sertificējošās iestādes uzskaites sistēmā</w:t>
      </w:r>
      <w:r w:rsidR="0012263C">
        <w:rPr>
          <w:rFonts w:ascii="Times New Roman" w:hAnsi="Times New Roman"/>
          <w:i/>
          <w:sz w:val="18"/>
          <w:szCs w:val="18"/>
        </w:rPr>
        <w:t xml:space="preserve">. </w:t>
      </w:r>
      <w:r w:rsidRPr="006F2471">
        <w:rPr>
          <w:rFonts w:ascii="Times New Roman" w:hAnsi="Times New Roman"/>
          <w:i/>
          <w:sz w:val="18"/>
          <w:szCs w:val="18"/>
        </w:rPr>
        <w:t>Starpposma vērtības noteikšanā nedrīkst iekļaut snieguma rezerves apjomu 6 %, kamēr mērķis nosakāms iekļaujot rezerves apjomu.</w:t>
      </w:r>
    </w:p>
  </w:footnote>
  <w:footnote w:id="2">
    <w:p w14:paraId="3B8878E9"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3">
    <w:p w14:paraId="7D935656"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4">
    <w:p w14:paraId="1B1A1CE4"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5">
    <w:p w14:paraId="53D31C36"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6">
    <w:p w14:paraId="6A71D315"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7">
    <w:p w14:paraId="2BBBB5E8"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8">
    <w:p w14:paraId="002E9C12"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9">
    <w:p w14:paraId="172615B0" w14:textId="77777777" w:rsidR="00D84A51" w:rsidRPr="006F2471" w:rsidRDefault="00D84A51" w:rsidP="00D84A51">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75B0C"/>
    <w:multiLevelType w:val="hybridMultilevel"/>
    <w:tmpl w:val="D9E6E0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223F"/>
    <w:rsid w:val="00026313"/>
    <w:rsid w:val="00031788"/>
    <w:rsid w:val="00033ADA"/>
    <w:rsid w:val="0003436F"/>
    <w:rsid w:val="00036795"/>
    <w:rsid w:val="0004154B"/>
    <w:rsid w:val="00047169"/>
    <w:rsid w:val="0005170A"/>
    <w:rsid w:val="000573E2"/>
    <w:rsid w:val="00061C9B"/>
    <w:rsid w:val="00066AB8"/>
    <w:rsid w:val="00090323"/>
    <w:rsid w:val="000A0864"/>
    <w:rsid w:val="000B3968"/>
    <w:rsid w:val="000B5103"/>
    <w:rsid w:val="000D2D0D"/>
    <w:rsid w:val="000E232B"/>
    <w:rsid w:val="000F1176"/>
    <w:rsid w:val="000F38DA"/>
    <w:rsid w:val="000F3E19"/>
    <w:rsid w:val="000F531F"/>
    <w:rsid w:val="000F74C2"/>
    <w:rsid w:val="00100150"/>
    <w:rsid w:val="001014A5"/>
    <w:rsid w:val="001019CF"/>
    <w:rsid w:val="00102E9C"/>
    <w:rsid w:val="00115EE9"/>
    <w:rsid w:val="0012154C"/>
    <w:rsid w:val="0012263C"/>
    <w:rsid w:val="00122F99"/>
    <w:rsid w:val="00123C00"/>
    <w:rsid w:val="001265B2"/>
    <w:rsid w:val="00140138"/>
    <w:rsid w:val="0014783A"/>
    <w:rsid w:val="00152684"/>
    <w:rsid w:val="00157B47"/>
    <w:rsid w:val="001631BE"/>
    <w:rsid w:val="0016607B"/>
    <w:rsid w:val="00170F82"/>
    <w:rsid w:val="00176D81"/>
    <w:rsid w:val="001821BF"/>
    <w:rsid w:val="00186367"/>
    <w:rsid w:val="001905B2"/>
    <w:rsid w:val="001A2A12"/>
    <w:rsid w:val="001A366C"/>
    <w:rsid w:val="001B1566"/>
    <w:rsid w:val="001C053F"/>
    <w:rsid w:val="001E7034"/>
    <w:rsid w:val="001F0C54"/>
    <w:rsid w:val="002112E1"/>
    <w:rsid w:val="002304A1"/>
    <w:rsid w:val="002312EA"/>
    <w:rsid w:val="00234A8C"/>
    <w:rsid w:val="0023558C"/>
    <w:rsid w:val="00247320"/>
    <w:rsid w:val="002512B8"/>
    <w:rsid w:val="002645E3"/>
    <w:rsid w:val="0026579E"/>
    <w:rsid w:val="00270050"/>
    <w:rsid w:val="00271805"/>
    <w:rsid w:val="00287A93"/>
    <w:rsid w:val="00295A49"/>
    <w:rsid w:val="002A317B"/>
    <w:rsid w:val="002C5FA5"/>
    <w:rsid w:val="002C616F"/>
    <w:rsid w:val="002D558A"/>
    <w:rsid w:val="002F6701"/>
    <w:rsid w:val="003349D1"/>
    <w:rsid w:val="00335BA9"/>
    <w:rsid w:val="00342C8D"/>
    <w:rsid w:val="00345018"/>
    <w:rsid w:val="0034714D"/>
    <w:rsid w:val="00352164"/>
    <w:rsid w:val="00391804"/>
    <w:rsid w:val="00397ECE"/>
    <w:rsid w:val="003A61CD"/>
    <w:rsid w:val="003B6915"/>
    <w:rsid w:val="003C2E1A"/>
    <w:rsid w:val="003C33C4"/>
    <w:rsid w:val="003C58AB"/>
    <w:rsid w:val="003C7DD1"/>
    <w:rsid w:val="003E17A3"/>
    <w:rsid w:val="003E1978"/>
    <w:rsid w:val="003E2D15"/>
    <w:rsid w:val="003E36E4"/>
    <w:rsid w:val="003F1092"/>
    <w:rsid w:val="003F24D6"/>
    <w:rsid w:val="003F4DA4"/>
    <w:rsid w:val="003F5059"/>
    <w:rsid w:val="00421096"/>
    <w:rsid w:val="00421CB0"/>
    <w:rsid w:val="00423776"/>
    <w:rsid w:val="00426A34"/>
    <w:rsid w:val="00433F3B"/>
    <w:rsid w:val="00434931"/>
    <w:rsid w:val="0045188A"/>
    <w:rsid w:val="00455EAB"/>
    <w:rsid w:val="00463293"/>
    <w:rsid w:val="00475685"/>
    <w:rsid w:val="0048581D"/>
    <w:rsid w:val="00492C07"/>
    <w:rsid w:val="00495C77"/>
    <w:rsid w:val="00496AA3"/>
    <w:rsid w:val="004A4C74"/>
    <w:rsid w:val="004A7347"/>
    <w:rsid w:val="004C4161"/>
    <w:rsid w:val="004D0262"/>
    <w:rsid w:val="00511DF6"/>
    <w:rsid w:val="005249C4"/>
    <w:rsid w:val="0054367F"/>
    <w:rsid w:val="00544E63"/>
    <w:rsid w:val="00545E0E"/>
    <w:rsid w:val="00546B99"/>
    <w:rsid w:val="005532A2"/>
    <w:rsid w:val="00555301"/>
    <w:rsid w:val="00557DB5"/>
    <w:rsid w:val="005672E2"/>
    <w:rsid w:val="00567FF9"/>
    <w:rsid w:val="005716D7"/>
    <w:rsid w:val="005825D8"/>
    <w:rsid w:val="0059087C"/>
    <w:rsid w:val="005963BC"/>
    <w:rsid w:val="00596DF5"/>
    <w:rsid w:val="005A13E1"/>
    <w:rsid w:val="005A4A77"/>
    <w:rsid w:val="005B0177"/>
    <w:rsid w:val="005C33D9"/>
    <w:rsid w:val="005C513E"/>
    <w:rsid w:val="005D507A"/>
    <w:rsid w:val="005D7FD4"/>
    <w:rsid w:val="005E0983"/>
    <w:rsid w:val="005E1555"/>
    <w:rsid w:val="005F0185"/>
    <w:rsid w:val="005F13EC"/>
    <w:rsid w:val="005F6189"/>
    <w:rsid w:val="006369F6"/>
    <w:rsid w:val="00640D1A"/>
    <w:rsid w:val="00642712"/>
    <w:rsid w:val="0064548A"/>
    <w:rsid w:val="0065154E"/>
    <w:rsid w:val="00661BE2"/>
    <w:rsid w:val="006770D9"/>
    <w:rsid w:val="006815B8"/>
    <w:rsid w:val="00692B54"/>
    <w:rsid w:val="00696BFA"/>
    <w:rsid w:val="006A2622"/>
    <w:rsid w:val="006A5010"/>
    <w:rsid w:val="006A75C1"/>
    <w:rsid w:val="006B58A8"/>
    <w:rsid w:val="006C5696"/>
    <w:rsid w:val="006E686D"/>
    <w:rsid w:val="006E7F5B"/>
    <w:rsid w:val="006F2471"/>
    <w:rsid w:val="00700A3A"/>
    <w:rsid w:val="00704C1E"/>
    <w:rsid w:val="00707286"/>
    <w:rsid w:val="00742AAC"/>
    <w:rsid w:val="00744F8F"/>
    <w:rsid w:val="0074776B"/>
    <w:rsid w:val="007511B8"/>
    <w:rsid w:val="00753B39"/>
    <w:rsid w:val="00755525"/>
    <w:rsid w:val="0076119F"/>
    <w:rsid w:val="00765E22"/>
    <w:rsid w:val="007673FE"/>
    <w:rsid w:val="007701C0"/>
    <w:rsid w:val="007721E9"/>
    <w:rsid w:val="007776D7"/>
    <w:rsid w:val="00784C81"/>
    <w:rsid w:val="00784E05"/>
    <w:rsid w:val="0078627F"/>
    <w:rsid w:val="00791FFD"/>
    <w:rsid w:val="00796DB0"/>
    <w:rsid w:val="007C30B2"/>
    <w:rsid w:val="007D633F"/>
    <w:rsid w:val="007D7268"/>
    <w:rsid w:val="007E13C3"/>
    <w:rsid w:val="00803FBD"/>
    <w:rsid w:val="00814401"/>
    <w:rsid w:val="00820ACD"/>
    <w:rsid w:val="00821D9F"/>
    <w:rsid w:val="00826076"/>
    <w:rsid w:val="00826C07"/>
    <w:rsid w:val="0083006C"/>
    <w:rsid w:val="008440D0"/>
    <w:rsid w:val="0084618B"/>
    <w:rsid w:val="00847EBF"/>
    <w:rsid w:val="00857098"/>
    <w:rsid w:val="00860933"/>
    <w:rsid w:val="00861943"/>
    <w:rsid w:val="00867AEC"/>
    <w:rsid w:val="00872004"/>
    <w:rsid w:val="00880263"/>
    <w:rsid w:val="00890B43"/>
    <w:rsid w:val="008B2D73"/>
    <w:rsid w:val="008B6758"/>
    <w:rsid w:val="008E0A18"/>
    <w:rsid w:val="00902C83"/>
    <w:rsid w:val="009034B8"/>
    <w:rsid w:val="0090370C"/>
    <w:rsid w:val="00911820"/>
    <w:rsid w:val="00923CED"/>
    <w:rsid w:val="00927972"/>
    <w:rsid w:val="00932405"/>
    <w:rsid w:val="00935C47"/>
    <w:rsid w:val="00935D3C"/>
    <w:rsid w:val="00941035"/>
    <w:rsid w:val="00944015"/>
    <w:rsid w:val="00962CD3"/>
    <w:rsid w:val="0097230F"/>
    <w:rsid w:val="0097604F"/>
    <w:rsid w:val="00976352"/>
    <w:rsid w:val="00977565"/>
    <w:rsid w:val="00981287"/>
    <w:rsid w:val="00987415"/>
    <w:rsid w:val="009B2847"/>
    <w:rsid w:val="009B2D6D"/>
    <w:rsid w:val="009C5250"/>
    <w:rsid w:val="009D365C"/>
    <w:rsid w:val="009D4DE0"/>
    <w:rsid w:val="009E14DE"/>
    <w:rsid w:val="009E155B"/>
    <w:rsid w:val="00A214A1"/>
    <w:rsid w:val="00A256EC"/>
    <w:rsid w:val="00A4033C"/>
    <w:rsid w:val="00A54D34"/>
    <w:rsid w:val="00A7382B"/>
    <w:rsid w:val="00A809D1"/>
    <w:rsid w:val="00A83350"/>
    <w:rsid w:val="00A96D81"/>
    <w:rsid w:val="00AA4605"/>
    <w:rsid w:val="00AA78BC"/>
    <w:rsid w:val="00AB0D06"/>
    <w:rsid w:val="00AF6DA0"/>
    <w:rsid w:val="00B05799"/>
    <w:rsid w:val="00B132CA"/>
    <w:rsid w:val="00B15F46"/>
    <w:rsid w:val="00B17B73"/>
    <w:rsid w:val="00B17BC4"/>
    <w:rsid w:val="00B20960"/>
    <w:rsid w:val="00B22B28"/>
    <w:rsid w:val="00B327C2"/>
    <w:rsid w:val="00B367A4"/>
    <w:rsid w:val="00B36BBE"/>
    <w:rsid w:val="00B51CFF"/>
    <w:rsid w:val="00B6177F"/>
    <w:rsid w:val="00B871A1"/>
    <w:rsid w:val="00B91B63"/>
    <w:rsid w:val="00BA1C43"/>
    <w:rsid w:val="00BA5B2F"/>
    <w:rsid w:val="00BB3408"/>
    <w:rsid w:val="00BB35BE"/>
    <w:rsid w:val="00BD72AE"/>
    <w:rsid w:val="00BF413F"/>
    <w:rsid w:val="00C03E69"/>
    <w:rsid w:val="00C056B1"/>
    <w:rsid w:val="00C109A7"/>
    <w:rsid w:val="00C15228"/>
    <w:rsid w:val="00C1721A"/>
    <w:rsid w:val="00C20B6A"/>
    <w:rsid w:val="00C361C3"/>
    <w:rsid w:val="00C366C3"/>
    <w:rsid w:val="00C37B2F"/>
    <w:rsid w:val="00C45E0D"/>
    <w:rsid w:val="00C529E6"/>
    <w:rsid w:val="00C60E1F"/>
    <w:rsid w:val="00C626BB"/>
    <w:rsid w:val="00C667F3"/>
    <w:rsid w:val="00C7140F"/>
    <w:rsid w:val="00C736DB"/>
    <w:rsid w:val="00C76441"/>
    <w:rsid w:val="00C849CD"/>
    <w:rsid w:val="00C868F1"/>
    <w:rsid w:val="00C93068"/>
    <w:rsid w:val="00CB2578"/>
    <w:rsid w:val="00CB437B"/>
    <w:rsid w:val="00CC3B05"/>
    <w:rsid w:val="00CC5A95"/>
    <w:rsid w:val="00CD13EF"/>
    <w:rsid w:val="00CD6394"/>
    <w:rsid w:val="00CD732A"/>
    <w:rsid w:val="00CE0A87"/>
    <w:rsid w:val="00CF1F13"/>
    <w:rsid w:val="00D0374E"/>
    <w:rsid w:val="00D10085"/>
    <w:rsid w:val="00D12AC2"/>
    <w:rsid w:val="00D12B5B"/>
    <w:rsid w:val="00D13D24"/>
    <w:rsid w:val="00D15141"/>
    <w:rsid w:val="00D21E3E"/>
    <w:rsid w:val="00D24A9D"/>
    <w:rsid w:val="00D323DD"/>
    <w:rsid w:val="00D3258A"/>
    <w:rsid w:val="00D3551B"/>
    <w:rsid w:val="00D426F4"/>
    <w:rsid w:val="00D45530"/>
    <w:rsid w:val="00D456DA"/>
    <w:rsid w:val="00D56DB0"/>
    <w:rsid w:val="00D60CF5"/>
    <w:rsid w:val="00D7046A"/>
    <w:rsid w:val="00D801F4"/>
    <w:rsid w:val="00D838D1"/>
    <w:rsid w:val="00D84A51"/>
    <w:rsid w:val="00D87E3C"/>
    <w:rsid w:val="00D97342"/>
    <w:rsid w:val="00D97E41"/>
    <w:rsid w:val="00DB387F"/>
    <w:rsid w:val="00DB4CBD"/>
    <w:rsid w:val="00DC5AA0"/>
    <w:rsid w:val="00DC5CF5"/>
    <w:rsid w:val="00DF3461"/>
    <w:rsid w:val="00DF7C1E"/>
    <w:rsid w:val="00E05B40"/>
    <w:rsid w:val="00E15B21"/>
    <w:rsid w:val="00E53A4B"/>
    <w:rsid w:val="00E65C2F"/>
    <w:rsid w:val="00E71AFC"/>
    <w:rsid w:val="00E839DB"/>
    <w:rsid w:val="00E93B61"/>
    <w:rsid w:val="00EA11BC"/>
    <w:rsid w:val="00EA51BD"/>
    <w:rsid w:val="00EB7C66"/>
    <w:rsid w:val="00EC5E82"/>
    <w:rsid w:val="00ED6F6C"/>
    <w:rsid w:val="00EE7DFD"/>
    <w:rsid w:val="00EF20DD"/>
    <w:rsid w:val="00EF70E4"/>
    <w:rsid w:val="00F11969"/>
    <w:rsid w:val="00F13B9F"/>
    <w:rsid w:val="00F16DCD"/>
    <w:rsid w:val="00F17A9D"/>
    <w:rsid w:val="00F23A47"/>
    <w:rsid w:val="00F23D05"/>
    <w:rsid w:val="00F26BB2"/>
    <w:rsid w:val="00F4015C"/>
    <w:rsid w:val="00F40900"/>
    <w:rsid w:val="00F45D6A"/>
    <w:rsid w:val="00F470B6"/>
    <w:rsid w:val="00F522B9"/>
    <w:rsid w:val="00F71EF9"/>
    <w:rsid w:val="00F7631A"/>
    <w:rsid w:val="00F81A61"/>
    <w:rsid w:val="00F8687F"/>
    <w:rsid w:val="00F93BFA"/>
    <w:rsid w:val="00F94347"/>
    <w:rsid w:val="00F95814"/>
    <w:rsid w:val="00F959D4"/>
    <w:rsid w:val="00F972DD"/>
    <w:rsid w:val="00FA672F"/>
    <w:rsid w:val="00FC113D"/>
    <w:rsid w:val="00FC262A"/>
    <w:rsid w:val="00FC5207"/>
    <w:rsid w:val="00FD091E"/>
    <w:rsid w:val="00FD74B8"/>
    <w:rsid w:val="00FE2D87"/>
    <w:rsid w:val="00FE3FFF"/>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3DDB"/>
  <w15:docId w15:val="{85FE04B1-764B-4DA3-AC16-53C4754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1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11621719">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16198123">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8F15A-BB76-4947-8F28-7F3031BB6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9614</Words>
  <Characters>5480</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Edgars Zandbergs</cp:lastModifiedBy>
  <cp:revision>43</cp:revision>
  <cp:lastPrinted>2018-09-25T10:34:00Z</cp:lastPrinted>
  <dcterms:created xsi:type="dcterms:W3CDTF">2018-09-25T11:52:00Z</dcterms:created>
  <dcterms:modified xsi:type="dcterms:W3CDTF">2018-11-22T07:21:00Z</dcterms:modified>
</cp:coreProperties>
</file>