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91353" w14:textId="77777777" w:rsidR="003062B1" w:rsidRPr="003062B1" w:rsidRDefault="003062B1" w:rsidP="0014464C">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5E40BCAE" w14:textId="1A7E2F1A" w:rsidR="003062B1" w:rsidRDefault="00766694" w:rsidP="0014464C">
      <w:pPr>
        <w:spacing w:line="240" w:lineRule="auto"/>
        <w:jc w:val="center"/>
        <w:rPr>
          <w:rFonts w:eastAsia="Times New Roman"/>
          <w:b/>
          <w:sz w:val="20"/>
          <w:szCs w:val="20"/>
        </w:rPr>
      </w:pPr>
      <w:r w:rsidRPr="00766694">
        <w:rPr>
          <w:rFonts w:eastAsia="Times New Roman"/>
          <w:b/>
          <w:sz w:val="20"/>
          <w:szCs w:val="20"/>
        </w:rPr>
        <w:t>4.3.</w:t>
      </w:r>
      <w:r w:rsidR="00665BB3">
        <w:rPr>
          <w:rFonts w:eastAsia="Times New Roman"/>
          <w:b/>
          <w:sz w:val="20"/>
          <w:szCs w:val="20"/>
        </w:rPr>
        <w:t>1</w:t>
      </w:r>
      <w:r w:rsidRPr="00766694">
        <w:rPr>
          <w:rFonts w:eastAsia="Times New Roman"/>
          <w:b/>
          <w:sz w:val="20"/>
          <w:szCs w:val="20"/>
        </w:rPr>
        <w:t>.SAM “</w:t>
      </w:r>
      <w:r w:rsidR="00D167C8" w:rsidRPr="00D167C8">
        <w:rPr>
          <w:rFonts w:eastAsia="Times New Roman"/>
          <w:b/>
          <w:sz w:val="20"/>
          <w:szCs w:val="20"/>
        </w:rPr>
        <w:t>Veicināt sociāli atstumto kopienu, mājsaimniecību ar zemiem ienākumiem un nelabvēlīgā situācijā esošo grupu, tostarp cilvēku ar īpašām vajadzībām sociāli ekonomisko integrāciju, īstenojot integrētas darbības, tostarp nodrošinot mājokli un sociālos pakalpojumus</w:t>
      </w:r>
      <w:r w:rsidRPr="00766694">
        <w:rPr>
          <w:rFonts w:eastAsia="Times New Roman"/>
          <w:b/>
          <w:sz w:val="20"/>
          <w:szCs w:val="20"/>
        </w:rPr>
        <w:t>”</w:t>
      </w:r>
    </w:p>
    <w:p w14:paraId="0F4D35F7" w14:textId="75E1B71F" w:rsidR="00766694" w:rsidRPr="0014464C" w:rsidRDefault="00766694" w:rsidP="0014464C">
      <w:pPr>
        <w:spacing w:line="240" w:lineRule="auto"/>
        <w:jc w:val="center"/>
        <w:rPr>
          <w:rFonts w:eastAsia="Times New Roman"/>
          <w:b/>
          <w:sz w:val="20"/>
          <w:szCs w:val="20"/>
          <w:u w:val="single"/>
        </w:rPr>
      </w:pPr>
      <w:r w:rsidRPr="0014464C">
        <w:rPr>
          <w:rFonts w:eastAsia="Times New Roman"/>
          <w:b/>
          <w:sz w:val="20"/>
          <w:szCs w:val="20"/>
          <w:u w:val="single"/>
        </w:rPr>
        <w:t>4.3.</w:t>
      </w:r>
      <w:r w:rsidR="00665BB3" w:rsidRPr="0014464C">
        <w:rPr>
          <w:rFonts w:eastAsia="Times New Roman"/>
          <w:b/>
          <w:sz w:val="20"/>
          <w:szCs w:val="20"/>
          <w:u w:val="single"/>
        </w:rPr>
        <w:t>1</w:t>
      </w:r>
      <w:r w:rsidRPr="0014464C">
        <w:rPr>
          <w:rFonts w:eastAsia="Times New Roman"/>
          <w:b/>
          <w:sz w:val="20"/>
          <w:szCs w:val="20"/>
          <w:u w:val="single"/>
        </w:rPr>
        <w:t>.</w:t>
      </w:r>
      <w:r w:rsidR="00D057D0" w:rsidRPr="0014464C">
        <w:rPr>
          <w:rFonts w:eastAsia="Times New Roman"/>
          <w:b/>
          <w:sz w:val="20"/>
          <w:szCs w:val="20"/>
          <w:u w:val="single"/>
        </w:rPr>
        <w:t>1</w:t>
      </w:r>
      <w:r w:rsidRPr="0014464C">
        <w:rPr>
          <w:rFonts w:eastAsia="Times New Roman"/>
          <w:b/>
          <w:sz w:val="20"/>
          <w:szCs w:val="20"/>
          <w:u w:val="single"/>
        </w:rPr>
        <w:t>.</w:t>
      </w:r>
      <w:r w:rsidR="004A3660" w:rsidRPr="0014464C">
        <w:rPr>
          <w:rFonts w:eastAsia="Times New Roman"/>
          <w:b/>
          <w:sz w:val="20"/>
          <w:szCs w:val="20"/>
          <w:u w:val="single"/>
        </w:rPr>
        <w:t>pasākum</w:t>
      </w:r>
      <w:r w:rsidR="0014464C" w:rsidRPr="0014464C">
        <w:rPr>
          <w:rFonts w:eastAsia="Times New Roman"/>
          <w:b/>
          <w:sz w:val="20"/>
          <w:szCs w:val="20"/>
          <w:u w:val="single"/>
        </w:rPr>
        <w:t>am</w:t>
      </w:r>
      <w:r w:rsidRPr="0014464C">
        <w:rPr>
          <w:rFonts w:eastAsia="Times New Roman"/>
          <w:b/>
          <w:sz w:val="20"/>
          <w:szCs w:val="20"/>
          <w:u w:val="single"/>
        </w:rPr>
        <w:t xml:space="preserve"> “</w:t>
      </w:r>
      <w:r w:rsidR="00D057D0" w:rsidRPr="0014464C">
        <w:rPr>
          <w:b/>
          <w:sz w:val="20"/>
          <w:szCs w:val="20"/>
          <w:u w:val="single"/>
          <w:lang w:eastAsia="lv-LV"/>
        </w:rPr>
        <w:t>Labklājības ministrijas infrastruktūras pieejamības nodrošināšana”</w:t>
      </w:r>
    </w:p>
    <w:p w14:paraId="13135811" w14:textId="77777777" w:rsidR="00766694" w:rsidRDefault="00766694" w:rsidP="003062B1">
      <w:pPr>
        <w:spacing w:line="240" w:lineRule="auto"/>
        <w:rPr>
          <w:rFonts w:eastAsia="Times New Roman"/>
          <w:b/>
          <w:sz w:val="20"/>
          <w:szCs w:val="20"/>
        </w:rPr>
      </w:pPr>
    </w:p>
    <w:p w14:paraId="74933573"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6ECF66EF"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4E767F9A"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30A167B"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50D36DD"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06FE8F62"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3062B1" w:rsidRPr="003062B1" w14:paraId="71503369" w14:textId="77777777" w:rsidTr="009B0A4F">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25ACD1D7" w14:textId="77777777" w:rsidR="003062B1" w:rsidRPr="003062B1" w:rsidRDefault="003062B1" w:rsidP="009B0A4F">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71FAF80C" w14:textId="4E1F1EF7" w:rsidR="003062B1" w:rsidRPr="003062B1" w:rsidRDefault="003062B1" w:rsidP="00E52423">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40AE77C" w14:textId="54575B6E" w:rsidR="003062B1" w:rsidRPr="003062B1" w:rsidRDefault="000826EB" w:rsidP="00766694">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1AFA080" w14:textId="77777777" w:rsidR="00DE7807" w:rsidRPr="00DF72C6" w:rsidRDefault="00DE7807" w:rsidP="00A71310">
            <w:pPr>
              <w:widowControl w:val="0"/>
              <w:autoSpaceDE w:val="0"/>
              <w:autoSpaceDN w:val="0"/>
              <w:spacing w:line="240" w:lineRule="auto"/>
              <w:jc w:val="both"/>
              <w:rPr>
                <w:rFonts w:eastAsia="Times New Roman"/>
                <w:sz w:val="20"/>
                <w:szCs w:val="20"/>
                <w:lang w:eastAsia="en-GB" w:bidi="en-GB"/>
              </w:rPr>
            </w:pPr>
            <w:r w:rsidRPr="00DF72C6">
              <w:rPr>
                <w:rFonts w:eastAsia="Times New Roman"/>
                <w:sz w:val="20"/>
                <w:szCs w:val="20"/>
                <w:lang w:eastAsia="en-GB" w:bidi="en-GB"/>
              </w:rPr>
              <w:t xml:space="preserve">Pasākumam </w:t>
            </w:r>
            <w:r w:rsidRPr="00DF72C6">
              <w:rPr>
                <w:rFonts w:eastAsia="Times New Roman"/>
                <w:b/>
                <w:bCs/>
                <w:sz w:val="20"/>
                <w:szCs w:val="20"/>
                <w:lang w:eastAsia="en-GB" w:bidi="en-GB"/>
              </w:rPr>
              <w:t>nav vai ir paredzama nenozīmīga ietekme</w:t>
            </w:r>
            <w:r w:rsidRPr="00DF72C6">
              <w:rPr>
                <w:rFonts w:eastAsia="Times New Roman"/>
                <w:sz w:val="20"/>
                <w:szCs w:val="20"/>
                <w:lang w:eastAsia="en-GB" w:bidi="en-GB"/>
              </w:rPr>
              <w:t xml:space="preserve"> uz vides mērķiem, kas saistīts ar pasākuma tiešo un primāro netiešo ietekmi visā tā dzīves ciklā, ņemot vērā tā raksturu, un tāpēc tiek uzskatīts, ka tas atbilst vides un klimata mērķiem.</w:t>
            </w:r>
          </w:p>
          <w:p w14:paraId="715F5516" w14:textId="0BB2DFFD" w:rsidR="00766694" w:rsidRPr="00DF72C6" w:rsidRDefault="00DE7807" w:rsidP="00A71310">
            <w:pPr>
              <w:spacing w:line="240" w:lineRule="auto"/>
              <w:jc w:val="both"/>
              <w:rPr>
                <w:rFonts w:eastAsiaTheme="minorEastAsia"/>
                <w:sz w:val="20"/>
                <w:szCs w:val="20"/>
              </w:rPr>
            </w:pPr>
            <w:r w:rsidRPr="0090523B">
              <w:rPr>
                <w:rFonts w:eastAsia="Times New Roman"/>
                <w:sz w:val="20"/>
                <w:szCs w:val="20"/>
                <w:lang w:eastAsia="en-GB" w:bidi="en-GB"/>
              </w:rPr>
              <w:t xml:space="preserve">Pasākuma ietvaros netiek plānoti būvdarbi, kas </w:t>
            </w:r>
            <w:r w:rsidR="00181484" w:rsidRPr="0090523B">
              <w:rPr>
                <w:rFonts w:eastAsia="Times New Roman"/>
                <w:sz w:val="20"/>
                <w:szCs w:val="20"/>
                <w:lang w:eastAsia="en-GB" w:bidi="en-GB"/>
              </w:rPr>
              <w:t xml:space="preserve">tieši vērsti uz </w:t>
            </w:r>
            <w:r w:rsidRPr="0090523B">
              <w:rPr>
                <w:rFonts w:eastAsia="Times New Roman"/>
                <w:sz w:val="20"/>
                <w:szCs w:val="20"/>
                <w:lang w:eastAsia="en-GB" w:bidi="en-GB"/>
              </w:rPr>
              <w:t>ventilācijas vai apkures sistēmas</w:t>
            </w:r>
            <w:r w:rsidR="00181484" w:rsidRPr="0090523B">
              <w:rPr>
                <w:rFonts w:eastAsia="Times New Roman"/>
                <w:sz w:val="20"/>
                <w:szCs w:val="20"/>
                <w:lang w:eastAsia="en-GB" w:bidi="en-GB"/>
              </w:rPr>
              <w:t xml:space="preserve"> pārbūvi</w:t>
            </w:r>
            <w:r w:rsidRPr="0090523B">
              <w:rPr>
                <w:rFonts w:eastAsia="Times New Roman"/>
                <w:sz w:val="20"/>
                <w:szCs w:val="20"/>
                <w:lang w:eastAsia="en-GB" w:bidi="en-GB"/>
              </w:rPr>
              <w:t xml:space="preserve"> un tādējādi varētu  ievērojami palielināt piesārņojošo vielu emisijas gaisā, ūdenī vai zemē.</w:t>
            </w:r>
          </w:p>
        </w:tc>
      </w:tr>
      <w:tr w:rsidR="003062B1" w:rsidRPr="003062B1" w14:paraId="197DF437" w14:textId="77777777" w:rsidTr="009B0A4F">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CD13E41" w14:textId="77777777" w:rsidR="003062B1" w:rsidRPr="003062B1" w:rsidRDefault="003062B1" w:rsidP="009B0A4F">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24E07DF" w14:textId="1AF3BC27" w:rsidR="003062B1" w:rsidRPr="003062B1" w:rsidRDefault="003062B1" w:rsidP="00E52423">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3690E20F" w14:textId="4C096FE6" w:rsidR="003062B1" w:rsidRPr="003062B1" w:rsidRDefault="000826EB"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3E39F21" w14:textId="77777777" w:rsidR="00DE7807" w:rsidRPr="00DF72C6" w:rsidRDefault="00DE7807" w:rsidP="00A71310">
            <w:pPr>
              <w:widowControl w:val="0"/>
              <w:autoSpaceDE w:val="0"/>
              <w:autoSpaceDN w:val="0"/>
              <w:spacing w:line="240" w:lineRule="auto"/>
              <w:jc w:val="both"/>
              <w:rPr>
                <w:rFonts w:eastAsia="Times New Roman"/>
                <w:sz w:val="20"/>
                <w:szCs w:val="20"/>
                <w:lang w:eastAsia="en-GB" w:bidi="en-GB"/>
              </w:rPr>
            </w:pPr>
            <w:r w:rsidRPr="00DF72C6">
              <w:rPr>
                <w:rFonts w:eastAsia="Times New Roman"/>
                <w:sz w:val="20"/>
                <w:szCs w:val="20"/>
                <w:lang w:eastAsia="en-GB" w:bidi="en-GB"/>
              </w:rPr>
              <w:t xml:space="preserve">Pasākumam </w:t>
            </w:r>
            <w:r w:rsidRPr="00DF72C6">
              <w:rPr>
                <w:rFonts w:eastAsia="Times New Roman"/>
                <w:b/>
                <w:bCs/>
                <w:sz w:val="20"/>
                <w:szCs w:val="20"/>
                <w:lang w:eastAsia="en-GB" w:bidi="en-GB"/>
              </w:rPr>
              <w:t>nav vai ir paredzama nenozīmīga ietekme</w:t>
            </w:r>
            <w:r w:rsidRPr="00DF72C6">
              <w:rPr>
                <w:rFonts w:eastAsia="Times New Roman"/>
                <w:sz w:val="20"/>
                <w:szCs w:val="20"/>
                <w:lang w:eastAsia="en-GB" w:bidi="en-GB"/>
              </w:rPr>
              <w:t xml:space="preserve"> uz vides mērķiem, kas saistīts ar pasākuma tiešo un primāro netiešo ietekmi visā tā dzīves ciklā, ņemot vērā tā raksturu, un tāpēc tiek uzskatīts, ka tas atbilst vides un klimata mērķiem.</w:t>
            </w:r>
          </w:p>
          <w:p w14:paraId="6F3D3097" w14:textId="68479DB0" w:rsidR="00373088" w:rsidRPr="00DF72C6" w:rsidRDefault="00DE7807" w:rsidP="00A71310">
            <w:pPr>
              <w:spacing w:line="240" w:lineRule="auto"/>
              <w:jc w:val="both"/>
              <w:rPr>
                <w:rFonts w:eastAsia="Times New Roman"/>
                <w:sz w:val="20"/>
                <w:szCs w:val="20"/>
                <w:lang w:eastAsia="lv-LV"/>
              </w:rPr>
            </w:pPr>
            <w:r w:rsidRPr="00DF72C6">
              <w:rPr>
                <w:rFonts w:eastAsia="Times New Roman"/>
                <w:sz w:val="20"/>
                <w:szCs w:val="20"/>
                <w:lang w:eastAsia="en-GB" w:bidi="en-GB"/>
              </w:rPr>
              <w:t xml:space="preserve">Pasākuma ietvaros netiek plānoti būvdarbi, kas </w:t>
            </w:r>
            <w:r w:rsidR="00181484" w:rsidRPr="00322C99">
              <w:rPr>
                <w:rFonts w:eastAsia="Times New Roman"/>
                <w:sz w:val="20"/>
                <w:szCs w:val="20"/>
                <w:lang w:eastAsia="en-GB" w:bidi="en-GB"/>
              </w:rPr>
              <w:t xml:space="preserve">tieši vērsti uz </w:t>
            </w:r>
            <w:r w:rsidRPr="00DF72C6">
              <w:rPr>
                <w:rFonts w:eastAsia="Times New Roman"/>
                <w:sz w:val="20"/>
                <w:szCs w:val="20"/>
                <w:lang w:eastAsia="en-GB" w:bidi="en-GB"/>
              </w:rPr>
              <w:t>ventilācijas vai apkures sistēmas</w:t>
            </w:r>
            <w:r w:rsidR="00181484">
              <w:rPr>
                <w:rFonts w:eastAsia="Times New Roman"/>
                <w:sz w:val="20"/>
                <w:szCs w:val="20"/>
                <w:lang w:eastAsia="en-GB" w:bidi="en-GB"/>
              </w:rPr>
              <w:t xml:space="preserve"> pārbūvi</w:t>
            </w:r>
            <w:r w:rsidRPr="00DF72C6">
              <w:rPr>
                <w:rFonts w:eastAsia="Times New Roman"/>
                <w:sz w:val="20"/>
                <w:szCs w:val="20"/>
                <w:lang w:eastAsia="en-GB" w:bidi="en-GB"/>
              </w:rPr>
              <w:t xml:space="preserve"> un tādējādi varētu  ievērojami palielināt piesārņojošo vielu emisijas gaisā, ūdenī vai zemē.</w:t>
            </w:r>
          </w:p>
        </w:tc>
      </w:tr>
      <w:tr w:rsidR="003062B1" w:rsidRPr="003062B1" w14:paraId="1E41D3A7" w14:textId="77777777" w:rsidTr="009B0A4F">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00E9011"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9B9847D" w14:textId="1385F684" w:rsidR="003062B1" w:rsidRPr="003062B1" w:rsidRDefault="003062B1" w:rsidP="00E52423">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D1C7E9B" w14:textId="365B7237" w:rsidR="003062B1" w:rsidRPr="003062B1" w:rsidRDefault="000826EB"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7B8908A2" w14:textId="77777777" w:rsidR="00B8765A" w:rsidRPr="00DF72C6" w:rsidRDefault="00B8765A" w:rsidP="00A71310">
            <w:pPr>
              <w:widowControl w:val="0"/>
              <w:autoSpaceDE w:val="0"/>
              <w:autoSpaceDN w:val="0"/>
              <w:spacing w:line="240" w:lineRule="auto"/>
              <w:jc w:val="both"/>
              <w:rPr>
                <w:rFonts w:eastAsia="Times New Roman"/>
                <w:sz w:val="20"/>
                <w:szCs w:val="20"/>
                <w:lang w:eastAsia="en-GB" w:bidi="en-GB"/>
              </w:rPr>
            </w:pPr>
            <w:r w:rsidRPr="00DF72C6">
              <w:rPr>
                <w:rFonts w:eastAsia="Times New Roman"/>
                <w:sz w:val="20"/>
                <w:szCs w:val="20"/>
                <w:lang w:eastAsia="en-GB" w:bidi="en-GB"/>
              </w:rPr>
              <w:t xml:space="preserve">Pasākumam </w:t>
            </w:r>
            <w:r w:rsidRPr="00DF72C6">
              <w:rPr>
                <w:rFonts w:eastAsia="Times New Roman"/>
                <w:b/>
                <w:bCs/>
                <w:sz w:val="20"/>
                <w:szCs w:val="20"/>
                <w:lang w:eastAsia="en-GB" w:bidi="en-GB"/>
              </w:rPr>
              <w:t>nav vai ir paredzama nenozīmīga ietekme</w:t>
            </w:r>
            <w:r w:rsidRPr="00DF72C6">
              <w:rPr>
                <w:rFonts w:eastAsia="Times New Roman"/>
                <w:sz w:val="20"/>
                <w:szCs w:val="20"/>
                <w:lang w:eastAsia="en-GB" w:bidi="en-GB"/>
              </w:rPr>
              <w:t xml:space="preserve"> uz vides mērķiem, kas saistīts ar pasākuma tiešo un primāro netiešo ietekmi visā tā dzīves ciklā, ņemot vērā tā raksturu, un tāpēc tiek uzskatīts, ka tas atbilst vides un klimata mērķiem.</w:t>
            </w:r>
          </w:p>
          <w:p w14:paraId="49320049" w14:textId="23189F12" w:rsidR="00FF0599" w:rsidRPr="00DF72C6" w:rsidRDefault="00181484" w:rsidP="00A71310">
            <w:pPr>
              <w:spacing w:line="240" w:lineRule="auto"/>
              <w:jc w:val="both"/>
              <w:rPr>
                <w:sz w:val="20"/>
                <w:szCs w:val="20"/>
              </w:rPr>
            </w:pPr>
            <w:r w:rsidRPr="00DF72C6">
              <w:rPr>
                <w:rFonts w:eastAsia="Times New Roman"/>
                <w:sz w:val="20"/>
                <w:szCs w:val="20"/>
                <w:lang w:eastAsia="en-GB" w:bidi="en-GB"/>
              </w:rPr>
              <w:t xml:space="preserve">Pasākuma ietvaros netiek plānoti būvdarbi, kas </w:t>
            </w:r>
            <w:r w:rsidRPr="00322C99">
              <w:rPr>
                <w:rFonts w:eastAsia="Times New Roman"/>
                <w:sz w:val="20"/>
                <w:szCs w:val="20"/>
                <w:lang w:eastAsia="en-GB" w:bidi="en-GB"/>
              </w:rPr>
              <w:t xml:space="preserve">tieši vērsti uz </w:t>
            </w:r>
            <w:r w:rsidRPr="00DF72C6">
              <w:rPr>
                <w:rFonts w:eastAsia="Times New Roman"/>
                <w:sz w:val="20"/>
                <w:szCs w:val="20"/>
                <w:lang w:eastAsia="en-GB" w:bidi="en-GB"/>
              </w:rPr>
              <w:t>ventilācijas vai apkures sistēmas</w:t>
            </w:r>
            <w:r>
              <w:rPr>
                <w:rFonts w:eastAsia="Times New Roman"/>
                <w:sz w:val="20"/>
                <w:szCs w:val="20"/>
                <w:lang w:eastAsia="en-GB" w:bidi="en-GB"/>
              </w:rPr>
              <w:t xml:space="preserve"> pārbūvi</w:t>
            </w:r>
            <w:r w:rsidRPr="00DF72C6">
              <w:rPr>
                <w:rFonts w:eastAsia="Times New Roman"/>
                <w:sz w:val="20"/>
                <w:szCs w:val="20"/>
                <w:lang w:eastAsia="en-GB" w:bidi="en-GB"/>
              </w:rPr>
              <w:t xml:space="preserve"> un tādējādi varētu ievērojami palielināt piesārņojošo vielu emisijas gaisā, ūdenī vai zemē.</w:t>
            </w:r>
          </w:p>
        </w:tc>
      </w:tr>
      <w:tr w:rsidR="003062B1" w:rsidRPr="003062B1" w14:paraId="28F04494" w14:textId="77777777" w:rsidTr="009B0A4F">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E616D0E"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AA1A58D" w14:textId="03740F66" w:rsidR="003062B1" w:rsidRPr="003062B1" w:rsidRDefault="00C769AA" w:rsidP="00E52423">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658E88B" w14:textId="1E794C4B" w:rsidR="003062B1" w:rsidRPr="003062B1" w:rsidRDefault="003062B1" w:rsidP="009B0A4F">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813A019" w14:textId="77777777" w:rsidR="00B8765A" w:rsidRPr="00DF72C6" w:rsidRDefault="00B8765A" w:rsidP="00A71310">
            <w:pPr>
              <w:widowControl w:val="0"/>
              <w:autoSpaceDE w:val="0"/>
              <w:autoSpaceDN w:val="0"/>
              <w:spacing w:line="240" w:lineRule="auto"/>
              <w:jc w:val="both"/>
              <w:rPr>
                <w:rFonts w:eastAsia="Times New Roman"/>
                <w:sz w:val="20"/>
                <w:szCs w:val="20"/>
                <w:lang w:eastAsia="en-GB" w:bidi="en-GB"/>
              </w:rPr>
            </w:pPr>
            <w:r w:rsidRPr="00DF72C6">
              <w:rPr>
                <w:rFonts w:eastAsia="Times New Roman"/>
                <w:sz w:val="20"/>
                <w:szCs w:val="20"/>
                <w:lang w:eastAsia="en-GB" w:bidi="en-GB"/>
              </w:rPr>
              <w:t xml:space="preserve">Pasākumam </w:t>
            </w:r>
            <w:r w:rsidRPr="00DF72C6">
              <w:rPr>
                <w:rFonts w:eastAsia="Times New Roman"/>
                <w:b/>
                <w:bCs/>
                <w:sz w:val="20"/>
                <w:szCs w:val="20"/>
                <w:lang w:eastAsia="en-GB" w:bidi="en-GB"/>
              </w:rPr>
              <w:t>nav vai ir paredzama nenozīmīga ietekme</w:t>
            </w:r>
            <w:r w:rsidRPr="00DF72C6">
              <w:rPr>
                <w:rFonts w:eastAsia="Times New Roman"/>
                <w:sz w:val="20"/>
                <w:szCs w:val="20"/>
                <w:lang w:eastAsia="en-GB" w:bidi="en-GB"/>
              </w:rPr>
              <w:t xml:space="preserve"> uz vides mērķiem, kas saistīts ar pasākuma tiešo un primāro netiešo ietekmi visā tā dzīves ciklā, ņemot vērā tā raksturu, un tāpēc tiek uzskatīts, ka tas atbilst vides un klimata mērķiem.</w:t>
            </w:r>
          </w:p>
          <w:p w14:paraId="13F1B4A7" w14:textId="5644423C" w:rsidR="00B8765A" w:rsidRPr="00DC7312" w:rsidRDefault="00B8765A" w:rsidP="00A71310">
            <w:pPr>
              <w:widowControl w:val="0"/>
              <w:autoSpaceDE w:val="0"/>
              <w:autoSpaceDN w:val="0"/>
              <w:spacing w:line="240" w:lineRule="auto"/>
              <w:jc w:val="both"/>
              <w:rPr>
                <w:rFonts w:eastAsia="Times New Roman"/>
                <w:sz w:val="20"/>
                <w:szCs w:val="20"/>
                <w:lang w:eastAsia="en-GB" w:bidi="en-GB"/>
              </w:rPr>
            </w:pPr>
            <w:r w:rsidRPr="00DF72C6">
              <w:rPr>
                <w:rFonts w:eastAsia="Times New Roman"/>
                <w:sz w:val="20"/>
                <w:szCs w:val="20"/>
                <w:lang w:eastAsia="en-GB" w:bidi="en-GB"/>
              </w:rPr>
              <w:t xml:space="preserve">Pasākuma ietvaros tiek plānoti būvniecības darbi, kas ir saistīti ar būvētās vides piekļūstamības nodrošināšanu, </w:t>
            </w:r>
            <w:r w:rsidR="00265894" w:rsidRPr="00DC7312">
              <w:rPr>
                <w:rFonts w:eastAsia="Times New Roman"/>
                <w:sz w:val="20"/>
                <w:szCs w:val="20"/>
                <w:lang w:eastAsia="en-GB" w:bidi="en-GB"/>
              </w:rPr>
              <w:t>izbūvējot energoefektīvu liftu</w:t>
            </w:r>
            <w:r w:rsidR="00B6343A" w:rsidRPr="00DC7312">
              <w:rPr>
                <w:rFonts w:eastAsia="Times New Roman"/>
                <w:sz w:val="20"/>
                <w:szCs w:val="20"/>
                <w:lang w:eastAsia="en-GB" w:bidi="en-GB"/>
              </w:rPr>
              <w:t>,</w:t>
            </w:r>
            <w:r w:rsidRPr="00DC7312">
              <w:rPr>
                <w:rFonts w:eastAsia="Times New Roman"/>
                <w:sz w:val="20"/>
                <w:szCs w:val="20"/>
                <w:lang w:eastAsia="en-GB" w:bidi="en-GB"/>
              </w:rPr>
              <w:t xml:space="preserve"> </w:t>
            </w:r>
            <w:r w:rsidR="00B6343A" w:rsidRPr="00DC7312">
              <w:rPr>
                <w:rFonts w:eastAsia="Times New Roman"/>
                <w:sz w:val="20"/>
                <w:szCs w:val="20"/>
                <w:lang w:eastAsia="en-GB" w:bidi="en-GB"/>
              </w:rPr>
              <w:t xml:space="preserve"> un darbu veikšanas procesā rūpējoties par pēc iespējas mazākas ietekmes un kaitējuma videi nodarīšanu (piemēram, rūpējoties par būvgružu atkārtotu izmantošanu un pārstrādi u.tml.).</w:t>
            </w:r>
          </w:p>
          <w:p w14:paraId="554F7A92" w14:textId="44C7B9E9" w:rsidR="003062B1" w:rsidRDefault="003062B1" w:rsidP="00A71310">
            <w:pPr>
              <w:spacing w:line="240" w:lineRule="auto"/>
              <w:jc w:val="both"/>
              <w:rPr>
                <w:rFonts w:eastAsia="Times New Roman"/>
                <w:sz w:val="20"/>
                <w:szCs w:val="20"/>
                <w:lang w:eastAsia="en-GB" w:bidi="en-GB"/>
              </w:rPr>
            </w:pPr>
          </w:p>
          <w:p w14:paraId="2C30D664" w14:textId="77777777" w:rsidR="00C769AA" w:rsidRPr="00C769AA" w:rsidRDefault="00C769AA" w:rsidP="00C769AA">
            <w:pPr>
              <w:spacing w:line="240" w:lineRule="auto"/>
              <w:jc w:val="both"/>
              <w:rPr>
                <w:rFonts w:eastAsia="Times New Roman"/>
                <w:sz w:val="20"/>
                <w:szCs w:val="20"/>
                <w:lang w:eastAsia="lv-LV"/>
              </w:rPr>
            </w:pPr>
            <w:r w:rsidRPr="00C769AA">
              <w:rPr>
                <w:rFonts w:eastAsia="Times New Roman"/>
                <w:sz w:val="20"/>
                <w:szCs w:val="20"/>
                <w:lang w:eastAsia="lv-LV"/>
              </w:rPr>
              <w:t>Noteikto prasību, kas attiecināmas uz lifta izbūvi un tā energoefektivitātes nodrošināšanu, izpildes nosacījumi, kā arī izpildei nepieciešamais finansējums, ir izvērtēti un ņemti vērā, veidojot sākotnējos pasākuma ieviešanas pieņēmumus.</w:t>
            </w:r>
          </w:p>
          <w:p w14:paraId="1BDDD991" w14:textId="689D80E9" w:rsidR="00BE523D" w:rsidRPr="00DF72C6" w:rsidRDefault="00C769AA" w:rsidP="00C769AA">
            <w:pPr>
              <w:spacing w:line="240" w:lineRule="auto"/>
              <w:jc w:val="both"/>
              <w:rPr>
                <w:rFonts w:eastAsia="Times New Roman"/>
                <w:sz w:val="20"/>
                <w:szCs w:val="20"/>
                <w:lang w:eastAsia="lv-LV"/>
              </w:rPr>
            </w:pPr>
            <w:r w:rsidRPr="00C769AA">
              <w:rPr>
                <w:rFonts w:eastAsia="Times New Roman"/>
                <w:sz w:val="20"/>
                <w:szCs w:val="20"/>
                <w:lang w:eastAsia="lv-LV"/>
              </w:rPr>
              <w:t>Nosacījumi par prasības ievērošanu tiks iekļauti pasākuma īstenošanu reglamentējošajos Ministru kabineta noteikumos.</w:t>
            </w:r>
          </w:p>
        </w:tc>
      </w:tr>
      <w:tr w:rsidR="003062B1" w:rsidRPr="003062B1" w14:paraId="2033BB56" w14:textId="77777777" w:rsidTr="009B0A4F">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4839E62"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85FED6A" w14:textId="108D1962" w:rsidR="003062B1" w:rsidRPr="003062B1" w:rsidRDefault="003062B1" w:rsidP="00E52423">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323F737" w14:textId="4E311542" w:rsidR="003062B1" w:rsidRPr="003062B1" w:rsidRDefault="000826EB"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E161670" w14:textId="51273761" w:rsidR="00B8765A" w:rsidRPr="00DF72C6" w:rsidRDefault="00B8765A" w:rsidP="00A71310">
            <w:pPr>
              <w:widowControl w:val="0"/>
              <w:autoSpaceDE w:val="0"/>
              <w:autoSpaceDN w:val="0"/>
              <w:spacing w:line="240" w:lineRule="auto"/>
              <w:jc w:val="both"/>
              <w:rPr>
                <w:rFonts w:eastAsia="Times New Roman"/>
                <w:sz w:val="20"/>
                <w:szCs w:val="20"/>
                <w:lang w:eastAsia="en-GB" w:bidi="en-GB"/>
              </w:rPr>
            </w:pPr>
            <w:r w:rsidRPr="00DF72C6">
              <w:rPr>
                <w:rFonts w:eastAsia="Times New Roman"/>
                <w:sz w:val="20"/>
                <w:szCs w:val="20"/>
                <w:lang w:eastAsia="en-GB" w:bidi="en-GB"/>
              </w:rPr>
              <w:t xml:space="preserve">Pasākumam </w:t>
            </w:r>
            <w:r w:rsidRPr="00DF72C6">
              <w:rPr>
                <w:rFonts w:eastAsia="Times New Roman"/>
                <w:b/>
                <w:bCs/>
                <w:sz w:val="20"/>
                <w:szCs w:val="20"/>
                <w:lang w:eastAsia="en-GB" w:bidi="en-GB"/>
              </w:rPr>
              <w:t>nav vai ir paredzama nenozīmīga ietekme</w:t>
            </w:r>
            <w:r w:rsidRPr="00DF72C6">
              <w:rPr>
                <w:rFonts w:eastAsia="Times New Roman"/>
                <w:sz w:val="20"/>
                <w:szCs w:val="20"/>
                <w:lang w:eastAsia="en-GB" w:bidi="en-GB"/>
              </w:rPr>
              <w:t xml:space="preserve"> uz vides mērķiem, kas saistīts ar pasākuma tiešo un primāro netiešo ietekmi visā tā dzīves ciklā, ņemot vērā tā raksturu, un tāpēc tiek uzskatīts, ka tas atbilst vides un klimata mērķiem. Nav konstatēti vides degradācijas riski, kas saistīti ar ūdens kvalitātes saglabāšanu un</w:t>
            </w:r>
            <w:r w:rsidR="00465A0E">
              <w:rPr>
                <w:rFonts w:eastAsia="Times New Roman"/>
                <w:sz w:val="20"/>
                <w:szCs w:val="20"/>
                <w:lang w:eastAsia="en-GB" w:bidi="en-GB"/>
              </w:rPr>
              <w:t xml:space="preserve"> </w:t>
            </w:r>
            <w:r w:rsidRPr="00DF72C6">
              <w:rPr>
                <w:rFonts w:eastAsia="Times New Roman"/>
                <w:sz w:val="20"/>
                <w:szCs w:val="20"/>
                <w:lang w:eastAsia="en-GB" w:bidi="en-GB"/>
              </w:rPr>
              <w:t>ūdens resursu noslodzi, jo netiek uzstādīta ūdensapgādes armatūra vai iekārtas, kas izmanto ūdeni.</w:t>
            </w:r>
          </w:p>
          <w:p w14:paraId="52F367CD" w14:textId="6645C7B9" w:rsidR="00B8765A" w:rsidRPr="00DF72C6" w:rsidRDefault="00B8765A" w:rsidP="00A71310">
            <w:pPr>
              <w:widowControl w:val="0"/>
              <w:autoSpaceDE w:val="0"/>
              <w:autoSpaceDN w:val="0"/>
              <w:spacing w:line="240" w:lineRule="auto"/>
              <w:jc w:val="both"/>
              <w:rPr>
                <w:rFonts w:eastAsia="Times New Roman"/>
                <w:sz w:val="20"/>
                <w:szCs w:val="20"/>
                <w:lang w:eastAsia="en-GB" w:bidi="en-GB"/>
              </w:rPr>
            </w:pPr>
            <w:r w:rsidRPr="00DF72C6">
              <w:rPr>
                <w:rFonts w:eastAsia="Times New Roman"/>
                <w:sz w:val="20"/>
                <w:szCs w:val="20"/>
                <w:lang w:eastAsia="en-GB" w:bidi="en-GB"/>
              </w:rPr>
              <w:t>Būvē drīkstēs iebūvēt cilvēku veselībai, dzīvībai un videi nekaitīgus reglamentētās sfēras būvizstrādājumus, kuru atbilstība apliecināta saskaņā ar atbilstības novērtēšanu reglamentējošiem normatīvajiem aktiem, tai skaitā elektrotehniskos izstrādājumus, ko ierobežo attiecīgās jomas normatīvie akti.</w:t>
            </w:r>
          </w:p>
          <w:p w14:paraId="52EF3E79" w14:textId="5C08AF05" w:rsidR="00FF0599" w:rsidRDefault="00B8765A" w:rsidP="00A71310">
            <w:pPr>
              <w:spacing w:line="240" w:lineRule="auto"/>
              <w:jc w:val="both"/>
              <w:rPr>
                <w:rFonts w:eastAsia="Times New Roman"/>
                <w:sz w:val="20"/>
                <w:szCs w:val="20"/>
                <w:lang w:eastAsia="en-GB" w:bidi="en-GB"/>
              </w:rPr>
            </w:pPr>
            <w:r w:rsidRPr="00DF72C6">
              <w:rPr>
                <w:rFonts w:eastAsia="Times New Roman"/>
                <w:sz w:val="20"/>
                <w:szCs w:val="20"/>
                <w:lang w:eastAsia="en-GB" w:bidi="en-GB"/>
              </w:rPr>
              <w:t>(Būvju vispārīgo prasību būvnormatīvs LBN 200-21</w:t>
            </w:r>
            <w:r w:rsidR="00265894" w:rsidRPr="00DF72C6">
              <w:rPr>
                <w:rFonts w:eastAsia="Times New Roman"/>
                <w:sz w:val="20"/>
                <w:szCs w:val="20"/>
                <w:lang w:eastAsia="en-GB" w:bidi="en-GB"/>
              </w:rPr>
              <w:t>).</w:t>
            </w:r>
          </w:p>
          <w:p w14:paraId="55CFCE8C" w14:textId="240DDCCA" w:rsidR="00820E5F" w:rsidRPr="00DF72C6" w:rsidRDefault="00820E5F" w:rsidP="00A71310">
            <w:pPr>
              <w:spacing w:line="240" w:lineRule="auto"/>
              <w:jc w:val="both"/>
              <w:rPr>
                <w:rFonts w:eastAsia="Times New Roman"/>
                <w:sz w:val="20"/>
                <w:szCs w:val="20"/>
                <w:highlight w:val="yellow"/>
                <w:lang w:eastAsia="lv-LV"/>
              </w:rPr>
            </w:pPr>
            <w:r w:rsidRPr="00820E5F">
              <w:rPr>
                <w:rFonts w:eastAsia="Times New Roman"/>
                <w:sz w:val="20"/>
                <w:szCs w:val="20"/>
                <w:lang w:eastAsia="en-GB" w:bidi="en-GB"/>
              </w:rPr>
              <w:t>Minētās prasības ievērošana izriet no normatīvajiem aktiem būvniecības jomā, nosacījumi par prasības ievērošanu tiks iekļauti pasākuma īstenošanu reglamentējošajos Ministru kabineta noteikumos.</w:t>
            </w:r>
          </w:p>
        </w:tc>
      </w:tr>
      <w:tr w:rsidR="003062B1" w:rsidRPr="003062B1" w14:paraId="4E2ADFD7" w14:textId="77777777" w:rsidTr="009B0A4F">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BA689FC"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F088E25" w14:textId="10136D5E" w:rsidR="003062B1" w:rsidRPr="003062B1" w:rsidRDefault="003062B1" w:rsidP="00E52423">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641F62F" w14:textId="6D3966FE" w:rsidR="003062B1" w:rsidRPr="003062B1" w:rsidRDefault="000826EB"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6B8E539F" w14:textId="73BB924B" w:rsidR="003062B1" w:rsidRPr="00DF72C6" w:rsidRDefault="00B8765A" w:rsidP="00A71310">
            <w:pPr>
              <w:spacing w:line="240" w:lineRule="auto"/>
              <w:jc w:val="both"/>
              <w:rPr>
                <w:rFonts w:eastAsia="Times New Roman"/>
                <w:sz w:val="20"/>
                <w:szCs w:val="20"/>
                <w:lang w:eastAsia="lv-LV"/>
              </w:rPr>
            </w:pPr>
            <w:r w:rsidRPr="00DF72C6">
              <w:rPr>
                <w:rFonts w:eastAsia="Times New Roman"/>
                <w:sz w:val="20"/>
                <w:szCs w:val="20"/>
                <w:lang w:eastAsia="en-GB" w:bidi="en-GB"/>
              </w:rPr>
              <w:t xml:space="preserve">Ņemot vērā gan tiešo, gan primāro netiešo ietekmi visā aprites ciklā, pasākuma atbalstītās darbības </w:t>
            </w:r>
            <w:r w:rsidRPr="00DF72C6">
              <w:rPr>
                <w:rFonts w:eastAsia="Times New Roman"/>
                <w:b/>
                <w:bCs/>
                <w:sz w:val="20"/>
                <w:szCs w:val="20"/>
                <w:lang w:eastAsia="en-GB" w:bidi="en-GB"/>
              </w:rPr>
              <w:t>paredzamā ietekme uz šo vides mērķi ir nebūtiska</w:t>
            </w:r>
            <w:r w:rsidRPr="00DF72C6">
              <w:rPr>
                <w:rFonts w:eastAsia="Times New Roman"/>
                <w:sz w:val="20"/>
                <w:szCs w:val="20"/>
                <w:lang w:eastAsia="en-GB" w:bidi="en-GB"/>
              </w:rPr>
              <w:t>. Ēk</w:t>
            </w:r>
            <w:r w:rsidR="00265894" w:rsidRPr="00DF72C6">
              <w:rPr>
                <w:rFonts w:eastAsia="Times New Roman"/>
                <w:sz w:val="20"/>
                <w:szCs w:val="20"/>
                <w:lang w:eastAsia="en-GB" w:bidi="en-GB"/>
              </w:rPr>
              <w:t>as</w:t>
            </w:r>
            <w:r w:rsidRPr="00DF72C6">
              <w:rPr>
                <w:rFonts w:eastAsia="Times New Roman"/>
                <w:sz w:val="20"/>
                <w:szCs w:val="20"/>
                <w:lang w:eastAsia="en-GB" w:bidi="en-GB"/>
              </w:rPr>
              <w:t xml:space="preserve"> vides pieejamības nodrošināšanas (</w:t>
            </w:r>
            <w:r w:rsidR="00265894" w:rsidRPr="00DF72C6">
              <w:rPr>
                <w:rFonts w:eastAsia="Times New Roman"/>
                <w:sz w:val="20"/>
                <w:szCs w:val="20"/>
                <w:lang w:eastAsia="en-GB" w:bidi="en-GB"/>
              </w:rPr>
              <w:t>lifta izbūve</w:t>
            </w:r>
            <w:r w:rsidRPr="00DF72C6">
              <w:rPr>
                <w:rFonts w:eastAsia="Times New Roman"/>
                <w:sz w:val="20"/>
                <w:szCs w:val="20"/>
                <w:lang w:eastAsia="en-GB" w:bidi="en-GB"/>
              </w:rPr>
              <w:t xml:space="preserve">) </w:t>
            </w:r>
            <w:r w:rsidR="00265894" w:rsidRPr="00DF72C6">
              <w:rPr>
                <w:rFonts w:eastAsia="Times New Roman"/>
                <w:sz w:val="20"/>
                <w:szCs w:val="20"/>
                <w:lang w:eastAsia="en-GB" w:bidi="en-GB"/>
              </w:rPr>
              <w:t>pasākums</w:t>
            </w:r>
            <w:r w:rsidRPr="00DF72C6">
              <w:rPr>
                <w:rFonts w:eastAsia="Times New Roman"/>
                <w:sz w:val="20"/>
                <w:szCs w:val="20"/>
                <w:lang w:eastAsia="en-GB" w:bidi="en-GB"/>
              </w:rPr>
              <w:t xml:space="preserve"> neattiecas uz ēkām, kas atrodas bioloģiski jutīgās teritorijās vai tuvu tām (tostarp aizsargājamo teritoriju Natura 2000 tīklam, UNESCO pasaules kultūras mantojuma objektiem un galvenajām bioloģiskās daudzveidības teritorijām, kā arī citām aizsargājamām teritorijām).</w:t>
            </w:r>
          </w:p>
        </w:tc>
      </w:tr>
    </w:tbl>
    <w:p w14:paraId="5DDA164B" w14:textId="77777777" w:rsidR="003062B1" w:rsidRDefault="003062B1" w:rsidP="003062B1">
      <w:pPr>
        <w:spacing w:line="240" w:lineRule="auto"/>
        <w:rPr>
          <w:rFonts w:eastAsia="Times New Roman"/>
          <w:b/>
          <w:sz w:val="20"/>
          <w:szCs w:val="20"/>
        </w:rPr>
      </w:pPr>
    </w:p>
    <w:p w14:paraId="12961743" w14:textId="77777777" w:rsidR="003062B1" w:rsidRDefault="003062B1" w:rsidP="003062B1">
      <w:pPr>
        <w:spacing w:line="240" w:lineRule="auto"/>
        <w:rPr>
          <w:rFonts w:eastAsia="Times New Roman"/>
          <w:b/>
          <w:sz w:val="20"/>
          <w:szCs w:val="20"/>
        </w:rPr>
      </w:pPr>
    </w:p>
    <w:p w14:paraId="23071AEA"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685336A8"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62A057FA"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3C5BEAE9"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2D4FC55C"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Detalizēts izvērtējums</w:t>
            </w:r>
            <w:r>
              <w:rPr>
                <w:rFonts w:eastAsia="Times New Roman"/>
                <w:b/>
                <w:bCs/>
                <w:sz w:val="20"/>
                <w:szCs w:val="20"/>
                <w:lang w:eastAsia="lv-LV"/>
              </w:rPr>
              <w:t xml:space="preserve"> (ja novērtējuma 1.daļā novērtējums ir “JĀ”)</w:t>
            </w:r>
          </w:p>
        </w:tc>
      </w:tr>
      <w:tr w:rsidR="00336337" w:rsidRPr="003062B1" w14:paraId="0C43DA35"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5B64BBDF"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428848FB" w14:textId="6DC3FAEB" w:rsidR="00336337" w:rsidRPr="003062B1" w:rsidRDefault="00994FF8"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1649F67" w14:textId="41FE378F" w:rsidR="00336337" w:rsidRPr="003062B1" w:rsidRDefault="00AF07DF" w:rsidP="009B0A4F">
            <w:pPr>
              <w:spacing w:line="240" w:lineRule="auto"/>
              <w:rPr>
                <w:sz w:val="20"/>
                <w:szCs w:val="20"/>
                <w:lang w:eastAsia="lv-LV"/>
              </w:rPr>
            </w:pPr>
            <w:r>
              <w:rPr>
                <w:sz w:val="20"/>
                <w:szCs w:val="20"/>
                <w:lang w:eastAsia="lv-LV"/>
              </w:rPr>
              <w:t>Skat. novērtējuma 1. daļu</w:t>
            </w:r>
          </w:p>
        </w:tc>
      </w:tr>
      <w:tr w:rsidR="00336337" w:rsidRPr="003062B1" w14:paraId="17A1D7CC"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2216E80B"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63D0A33B"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612FD97" w14:textId="127DEDB5" w:rsidR="00336337" w:rsidRPr="003062B1" w:rsidRDefault="00994FF8"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1976246" w14:textId="7D7F59EA" w:rsidR="00336337" w:rsidRPr="003062B1" w:rsidRDefault="00AF07DF" w:rsidP="009B0A4F">
            <w:pPr>
              <w:spacing w:line="240" w:lineRule="auto"/>
              <w:rPr>
                <w:sz w:val="20"/>
                <w:szCs w:val="20"/>
                <w:lang w:eastAsia="lv-LV"/>
              </w:rPr>
            </w:pPr>
            <w:r>
              <w:rPr>
                <w:sz w:val="20"/>
                <w:szCs w:val="20"/>
                <w:lang w:eastAsia="lv-LV"/>
              </w:rPr>
              <w:t>Skat. novērtējuma 1. daļu</w:t>
            </w:r>
          </w:p>
        </w:tc>
      </w:tr>
      <w:tr w:rsidR="00336337" w:rsidRPr="003062B1" w14:paraId="425B9936"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36E061B6"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59114A39"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07595503"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091F0193"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58C21B3" w14:textId="0414E531" w:rsidR="00336337" w:rsidRPr="003062B1" w:rsidRDefault="00994FF8"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BF57377" w14:textId="30191A5D" w:rsidR="00336337" w:rsidRPr="00AF07DF" w:rsidRDefault="00AF07DF" w:rsidP="00AF07DF">
            <w:pPr>
              <w:spacing w:line="240" w:lineRule="auto"/>
              <w:rPr>
                <w:sz w:val="20"/>
                <w:szCs w:val="20"/>
                <w:lang w:eastAsia="lv-LV"/>
              </w:rPr>
            </w:pPr>
            <w:r w:rsidRPr="00AF07DF">
              <w:rPr>
                <w:sz w:val="20"/>
                <w:szCs w:val="20"/>
                <w:lang w:eastAsia="lv-LV"/>
              </w:rPr>
              <w:t>Skat. novērtējuma 1. daļu</w:t>
            </w:r>
          </w:p>
        </w:tc>
      </w:tr>
      <w:tr w:rsidR="00336337" w:rsidRPr="003062B1" w14:paraId="1154A256"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4F11858E"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Pāreja uz aprites ekonomiku, ieskaitot atkritumu rašanās novēršanu un to reciklēšanu</w:t>
            </w:r>
            <w:r w:rsidRPr="003062B1">
              <w:rPr>
                <w:rFonts w:eastAsia="Times New Roman"/>
                <w:sz w:val="20"/>
                <w:szCs w:val="20"/>
                <w:lang w:eastAsia="lv-LV"/>
              </w:rPr>
              <w:t xml:space="preserve">. </w:t>
            </w:r>
          </w:p>
          <w:p w14:paraId="6E3D89BA"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49D9890D"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 būtiski palielinās atkritumu rašanos, incinerāciju vai apglabāšanu, izņemot nepārstrādājamu bīstamo atkritumu incinerāciju; vai</w:t>
            </w:r>
            <w:r w:rsidRPr="003062B1">
              <w:rPr>
                <w:rFonts w:eastAsia="Times New Roman"/>
                <w:sz w:val="20"/>
                <w:szCs w:val="20"/>
                <w:lang w:eastAsia="lv-LV"/>
              </w:rPr>
              <w:br/>
              <w:t>(ii) dabas resursu tiešā vai netiešā izmantošanā jebkurā to aprites cikla posmā radīs būtisku neefektivitāti,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396B8187" w14:textId="7DD59B0A"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C54EEA8" w14:textId="6874CF40" w:rsidR="00336337" w:rsidRPr="003062B1" w:rsidRDefault="00B8765A" w:rsidP="00B8765A">
            <w:pPr>
              <w:suppressAutoHyphens/>
              <w:autoSpaceDN w:val="0"/>
              <w:spacing w:line="240" w:lineRule="auto"/>
              <w:jc w:val="both"/>
              <w:textAlignment w:val="baseline"/>
              <w:rPr>
                <w:rFonts w:eastAsia="Times New Roman"/>
                <w:sz w:val="20"/>
                <w:szCs w:val="20"/>
                <w:lang w:eastAsia="lv-LV"/>
              </w:rPr>
            </w:pPr>
            <w:r w:rsidRPr="00B8765A">
              <w:rPr>
                <w:rFonts w:eastAsia="Times New Roman"/>
                <w:sz w:val="20"/>
                <w:szCs w:val="20"/>
                <w:lang w:eastAsia="lv-LV"/>
              </w:rPr>
              <w:t>Pasākums ietver tehniskās specifikācijas atjaunojamās enerģijas ražošanas iekārtām, kuras var uzstādīt, par to ilgizturību, remontējamību un pārstrādājamību</w:t>
            </w:r>
            <w:r>
              <w:rPr>
                <w:rFonts w:eastAsia="Times New Roman"/>
                <w:sz w:val="20"/>
                <w:szCs w:val="20"/>
                <w:lang w:eastAsia="lv-LV"/>
              </w:rPr>
              <w:t xml:space="preserve">. </w:t>
            </w:r>
            <w:r w:rsidR="00A541DB">
              <w:rPr>
                <w:rFonts w:eastAsia="Times New Roman"/>
                <w:sz w:val="20"/>
                <w:szCs w:val="20"/>
                <w:lang w:eastAsia="lv-LV"/>
              </w:rPr>
              <w:t>E</w:t>
            </w:r>
            <w:r w:rsidRPr="00B8765A">
              <w:rPr>
                <w:rFonts w:eastAsia="Times New Roman"/>
                <w:sz w:val="20"/>
                <w:szCs w:val="20"/>
                <w:lang w:eastAsia="lv-LV"/>
              </w:rPr>
              <w:t>konomikas dalībnieki  veicinās apritīgumu ēku demontāžas vai pielāgojamības novērtēšanai, demonstrēs, ka tās ir projektētas tā, lai būtu resursefektīvākas, pielāgojamas, elastīgākas un demontējamas, un nodrošinātu to atkalizmantošanu un reciklēšanu</w:t>
            </w:r>
            <w:r>
              <w:rPr>
                <w:rFonts w:eastAsia="Times New Roman"/>
                <w:sz w:val="20"/>
                <w:szCs w:val="20"/>
                <w:lang w:eastAsia="lv-LV"/>
              </w:rPr>
              <w:t>.</w:t>
            </w:r>
          </w:p>
        </w:tc>
      </w:tr>
      <w:tr w:rsidR="00336337" w:rsidRPr="003062B1" w14:paraId="3DC1ABFA"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76E48818"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3845EC2B"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lastRenderedPageBreak/>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6D81F360" w14:textId="65D3B479" w:rsidR="00336337" w:rsidRPr="003062B1" w:rsidRDefault="00994FF8" w:rsidP="009B0A4F">
            <w:pPr>
              <w:spacing w:line="240" w:lineRule="auto"/>
              <w:jc w:val="center"/>
              <w:rPr>
                <w:rFonts w:eastAsia="Times New Roman"/>
                <w:b/>
                <w:bCs/>
                <w:sz w:val="20"/>
                <w:szCs w:val="20"/>
                <w:lang w:eastAsia="lv-LV"/>
              </w:rPr>
            </w:pPr>
            <w:r>
              <w:rPr>
                <w:rFonts w:eastAsia="Times New Roman"/>
                <w:b/>
                <w:bCs/>
                <w:sz w:val="20"/>
                <w:szCs w:val="20"/>
                <w:lang w:eastAsia="lv-LV"/>
              </w:rPr>
              <w:lastRenderedPageBreak/>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D62AE33" w14:textId="7A11877E" w:rsidR="00336337" w:rsidRPr="003062B1" w:rsidRDefault="002030CF" w:rsidP="009B0A4F">
            <w:pPr>
              <w:suppressAutoHyphens/>
              <w:autoSpaceDN w:val="0"/>
              <w:spacing w:line="240" w:lineRule="auto"/>
              <w:jc w:val="both"/>
              <w:textAlignment w:val="baseline"/>
              <w:rPr>
                <w:sz w:val="20"/>
                <w:szCs w:val="20"/>
              </w:rPr>
            </w:pPr>
            <w:r>
              <w:rPr>
                <w:sz w:val="20"/>
                <w:szCs w:val="20"/>
                <w:lang w:eastAsia="lv-LV"/>
              </w:rPr>
              <w:t>Skat. novērtējuma 1. daļu</w:t>
            </w:r>
          </w:p>
        </w:tc>
      </w:tr>
      <w:tr w:rsidR="00336337" w:rsidRPr="003062B1" w14:paraId="134BB296"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49EF5A4E"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7E683CEC"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7FF61AB9" w14:textId="05BF7DB2" w:rsidR="00336337" w:rsidRPr="003062B1" w:rsidRDefault="00994FF8"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F6C281D" w14:textId="03104B82" w:rsidR="00336337" w:rsidRPr="003062B1" w:rsidRDefault="002030CF" w:rsidP="009B0A4F">
            <w:pPr>
              <w:spacing w:line="240" w:lineRule="auto"/>
              <w:rPr>
                <w:sz w:val="20"/>
                <w:szCs w:val="20"/>
                <w:lang w:eastAsia="lv-LV"/>
              </w:rPr>
            </w:pPr>
            <w:r>
              <w:rPr>
                <w:sz w:val="20"/>
                <w:szCs w:val="20"/>
                <w:lang w:eastAsia="lv-LV"/>
              </w:rPr>
              <w:t>Skat. novērtējuma 1. daļu</w:t>
            </w:r>
          </w:p>
        </w:tc>
      </w:tr>
    </w:tbl>
    <w:p w14:paraId="5A0ED3FF"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750F6" w14:textId="77777777" w:rsidR="00CE70BD" w:rsidRDefault="00CE70BD" w:rsidP="003062B1">
      <w:pPr>
        <w:spacing w:line="240" w:lineRule="auto"/>
      </w:pPr>
      <w:r>
        <w:separator/>
      </w:r>
    </w:p>
  </w:endnote>
  <w:endnote w:type="continuationSeparator" w:id="0">
    <w:p w14:paraId="5721C96A" w14:textId="77777777" w:rsidR="00CE70BD" w:rsidRDefault="00CE70BD"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altName w:val="Cambria"/>
    <w:panose1 w:val="00000400000000000000"/>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6859B7" w14:textId="77777777" w:rsidR="00CE70BD" w:rsidRDefault="00CE70BD" w:rsidP="003062B1">
      <w:pPr>
        <w:spacing w:line="240" w:lineRule="auto"/>
      </w:pPr>
      <w:r>
        <w:separator/>
      </w:r>
    </w:p>
  </w:footnote>
  <w:footnote w:type="continuationSeparator" w:id="0">
    <w:p w14:paraId="60936C87" w14:textId="77777777" w:rsidR="00CE70BD" w:rsidRDefault="00CE70BD" w:rsidP="003062B1">
      <w:pPr>
        <w:spacing w:line="240" w:lineRule="auto"/>
      </w:pPr>
      <w:r>
        <w:continuationSeparator/>
      </w:r>
    </w:p>
  </w:footnote>
  <w:footnote w:id="1">
    <w:p w14:paraId="4FFC9178" w14:textId="1F3EFB92"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w:t>
      </w:r>
      <w:r w:rsidR="001F6BC5">
        <w:rPr>
          <w:rFonts w:ascii="Times New Roman" w:hAnsi="Times New Roman" w:cs="Times New Roman"/>
          <w:sz w:val="18"/>
          <w:szCs w:val="18"/>
          <w:lang w:val="lv-LV"/>
        </w:rPr>
        <w:t>rtējuma 2.daļā tiek apliecināts</w:t>
      </w:r>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3"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1078013455">
    <w:abstractNumId w:val="2"/>
  </w:num>
  <w:num w:numId="2" w16cid:durableId="1763866867">
    <w:abstractNumId w:val="1"/>
  </w:num>
  <w:num w:numId="3" w16cid:durableId="1909220570">
    <w:abstractNumId w:val="0"/>
  </w:num>
  <w:num w:numId="4" w16cid:durableId="554320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826EB"/>
    <w:rsid w:val="001416F3"/>
    <w:rsid w:val="0014464C"/>
    <w:rsid w:val="00154C79"/>
    <w:rsid w:val="00181484"/>
    <w:rsid w:val="001941E2"/>
    <w:rsid w:val="001A42F1"/>
    <w:rsid w:val="001F6BC5"/>
    <w:rsid w:val="002030CF"/>
    <w:rsid w:val="00265894"/>
    <w:rsid w:val="00280940"/>
    <w:rsid w:val="002917D4"/>
    <w:rsid w:val="00295408"/>
    <w:rsid w:val="002D03C7"/>
    <w:rsid w:val="003062B1"/>
    <w:rsid w:val="00336337"/>
    <w:rsid w:val="003422D6"/>
    <w:rsid w:val="0034640C"/>
    <w:rsid w:val="00373088"/>
    <w:rsid w:val="00427E65"/>
    <w:rsid w:val="00465A0E"/>
    <w:rsid w:val="004A3660"/>
    <w:rsid w:val="004E7E49"/>
    <w:rsid w:val="004F4D98"/>
    <w:rsid w:val="005075D6"/>
    <w:rsid w:val="00527344"/>
    <w:rsid w:val="005F49ED"/>
    <w:rsid w:val="00635CF1"/>
    <w:rsid w:val="006540F8"/>
    <w:rsid w:val="00665BB3"/>
    <w:rsid w:val="0067506E"/>
    <w:rsid w:val="006D5892"/>
    <w:rsid w:val="00753BB6"/>
    <w:rsid w:val="00766694"/>
    <w:rsid w:val="00820E5F"/>
    <w:rsid w:val="0090523B"/>
    <w:rsid w:val="009462D4"/>
    <w:rsid w:val="00994FF8"/>
    <w:rsid w:val="009D0F12"/>
    <w:rsid w:val="009F107C"/>
    <w:rsid w:val="00A12A46"/>
    <w:rsid w:val="00A541DB"/>
    <w:rsid w:val="00A573C8"/>
    <w:rsid w:val="00A71310"/>
    <w:rsid w:val="00AC15E3"/>
    <w:rsid w:val="00AC65B8"/>
    <w:rsid w:val="00AD1109"/>
    <w:rsid w:val="00AF07DF"/>
    <w:rsid w:val="00B6343A"/>
    <w:rsid w:val="00B8765A"/>
    <w:rsid w:val="00B955D4"/>
    <w:rsid w:val="00BE523D"/>
    <w:rsid w:val="00C245B4"/>
    <w:rsid w:val="00C769AA"/>
    <w:rsid w:val="00CE70BD"/>
    <w:rsid w:val="00CF3663"/>
    <w:rsid w:val="00CF4452"/>
    <w:rsid w:val="00D057D0"/>
    <w:rsid w:val="00D06081"/>
    <w:rsid w:val="00D14C8A"/>
    <w:rsid w:val="00D167C8"/>
    <w:rsid w:val="00DC7312"/>
    <w:rsid w:val="00DE7807"/>
    <w:rsid w:val="00DF72C6"/>
    <w:rsid w:val="00E437C2"/>
    <w:rsid w:val="00E45E56"/>
    <w:rsid w:val="00E52423"/>
    <w:rsid w:val="00E70175"/>
    <w:rsid w:val="00EC4ACF"/>
    <w:rsid w:val="00EE6E38"/>
    <w:rsid w:val="00F06C48"/>
    <w:rsid w:val="00F14DEF"/>
    <w:rsid w:val="00F65999"/>
    <w:rsid w:val="00F81892"/>
    <w:rsid w:val="00FF0599"/>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6232F"/>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styleId="Revision">
    <w:name w:val="Revision"/>
    <w:hidden/>
    <w:uiPriority w:val="99"/>
    <w:semiHidden/>
    <w:rsid w:val="00AF07DF"/>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206789">
      <w:bodyDiv w:val="1"/>
      <w:marLeft w:val="0"/>
      <w:marRight w:val="0"/>
      <w:marTop w:val="0"/>
      <w:marBottom w:val="0"/>
      <w:divBdr>
        <w:top w:val="none" w:sz="0" w:space="0" w:color="auto"/>
        <w:left w:val="none" w:sz="0" w:space="0" w:color="auto"/>
        <w:bottom w:val="none" w:sz="0" w:space="0" w:color="auto"/>
        <w:right w:val="none" w:sz="0" w:space="0" w:color="auto"/>
      </w:divBdr>
    </w:div>
    <w:div w:id="708454025">
      <w:bodyDiv w:val="1"/>
      <w:marLeft w:val="0"/>
      <w:marRight w:val="0"/>
      <w:marTop w:val="0"/>
      <w:marBottom w:val="0"/>
      <w:divBdr>
        <w:top w:val="none" w:sz="0" w:space="0" w:color="auto"/>
        <w:left w:val="none" w:sz="0" w:space="0" w:color="auto"/>
        <w:bottom w:val="none" w:sz="0" w:space="0" w:color="auto"/>
        <w:right w:val="none" w:sz="0" w:space="0" w:color="auto"/>
      </w:divBdr>
    </w:div>
    <w:div w:id="2020038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92E660-4259-4EFC-BB12-7E76C34E1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3</Pages>
  <Words>4298</Words>
  <Characters>2451</Characters>
  <Application>Microsoft Office Word</Application>
  <DocSecurity>0</DocSecurity>
  <Lines>20</Lines>
  <Paragraphs>13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6736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Jekaterina Sorokina</cp:lastModifiedBy>
  <cp:revision>11</cp:revision>
  <dcterms:created xsi:type="dcterms:W3CDTF">2022-01-13T14:23:00Z</dcterms:created>
  <dcterms:modified xsi:type="dcterms:W3CDTF">2022-11-15T11:48:00Z</dcterms:modified>
</cp:coreProperties>
</file>