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C6799" w14:textId="77777777" w:rsidR="00EE7BAE" w:rsidRPr="003C1123" w:rsidRDefault="00EE7BAE" w:rsidP="00EE7BAE">
      <w:pPr>
        <w:spacing w:after="0" w:line="240" w:lineRule="auto"/>
        <w:jc w:val="center"/>
        <w:rPr>
          <w:rFonts w:ascii="Times New Roman" w:hAnsi="Times New Roman" w:cs="Times New Roman"/>
          <w:b/>
          <w:sz w:val="24"/>
          <w:szCs w:val="24"/>
        </w:rPr>
      </w:pPr>
      <w:r w:rsidRPr="003C1123">
        <w:rPr>
          <w:rFonts w:ascii="Times New Roman" w:hAnsi="Times New Roman" w:cs="Times New Roman"/>
          <w:b/>
          <w:sz w:val="24"/>
          <w:szCs w:val="24"/>
        </w:rPr>
        <w:t>SAM rādītāju metodoloģijas apraksts</w:t>
      </w:r>
    </w:p>
    <w:p w14:paraId="5B7F03D0" w14:textId="77777777" w:rsidR="00EE7BAE" w:rsidRPr="004D5C37" w:rsidRDefault="00EE7BAE" w:rsidP="00EE7BAE">
      <w:pPr>
        <w:spacing w:after="0" w:line="240" w:lineRule="auto"/>
        <w:jc w:val="center"/>
        <w:rPr>
          <w:rFonts w:ascii="Times New Roman" w:hAnsi="Times New Roman" w:cs="Times New Roman"/>
          <w:b/>
        </w:rPr>
      </w:pPr>
    </w:p>
    <w:p w14:paraId="32C23B59" w14:textId="77777777" w:rsidR="00EE7BAE" w:rsidRPr="004D5C37" w:rsidRDefault="00EE7BAE" w:rsidP="00EE7BAE">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E7BAE" w:rsidRPr="004D5C37" w14:paraId="29E7D4B9" w14:textId="77777777">
        <w:tc>
          <w:tcPr>
            <w:tcW w:w="1838" w:type="dxa"/>
            <w:vAlign w:val="bottom"/>
          </w:tcPr>
          <w:p w14:paraId="606B97AD" w14:textId="77777777" w:rsidR="00EE7BAE" w:rsidRPr="004D5C37" w:rsidRDefault="00EE7BAE">
            <w:pPr>
              <w:rPr>
                <w:rFonts w:ascii="Times New Roman" w:hAnsi="Times New Roman" w:cs="Times New Roman"/>
                <w:b/>
              </w:rPr>
            </w:pPr>
            <w:r w:rsidRPr="004D5C37">
              <w:rPr>
                <w:rFonts w:ascii="Times New Roman" w:hAnsi="Times New Roman" w:cs="Times New Roman"/>
                <w:b/>
              </w:rPr>
              <w:t>Prioritātes Nr.</w:t>
            </w:r>
          </w:p>
        </w:tc>
        <w:tc>
          <w:tcPr>
            <w:tcW w:w="709" w:type="dxa"/>
            <w:tcBorders>
              <w:bottom w:val="single" w:sz="4" w:space="0" w:color="auto"/>
            </w:tcBorders>
            <w:vAlign w:val="bottom"/>
          </w:tcPr>
          <w:p w14:paraId="1AA6B997" w14:textId="77777777" w:rsidR="00EE7BAE" w:rsidRPr="003C1123" w:rsidRDefault="00EE7BAE">
            <w:pPr>
              <w:rPr>
                <w:rFonts w:ascii="Times New Roman" w:hAnsi="Times New Roman" w:cs="Times New Roman"/>
                <w:bCs/>
              </w:rPr>
            </w:pPr>
            <w:r w:rsidRPr="003C1123">
              <w:rPr>
                <w:rFonts w:ascii="Times New Roman" w:hAnsi="Times New Roman" w:cs="Times New Roman"/>
                <w:bCs/>
              </w:rPr>
              <w:t>2.2.</w:t>
            </w:r>
          </w:p>
        </w:tc>
        <w:tc>
          <w:tcPr>
            <w:tcW w:w="2551" w:type="dxa"/>
            <w:vAlign w:val="bottom"/>
          </w:tcPr>
          <w:p w14:paraId="092AA55C" w14:textId="77777777" w:rsidR="00EE7BAE" w:rsidRPr="004D5C37" w:rsidRDefault="00EE7BAE">
            <w:pPr>
              <w:rPr>
                <w:rFonts w:ascii="Times New Roman" w:hAnsi="Times New Roman" w:cs="Times New Roman"/>
                <w:b/>
              </w:rPr>
            </w:pPr>
            <w:r w:rsidRPr="004D5C37">
              <w:rPr>
                <w:rFonts w:ascii="Times New Roman" w:hAnsi="Times New Roman" w:cs="Times New Roman"/>
                <w:b/>
              </w:rPr>
              <w:t xml:space="preserve">Prioritātes nosaukums: </w:t>
            </w:r>
          </w:p>
        </w:tc>
        <w:tc>
          <w:tcPr>
            <w:tcW w:w="3963" w:type="dxa"/>
            <w:tcBorders>
              <w:bottom w:val="single" w:sz="4" w:space="0" w:color="auto"/>
            </w:tcBorders>
            <w:vAlign w:val="bottom"/>
          </w:tcPr>
          <w:p w14:paraId="4416632F" w14:textId="77777777" w:rsidR="00EE7BAE" w:rsidRPr="003C1123" w:rsidRDefault="00EE7BAE">
            <w:pPr>
              <w:rPr>
                <w:rFonts w:ascii="Times New Roman" w:hAnsi="Times New Roman" w:cs="Times New Roman"/>
                <w:bCs/>
              </w:rPr>
            </w:pPr>
            <w:r w:rsidRPr="003C1123">
              <w:rPr>
                <w:rFonts w:ascii="Times New Roman" w:hAnsi="Times New Roman" w:cs="Times New Roman"/>
                <w:bCs/>
              </w:rPr>
              <w:t>Vides aizsardzība un attīstība</w:t>
            </w:r>
          </w:p>
        </w:tc>
      </w:tr>
      <w:tr w:rsidR="00EE7BAE" w:rsidRPr="004D5C37" w14:paraId="2B354D9F" w14:textId="77777777">
        <w:tc>
          <w:tcPr>
            <w:tcW w:w="1838" w:type="dxa"/>
            <w:vAlign w:val="bottom"/>
          </w:tcPr>
          <w:p w14:paraId="3DD87E18" w14:textId="77777777" w:rsidR="00EE7BAE" w:rsidRPr="004D5C37" w:rsidRDefault="00EE7BAE">
            <w:pPr>
              <w:rPr>
                <w:rFonts w:ascii="Times New Roman" w:hAnsi="Times New Roman" w:cs="Times New Roman"/>
                <w:b/>
              </w:rPr>
            </w:pPr>
            <w:r w:rsidRPr="004D5C37">
              <w:rPr>
                <w:rFonts w:ascii="Times New Roman" w:hAnsi="Times New Roman" w:cs="Times New Roman"/>
                <w:b/>
              </w:rPr>
              <w:t>SAM Nr</w:t>
            </w:r>
            <w:r>
              <w:rPr>
                <w:rFonts w:ascii="Times New Roman" w:hAnsi="Times New Roman" w:cs="Times New Roman"/>
                <w:b/>
              </w:rPr>
              <w:t>.</w:t>
            </w:r>
            <w:r w:rsidRPr="004D5C37">
              <w:rPr>
                <w:rFonts w:ascii="Times New Roman" w:hAnsi="Times New Roman" w:cs="Times New Roman"/>
                <w:b/>
              </w:rPr>
              <w:t>:</w:t>
            </w:r>
          </w:p>
        </w:tc>
        <w:tc>
          <w:tcPr>
            <w:tcW w:w="709" w:type="dxa"/>
            <w:tcBorders>
              <w:top w:val="single" w:sz="4" w:space="0" w:color="auto"/>
              <w:bottom w:val="single" w:sz="4" w:space="0" w:color="auto"/>
            </w:tcBorders>
            <w:vAlign w:val="bottom"/>
          </w:tcPr>
          <w:p w14:paraId="356A4419" w14:textId="77777777" w:rsidR="00EE7BAE" w:rsidRPr="003C1123" w:rsidRDefault="00EE7BAE">
            <w:pPr>
              <w:rPr>
                <w:rFonts w:ascii="Times New Roman" w:hAnsi="Times New Roman" w:cs="Times New Roman"/>
                <w:bCs/>
              </w:rPr>
            </w:pPr>
            <w:r w:rsidRPr="003C1123">
              <w:rPr>
                <w:rFonts w:ascii="Times New Roman" w:hAnsi="Times New Roman" w:cs="Times New Roman"/>
                <w:bCs/>
              </w:rPr>
              <w:t>2.</w:t>
            </w:r>
            <w:r>
              <w:rPr>
                <w:rFonts w:ascii="Times New Roman" w:hAnsi="Times New Roman" w:cs="Times New Roman"/>
                <w:bCs/>
              </w:rPr>
              <w:t>2.3</w:t>
            </w:r>
            <w:r w:rsidRPr="003C1123">
              <w:rPr>
                <w:rFonts w:ascii="Times New Roman" w:hAnsi="Times New Roman" w:cs="Times New Roman"/>
                <w:bCs/>
              </w:rPr>
              <w:t>.</w:t>
            </w:r>
          </w:p>
        </w:tc>
        <w:tc>
          <w:tcPr>
            <w:tcW w:w="2551" w:type="dxa"/>
            <w:vAlign w:val="bottom"/>
          </w:tcPr>
          <w:p w14:paraId="48C343B4" w14:textId="77777777" w:rsidR="00EE7BAE" w:rsidRPr="004D5C37" w:rsidRDefault="00EE7BAE">
            <w:pPr>
              <w:rPr>
                <w:rFonts w:ascii="Times New Roman" w:hAnsi="Times New Roman" w:cs="Times New Roman"/>
                <w:b/>
              </w:rPr>
            </w:pPr>
            <w:r w:rsidRPr="004D5C37">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06093B51" w14:textId="77777777" w:rsidR="00EE7BAE" w:rsidRPr="003C1123" w:rsidRDefault="00EE7BAE">
            <w:pPr>
              <w:rPr>
                <w:rFonts w:ascii="Times New Roman" w:hAnsi="Times New Roman" w:cs="Times New Roman"/>
                <w:bCs/>
              </w:rPr>
            </w:pPr>
            <w:r w:rsidRPr="003C1123">
              <w:rPr>
                <w:rFonts w:ascii="Times New Roman" w:hAnsi="Times New Roman" w:cs="Times New Roman"/>
                <w:bCs/>
              </w:rPr>
              <w:t>Uzlabot dabas aizsardzību un bioloģisko daudzveidību, “zaļo” infrastruktūru, it īpaši pilsētvidē, un samazināt piesārņojumu</w:t>
            </w:r>
          </w:p>
        </w:tc>
      </w:tr>
    </w:tbl>
    <w:p w14:paraId="36EF9345" w14:textId="77777777" w:rsidR="00EE7BAE" w:rsidRDefault="00EE7BAE" w:rsidP="00EE7BAE">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847"/>
        <w:gridCol w:w="7220"/>
      </w:tblGrid>
      <w:tr w:rsidR="00EE7BAE" w:rsidRPr="00A74A80" w14:paraId="5908F84B" w14:textId="77777777">
        <w:tc>
          <w:tcPr>
            <w:tcW w:w="1847" w:type="dxa"/>
            <w:shd w:val="clear" w:color="auto" w:fill="A8D08D" w:themeFill="accent6" w:themeFillTint="99"/>
          </w:tcPr>
          <w:p w14:paraId="1FF194FC"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sz w:val="20"/>
                <w:szCs w:val="20"/>
              </w:rPr>
              <w:t>Rādītāja Nr.</w:t>
            </w:r>
            <w:r w:rsidRPr="00A74A80">
              <w:rPr>
                <w:rFonts w:asciiTheme="majorBidi" w:hAnsiTheme="majorBidi" w:cstheme="majorBidi"/>
                <w:sz w:val="20"/>
                <w:szCs w:val="20"/>
              </w:rPr>
              <w:t xml:space="preserve"> (ID)</w:t>
            </w:r>
          </w:p>
        </w:tc>
        <w:tc>
          <w:tcPr>
            <w:tcW w:w="7220" w:type="dxa"/>
            <w:shd w:val="clear" w:color="auto" w:fill="A8D08D" w:themeFill="accent6" w:themeFillTint="99"/>
          </w:tcPr>
          <w:p w14:paraId="11ED5600" w14:textId="77777777" w:rsidR="00EE7BAE" w:rsidRPr="00A74A80" w:rsidRDefault="00EE7BAE">
            <w:pPr>
              <w:rPr>
                <w:rFonts w:asciiTheme="majorBidi" w:hAnsiTheme="majorBidi" w:cstheme="majorBidi"/>
                <w:b/>
                <w:i/>
                <w:color w:val="2E74B5" w:themeColor="accent5" w:themeShade="BF"/>
                <w:sz w:val="20"/>
                <w:szCs w:val="20"/>
              </w:rPr>
            </w:pPr>
            <w:r w:rsidRPr="00A74A80">
              <w:rPr>
                <w:rFonts w:asciiTheme="majorBidi" w:hAnsiTheme="majorBidi" w:cstheme="majorBidi"/>
                <w:b/>
                <w:sz w:val="20"/>
                <w:szCs w:val="20"/>
              </w:rPr>
              <w:t>RCO 37</w:t>
            </w:r>
          </w:p>
        </w:tc>
      </w:tr>
      <w:tr w:rsidR="00EE7BAE" w:rsidRPr="00A74A80" w14:paraId="7BAFC56E" w14:textId="77777777">
        <w:trPr>
          <w:trHeight w:val="411"/>
        </w:trPr>
        <w:tc>
          <w:tcPr>
            <w:tcW w:w="1847" w:type="dxa"/>
            <w:shd w:val="clear" w:color="auto" w:fill="auto"/>
          </w:tcPr>
          <w:p w14:paraId="482A3B39" w14:textId="77777777" w:rsidR="00EE7BAE" w:rsidRPr="00A74A80" w:rsidRDefault="00EE7BAE">
            <w:pPr>
              <w:jc w:val="both"/>
              <w:rPr>
                <w:rFonts w:asciiTheme="majorBidi" w:hAnsiTheme="majorBidi" w:cstheme="majorBidi"/>
                <w:b/>
                <w:sz w:val="20"/>
                <w:szCs w:val="20"/>
              </w:rPr>
            </w:pPr>
            <w:r w:rsidRPr="00A74A80">
              <w:rPr>
                <w:rFonts w:asciiTheme="majorBidi" w:hAnsiTheme="majorBidi" w:cstheme="majorBidi"/>
                <w:b/>
                <w:sz w:val="20"/>
                <w:szCs w:val="20"/>
              </w:rPr>
              <w:t>Rādītāja nosaukums</w:t>
            </w:r>
          </w:p>
        </w:tc>
        <w:tc>
          <w:tcPr>
            <w:tcW w:w="7220" w:type="dxa"/>
            <w:shd w:val="clear" w:color="auto" w:fill="auto"/>
          </w:tcPr>
          <w:p w14:paraId="172EDBB7" w14:textId="77777777" w:rsidR="00EE7BAE" w:rsidRPr="00A74A80" w:rsidRDefault="00EE7BAE">
            <w:pPr>
              <w:rPr>
                <w:rFonts w:asciiTheme="majorBidi" w:hAnsiTheme="majorBidi" w:cstheme="majorBidi"/>
                <w:sz w:val="20"/>
                <w:szCs w:val="20"/>
              </w:rPr>
            </w:pP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w:t>
            </w:r>
            <w:r w:rsidRPr="107FCEE5">
              <w:rPr>
                <w:rFonts w:asciiTheme="majorBidi" w:hAnsiTheme="majorBidi" w:cstheme="majorBidi"/>
                <w:sz w:val="20"/>
                <w:szCs w:val="20"/>
              </w:rPr>
              <w:t xml:space="preserve"> teritoriju platība, uz kuru attiecas aizsardzības un atjaunošanas pasākumi</w:t>
            </w:r>
          </w:p>
        </w:tc>
      </w:tr>
      <w:tr w:rsidR="00EE7BAE" w:rsidRPr="00A74A80" w14:paraId="68FE0B3F" w14:textId="77777777">
        <w:tc>
          <w:tcPr>
            <w:tcW w:w="1847" w:type="dxa"/>
          </w:tcPr>
          <w:p w14:paraId="213617E1" w14:textId="77777777" w:rsidR="00EE7BAE" w:rsidRPr="00A74A80" w:rsidRDefault="00EE7BAE">
            <w:pPr>
              <w:jc w:val="both"/>
              <w:rPr>
                <w:rFonts w:asciiTheme="majorBidi" w:hAnsiTheme="majorBidi" w:cstheme="majorBidi"/>
                <w:b/>
                <w:sz w:val="20"/>
                <w:szCs w:val="20"/>
              </w:rPr>
            </w:pPr>
            <w:r>
              <w:rPr>
                <w:rFonts w:asciiTheme="majorBidi" w:hAnsiTheme="majorBidi" w:cstheme="majorBidi"/>
                <w:b/>
                <w:sz w:val="20"/>
                <w:szCs w:val="20"/>
              </w:rPr>
              <w:t>Rādītāja definīcija</w:t>
            </w:r>
            <w:r>
              <w:rPr>
                <w:rStyle w:val="FootnoteReference"/>
                <w:rFonts w:ascii="Times New Roman" w:eastAsia="Times New Roman" w:hAnsi="Times New Roman" w:cs="Times New Roman"/>
                <w:sz w:val="20"/>
                <w:szCs w:val="20"/>
              </w:rPr>
              <w:footnoteReference w:id="2"/>
            </w:r>
          </w:p>
        </w:tc>
        <w:tc>
          <w:tcPr>
            <w:tcW w:w="7220" w:type="dxa"/>
          </w:tcPr>
          <w:p w14:paraId="333EE396" w14:textId="77777777" w:rsidR="00EE7BAE" w:rsidRDefault="00EE7BAE">
            <w:pPr>
              <w:jc w:val="both"/>
              <w:rPr>
                <w:rFonts w:asciiTheme="majorBidi" w:hAnsiTheme="majorBidi" w:cstheme="majorBidi"/>
                <w:sz w:val="20"/>
                <w:szCs w:val="20"/>
              </w:rPr>
            </w:pPr>
            <w:proofErr w:type="spellStart"/>
            <w:r w:rsidRPr="00BD54E0">
              <w:rPr>
                <w:rFonts w:asciiTheme="majorBidi" w:hAnsiTheme="majorBidi" w:cstheme="majorBidi"/>
                <w:i/>
                <w:iCs/>
                <w:sz w:val="20"/>
                <w:szCs w:val="20"/>
              </w:rPr>
              <w:t>Natura</w:t>
            </w:r>
            <w:proofErr w:type="spellEnd"/>
            <w:r w:rsidRPr="00BD54E0">
              <w:rPr>
                <w:rFonts w:asciiTheme="majorBidi" w:hAnsiTheme="majorBidi" w:cstheme="majorBidi"/>
                <w:i/>
                <w:iCs/>
                <w:sz w:val="20"/>
                <w:szCs w:val="20"/>
              </w:rPr>
              <w:t xml:space="preserve"> 2000</w:t>
            </w:r>
            <w:r w:rsidRPr="00BD54E0">
              <w:rPr>
                <w:rFonts w:asciiTheme="majorBidi" w:hAnsiTheme="majorBidi" w:cstheme="majorBidi"/>
                <w:sz w:val="20"/>
                <w:szCs w:val="20"/>
              </w:rPr>
              <w:t xml:space="preserve"> teritoriju platība, uz kuru attiecas aizsardzības un atjaunošanas pasākumi, </w:t>
            </w:r>
            <w:r>
              <w:rPr>
                <w:rFonts w:asciiTheme="majorBidi" w:hAnsiTheme="majorBidi" w:cstheme="majorBidi"/>
                <w:sz w:val="20"/>
                <w:szCs w:val="20"/>
              </w:rPr>
              <w:t>kas finansēti</w:t>
            </w:r>
            <w:r w:rsidRPr="00BD54E0">
              <w:rPr>
                <w:rFonts w:asciiTheme="majorBidi" w:hAnsiTheme="majorBidi" w:cstheme="majorBidi"/>
                <w:sz w:val="20"/>
                <w:szCs w:val="20"/>
              </w:rPr>
              <w:t xml:space="preserve"> atbalstīt</w:t>
            </w:r>
            <w:r>
              <w:rPr>
                <w:rFonts w:asciiTheme="majorBidi" w:hAnsiTheme="majorBidi" w:cstheme="majorBidi"/>
                <w:sz w:val="20"/>
                <w:szCs w:val="20"/>
              </w:rPr>
              <w:t>o projektu ietvaros</w:t>
            </w:r>
            <w:r w:rsidRPr="00BD54E0">
              <w:rPr>
                <w:rFonts w:asciiTheme="majorBidi" w:hAnsiTheme="majorBidi" w:cstheme="majorBidi"/>
                <w:sz w:val="20"/>
                <w:szCs w:val="20"/>
              </w:rPr>
              <w:t xml:space="preserve">. </w:t>
            </w:r>
          </w:p>
          <w:p w14:paraId="0EADCAF6" w14:textId="77777777" w:rsidR="00EE7BAE" w:rsidRDefault="00EE7BAE">
            <w:pPr>
              <w:jc w:val="both"/>
              <w:rPr>
                <w:rFonts w:asciiTheme="majorBidi" w:hAnsiTheme="majorBidi" w:cstheme="majorBidi"/>
                <w:sz w:val="20"/>
                <w:szCs w:val="20"/>
              </w:rPr>
            </w:pPr>
            <w:r w:rsidRPr="00CC0769">
              <w:rPr>
                <w:rFonts w:asciiTheme="majorBidi" w:hAnsiTheme="majorBidi" w:cstheme="majorBidi"/>
                <w:sz w:val="20"/>
                <w:szCs w:val="20"/>
              </w:rPr>
              <w:t>Šiem pasākumiem jābūt saskaņā ar priori</w:t>
            </w:r>
            <w:r>
              <w:rPr>
                <w:rFonts w:asciiTheme="majorBidi" w:hAnsiTheme="majorBidi" w:cstheme="majorBidi"/>
                <w:sz w:val="20"/>
                <w:szCs w:val="20"/>
              </w:rPr>
              <w:t>tāro</w:t>
            </w:r>
            <w:r w:rsidRPr="00CC0769">
              <w:rPr>
                <w:rFonts w:asciiTheme="majorBidi" w:hAnsiTheme="majorBidi" w:cstheme="majorBidi"/>
                <w:sz w:val="20"/>
                <w:szCs w:val="20"/>
              </w:rPr>
              <w:t xml:space="preserve"> rīcību </w:t>
            </w:r>
            <w:r>
              <w:rPr>
                <w:rFonts w:asciiTheme="majorBidi" w:hAnsiTheme="majorBidi" w:cstheme="majorBidi"/>
                <w:sz w:val="20"/>
                <w:szCs w:val="20"/>
              </w:rPr>
              <w:t>programmu</w:t>
            </w:r>
            <w:r w:rsidRPr="00CC0769">
              <w:rPr>
                <w:rFonts w:asciiTheme="majorBidi" w:hAnsiTheme="majorBidi" w:cstheme="majorBidi"/>
                <w:sz w:val="20"/>
                <w:szCs w:val="20"/>
              </w:rPr>
              <w:t xml:space="preserve"> (PAF).</w:t>
            </w:r>
          </w:p>
          <w:p w14:paraId="3C4FEE33" w14:textId="77777777" w:rsidR="00EE7BAE" w:rsidRPr="00BD54E0" w:rsidRDefault="00EE7BAE">
            <w:pPr>
              <w:jc w:val="both"/>
              <w:rPr>
                <w:rFonts w:asciiTheme="majorBidi" w:hAnsiTheme="majorBidi" w:cstheme="majorBidi"/>
                <w:sz w:val="20"/>
                <w:szCs w:val="20"/>
              </w:rPr>
            </w:pPr>
          </w:p>
          <w:p w14:paraId="6171E228" w14:textId="77777777" w:rsidR="00EE7BAE" w:rsidRPr="00A74A80" w:rsidRDefault="00EE7BAE">
            <w:pPr>
              <w:jc w:val="both"/>
              <w:rPr>
                <w:rFonts w:asciiTheme="majorBidi" w:hAnsiTheme="majorBidi" w:cstheme="majorBidi"/>
                <w:sz w:val="20"/>
                <w:szCs w:val="20"/>
              </w:rPr>
            </w:pPr>
            <w:r w:rsidRPr="00BD54E0">
              <w:rPr>
                <w:rFonts w:asciiTheme="majorBidi" w:hAnsiTheme="majorBidi" w:cstheme="majorBidi"/>
                <w:sz w:val="20"/>
                <w:szCs w:val="20"/>
              </w:rPr>
              <w:t xml:space="preserve">PAF ir </w:t>
            </w:r>
            <w:r>
              <w:rPr>
                <w:rFonts w:asciiTheme="majorBidi" w:hAnsiTheme="majorBidi" w:cstheme="majorBidi"/>
                <w:sz w:val="20"/>
                <w:szCs w:val="20"/>
              </w:rPr>
              <w:t>stratēģisks</w:t>
            </w:r>
            <w:r w:rsidRPr="00BD54E0">
              <w:rPr>
                <w:rFonts w:asciiTheme="majorBidi" w:hAnsiTheme="majorBidi" w:cstheme="majorBidi"/>
                <w:sz w:val="20"/>
                <w:szCs w:val="20"/>
              </w:rPr>
              <w:t xml:space="preserve"> daudzgadu plānošanas rīk</w:t>
            </w:r>
            <w:r>
              <w:rPr>
                <w:rFonts w:asciiTheme="majorBidi" w:hAnsiTheme="majorBidi" w:cstheme="majorBidi"/>
                <w:sz w:val="20"/>
                <w:szCs w:val="20"/>
              </w:rPr>
              <w:t>s</w:t>
            </w:r>
            <w:r w:rsidRPr="00BD54E0">
              <w:rPr>
                <w:rFonts w:asciiTheme="majorBidi" w:hAnsiTheme="majorBidi" w:cstheme="majorBidi"/>
                <w:sz w:val="20"/>
                <w:szCs w:val="20"/>
              </w:rPr>
              <w:t>, kur</w:t>
            </w:r>
            <w:r>
              <w:rPr>
                <w:rFonts w:asciiTheme="majorBidi" w:hAnsiTheme="majorBidi" w:cstheme="majorBidi"/>
                <w:sz w:val="20"/>
                <w:szCs w:val="20"/>
              </w:rPr>
              <w:t>a</w:t>
            </w:r>
            <w:r w:rsidRPr="00BD54E0">
              <w:rPr>
                <w:rFonts w:asciiTheme="majorBidi" w:hAnsiTheme="majorBidi" w:cstheme="majorBidi"/>
                <w:sz w:val="20"/>
                <w:szCs w:val="20"/>
              </w:rPr>
              <w:t xml:space="preserve"> mērķis ir sniegt visaptverošu pārskatu par pasākumiem, kas nepieciešami, lai visā ES  </w:t>
            </w:r>
            <w:proofErr w:type="spellStart"/>
            <w:r w:rsidRPr="00BD54E0">
              <w:rPr>
                <w:rFonts w:asciiTheme="majorBidi" w:hAnsiTheme="majorBidi" w:cstheme="majorBidi"/>
                <w:i/>
                <w:iCs/>
                <w:sz w:val="20"/>
                <w:szCs w:val="20"/>
              </w:rPr>
              <w:t>Natura</w:t>
            </w:r>
            <w:proofErr w:type="spellEnd"/>
            <w:r w:rsidRPr="00BD54E0">
              <w:rPr>
                <w:rFonts w:asciiTheme="majorBidi" w:hAnsiTheme="majorBidi" w:cstheme="majorBidi"/>
                <w:i/>
                <w:iCs/>
                <w:sz w:val="20"/>
                <w:szCs w:val="20"/>
              </w:rPr>
              <w:t xml:space="preserve"> 2000</w:t>
            </w:r>
            <w:r w:rsidRPr="00BD54E0">
              <w:rPr>
                <w:rFonts w:asciiTheme="majorBidi" w:hAnsiTheme="majorBidi" w:cstheme="majorBidi"/>
                <w:sz w:val="20"/>
                <w:szCs w:val="20"/>
              </w:rPr>
              <w:t xml:space="preserve"> tīkl</w:t>
            </w:r>
            <w:r>
              <w:rPr>
                <w:rFonts w:asciiTheme="majorBidi" w:hAnsiTheme="majorBidi" w:cstheme="majorBidi"/>
                <w:sz w:val="20"/>
                <w:szCs w:val="20"/>
              </w:rPr>
              <w:t xml:space="preserve">ā </w:t>
            </w:r>
            <w:r w:rsidRPr="00BD54E0">
              <w:rPr>
                <w:rFonts w:asciiTheme="majorBidi" w:hAnsiTheme="majorBidi" w:cstheme="majorBidi"/>
                <w:sz w:val="20"/>
                <w:szCs w:val="20"/>
              </w:rPr>
              <w:t>sasaistīt</w:t>
            </w:r>
            <w:r>
              <w:rPr>
                <w:rFonts w:asciiTheme="majorBidi" w:hAnsiTheme="majorBidi" w:cstheme="majorBidi"/>
                <w:sz w:val="20"/>
                <w:szCs w:val="20"/>
              </w:rPr>
              <w:t>u</w:t>
            </w:r>
            <w:r w:rsidRPr="00BD54E0">
              <w:rPr>
                <w:rFonts w:asciiTheme="majorBidi" w:hAnsiTheme="majorBidi" w:cstheme="majorBidi"/>
                <w:sz w:val="20"/>
                <w:szCs w:val="20"/>
              </w:rPr>
              <w:t xml:space="preserve"> tos ar atbilstošajiem ES finansēšanas instrumentiem (</w:t>
            </w:r>
            <w:r>
              <w:rPr>
                <w:rFonts w:asciiTheme="majorBidi" w:hAnsiTheme="majorBidi" w:cstheme="majorBidi"/>
                <w:sz w:val="20"/>
                <w:szCs w:val="20"/>
              </w:rPr>
              <w:t>skatīt</w:t>
            </w:r>
            <w:r w:rsidRPr="00BD54E0">
              <w:rPr>
                <w:rFonts w:asciiTheme="majorBidi" w:hAnsiTheme="majorBidi" w:cstheme="majorBidi"/>
                <w:sz w:val="20"/>
                <w:szCs w:val="20"/>
              </w:rPr>
              <w:t xml:space="preserve"> Padomes direktīvu 92/43/ EEK).</w:t>
            </w:r>
            <w:r>
              <w:rPr>
                <w:rStyle w:val="FootnoteReference"/>
                <w:rFonts w:asciiTheme="majorBidi" w:hAnsiTheme="majorBidi" w:cstheme="majorBidi"/>
                <w:sz w:val="20"/>
                <w:szCs w:val="20"/>
              </w:rPr>
              <w:footnoteReference w:id="3"/>
            </w:r>
          </w:p>
        </w:tc>
      </w:tr>
      <w:tr w:rsidR="00EE7BAE" w:rsidRPr="00A74A80" w14:paraId="47C232D9" w14:textId="77777777">
        <w:tc>
          <w:tcPr>
            <w:tcW w:w="1847" w:type="dxa"/>
          </w:tcPr>
          <w:p w14:paraId="75024D3F"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sz w:val="20"/>
                <w:szCs w:val="20"/>
              </w:rPr>
              <w:t>Rādītāja veids</w:t>
            </w:r>
          </w:p>
        </w:tc>
        <w:tc>
          <w:tcPr>
            <w:tcW w:w="7220" w:type="dxa"/>
          </w:tcPr>
          <w:p w14:paraId="745A5029" w14:textId="77777777" w:rsidR="00EE7BAE" w:rsidRPr="00A74A80" w:rsidRDefault="00EE7BAE">
            <w:pPr>
              <w:rPr>
                <w:rFonts w:asciiTheme="majorBidi" w:hAnsiTheme="majorBidi" w:cstheme="majorBidi"/>
                <w:i/>
                <w:color w:val="2E74B5" w:themeColor="accent5" w:themeShade="BF"/>
                <w:sz w:val="20"/>
                <w:szCs w:val="20"/>
              </w:rPr>
            </w:pPr>
            <w:r w:rsidRPr="00A74A80">
              <w:rPr>
                <w:rFonts w:asciiTheme="majorBidi" w:hAnsiTheme="majorBidi" w:cstheme="majorBidi"/>
                <w:sz w:val="20"/>
                <w:szCs w:val="20"/>
              </w:rPr>
              <w:t>Iznākuma</w:t>
            </w:r>
          </w:p>
        </w:tc>
      </w:tr>
      <w:tr w:rsidR="00EE7BAE" w:rsidRPr="00A74A80" w14:paraId="7163D0E5" w14:textId="77777777">
        <w:tc>
          <w:tcPr>
            <w:tcW w:w="1847" w:type="dxa"/>
          </w:tcPr>
          <w:p w14:paraId="002595B6" w14:textId="77777777" w:rsidR="00EE7BAE" w:rsidRPr="00A74A80" w:rsidRDefault="00EE7BAE">
            <w:pPr>
              <w:jc w:val="both"/>
              <w:rPr>
                <w:rFonts w:asciiTheme="majorBidi" w:hAnsiTheme="majorBidi" w:cstheme="majorBidi"/>
                <w:b/>
                <w:sz w:val="20"/>
                <w:szCs w:val="20"/>
              </w:rPr>
            </w:pPr>
            <w:r w:rsidRPr="00A74A80">
              <w:rPr>
                <w:rFonts w:asciiTheme="majorBidi" w:hAnsiTheme="majorBidi" w:cstheme="majorBidi"/>
                <w:b/>
                <w:sz w:val="20"/>
                <w:szCs w:val="20"/>
              </w:rPr>
              <w:t>Rādītāja mērvienība</w:t>
            </w:r>
          </w:p>
        </w:tc>
        <w:tc>
          <w:tcPr>
            <w:tcW w:w="7220" w:type="dxa"/>
          </w:tcPr>
          <w:p w14:paraId="3CED29A7" w14:textId="77777777" w:rsidR="00EE7BAE" w:rsidRPr="00A74A80" w:rsidRDefault="00EE7BAE">
            <w:pPr>
              <w:rPr>
                <w:rFonts w:asciiTheme="majorBidi" w:hAnsiTheme="majorBidi" w:cstheme="majorBidi"/>
                <w:i/>
                <w:color w:val="2E74B5" w:themeColor="accent5" w:themeShade="BF"/>
                <w:sz w:val="20"/>
                <w:szCs w:val="20"/>
              </w:rPr>
            </w:pPr>
            <w:r w:rsidRPr="00A74A80">
              <w:rPr>
                <w:rFonts w:asciiTheme="majorBidi" w:hAnsiTheme="majorBidi" w:cstheme="majorBidi"/>
                <w:sz w:val="20"/>
                <w:szCs w:val="20"/>
              </w:rPr>
              <w:t>ha</w:t>
            </w:r>
          </w:p>
        </w:tc>
      </w:tr>
      <w:tr w:rsidR="00EE7BAE" w:rsidRPr="00A74A80" w14:paraId="0BB870B6" w14:textId="77777777">
        <w:tc>
          <w:tcPr>
            <w:tcW w:w="1847" w:type="dxa"/>
          </w:tcPr>
          <w:p w14:paraId="1D51D8A1" w14:textId="77777777" w:rsidR="00EE7BAE" w:rsidRPr="00A74A80" w:rsidRDefault="00EE7BAE">
            <w:pPr>
              <w:jc w:val="both"/>
              <w:rPr>
                <w:rFonts w:asciiTheme="majorBidi" w:hAnsiTheme="majorBidi" w:cstheme="majorBidi"/>
                <w:b/>
                <w:sz w:val="20"/>
                <w:szCs w:val="20"/>
              </w:rPr>
            </w:pPr>
            <w:r w:rsidRPr="0001046F">
              <w:rPr>
                <w:rFonts w:ascii="Times New Roman" w:hAnsi="Times New Roman" w:cs="Times New Roman"/>
                <w:b/>
                <w:sz w:val="20"/>
                <w:szCs w:val="20"/>
              </w:rPr>
              <w:t>Bāzes (sākotnējās) vērtības gads un bāzes vērtība</w:t>
            </w:r>
          </w:p>
        </w:tc>
        <w:tc>
          <w:tcPr>
            <w:tcW w:w="7220" w:type="dxa"/>
          </w:tcPr>
          <w:p w14:paraId="67F060A4" w14:textId="77777777" w:rsidR="00EE7BAE" w:rsidRPr="00DF2E54" w:rsidRDefault="00EE7BAE">
            <w:pPr>
              <w:rPr>
                <w:rFonts w:asciiTheme="majorBidi" w:hAnsiTheme="majorBidi" w:cstheme="majorBidi"/>
                <w:iCs/>
                <w:sz w:val="20"/>
                <w:szCs w:val="20"/>
              </w:rPr>
            </w:pPr>
            <w:r w:rsidRPr="00DF2E54">
              <w:rPr>
                <w:rFonts w:ascii="Times New Roman" w:hAnsi="Times New Roman" w:cs="Times New Roman"/>
                <w:iCs/>
                <w:sz w:val="20"/>
                <w:szCs w:val="20"/>
              </w:rPr>
              <w:t>N/A</w:t>
            </w:r>
          </w:p>
        </w:tc>
      </w:tr>
      <w:tr w:rsidR="00EE7BAE" w:rsidRPr="00A74A80" w14:paraId="75BDCED9" w14:textId="77777777">
        <w:tc>
          <w:tcPr>
            <w:tcW w:w="1847" w:type="dxa"/>
          </w:tcPr>
          <w:p w14:paraId="3DC8B6A2"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sz w:val="20"/>
                <w:szCs w:val="20"/>
              </w:rPr>
              <w:t>Starpposma vērtība</w:t>
            </w:r>
            <w:r w:rsidRPr="00A74A80">
              <w:rPr>
                <w:rFonts w:asciiTheme="majorBidi" w:hAnsiTheme="majorBidi" w:cstheme="majorBidi"/>
                <w:sz w:val="20"/>
                <w:szCs w:val="20"/>
              </w:rPr>
              <w:t xml:space="preserve"> uz 31.12.2024.</w:t>
            </w:r>
          </w:p>
        </w:tc>
        <w:tc>
          <w:tcPr>
            <w:tcW w:w="7220" w:type="dxa"/>
          </w:tcPr>
          <w:p w14:paraId="58132763" w14:textId="77777777" w:rsidR="00EE7BAE" w:rsidRPr="002E1AEE" w:rsidRDefault="00EE7BAE">
            <w:pPr>
              <w:rPr>
                <w:rFonts w:asciiTheme="majorBidi" w:hAnsiTheme="majorBidi" w:cstheme="majorBidi"/>
                <w:sz w:val="20"/>
                <w:szCs w:val="20"/>
              </w:rPr>
            </w:pPr>
            <w:r w:rsidRPr="002E1AEE">
              <w:rPr>
                <w:rFonts w:asciiTheme="majorBidi" w:hAnsiTheme="majorBidi" w:cstheme="majorBidi"/>
                <w:sz w:val="20"/>
                <w:szCs w:val="20"/>
              </w:rPr>
              <w:t>0</w:t>
            </w:r>
          </w:p>
          <w:p w14:paraId="71DAE631" w14:textId="77777777" w:rsidR="00EE7BAE" w:rsidRPr="00A74A80" w:rsidRDefault="00EE7BAE">
            <w:pPr>
              <w:rPr>
                <w:rFonts w:asciiTheme="majorBidi" w:hAnsiTheme="majorBidi" w:cstheme="majorBidi"/>
                <w:sz w:val="20"/>
                <w:szCs w:val="20"/>
              </w:rPr>
            </w:pPr>
          </w:p>
        </w:tc>
      </w:tr>
      <w:tr w:rsidR="00EE7BAE" w:rsidRPr="00A74A80" w14:paraId="7ED9669D" w14:textId="77777777">
        <w:tc>
          <w:tcPr>
            <w:tcW w:w="1847" w:type="dxa"/>
          </w:tcPr>
          <w:p w14:paraId="0DB54E26"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sz w:val="20"/>
                <w:szCs w:val="20"/>
              </w:rPr>
              <w:t>Sasniedzamā vērtība</w:t>
            </w:r>
            <w:r w:rsidRPr="00A74A80">
              <w:rPr>
                <w:rFonts w:asciiTheme="majorBidi" w:hAnsiTheme="majorBidi" w:cstheme="majorBidi"/>
                <w:sz w:val="20"/>
                <w:szCs w:val="20"/>
              </w:rPr>
              <w:t xml:space="preserve"> uz 31.12.2029.</w:t>
            </w:r>
          </w:p>
        </w:tc>
        <w:tc>
          <w:tcPr>
            <w:tcW w:w="7220" w:type="dxa"/>
          </w:tcPr>
          <w:p w14:paraId="7F83D042" w14:textId="77777777" w:rsidR="00EE7BAE" w:rsidRPr="00A74A80" w:rsidRDefault="00EE7BAE">
            <w:pPr>
              <w:rPr>
                <w:rFonts w:asciiTheme="majorBidi" w:hAnsiTheme="majorBidi" w:cstheme="majorBidi"/>
                <w:sz w:val="20"/>
                <w:szCs w:val="20"/>
              </w:rPr>
            </w:pPr>
            <w:r>
              <w:rPr>
                <w:rFonts w:asciiTheme="majorBidi" w:hAnsiTheme="majorBidi" w:cstheme="majorBidi"/>
                <w:sz w:val="20"/>
                <w:szCs w:val="20"/>
              </w:rPr>
              <w:t>43 754</w:t>
            </w:r>
          </w:p>
        </w:tc>
      </w:tr>
      <w:tr w:rsidR="00EE7BAE" w:rsidRPr="00A74A80" w14:paraId="04BC3EB0" w14:textId="77777777">
        <w:tc>
          <w:tcPr>
            <w:tcW w:w="1847" w:type="dxa"/>
            <w:vMerge w:val="restart"/>
          </w:tcPr>
          <w:p w14:paraId="754291F0" w14:textId="77777777" w:rsidR="00EE7BAE" w:rsidRPr="00A74A80" w:rsidRDefault="00EE7BAE">
            <w:pPr>
              <w:jc w:val="both"/>
              <w:rPr>
                <w:rFonts w:asciiTheme="majorBidi" w:hAnsiTheme="majorBidi" w:cstheme="majorBidi"/>
                <w:b/>
                <w:sz w:val="20"/>
                <w:szCs w:val="20"/>
              </w:rPr>
            </w:pPr>
            <w:r w:rsidRPr="00A74A80">
              <w:rPr>
                <w:rFonts w:asciiTheme="majorBidi" w:hAnsiTheme="majorBidi" w:cstheme="majorBidi"/>
                <w:b/>
                <w:sz w:val="20"/>
                <w:szCs w:val="20"/>
              </w:rPr>
              <w:t>Pieņēmumi un aprēķini</w:t>
            </w:r>
            <w:r w:rsidRPr="00A74A80">
              <w:rPr>
                <w:rStyle w:val="FootnoteReference"/>
                <w:rFonts w:asciiTheme="majorBidi" w:eastAsia="Times New Roman" w:hAnsiTheme="majorBidi" w:cstheme="majorBidi"/>
                <w:b/>
                <w:bCs/>
                <w:sz w:val="20"/>
                <w:szCs w:val="20"/>
              </w:rPr>
              <w:footnoteReference w:id="4"/>
            </w:r>
          </w:p>
          <w:p w14:paraId="15E59C9A" w14:textId="77777777" w:rsidR="00EE7BAE" w:rsidRPr="00A74A80" w:rsidRDefault="00EE7BAE">
            <w:pPr>
              <w:jc w:val="both"/>
              <w:rPr>
                <w:rFonts w:asciiTheme="majorBidi" w:hAnsiTheme="majorBidi" w:cstheme="majorBidi"/>
                <w:sz w:val="20"/>
                <w:szCs w:val="20"/>
              </w:rPr>
            </w:pPr>
          </w:p>
        </w:tc>
        <w:tc>
          <w:tcPr>
            <w:tcW w:w="7220" w:type="dxa"/>
          </w:tcPr>
          <w:p w14:paraId="24B56F87"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b/>
                <w:bCs/>
                <w:sz w:val="20"/>
                <w:szCs w:val="20"/>
              </w:rPr>
              <w:t>Kritēriji rādītāju izvēlei</w:t>
            </w:r>
            <w:r w:rsidRPr="00A74A80">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F844EA1" w14:textId="77777777" w:rsidR="00EE7BAE" w:rsidRPr="00A74A80" w:rsidRDefault="00EE7BAE" w:rsidP="00576814">
            <w:pPr>
              <w:pStyle w:val="ListParagraph"/>
              <w:numPr>
                <w:ilvl w:val="0"/>
                <w:numId w:val="3"/>
              </w:numPr>
              <w:jc w:val="both"/>
              <w:rPr>
                <w:rFonts w:asciiTheme="majorBidi" w:hAnsiTheme="majorBidi" w:cstheme="majorBidi"/>
                <w:sz w:val="20"/>
                <w:szCs w:val="20"/>
              </w:rPr>
            </w:pPr>
            <w:r w:rsidRPr="00A74A80">
              <w:rPr>
                <w:rFonts w:asciiTheme="majorBidi" w:hAnsiTheme="majorBidi" w:cstheme="majorBidi"/>
                <w:b/>
                <w:bCs/>
                <w:sz w:val="20"/>
                <w:szCs w:val="20"/>
              </w:rPr>
              <w:t>Sasaiste</w:t>
            </w:r>
            <w:r w:rsidRPr="00A74A80">
              <w:rPr>
                <w:rFonts w:asciiTheme="majorBidi" w:hAnsiTheme="majorBidi" w:cstheme="majorBidi"/>
                <w:sz w:val="20"/>
                <w:szCs w:val="20"/>
              </w:rPr>
              <w:t xml:space="preserve"> </w:t>
            </w:r>
            <w:r w:rsidRPr="00A74A80">
              <w:rPr>
                <w:rFonts w:asciiTheme="majorBidi" w:hAnsiTheme="majorBidi" w:cstheme="majorBidi"/>
                <w:b/>
                <w:bCs/>
                <w:sz w:val="20"/>
                <w:szCs w:val="20"/>
              </w:rPr>
              <w:t>ar plānotajiem ieguldījumiem</w:t>
            </w:r>
            <w:r w:rsidRPr="00A74A80">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71C9665A" w14:textId="77777777" w:rsidR="00EE7BAE" w:rsidRPr="00A74A80" w:rsidRDefault="00EE7BAE" w:rsidP="00576814">
            <w:pPr>
              <w:pStyle w:val="ListParagraph"/>
              <w:numPr>
                <w:ilvl w:val="0"/>
                <w:numId w:val="3"/>
              </w:numPr>
              <w:jc w:val="both"/>
              <w:rPr>
                <w:rFonts w:asciiTheme="majorBidi" w:hAnsiTheme="majorBidi" w:cstheme="majorBidi"/>
                <w:sz w:val="20"/>
                <w:szCs w:val="20"/>
              </w:rPr>
            </w:pPr>
            <w:r w:rsidRPr="00A74A80">
              <w:rPr>
                <w:rFonts w:asciiTheme="majorBidi" w:hAnsiTheme="majorBidi" w:cstheme="majorBidi"/>
                <w:b/>
                <w:bCs/>
                <w:sz w:val="20"/>
                <w:szCs w:val="20"/>
              </w:rPr>
              <w:t>Būtiskums</w:t>
            </w:r>
            <w:r w:rsidRPr="00A74A80">
              <w:rPr>
                <w:rFonts w:asciiTheme="majorBidi" w:hAnsiTheme="majorBidi" w:cstheme="majorBidi"/>
                <w:sz w:val="20"/>
                <w:szCs w:val="20"/>
              </w:rPr>
              <w:t xml:space="preserve"> </w:t>
            </w:r>
            <w:r w:rsidRPr="00A74A80">
              <w:rPr>
                <w:rFonts w:asciiTheme="majorBidi" w:hAnsiTheme="majorBidi" w:cstheme="majorBidi"/>
                <w:b/>
                <w:bCs/>
                <w:sz w:val="20"/>
                <w:szCs w:val="20"/>
              </w:rPr>
              <w:t>attiecībā uz plānotajiem ieguldījumiem</w:t>
            </w:r>
            <w:r w:rsidRPr="00A74A80">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5668922A" w14:textId="77777777" w:rsidR="00EE7BAE" w:rsidRPr="00A74A80" w:rsidRDefault="00EE7BAE" w:rsidP="00576814">
            <w:pPr>
              <w:pStyle w:val="ListParagraph"/>
              <w:numPr>
                <w:ilvl w:val="0"/>
                <w:numId w:val="3"/>
              </w:numPr>
              <w:jc w:val="both"/>
              <w:rPr>
                <w:rFonts w:asciiTheme="majorBidi" w:hAnsiTheme="majorBidi" w:cstheme="majorBidi"/>
                <w:sz w:val="20"/>
                <w:szCs w:val="20"/>
              </w:rPr>
            </w:pPr>
            <w:r w:rsidRPr="00A74A80">
              <w:rPr>
                <w:rFonts w:asciiTheme="majorBidi" w:hAnsiTheme="majorBidi" w:cstheme="majorBidi"/>
                <w:b/>
                <w:bCs/>
                <w:sz w:val="20"/>
                <w:szCs w:val="20"/>
              </w:rPr>
              <w:t>Datu pieejamība</w:t>
            </w:r>
            <w:r w:rsidRPr="00A74A80">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A74A80">
              <w:rPr>
                <w:rFonts w:asciiTheme="majorBidi" w:hAnsiTheme="majorBidi" w:cstheme="majorBidi"/>
                <w:color w:val="2E74B5" w:themeColor="accent5" w:themeShade="BF"/>
                <w:sz w:val="20"/>
                <w:szCs w:val="20"/>
              </w:rPr>
              <w:t xml:space="preserve"> </w:t>
            </w:r>
          </w:p>
        </w:tc>
      </w:tr>
      <w:tr w:rsidR="00EE7BAE" w:rsidRPr="00A74A80" w14:paraId="1936835A" w14:textId="77777777">
        <w:tc>
          <w:tcPr>
            <w:tcW w:w="1847" w:type="dxa"/>
            <w:vMerge/>
          </w:tcPr>
          <w:p w14:paraId="44BD88DB" w14:textId="77777777" w:rsidR="00EE7BAE" w:rsidRPr="00A74A80" w:rsidRDefault="00EE7BAE">
            <w:pPr>
              <w:jc w:val="both"/>
              <w:rPr>
                <w:rFonts w:asciiTheme="majorBidi" w:hAnsiTheme="majorBidi" w:cstheme="majorBidi"/>
                <w:b/>
                <w:sz w:val="20"/>
                <w:szCs w:val="20"/>
              </w:rPr>
            </w:pPr>
          </w:p>
        </w:tc>
        <w:tc>
          <w:tcPr>
            <w:tcW w:w="7220" w:type="dxa"/>
          </w:tcPr>
          <w:p w14:paraId="363805C3" w14:textId="77777777" w:rsidR="00EE7BAE" w:rsidRDefault="00EE7BAE">
            <w:pPr>
              <w:jc w:val="both"/>
              <w:rPr>
                <w:rFonts w:asciiTheme="majorBidi" w:hAnsiTheme="majorBidi" w:cstheme="majorBidi"/>
                <w:b/>
                <w:bCs/>
                <w:iCs/>
                <w:sz w:val="20"/>
                <w:szCs w:val="20"/>
              </w:rPr>
            </w:pPr>
            <w:r w:rsidRPr="00A74A80">
              <w:rPr>
                <w:rFonts w:asciiTheme="majorBidi" w:hAnsiTheme="majorBidi" w:cstheme="majorBidi"/>
                <w:b/>
                <w:bCs/>
                <w:iCs/>
                <w:sz w:val="20"/>
                <w:szCs w:val="20"/>
              </w:rPr>
              <w:t>Informācijas avots</w:t>
            </w:r>
            <w:r w:rsidRPr="00A74A80">
              <w:rPr>
                <w:rStyle w:val="FootnoteReference"/>
                <w:rFonts w:asciiTheme="majorBidi" w:hAnsiTheme="majorBidi" w:cstheme="majorBidi"/>
                <w:b/>
                <w:bCs/>
                <w:iCs/>
                <w:sz w:val="20"/>
                <w:szCs w:val="20"/>
              </w:rPr>
              <w:footnoteReference w:id="5"/>
            </w:r>
          </w:p>
          <w:p w14:paraId="1E41D944" w14:textId="77777777" w:rsidR="00EE7BAE" w:rsidRDefault="00EE7BAE" w:rsidP="00FF2354">
            <w:pPr>
              <w:pStyle w:val="ListParagraph"/>
              <w:numPr>
                <w:ilvl w:val="0"/>
                <w:numId w:val="11"/>
              </w:numPr>
              <w:jc w:val="both"/>
              <w:rPr>
                <w:rFonts w:asciiTheme="majorBidi" w:hAnsiTheme="majorBidi" w:cstheme="majorBidi"/>
                <w:sz w:val="20"/>
                <w:szCs w:val="20"/>
              </w:rPr>
            </w:pPr>
            <w:r w:rsidRPr="010F576B">
              <w:rPr>
                <w:rFonts w:asciiTheme="majorBidi" w:hAnsiTheme="majorBidi" w:cstheme="majorBidi"/>
                <w:sz w:val="20"/>
                <w:szCs w:val="20"/>
              </w:rPr>
              <w:t>“Biotopu un sugu aizsardzības labvēlīga statusa atjaunošanas pasākumu sociāli ekonomiskais novērtējums, 2019”</w:t>
            </w:r>
            <w:r w:rsidRPr="010F576B">
              <w:rPr>
                <w:rStyle w:val="FootnoteReference"/>
                <w:rFonts w:asciiTheme="majorBidi" w:hAnsiTheme="majorBidi" w:cstheme="majorBidi"/>
                <w:sz w:val="20"/>
                <w:szCs w:val="20"/>
              </w:rPr>
              <w:footnoteReference w:id="6"/>
            </w:r>
            <w:r w:rsidRPr="010F576B">
              <w:rPr>
                <w:rFonts w:asciiTheme="majorBidi" w:hAnsiTheme="majorBidi" w:cstheme="majorBidi"/>
                <w:sz w:val="20"/>
                <w:szCs w:val="20"/>
              </w:rPr>
              <w:t>;</w:t>
            </w:r>
          </w:p>
          <w:p w14:paraId="5F38CDDC" w14:textId="77777777" w:rsidR="00EE7BAE" w:rsidRDefault="00EE7BAE" w:rsidP="00FF2354">
            <w:pPr>
              <w:pStyle w:val="ListParagraph"/>
              <w:numPr>
                <w:ilvl w:val="0"/>
                <w:numId w:val="11"/>
              </w:numPr>
              <w:jc w:val="both"/>
              <w:rPr>
                <w:rFonts w:asciiTheme="majorBidi" w:hAnsiTheme="majorBidi" w:cstheme="majorBidi"/>
                <w:sz w:val="20"/>
                <w:szCs w:val="20"/>
              </w:rPr>
            </w:pPr>
            <w:r w:rsidRPr="00466C15">
              <w:rPr>
                <w:rFonts w:asciiTheme="majorBidi" w:hAnsiTheme="majorBidi" w:cstheme="majorBidi"/>
                <w:sz w:val="20"/>
                <w:szCs w:val="20"/>
              </w:rPr>
              <w:lastRenderedPageBreak/>
              <w:t>NAT-PROGRAMME (</w:t>
            </w:r>
            <w:proofErr w:type="spellStart"/>
            <w:r w:rsidRPr="00466C15">
              <w:rPr>
                <w:rFonts w:asciiTheme="majorBidi" w:hAnsiTheme="majorBidi" w:cstheme="majorBidi"/>
                <w:i/>
                <w:iCs/>
                <w:sz w:val="20"/>
                <w:szCs w:val="20"/>
              </w:rPr>
              <w:t>Natura</w:t>
            </w:r>
            <w:proofErr w:type="spellEnd"/>
            <w:r w:rsidRPr="00466C15">
              <w:rPr>
                <w:rFonts w:asciiTheme="majorBidi" w:hAnsiTheme="majorBidi" w:cstheme="majorBidi"/>
                <w:i/>
                <w:iCs/>
                <w:sz w:val="20"/>
                <w:szCs w:val="20"/>
              </w:rPr>
              <w:t xml:space="preserve"> 2000</w:t>
            </w:r>
            <w:r w:rsidRPr="00466C15">
              <w:rPr>
                <w:rFonts w:asciiTheme="majorBidi" w:hAnsiTheme="majorBidi" w:cstheme="majorBidi"/>
                <w:sz w:val="20"/>
                <w:szCs w:val="20"/>
              </w:rPr>
              <w:t xml:space="preserve"> teritoriju nacionālā aizsardzības un apsaimniekošanas programma 2018–2030</w:t>
            </w:r>
            <w:r w:rsidRPr="00A74A80">
              <w:rPr>
                <w:rStyle w:val="FootnoteReference"/>
                <w:rFonts w:asciiTheme="majorBidi" w:hAnsiTheme="majorBidi" w:cstheme="majorBidi"/>
                <w:sz w:val="20"/>
                <w:szCs w:val="20"/>
              </w:rPr>
              <w:footnoteReference w:id="7"/>
            </w:r>
            <w:r w:rsidRPr="00466C15">
              <w:rPr>
                <w:rFonts w:asciiTheme="majorBidi" w:hAnsiTheme="majorBidi" w:cstheme="majorBidi"/>
                <w:sz w:val="20"/>
                <w:szCs w:val="20"/>
              </w:rPr>
              <w:t>);</w:t>
            </w:r>
          </w:p>
          <w:p w14:paraId="213E47B1" w14:textId="77777777" w:rsidR="00EE7BAE" w:rsidRDefault="00EE7BAE" w:rsidP="00FF2354">
            <w:pPr>
              <w:pStyle w:val="ListParagraph"/>
              <w:numPr>
                <w:ilvl w:val="0"/>
                <w:numId w:val="11"/>
              </w:numPr>
              <w:jc w:val="both"/>
              <w:rPr>
                <w:rFonts w:asciiTheme="majorBidi" w:hAnsiTheme="majorBidi" w:cstheme="majorBidi"/>
                <w:sz w:val="20"/>
                <w:szCs w:val="20"/>
              </w:rPr>
            </w:pPr>
            <w:proofErr w:type="spellStart"/>
            <w:r w:rsidRPr="00466C15">
              <w:rPr>
                <w:rFonts w:asciiTheme="majorBidi" w:hAnsiTheme="majorBidi" w:cstheme="majorBidi"/>
                <w:sz w:val="20"/>
                <w:szCs w:val="20"/>
              </w:rPr>
              <w:t>Natura</w:t>
            </w:r>
            <w:proofErr w:type="spellEnd"/>
            <w:r w:rsidRPr="00466C15">
              <w:rPr>
                <w:rFonts w:asciiTheme="majorBidi" w:hAnsiTheme="majorBidi" w:cstheme="majorBidi"/>
                <w:sz w:val="20"/>
                <w:szCs w:val="20"/>
              </w:rPr>
              <w:t xml:space="preserve"> 2000 teritoriju prioritāro rīcību programmā 2021.–2027. gadam</w:t>
            </w:r>
            <w:r>
              <w:rPr>
                <w:rStyle w:val="FootnoteReference"/>
                <w:rFonts w:asciiTheme="majorBidi" w:hAnsiTheme="majorBidi" w:cstheme="majorBidi"/>
                <w:sz w:val="20"/>
                <w:szCs w:val="20"/>
              </w:rPr>
              <w:footnoteReference w:id="8"/>
            </w:r>
            <w:r w:rsidRPr="00466C15">
              <w:rPr>
                <w:rFonts w:asciiTheme="majorBidi" w:hAnsiTheme="majorBidi" w:cstheme="majorBidi"/>
                <w:sz w:val="20"/>
                <w:szCs w:val="20"/>
              </w:rPr>
              <w:t xml:space="preserve">  </w:t>
            </w:r>
          </w:p>
          <w:p w14:paraId="6D5111D0" w14:textId="77777777" w:rsidR="00EE7BAE" w:rsidRDefault="00EE7BAE" w:rsidP="00FF2354">
            <w:pPr>
              <w:pStyle w:val="ListParagraph"/>
              <w:numPr>
                <w:ilvl w:val="0"/>
                <w:numId w:val="11"/>
              </w:numPr>
              <w:jc w:val="both"/>
              <w:rPr>
                <w:rFonts w:asciiTheme="majorBidi" w:hAnsiTheme="majorBidi" w:cstheme="majorBidi"/>
                <w:sz w:val="20"/>
                <w:szCs w:val="20"/>
              </w:rPr>
            </w:pPr>
            <w:r>
              <w:rPr>
                <w:rFonts w:asciiTheme="majorBidi" w:hAnsiTheme="majorBidi" w:cstheme="majorBidi"/>
                <w:sz w:val="20"/>
                <w:szCs w:val="20"/>
              </w:rPr>
              <w:t>Projektu dati KPVIS.</w:t>
            </w:r>
          </w:p>
          <w:p w14:paraId="5A254176" w14:textId="77777777" w:rsidR="00EE7BAE" w:rsidRPr="003B0C04" w:rsidRDefault="00EE7BAE">
            <w:pPr>
              <w:jc w:val="both"/>
              <w:rPr>
                <w:rFonts w:asciiTheme="majorBidi" w:hAnsiTheme="majorBidi" w:cstheme="majorBidi"/>
                <w:sz w:val="20"/>
                <w:szCs w:val="20"/>
              </w:rPr>
            </w:pPr>
            <w:r w:rsidRPr="003B0C04">
              <w:rPr>
                <w:rFonts w:asciiTheme="majorBidi" w:hAnsiTheme="majorBidi" w:cstheme="majorBidi"/>
                <w:sz w:val="20"/>
                <w:szCs w:val="20"/>
              </w:rPr>
              <w:t>2014.–2020. gada plānošanas perioda projektu dati:</w:t>
            </w:r>
          </w:p>
          <w:p w14:paraId="624D3118" w14:textId="77777777" w:rsidR="00EE7BAE" w:rsidRPr="00A74A80" w:rsidRDefault="00EE7BAE" w:rsidP="00FF2354">
            <w:pPr>
              <w:pStyle w:val="ListParagraph"/>
              <w:numPr>
                <w:ilvl w:val="0"/>
                <w:numId w:val="4"/>
              </w:numPr>
              <w:jc w:val="both"/>
              <w:rPr>
                <w:rFonts w:asciiTheme="majorBidi" w:hAnsiTheme="majorBidi" w:cstheme="majorBidi"/>
                <w:sz w:val="20"/>
                <w:szCs w:val="20"/>
              </w:rPr>
            </w:pPr>
            <w:r w:rsidRPr="00A74A80">
              <w:rPr>
                <w:rFonts w:asciiTheme="majorBidi" w:hAnsiTheme="majorBidi" w:cstheme="majorBidi"/>
                <w:sz w:val="20"/>
                <w:szCs w:val="20"/>
              </w:rPr>
              <w:t xml:space="preserve">5.4.1.1. pasākuma “Antropogēno slodzi mazinošas infrastruktūras izbūve un rekonstrukcija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xml:space="preserve"> 2000</w:t>
            </w:r>
            <w:r w:rsidRPr="00A74A80">
              <w:rPr>
                <w:rFonts w:asciiTheme="majorBidi" w:hAnsiTheme="majorBidi" w:cstheme="majorBidi"/>
                <w:sz w:val="20"/>
                <w:szCs w:val="20"/>
              </w:rPr>
              <w:t xml:space="preserve"> teritorijās”;</w:t>
            </w:r>
          </w:p>
          <w:p w14:paraId="46614EC5" w14:textId="77777777" w:rsidR="00EE7BAE" w:rsidRPr="00A74A80" w:rsidRDefault="00EE7BAE" w:rsidP="00FF2354">
            <w:pPr>
              <w:pStyle w:val="ListParagraph"/>
              <w:numPr>
                <w:ilvl w:val="0"/>
                <w:numId w:val="4"/>
              </w:numPr>
              <w:jc w:val="both"/>
              <w:rPr>
                <w:rFonts w:asciiTheme="majorBidi" w:hAnsiTheme="majorBidi" w:cstheme="majorBidi"/>
                <w:sz w:val="20"/>
                <w:szCs w:val="20"/>
              </w:rPr>
            </w:pPr>
            <w:r w:rsidRPr="00A74A80">
              <w:rPr>
                <w:rFonts w:asciiTheme="majorBidi" w:hAnsiTheme="majorBidi" w:cstheme="majorBidi"/>
                <w:sz w:val="20"/>
                <w:szCs w:val="20"/>
              </w:rPr>
              <w:t>5.4.2.1. pasākuma “Bioloģiskās daudzveidības saglabāšanas un ekosistēmu aizsardzības priekšnoteikumi”;</w:t>
            </w:r>
          </w:p>
          <w:p w14:paraId="1E17A85F" w14:textId="77777777" w:rsidR="00EE7BAE" w:rsidRPr="00E967C9" w:rsidRDefault="00EE7BAE" w:rsidP="00FF2354">
            <w:pPr>
              <w:pStyle w:val="ListParagraph"/>
              <w:numPr>
                <w:ilvl w:val="0"/>
                <w:numId w:val="4"/>
              </w:numPr>
              <w:jc w:val="both"/>
              <w:rPr>
                <w:rFonts w:asciiTheme="majorBidi" w:hAnsiTheme="majorBidi" w:cstheme="majorBidi"/>
                <w:b/>
                <w:bCs/>
                <w:sz w:val="20"/>
                <w:szCs w:val="20"/>
                <w:u w:val="single"/>
              </w:rPr>
            </w:pPr>
            <w:r w:rsidRPr="00A74A80">
              <w:rPr>
                <w:rFonts w:asciiTheme="majorBidi" w:hAnsiTheme="majorBidi" w:cstheme="majorBidi"/>
                <w:sz w:val="20"/>
                <w:szCs w:val="20"/>
              </w:rPr>
              <w:t>5.4.3. SAM “Pasākumi biotopu un sugu aizsardzības labvēlīga statusa atjaunošanai”</w:t>
            </w:r>
            <w:r w:rsidRPr="00E967C9">
              <w:rPr>
                <w:rFonts w:asciiTheme="majorBidi" w:hAnsiTheme="majorBidi" w:cstheme="majorBidi"/>
                <w:sz w:val="20"/>
                <w:szCs w:val="20"/>
              </w:rPr>
              <w:t>;</w:t>
            </w:r>
          </w:p>
          <w:p w14:paraId="0CA2FEF6" w14:textId="77777777" w:rsidR="00EE7BAE" w:rsidRPr="00466C15" w:rsidRDefault="00EE7BAE" w:rsidP="00FF2354">
            <w:pPr>
              <w:pStyle w:val="ListParagraph"/>
              <w:numPr>
                <w:ilvl w:val="0"/>
                <w:numId w:val="12"/>
              </w:numPr>
              <w:jc w:val="both"/>
              <w:rPr>
                <w:rFonts w:asciiTheme="majorBidi" w:hAnsiTheme="majorBidi" w:cstheme="majorBidi"/>
                <w:b/>
                <w:bCs/>
                <w:sz w:val="20"/>
                <w:szCs w:val="20"/>
                <w:u w:val="single"/>
              </w:rPr>
            </w:pPr>
            <w:r w:rsidRPr="00466C15">
              <w:rPr>
                <w:rFonts w:asciiTheme="majorBidi" w:hAnsiTheme="majorBidi" w:cstheme="majorBidi"/>
                <w:sz w:val="20"/>
                <w:szCs w:val="20"/>
              </w:rPr>
              <w:t>Dabas datu pārvaldīb</w:t>
            </w:r>
            <w:r>
              <w:rPr>
                <w:rFonts w:asciiTheme="majorBidi" w:hAnsiTheme="majorBidi" w:cstheme="majorBidi"/>
                <w:sz w:val="20"/>
                <w:szCs w:val="20"/>
              </w:rPr>
              <w:t>as sistēmas “OZOLS” informācija;</w:t>
            </w:r>
          </w:p>
          <w:p w14:paraId="641BCA8E"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A74A80" w14:paraId="4931781C" w14:textId="77777777">
        <w:tc>
          <w:tcPr>
            <w:tcW w:w="1847" w:type="dxa"/>
            <w:vMerge/>
          </w:tcPr>
          <w:p w14:paraId="5B59DE66" w14:textId="77777777" w:rsidR="00EE7BAE" w:rsidRPr="00A74A80" w:rsidRDefault="00EE7BAE">
            <w:pPr>
              <w:jc w:val="both"/>
              <w:rPr>
                <w:rFonts w:asciiTheme="majorBidi" w:hAnsiTheme="majorBidi" w:cstheme="majorBidi"/>
                <w:b/>
                <w:sz w:val="20"/>
                <w:szCs w:val="20"/>
              </w:rPr>
            </w:pPr>
          </w:p>
        </w:tc>
        <w:tc>
          <w:tcPr>
            <w:tcW w:w="7220" w:type="dxa"/>
          </w:tcPr>
          <w:p w14:paraId="21B5CC91" w14:textId="77777777" w:rsidR="00EE7BAE" w:rsidRDefault="00EE7BAE">
            <w:pPr>
              <w:jc w:val="both"/>
              <w:rPr>
                <w:rFonts w:asciiTheme="majorBidi" w:hAnsiTheme="majorBidi" w:cstheme="majorBidi"/>
                <w:b/>
                <w:bCs/>
                <w:iCs/>
                <w:sz w:val="20"/>
                <w:szCs w:val="20"/>
              </w:rPr>
            </w:pPr>
            <w:r w:rsidRPr="00A74A80">
              <w:rPr>
                <w:rFonts w:asciiTheme="majorBidi" w:hAnsiTheme="majorBidi" w:cstheme="majorBidi"/>
                <w:b/>
                <w:bCs/>
                <w:iCs/>
                <w:sz w:val="20"/>
                <w:szCs w:val="20"/>
              </w:rPr>
              <w:t xml:space="preserve">Veiktie </w:t>
            </w:r>
            <w:r w:rsidRPr="00A74A80">
              <w:rPr>
                <w:rFonts w:asciiTheme="majorBidi" w:hAnsiTheme="majorBidi" w:cstheme="majorBidi"/>
                <w:b/>
                <w:sz w:val="20"/>
                <w:szCs w:val="20"/>
              </w:rPr>
              <w:t>aprēķini un pieņēmumi</w:t>
            </w:r>
            <w:r w:rsidRPr="00A74A80">
              <w:rPr>
                <w:rFonts w:asciiTheme="majorBidi" w:hAnsiTheme="majorBidi" w:cstheme="majorBidi"/>
                <w:b/>
                <w:bCs/>
                <w:iCs/>
                <w:sz w:val="20"/>
                <w:szCs w:val="20"/>
              </w:rPr>
              <w:t>, kas izmantoti aprēķiniem</w:t>
            </w:r>
          </w:p>
          <w:p w14:paraId="5675A486" w14:textId="77777777" w:rsidR="00EE7BAE" w:rsidRPr="00A74A80" w:rsidRDefault="00EE7BAE" w:rsidP="00FF2354">
            <w:pPr>
              <w:pStyle w:val="ListParagraph"/>
              <w:numPr>
                <w:ilvl w:val="0"/>
                <w:numId w:val="1"/>
              </w:numPr>
              <w:jc w:val="both"/>
              <w:rPr>
                <w:rFonts w:asciiTheme="majorBidi" w:hAnsiTheme="majorBidi" w:cstheme="majorBidi"/>
                <w:sz w:val="20"/>
                <w:szCs w:val="20"/>
              </w:rPr>
            </w:pPr>
            <w:r w:rsidRPr="00A74A80">
              <w:rPr>
                <w:rFonts w:asciiTheme="majorBidi" w:hAnsiTheme="majorBidi" w:cstheme="majorBidi"/>
                <w:sz w:val="20"/>
                <w:szCs w:val="20"/>
              </w:rPr>
              <w:t>Tiek pieņemts, ka</w:t>
            </w:r>
            <w:r>
              <w:rPr>
                <w:rFonts w:asciiTheme="majorBidi" w:hAnsiTheme="majorBidi" w:cstheme="majorBidi"/>
                <w:sz w:val="20"/>
                <w:szCs w:val="20"/>
              </w:rPr>
              <w:t xml:space="preserve"> kompleksu apsaimniekošanas risinājumu ieviešanai īpaši aizsargājamas dabas teritorijās, t.sk. </w:t>
            </w:r>
            <w:r w:rsidRPr="00A74A80">
              <w:rPr>
                <w:rFonts w:asciiTheme="majorBidi" w:hAnsiTheme="majorBidi" w:cstheme="majorBidi"/>
                <w:sz w:val="20"/>
                <w:szCs w:val="20"/>
              </w:rPr>
              <w:t xml:space="preserve">biotopu atjaunošanas aktivitāšu un sugu aizsardzības plānu pasākumu ieviešanai </w:t>
            </w:r>
            <w:proofErr w:type="spellStart"/>
            <w:r w:rsidRPr="00A74A80">
              <w:rPr>
                <w:rFonts w:asciiTheme="majorBidi" w:hAnsiTheme="majorBidi" w:cstheme="majorBidi"/>
                <w:i/>
                <w:sz w:val="20"/>
                <w:szCs w:val="20"/>
              </w:rPr>
              <w:t>Natura</w:t>
            </w:r>
            <w:proofErr w:type="spellEnd"/>
            <w:r w:rsidRPr="00A74A80">
              <w:rPr>
                <w:rFonts w:asciiTheme="majorBidi" w:hAnsiTheme="majorBidi" w:cstheme="majorBidi"/>
                <w:i/>
                <w:sz w:val="20"/>
                <w:szCs w:val="20"/>
              </w:rPr>
              <w:t xml:space="preserve"> 2000</w:t>
            </w:r>
            <w:r w:rsidRPr="00A74A80">
              <w:rPr>
                <w:rFonts w:asciiTheme="majorBidi" w:hAnsiTheme="majorBidi" w:cstheme="majorBidi"/>
                <w:sz w:val="20"/>
                <w:szCs w:val="20"/>
              </w:rPr>
              <w:t xml:space="preserve"> teritorijās</w:t>
            </w:r>
            <w:r>
              <w:rPr>
                <w:rFonts w:asciiTheme="majorBidi" w:hAnsiTheme="majorBidi" w:cstheme="majorBidi"/>
                <w:sz w:val="20"/>
                <w:szCs w:val="20"/>
              </w:rPr>
              <w:t>,</w:t>
            </w:r>
            <w:r w:rsidRPr="00A74A80">
              <w:rPr>
                <w:rFonts w:asciiTheme="majorBidi" w:hAnsiTheme="majorBidi" w:cstheme="majorBidi"/>
                <w:sz w:val="20"/>
                <w:szCs w:val="20"/>
              </w:rPr>
              <w:t xml:space="preserve"> tiks novirzīti vismaz 90% no paredzētā finansējuma, bet atlikušais finansējums var tikt novirzīts pasākumu ieviešanai ārpus </w:t>
            </w:r>
            <w:proofErr w:type="spellStart"/>
            <w:r w:rsidRPr="00A74A80">
              <w:rPr>
                <w:rFonts w:asciiTheme="majorBidi" w:hAnsiTheme="majorBidi" w:cstheme="majorBidi"/>
                <w:i/>
                <w:sz w:val="20"/>
                <w:szCs w:val="20"/>
              </w:rPr>
              <w:t>Natura</w:t>
            </w:r>
            <w:proofErr w:type="spellEnd"/>
            <w:r w:rsidRPr="00A74A80">
              <w:rPr>
                <w:rFonts w:asciiTheme="majorBidi" w:hAnsiTheme="majorBidi" w:cstheme="majorBidi"/>
                <w:i/>
                <w:sz w:val="20"/>
                <w:szCs w:val="20"/>
              </w:rPr>
              <w:t xml:space="preserve"> 2000</w:t>
            </w:r>
            <w:r w:rsidRPr="00A74A80">
              <w:rPr>
                <w:rFonts w:asciiTheme="majorBidi" w:hAnsiTheme="majorBidi" w:cstheme="majorBidi"/>
                <w:sz w:val="20"/>
                <w:szCs w:val="20"/>
              </w:rPr>
              <w:t xml:space="preserve"> teritorijām, lai nodrošinātu teritorijās esošo dabas vērtību ekoloģiskās prasības.</w:t>
            </w:r>
          </w:p>
          <w:p w14:paraId="7A359E50" w14:textId="77777777" w:rsidR="00EE7BAE" w:rsidRPr="00526A52" w:rsidRDefault="00EE7BAE" w:rsidP="00FF2354">
            <w:pPr>
              <w:pStyle w:val="ListParagraph"/>
              <w:numPr>
                <w:ilvl w:val="0"/>
                <w:numId w:val="1"/>
              </w:numPr>
              <w:jc w:val="both"/>
              <w:rPr>
                <w:rFonts w:asciiTheme="majorBidi" w:hAnsiTheme="majorBidi" w:cstheme="majorBidi"/>
                <w:sz w:val="20"/>
                <w:szCs w:val="20"/>
              </w:rPr>
            </w:pPr>
            <w:r w:rsidRPr="00A74A80">
              <w:rPr>
                <w:rFonts w:asciiTheme="majorBidi" w:hAnsiTheme="majorBidi" w:cstheme="majorBidi"/>
                <w:sz w:val="20"/>
                <w:szCs w:val="20"/>
              </w:rPr>
              <w:t xml:space="preserve">Atbilstoši 5.4.3. SAM “Pasākumi biotopu un sugu aizsardzības labvēlīga statusa atjaunošanai” datiem, kā arī 2019. gada izvērtējuma “Biotopu un sugu aizsardzības labvēlīga statusa atjaunošanas pasākumu sociāli ekonomiskais novērtējums”, biotopu atjaunošanas izmaksas vidēji svārstās no 300 līdz 3000 </w:t>
            </w:r>
            <w:r w:rsidRPr="7762D5A7">
              <w:rPr>
                <w:rFonts w:asciiTheme="majorBidi" w:hAnsiTheme="majorBidi" w:cstheme="majorBidi"/>
                <w:i/>
                <w:iCs/>
                <w:sz w:val="20"/>
                <w:szCs w:val="20"/>
              </w:rPr>
              <w:t>EUR</w:t>
            </w:r>
            <w:r w:rsidRPr="00A74A80">
              <w:rPr>
                <w:rFonts w:asciiTheme="majorBidi" w:hAnsiTheme="majorBidi" w:cstheme="majorBidi"/>
                <w:sz w:val="20"/>
                <w:szCs w:val="20"/>
              </w:rPr>
              <w:t xml:space="preserve">/ha, atsevišķiem biotopu veidiem sasniedzot līdz pat 9000 </w:t>
            </w:r>
            <w:r w:rsidRPr="00A74A80">
              <w:rPr>
                <w:rFonts w:asciiTheme="majorBidi" w:hAnsiTheme="majorBidi" w:cstheme="majorBidi"/>
                <w:i/>
                <w:sz w:val="20"/>
                <w:szCs w:val="20"/>
              </w:rPr>
              <w:t>eiro</w:t>
            </w:r>
            <w:r w:rsidRPr="00A74A80">
              <w:rPr>
                <w:rFonts w:asciiTheme="majorBidi" w:hAnsiTheme="majorBidi" w:cstheme="majorBidi"/>
                <w:sz w:val="20"/>
                <w:szCs w:val="20"/>
              </w:rPr>
              <w:t>/ha. Atbilstoši 2014.–2020. gada plānošanas perioda praksei vidējā indikatīvā vērtība ir ~1</w:t>
            </w:r>
            <w:r>
              <w:rPr>
                <w:rFonts w:asciiTheme="majorBidi" w:hAnsiTheme="majorBidi" w:cstheme="majorBidi"/>
                <w:sz w:val="20"/>
                <w:szCs w:val="20"/>
              </w:rPr>
              <w:t>5</w:t>
            </w:r>
            <w:r w:rsidRPr="00A74A80">
              <w:rPr>
                <w:rFonts w:asciiTheme="majorBidi" w:hAnsiTheme="majorBidi" w:cstheme="majorBidi"/>
                <w:sz w:val="20"/>
                <w:szCs w:val="20"/>
              </w:rPr>
              <w:t xml:space="preserve">00 </w:t>
            </w:r>
            <w:r w:rsidRPr="7762D5A7">
              <w:rPr>
                <w:rFonts w:asciiTheme="majorBidi" w:hAnsiTheme="majorBidi" w:cstheme="majorBidi"/>
                <w:i/>
                <w:iCs/>
                <w:sz w:val="20"/>
                <w:szCs w:val="20"/>
              </w:rPr>
              <w:t>EUR</w:t>
            </w:r>
            <w:r w:rsidRPr="00A74A80">
              <w:rPr>
                <w:rFonts w:asciiTheme="majorBidi" w:hAnsiTheme="majorBidi" w:cstheme="majorBidi"/>
                <w:sz w:val="20"/>
                <w:szCs w:val="20"/>
              </w:rPr>
              <w:t>/ha</w:t>
            </w:r>
            <w:r>
              <w:rPr>
                <w:rFonts w:asciiTheme="majorBidi" w:hAnsiTheme="majorBidi" w:cstheme="majorBidi"/>
                <w:sz w:val="20"/>
                <w:szCs w:val="20"/>
              </w:rPr>
              <w:t xml:space="preserve"> uz faktiski atjaunoto platību</w:t>
            </w:r>
            <w:r w:rsidRPr="00A74A80">
              <w:rPr>
                <w:rFonts w:asciiTheme="majorBidi" w:hAnsiTheme="majorBidi" w:cstheme="majorBidi"/>
                <w:sz w:val="20"/>
                <w:szCs w:val="20"/>
              </w:rPr>
              <w:t>.</w:t>
            </w:r>
            <w:r>
              <w:rPr>
                <w:rFonts w:asciiTheme="majorBidi" w:hAnsiTheme="majorBidi" w:cstheme="majorBidi"/>
                <w:sz w:val="20"/>
                <w:szCs w:val="20"/>
              </w:rPr>
              <w:t xml:space="preserve"> </w:t>
            </w:r>
            <w:r w:rsidRPr="00526A52">
              <w:rPr>
                <w:rFonts w:asciiTheme="majorBidi" w:hAnsiTheme="majorBidi" w:cstheme="majorBidi"/>
                <w:sz w:val="20"/>
                <w:szCs w:val="20"/>
              </w:rPr>
              <w:t>Rādītāja aprēķinā tiek ņemts vērā, ka daudzos biotopos ietekmētās teritorijas platība ir lielāka par platību, kurā veiktas pašas aktivitātes.</w:t>
            </w:r>
            <w:r>
              <w:rPr>
                <w:rFonts w:asciiTheme="majorBidi" w:hAnsiTheme="majorBidi" w:cstheme="majorBidi"/>
                <w:sz w:val="20"/>
                <w:szCs w:val="20"/>
              </w:rPr>
              <w:t xml:space="preserve"> </w:t>
            </w:r>
          </w:p>
          <w:p w14:paraId="73403FA8" w14:textId="58C8157B" w:rsidR="00EE7BAE" w:rsidRPr="00A74A80" w:rsidRDefault="104002DA" w:rsidP="00FF2354">
            <w:pPr>
              <w:pStyle w:val="ListParagraph"/>
              <w:numPr>
                <w:ilvl w:val="0"/>
                <w:numId w:val="1"/>
              </w:numPr>
              <w:jc w:val="both"/>
              <w:rPr>
                <w:rFonts w:ascii="Times New Roman" w:eastAsia="Times New Roman" w:hAnsi="Times New Roman" w:cs="Times New Roman"/>
                <w:sz w:val="20"/>
                <w:szCs w:val="20"/>
                <w:u w:val="single"/>
              </w:rPr>
            </w:pPr>
            <w:r w:rsidRPr="1EA37D10">
              <w:rPr>
                <w:rFonts w:ascii="Times New Roman" w:eastAsia="Times New Roman" w:hAnsi="Times New Roman" w:cs="Times New Roman"/>
                <w:sz w:val="20"/>
                <w:szCs w:val="20"/>
              </w:rPr>
              <w:t xml:space="preserve"> Vismaz 15 </w:t>
            </w:r>
            <w:proofErr w:type="spellStart"/>
            <w:r w:rsidRPr="1EA37D10">
              <w:rPr>
                <w:rFonts w:ascii="Times New Roman" w:eastAsia="Times New Roman" w:hAnsi="Times New Roman" w:cs="Times New Roman"/>
                <w:i/>
                <w:iCs/>
                <w:sz w:val="20"/>
                <w:szCs w:val="20"/>
              </w:rPr>
              <w:t>Natura</w:t>
            </w:r>
            <w:proofErr w:type="spellEnd"/>
            <w:r w:rsidRPr="1EA37D10">
              <w:rPr>
                <w:rFonts w:ascii="Times New Roman" w:eastAsia="Times New Roman" w:hAnsi="Times New Roman" w:cs="Times New Roman"/>
                <w:i/>
                <w:iCs/>
                <w:sz w:val="20"/>
                <w:szCs w:val="20"/>
              </w:rPr>
              <w:t xml:space="preserve"> 2000</w:t>
            </w:r>
            <w:r w:rsidRPr="1EA37D10">
              <w:rPr>
                <w:rFonts w:ascii="Times New Roman" w:eastAsia="Times New Roman" w:hAnsi="Times New Roman" w:cs="Times New Roman"/>
                <w:sz w:val="20"/>
                <w:szCs w:val="20"/>
              </w:rPr>
              <w:t xml:space="preserve"> teritorijām tiks noteikti aizsardzības pasākumi un izstrādāti dabas aizsardzības plāni, atbilstoši sarakstam ar īpaši aizsargājamām dabas teritorijām, kam prioritāri izstrādājami dabas aizsardzības plāni (ar sarakstu var iepazīties šeit: </w:t>
            </w:r>
            <w:hyperlink r:id="rId10" w:history="1">
              <w:r w:rsidRPr="1EA37D10">
                <w:rPr>
                  <w:rStyle w:val="Hyperlink"/>
                  <w:rFonts w:ascii="Times New Roman" w:eastAsia="Times New Roman" w:hAnsi="Times New Roman" w:cs="Times New Roman"/>
                  <w:sz w:val="20"/>
                  <w:szCs w:val="20"/>
                </w:rPr>
                <w:t>https://www.daba.gov.lv/lv/dabas-aizsardzibas-plani</w:t>
              </w:r>
            </w:hyperlink>
            <w:r w:rsidRPr="1EA37D10">
              <w:rPr>
                <w:rFonts w:ascii="Times New Roman" w:eastAsia="Times New Roman" w:hAnsi="Times New Roman" w:cs="Times New Roman"/>
                <w:sz w:val="20"/>
                <w:szCs w:val="20"/>
              </w:rPr>
              <w:t xml:space="preserve">). Vidējā vienas sauszemes </w:t>
            </w:r>
            <w:proofErr w:type="spellStart"/>
            <w:r w:rsidRPr="1EA37D10">
              <w:rPr>
                <w:rFonts w:ascii="Times New Roman" w:eastAsia="Times New Roman" w:hAnsi="Times New Roman" w:cs="Times New Roman"/>
                <w:i/>
                <w:iCs/>
                <w:sz w:val="20"/>
                <w:szCs w:val="20"/>
              </w:rPr>
              <w:t>Natura</w:t>
            </w:r>
            <w:proofErr w:type="spellEnd"/>
            <w:r w:rsidRPr="1EA37D10">
              <w:rPr>
                <w:rFonts w:ascii="Times New Roman" w:eastAsia="Times New Roman" w:hAnsi="Times New Roman" w:cs="Times New Roman"/>
                <w:i/>
                <w:iCs/>
                <w:sz w:val="20"/>
                <w:szCs w:val="20"/>
              </w:rPr>
              <w:t xml:space="preserve"> 2000</w:t>
            </w:r>
            <w:r w:rsidRPr="1EA37D10">
              <w:rPr>
                <w:rFonts w:ascii="Times New Roman" w:eastAsia="Times New Roman" w:hAnsi="Times New Roman" w:cs="Times New Roman"/>
                <w:sz w:val="20"/>
                <w:szCs w:val="20"/>
              </w:rPr>
              <w:t xml:space="preserve"> teritorijas, kurai ir nepieciešams izstrādāt jaunu dabas aizsardzības plānu, platība ir 1500 ha.</w:t>
            </w:r>
            <w:r w:rsidRPr="1EA37D10">
              <w:rPr>
                <w:rFonts w:ascii="Times New Roman" w:eastAsia="Times New Roman" w:hAnsi="Times New Roman" w:cs="Times New Roman"/>
                <w:color w:val="D13438"/>
                <w:sz w:val="20"/>
                <w:szCs w:val="20"/>
                <w:u w:val="single"/>
              </w:rPr>
              <w:t xml:space="preserve"> </w:t>
            </w:r>
            <w:r w:rsidRPr="1EA37D10">
              <w:rPr>
                <w:rFonts w:ascii="Times New Roman" w:eastAsia="Times New Roman" w:hAnsi="Times New Roman" w:cs="Times New Roman"/>
                <w:sz w:val="20"/>
                <w:szCs w:val="20"/>
                <w:u w:val="single"/>
              </w:rPr>
              <w:t xml:space="preserve">Kopējā plānotā </w:t>
            </w:r>
            <w:proofErr w:type="spellStart"/>
            <w:r w:rsidRPr="1EA37D10">
              <w:rPr>
                <w:rFonts w:ascii="Times New Roman" w:eastAsia="Times New Roman" w:hAnsi="Times New Roman" w:cs="Times New Roman"/>
                <w:sz w:val="20"/>
                <w:szCs w:val="20"/>
                <w:u w:val="single"/>
              </w:rPr>
              <w:t>Natura</w:t>
            </w:r>
            <w:proofErr w:type="spellEnd"/>
            <w:r w:rsidRPr="1EA37D10">
              <w:rPr>
                <w:rFonts w:ascii="Times New Roman" w:eastAsia="Times New Roman" w:hAnsi="Times New Roman" w:cs="Times New Roman"/>
                <w:sz w:val="20"/>
                <w:szCs w:val="20"/>
                <w:u w:val="single"/>
              </w:rPr>
              <w:t xml:space="preserve"> 2000 teritoriju platība, kam prioritāri izstrādājami dabas aizsardzības plāni, sasniedz vismaz 22 500 ha.</w:t>
            </w:r>
          </w:p>
          <w:p w14:paraId="157AADD0" w14:textId="77777777" w:rsidR="00EE7BAE" w:rsidRPr="00A74A80" w:rsidRDefault="00EE7BAE" w:rsidP="00FF2354">
            <w:pPr>
              <w:pStyle w:val="ListParagraph"/>
              <w:numPr>
                <w:ilvl w:val="0"/>
                <w:numId w:val="1"/>
              </w:numPr>
              <w:jc w:val="both"/>
              <w:rPr>
                <w:rFonts w:asciiTheme="majorBidi" w:hAnsiTheme="majorBidi" w:cstheme="majorBidi"/>
                <w:sz w:val="20"/>
                <w:szCs w:val="20"/>
              </w:rPr>
            </w:pPr>
            <w:r w:rsidRPr="00A74A80">
              <w:rPr>
                <w:rFonts w:asciiTheme="majorBidi" w:hAnsiTheme="majorBidi" w:cstheme="majorBidi"/>
                <w:sz w:val="20"/>
                <w:szCs w:val="20"/>
              </w:rPr>
              <w:t xml:space="preserve">Atbilstoši 5.4.2. SAM “Nodrošināt vides monitoringa un kontroles sistēmas attīstību un savlaicīgu vides risku novēršanu, kā arī sabiedrības līdzdalību vides pārvaldībā” 5.4.2.1. pasākuma “Bioloģiskās daudzveidības saglabāšanas un ekosistēmu aizsardzības priekšnoteikumi” projekta </w:t>
            </w:r>
            <w:r w:rsidRPr="00A74A80">
              <w:rPr>
                <w:rFonts w:asciiTheme="majorBidi" w:hAnsiTheme="majorBidi" w:cstheme="majorBidi"/>
                <w:bCs/>
                <w:sz w:val="20"/>
                <w:szCs w:val="20"/>
              </w:rPr>
              <w:t xml:space="preserve">Nr.5.4.2.1./16/I/001 “Priekšnosacījumu izveide labākai bioloģiskās daudzveidības saglabāšanai un ekosistēmu aizsardzībai Latvijā” datiem viena dabas aizsardzības plāna izstrādes izmaksas svārstās </w:t>
            </w:r>
            <w:r w:rsidRPr="00A74A80">
              <w:rPr>
                <w:rFonts w:asciiTheme="majorBidi" w:hAnsiTheme="majorBidi" w:cstheme="majorBidi"/>
                <w:sz w:val="20"/>
                <w:szCs w:val="20"/>
              </w:rPr>
              <w:t xml:space="preserve">no 14 000 </w:t>
            </w:r>
            <w:r w:rsidRPr="003B0C04">
              <w:rPr>
                <w:rFonts w:asciiTheme="majorBidi" w:hAnsiTheme="majorBidi" w:cstheme="majorBidi"/>
                <w:sz w:val="20"/>
                <w:szCs w:val="20"/>
              </w:rPr>
              <w:t>EUR</w:t>
            </w:r>
            <w:r w:rsidRPr="00A74A80">
              <w:rPr>
                <w:rFonts w:asciiTheme="majorBidi" w:hAnsiTheme="majorBidi" w:cstheme="majorBidi"/>
                <w:sz w:val="20"/>
                <w:szCs w:val="20"/>
              </w:rPr>
              <w:t xml:space="preserve"> nelielām dabas aizsardzības teritorijām līdz 700 000 </w:t>
            </w:r>
            <w:r w:rsidRPr="003B0C04">
              <w:rPr>
                <w:rFonts w:asciiTheme="majorBidi" w:hAnsiTheme="majorBidi" w:cstheme="majorBidi"/>
                <w:sz w:val="20"/>
                <w:szCs w:val="20"/>
              </w:rPr>
              <w:t xml:space="preserve">EUR </w:t>
            </w:r>
            <w:r w:rsidRPr="00A74A80">
              <w:rPr>
                <w:rFonts w:asciiTheme="majorBidi" w:hAnsiTheme="majorBidi" w:cstheme="majorBidi"/>
                <w:sz w:val="20"/>
                <w:szCs w:val="20"/>
              </w:rPr>
              <w:t>nacionālo parku teritorijām.</w:t>
            </w:r>
          </w:p>
          <w:p w14:paraId="1E6ACB5F" w14:textId="77777777" w:rsidR="00EE7BAE" w:rsidRPr="00A74A80" w:rsidRDefault="00EE7BAE" w:rsidP="00FF2354">
            <w:pPr>
              <w:pStyle w:val="ListParagraph"/>
              <w:numPr>
                <w:ilvl w:val="0"/>
                <w:numId w:val="1"/>
              </w:numPr>
              <w:jc w:val="both"/>
              <w:rPr>
                <w:rFonts w:asciiTheme="majorBidi" w:hAnsiTheme="majorBidi" w:cstheme="majorBidi"/>
                <w:sz w:val="20"/>
                <w:szCs w:val="20"/>
              </w:rPr>
            </w:pPr>
            <w:r w:rsidRPr="00D47CCD">
              <w:rPr>
                <w:rFonts w:asciiTheme="majorBidi" w:hAnsiTheme="majorBidi" w:cstheme="majorBidi"/>
                <w:sz w:val="20"/>
                <w:szCs w:val="20"/>
              </w:rPr>
              <w:t>Rādītāja aprēķinā un pieņēmumos izmantots p</w:t>
            </w:r>
            <w:r>
              <w:rPr>
                <w:rFonts w:asciiTheme="majorBidi" w:hAnsiTheme="majorBidi" w:cstheme="majorBidi"/>
                <w:sz w:val="20"/>
                <w:szCs w:val="20"/>
              </w:rPr>
              <w:t>lānotais</w:t>
            </w:r>
            <w:r w:rsidRPr="00D47CCD">
              <w:rPr>
                <w:rFonts w:asciiTheme="majorBidi" w:hAnsiTheme="majorBidi" w:cstheme="majorBidi"/>
                <w:sz w:val="20"/>
                <w:szCs w:val="20"/>
              </w:rPr>
              <w:t xml:space="preserve"> kopējais finansējums</w:t>
            </w:r>
            <w:r w:rsidRPr="00A74A80">
              <w:rPr>
                <w:rFonts w:asciiTheme="majorBidi" w:hAnsiTheme="majorBidi" w:cstheme="majorBidi"/>
                <w:sz w:val="20"/>
                <w:szCs w:val="20"/>
              </w:rPr>
              <w:t>, kas ir indikatīvi</w:t>
            </w:r>
            <w:r>
              <w:rPr>
                <w:rFonts w:asciiTheme="majorBidi" w:hAnsiTheme="majorBidi" w:cstheme="majorBidi"/>
                <w:sz w:val="20"/>
                <w:szCs w:val="20"/>
              </w:rPr>
              <w:t xml:space="preserve"> plānots kompleksu apsaimniekošanas risinājumu ieviešanai īpaši aizsargājamās dabas teritorijās (21 254 ha x 15650 </w:t>
            </w:r>
            <w:r w:rsidRPr="003B0C04">
              <w:rPr>
                <w:rFonts w:asciiTheme="majorBidi" w:hAnsiTheme="majorBidi" w:cstheme="majorBidi"/>
                <w:sz w:val="20"/>
                <w:szCs w:val="20"/>
              </w:rPr>
              <w:t>EUR</w:t>
            </w:r>
            <w:r>
              <w:rPr>
                <w:rFonts w:asciiTheme="majorBidi" w:hAnsiTheme="majorBidi" w:cstheme="majorBidi"/>
                <w:sz w:val="20"/>
                <w:szCs w:val="20"/>
              </w:rPr>
              <w:t xml:space="preserve">/ha = 33,3 milj. </w:t>
            </w:r>
            <w:r w:rsidRPr="7762D5A7">
              <w:rPr>
                <w:rFonts w:asciiTheme="majorBidi" w:hAnsiTheme="majorBidi" w:cstheme="majorBidi"/>
                <w:sz w:val="20"/>
                <w:szCs w:val="20"/>
              </w:rPr>
              <w:t>EUR</w:t>
            </w:r>
            <w:r>
              <w:rPr>
                <w:rFonts w:asciiTheme="majorBidi" w:hAnsiTheme="majorBidi" w:cstheme="majorBidi"/>
                <w:sz w:val="20"/>
                <w:szCs w:val="20"/>
              </w:rPr>
              <w:t>),</w:t>
            </w:r>
            <w:r w:rsidRPr="00A74A80">
              <w:rPr>
                <w:rFonts w:asciiTheme="majorBidi" w:hAnsiTheme="majorBidi" w:cstheme="majorBidi"/>
                <w:sz w:val="20"/>
                <w:szCs w:val="20"/>
              </w:rPr>
              <w:t xml:space="preserve"> </w:t>
            </w:r>
            <w:r>
              <w:rPr>
                <w:rFonts w:asciiTheme="majorBidi" w:hAnsiTheme="majorBidi" w:cstheme="majorBidi"/>
                <w:sz w:val="20"/>
                <w:szCs w:val="20"/>
              </w:rPr>
              <w:t xml:space="preserve">t.sk. ietverot arī daļēji </w:t>
            </w:r>
            <w:proofErr w:type="spellStart"/>
            <w:r w:rsidRPr="7762D5A7">
              <w:rPr>
                <w:rFonts w:asciiTheme="majorBidi" w:hAnsiTheme="majorBidi"/>
                <w:i/>
                <w:sz w:val="20"/>
                <w:szCs w:val="20"/>
              </w:rPr>
              <w:t>Natura</w:t>
            </w:r>
            <w:proofErr w:type="spellEnd"/>
            <w:r w:rsidRPr="00C948EB">
              <w:rPr>
                <w:rFonts w:asciiTheme="majorBidi" w:hAnsiTheme="majorBidi" w:cstheme="majorBidi"/>
                <w:sz w:val="20"/>
                <w:szCs w:val="20"/>
              </w:rPr>
              <w:t xml:space="preserve"> </w:t>
            </w:r>
            <w:r w:rsidRPr="7762D5A7">
              <w:rPr>
                <w:rFonts w:asciiTheme="majorBidi" w:hAnsiTheme="majorBidi"/>
                <w:i/>
                <w:sz w:val="20"/>
                <w:szCs w:val="20"/>
              </w:rPr>
              <w:t>2000</w:t>
            </w:r>
            <w:r w:rsidRPr="00C948EB">
              <w:rPr>
                <w:rFonts w:asciiTheme="majorBidi" w:hAnsiTheme="majorBidi" w:cstheme="majorBidi"/>
                <w:sz w:val="20"/>
                <w:szCs w:val="20"/>
              </w:rPr>
              <w:t xml:space="preserve"> teritoriju prioritāro rīcību programmā 2021.–2027. gadam </w:t>
            </w:r>
            <w:r>
              <w:rPr>
                <w:rFonts w:asciiTheme="majorBidi" w:hAnsiTheme="majorBidi" w:cstheme="majorBidi"/>
                <w:sz w:val="20"/>
                <w:szCs w:val="20"/>
              </w:rPr>
              <w:t xml:space="preserve">paredzēto </w:t>
            </w:r>
            <w:r w:rsidRPr="00A74A80">
              <w:rPr>
                <w:rFonts w:asciiTheme="majorBidi" w:hAnsiTheme="majorBidi" w:cstheme="majorBidi"/>
                <w:sz w:val="20"/>
                <w:szCs w:val="20"/>
              </w:rPr>
              <w:t>investīciju apjom</w:t>
            </w:r>
            <w:r>
              <w:rPr>
                <w:rFonts w:asciiTheme="majorBidi" w:hAnsiTheme="majorBidi" w:cstheme="majorBidi"/>
                <w:sz w:val="20"/>
                <w:szCs w:val="20"/>
              </w:rPr>
              <w:t>u</w:t>
            </w:r>
            <w:r w:rsidRPr="00A74A80">
              <w:rPr>
                <w:rFonts w:asciiTheme="majorBidi" w:hAnsiTheme="majorBidi" w:cstheme="majorBidi"/>
                <w:sz w:val="20"/>
                <w:szCs w:val="20"/>
              </w:rPr>
              <w:t xml:space="preserve"> </w:t>
            </w:r>
            <w:r>
              <w:rPr>
                <w:rFonts w:asciiTheme="majorBidi" w:hAnsiTheme="majorBidi" w:cstheme="majorBidi"/>
                <w:sz w:val="20"/>
                <w:szCs w:val="20"/>
              </w:rPr>
              <w:t xml:space="preserve">ES nozīmes </w:t>
            </w:r>
            <w:r w:rsidRPr="00A74A80">
              <w:rPr>
                <w:rFonts w:asciiTheme="majorBidi" w:hAnsiTheme="majorBidi" w:cstheme="majorBidi"/>
                <w:sz w:val="20"/>
                <w:szCs w:val="20"/>
              </w:rPr>
              <w:t>prioritāro biotopu atjaunošanai )</w:t>
            </w:r>
            <w:r>
              <w:rPr>
                <w:rFonts w:asciiTheme="majorBidi" w:hAnsiTheme="majorBidi" w:cstheme="majorBidi"/>
                <w:sz w:val="20"/>
                <w:szCs w:val="20"/>
              </w:rPr>
              <w:t>,</w:t>
            </w:r>
            <w:r w:rsidRPr="00A74A80">
              <w:rPr>
                <w:rFonts w:asciiTheme="majorBidi" w:hAnsiTheme="majorBidi" w:cstheme="majorBidi"/>
                <w:sz w:val="20"/>
                <w:szCs w:val="20"/>
              </w:rPr>
              <w:t xml:space="preserve"> un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2000</w:t>
            </w:r>
            <w:r w:rsidRPr="00A74A80">
              <w:rPr>
                <w:rFonts w:asciiTheme="majorBidi" w:hAnsiTheme="majorBidi" w:cstheme="majorBidi"/>
                <w:sz w:val="20"/>
                <w:szCs w:val="20"/>
              </w:rPr>
              <w:t> teritoriju prioritāro rīcību programmā 2021.–2027. gadam plānot</w:t>
            </w:r>
            <w:r>
              <w:rPr>
                <w:rFonts w:asciiTheme="majorBidi" w:hAnsiTheme="majorBidi" w:cstheme="majorBidi"/>
                <w:sz w:val="20"/>
                <w:szCs w:val="20"/>
              </w:rPr>
              <w:t>o</w:t>
            </w:r>
            <w:r w:rsidRPr="00A74A80">
              <w:rPr>
                <w:rFonts w:asciiTheme="majorBidi" w:hAnsiTheme="majorBidi" w:cstheme="majorBidi"/>
                <w:sz w:val="20"/>
                <w:szCs w:val="20"/>
              </w:rPr>
              <w:t xml:space="preserve"> dabas un sugu aizsardzības plānu finansējum</w:t>
            </w:r>
            <w:r>
              <w:rPr>
                <w:rFonts w:asciiTheme="majorBidi" w:hAnsiTheme="majorBidi" w:cstheme="majorBidi"/>
                <w:sz w:val="20"/>
                <w:szCs w:val="20"/>
              </w:rPr>
              <w:t>u</w:t>
            </w:r>
            <w:r w:rsidRPr="00A74A80">
              <w:rPr>
                <w:rFonts w:asciiTheme="majorBidi" w:hAnsiTheme="majorBidi" w:cstheme="majorBidi"/>
                <w:sz w:val="20"/>
                <w:szCs w:val="20"/>
              </w:rPr>
              <w:t xml:space="preserve"> (</w:t>
            </w:r>
            <w:r>
              <w:rPr>
                <w:rFonts w:asciiTheme="majorBidi" w:hAnsiTheme="majorBidi" w:cstheme="majorBidi"/>
                <w:sz w:val="20"/>
                <w:szCs w:val="20"/>
              </w:rPr>
              <w:t>15 plāni x 392 </w:t>
            </w:r>
            <w:r w:rsidRPr="005AC5B8">
              <w:rPr>
                <w:rFonts w:asciiTheme="majorBidi" w:hAnsiTheme="majorBidi" w:cstheme="majorBidi"/>
                <w:sz w:val="20"/>
                <w:szCs w:val="20"/>
              </w:rPr>
              <w:t>tūkst.</w:t>
            </w:r>
            <w:r>
              <w:rPr>
                <w:rFonts w:asciiTheme="majorBidi" w:hAnsiTheme="majorBidi" w:cstheme="majorBidi"/>
                <w:sz w:val="20"/>
                <w:szCs w:val="20"/>
              </w:rPr>
              <w:t xml:space="preserve"> </w:t>
            </w:r>
            <w:r w:rsidRPr="003B0C04">
              <w:rPr>
                <w:rFonts w:asciiTheme="majorBidi" w:hAnsiTheme="majorBidi" w:cstheme="majorBidi"/>
                <w:sz w:val="20"/>
                <w:szCs w:val="20"/>
              </w:rPr>
              <w:t>EUR</w:t>
            </w:r>
            <w:r>
              <w:rPr>
                <w:rFonts w:asciiTheme="majorBidi" w:hAnsiTheme="majorBidi" w:cstheme="majorBidi"/>
                <w:sz w:val="20"/>
                <w:szCs w:val="20"/>
              </w:rPr>
              <w:t>/gab. = 5,9</w:t>
            </w:r>
            <w:r w:rsidRPr="00A74A80">
              <w:rPr>
                <w:rFonts w:asciiTheme="majorBidi" w:hAnsiTheme="majorBidi" w:cstheme="majorBidi"/>
                <w:sz w:val="20"/>
                <w:szCs w:val="20"/>
              </w:rPr>
              <w:t xml:space="preserve"> milj. </w:t>
            </w:r>
            <w:r w:rsidRPr="003B0C04">
              <w:rPr>
                <w:rFonts w:asciiTheme="majorBidi" w:hAnsiTheme="majorBidi" w:cstheme="majorBidi"/>
                <w:sz w:val="20"/>
                <w:szCs w:val="20"/>
              </w:rPr>
              <w:t>EUR</w:t>
            </w:r>
            <w:r w:rsidRPr="00A74A80">
              <w:rPr>
                <w:rFonts w:asciiTheme="majorBidi" w:hAnsiTheme="majorBidi" w:cstheme="majorBidi"/>
                <w:sz w:val="20"/>
                <w:szCs w:val="20"/>
              </w:rPr>
              <w:t>).</w:t>
            </w:r>
          </w:p>
          <w:p w14:paraId="0208C7F1" w14:textId="77777777" w:rsidR="00EE7BAE" w:rsidRPr="00A74A80" w:rsidRDefault="00EE7BAE">
            <w:pPr>
              <w:jc w:val="both"/>
              <w:rPr>
                <w:rFonts w:asciiTheme="majorBidi" w:hAnsiTheme="majorBidi" w:cstheme="majorBidi"/>
                <w:sz w:val="20"/>
                <w:szCs w:val="20"/>
              </w:rPr>
            </w:pPr>
          </w:p>
          <w:p w14:paraId="25EB2685" w14:textId="77777777" w:rsidR="00EE7BAE" w:rsidRPr="00A74A80" w:rsidRDefault="00EE7BAE">
            <w:pPr>
              <w:jc w:val="both"/>
              <w:rPr>
                <w:rFonts w:asciiTheme="majorBidi" w:hAnsiTheme="majorBidi" w:cstheme="majorBidi"/>
                <w:sz w:val="20"/>
                <w:szCs w:val="20"/>
              </w:rPr>
            </w:pPr>
            <w:r>
              <w:rPr>
                <w:rFonts w:asciiTheme="majorBidi" w:hAnsiTheme="majorBidi" w:cstheme="majorBidi"/>
                <w:sz w:val="20"/>
                <w:szCs w:val="20"/>
              </w:rPr>
              <w:t xml:space="preserve">Starpposma vērtība nav noteikta. Kaut gan </w:t>
            </w:r>
            <w:r w:rsidRPr="00A74A80">
              <w:rPr>
                <w:rFonts w:asciiTheme="majorBidi" w:hAnsiTheme="majorBidi" w:cstheme="majorBidi"/>
                <w:sz w:val="20"/>
                <w:szCs w:val="20"/>
              </w:rPr>
              <w:t>2021.–2027. gada projekt</w:t>
            </w:r>
            <w:r>
              <w:rPr>
                <w:rFonts w:asciiTheme="majorBidi" w:hAnsiTheme="majorBidi" w:cstheme="majorBidi"/>
                <w:sz w:val="20"/>
                <w:szCs w:val="20"/>
              </w:rPr>
              <w:t>us</w:t>
            </w:r>
            <w:r w:rsidRPr="00A74A80">
              <w:rPr>
                <w:rFonts w:asciiTheme="majorBidi" w:hAnsiTheme="majorBidi" w:cstheme="majorBidi"/>
                <w:sz w:val="20"/>
                <w:szCs w:val="20"/>
              </w:rPr>
              <w:t xml:space="preserve"> plānots īstenot kā kompleksus projektus, kas ietvers gan atjaunošanas, gan infrastruktūras daļu</w:t>
            </w:r>
            <w:r>
              <w:rPr>
                <w:rFonts w:asciiTheme="majorBidi" w:hAnsiTheme="majorBidi" w:cstheme="majorBidi"/>
                <w:sz w:val="20"/>
                <w:szCs w:val="20"/>
              </w:rPr>
              <w:t xml:space="preserve"> un līdzīga pieeja piemērota arī </w:t>
            </w:r>
            <w:r w:rsidRPr="00A74A80">
              <w:rPr>
                <w:rFonts w:asciiTheme="majorBidi" w:hAnsiTheme="majorBidi" w:cstheme="majorBidi"/>
                <w:sz w:val="20"/>
                <w:szCs w:val="20"/>
              </w:rPr>
              <w:t>2014.-2020. gada plānošanas perioda</w:t>
            </w:r>
            <w:r>
              <w:rPr>
                <w:rFonts w:asciiTheme="majorBidi" w:hAnsiTheme="majorBidi" w:cstheme="majorBidi"/>
                <w:sz w:val="20"/>
                <w:szCs w:val="20"/>
              </w:rPr>
              <w:t xml:space="preserve"> projektos, tomēr </w:t>
            </w:r>
            <w:r w:rsidRPr="00A74A80">
              <w:rPr>
                <w:rFonts w:asciiTheme="majorBidi" w:hAnsiTheme="majorBidi" w:cstheme="majorBidi"/>
                <w:sz w:val="20"/>
                <w:szCs w:val="20"/>
              </w:rPr>
              <w:t>2014.-2020. gada plānošanas perioda</w:t>
            </w:r>
            <w:r>
              <w:rPr>
                <w:rFonts w:asciiTheme="majorBidi" w:hAnsiTheme="majorBidi" w:cstheme="majorBidi"/>
                <w:sz w:val="20"/>
                <w:szCs w:val="20"/>
              </w:rPr>
              <w:t xml:space="preserve"> pieredze nevar tikt izmantota, jo projekti uzsākti </w:t>
            </w:r>
            <w:r>
              <w:rPr>
                <w:rFonts w:asciiTheme="majorBidi" w:hAnsiTheme="majorBidi" w:cstheme="majorBidi"/>
                <w:sz w:val="20"/>
                <w:szCs w:val="20"/>
              </w:rPr>
              <w:lastRenderedPageBreak/>
              <w:t>tikai 2022. gadā. Līdz ar to nav praktiskas pieredzes, lai noteiktu projektu īstenošanas progresu. B</w:t>
            </w:r>
            <w:r w:rsidRPr="00A74A80">
              <w:rPr>
                <w:rFonts w:asciiTheme="majorBidi" w:hAnsiTheme="majorBidi" w:cstheme="majorBidi"/>
                <w:sz w:val="20"/>
                <w:szCs w:val="20"/>
              </w:rPr>
              <w:t xml:space="preserve">iotopu atjaunošanā jāņem vērā sezonalitātes un meteoroloģiskie apstākļi. </w:t>
            </w:r>
          </w:p>
        </w:tc>
      </w:tr>
      <w:tr w:rsidR="00EE7BAE" w:rsidRPr="00A74A80" w14:paraId="00CCD0A4" w14:textId="77777777">
        <w:tc>
          <w:tcPr>
            <w:tcW w:w="1847" w:type="dxa"/>
            <w:vMerge/>
          </w:tcPr>
          <w:p w14:paraId="09D9B912" w14:textId="77777777" w:rsidR="00EE7BAE" w:rsidRPr="00A74A80" w:rsidRDefault="00EE7BAE">
            <w:pPr>
              <w:jc w:val="both"/>
              <w:rPr>
                <w:rFonts w:asciiTheme="majorBidi" w:hAnsiTheme="majorBidi" w:cstheme="majorBidi"/>
                <w:b/>
                <w:sz w:val="20"/>
                <w:szCs w:val="20"/>
              </w:rPr>
            </w:pPr>
          </w:p>
        </w:tc>
        <w:tc>
          <w:tcPr>
            <w:tcW w:w="7220" w:type="dxa"/>
          </w:tcPr>
          <w:p w14:paraId="009D946D" w14:textId="77777777" w:rsidR="00EE7BAE" w:rsidRPr="00A74A80" w:rsidRDefault="00EE7BAE">
            <w:pPr>
              <w:jc w:val="both"/>
              <w:rPr>
                <w:rFonts w:asciiTheme="majorBidi" w:hAnsiTheme="majorBidi" w:cstheme="majorBidi"/>
                <w:b/>
                <w:bCs/>
                <w:iCs/>
                <w:sz w:val="20"/>
                <w:szCs w:val="20"/>
              </w:rPr>
            </w:pPr>
            <w:r w:rsidRPr="00A74A80">
              <w:rPr>
                <w:rFonts w:asciiTheme="majorBidi" w:hAnsiTheme="majorBidi" w:cstheme="majorBidi"/>
                <w:b/>
                <w:bCs/>
                <w:iCs/>
                <w:sz w:val="20"/>
                <w:szCs w:val="20"/>
              </w:rPr>
              <w:t>Intervences loģika</w:t>
            </w:r>
          </w:p>
          <w:p w14:paraId="3853C582" w14:textId="77777777" w:rsidR="00EE7BAE" w:rsidRPr="00A74A80" w:rsidRDefault="00EE7BAE">
            <w:pPr>
              <w:pStyle w:val="ListParagraph"/>
              <w:ind w:left="19"/>
              <w:jc w:val="both"/>
              <w:rPr>
                <w:rFonts w:asciiTheme="majorBidi" w:hAnsiTheme="majorBidi" w:cstheme="majorBidi"/>
                <w:sz w:val="20"/>
                <w:szCs w:val="20"/>
              </w:rPr>
            </w:pPr>
            <w:r w:rsidRPr="107FCEE5">
              <w:rPr>
                <w:rFonts w:asciiTheme="majorBidi" w:hAnsiTheme="majorBidi" w:cstheme="majorBidi"/>
                <w:sz w:val="20"/>
                <w:szCs w:val="20"/>
              </w:rPr>
              <w:t>2.2.3. SAM ietvaros plānots piemērot 2. politikas mērķa iznākuma rādītāju “</w:t>
            </w: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 </w:t>
            </w:r>
            <w:r w:rsidRPr="107FCEE5">
              <w:rPr>
                <w:rFonts w:asciiTheme="majorBidi" w:hAnsiTheme="majorBidi" w:cstheme="majorBidi"/>
                <w:sz w:val="20"/>
                <w:szCs w:val="20"/>
              </w:rPr>
              <w:t xml:space="preserve">teritoriju platība, uz kuru attiecas aizsardzības un atjaunošanas pasākumi”, jo ieguldījumi tiks vērsti uz ES nozīmes dzīvotņu kvalitātes uzlabošanu un labvēlīga aizsardzības statusa nodrošināšanu īpaši aizsargājamās dabas teritorijās, t.sk., kompleksi plānojot gan </w:t>
            </w: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 </w:t>
            </w:r>
            <w:r w:rsidRPr="107FCEE5">
              <w:rPr>
                <w:rFonts w:asciiTheme="majorBidi" w:hAnsiTheme="majorBidi" w:cstheme="majorBidi"/>
                <w:sz w:val="20"/>
                <w:szCs w:val="20"/>
              </w:rPr>
              <w:t>teritorijas infrastruktūras izveidi, gan dzīvotņu atjaunošanas aktivitātes saskaņā ar noteiktajiem aizsardzības un atjaunošanas pasākumiem, kā arī ņemot vērā ES Bioloģiskās daudzveidības stratēģijas līdz 2030. gadam dabas atjaunošanas mērķa uzstādījumus, un, nodrošinot direktīvu</w:t>
            </w:r>
            <w:r w:rsidRPr="107FCEE5">
              <w:rPr>
                <w:rStyle w:val="FootnoteReference"/>
                <w:rFonts w:asciiTheme="majorBidi" w:hAnsiTheme="majorBidi" w:cstheme="majorBidi"/>
                <w:sz w:val="20"/>
                <w:szCs w:val="20"/>
              </w:rPr>
              <w:footnoteReference w:id="9"/>
            </w:r>
            <w:r w:rsidRPr="107FCEE5">
              <w:rPr>
                <w:rFonts w:asciiTheme="majorBidi" w:hAnsiTheme="majorBidi" w:cstheme="majorBidi"/>
                <w:sz w:val="20"/>
                <w:szCs w:val="20"/>
              </w:rPr>
              <w:t xml:space="preserve"> priekšnosacījumu izpildi, tiks izstrādāti </w:t>
            </w: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 </w:t>
            </w:r>
            <w:r w:rsidRPr="107FCEE5">
              <w:rPr>
                <w:rFonts w:asciiTheme="majorBidi" w:hAnsiTheme="majorBidi" w:cstheme="majorBidi"/>
                <w:sz w:val="20"/>
                <w:szCs w:val="20"/>
              </w:rPr>
              <w:t>teritorijas dabas un sugu aizsardzības plāni.</w:t>
            </w:r>
          </w:p>
        </w:tc>
      </w:tr>
      <w:tr w:rsidR="00EE7BAE" w:rsidRPr="00A74A80" w14:paraId="2D701948" w14:textId="77777777">
        <w:tc>
          <w:tcPr>
            <w:tcW w:w="1847" w:type="dxa"/>
            <w:vMerge/>
          </w:tcPr>
          <w:p w14:paraId="4C6CDC4C" w14:textId="77777777" w:rsidR="00EE7BAE" w:rsidRPr="00A74A80" w:rsidRDefault="00EE7BAE">
            <w:pPr>
              <w:jc w:val="both"/>
              <w:rPr>
                <w:rFonts w:asciiTheme="majorBidi" w:hAnsiTheme="majorBidi" w:cstheme="majorBidi"/>
                <w:b/>
                <w:sz w:val="20"/>
                <w:szCs w:val="20"/>
              </w:rPr>
            </w:pPr>
          </w:p>
        </w:tc>
        <w:tc>
          <w:tcPr>
            <w:tcW w:w="7220" w:type="dxa"/>
          </w:tcPr>
          <w:p w14:paraId="074C3CB6" w14:textId="77777777" w:rsidR="00EE7BAE" w:rsidRPr="00A74A80" w:rsidRDefault="00EE7BAE">
            <w:pPr>
              <w:jc w:val="both"/>
              <w:rPr>
                <w:rFonts w:asciiTheme="majorBidi" w:hAnsiTheme="majorBidi" w:cstheme="majorBidi"/>
                <w:b/>
                <w:bCs/>
                <w:iCs/>
                <w:sz w:val="20"/>
                <w:szCs w:val="20"/>
              </w:rPr>
            </w:pPr>
            <w:r w:rsidRPr="00A74A80">
              <w:rPr>
                <w:rFonts w:asciiTheme="majorBidi" w:hAnsiTheme="majorBidi" w:cstheme="majorBidi"/>
                <w:b/>
                <w:bCs/>
                <w:iCs/>
                <w:sz w:val="20"/>
                <w:szCs w:val="20"/>
              </w:rPr>
              <w:t>Iespējamie riski</w:t>
            </w:r>
          </w:p>
          <w:p w14:paraId="12C1BCAE" w14:textId="77777777" w:rsidR="00EE7BAE" w:rsidRPr="00A74A80" w:rsidRDefault="00EE7BAE">
            <w:pPr>
              <w:jc w:val="both"/>
              <w:rPr>
                <w:rFonts w:asciiTheme="majorBidi" w:hAnsiTheme="majorBidi" w:cstheme="majorBidi"/>
                <w:sz w:val="20"/>
                <w:szCs w:val="20"/>
              </w:rPr>
            </w:pPr>
            <w:r w:rsidRPr="00A74A80">
              <w:rPr>
                <w:rFonts w:asciiTheme="majorBidi" w:hAnsiTheme="majorBidi" w:cstheme="majorBidi"/>
                <w:sz w:val="20"/>
                <w:szCs w:val="20"/>
              </w:rPr>
              <w:t xml:space="preserve">Rādītāja sasniegšanu var ietekmēt izmaksu pieaugums un tādu biotopu atjaunošanas aktivitāšu veikšana projektu līmenī, kuros ietekmētā biotopu platība ir vienāda vai tikai nedaudz atšķirīga no platības, kurā jāveic fiziskie ieguldījumi. Tāpat platības var ietekmēt proporcijas izmaiņas starp aktivitāšu sadalījumu SAM ietvaros (piemēram, izvēlēto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xml:space="preserve"> 2000</w:t>
            </w:r>
            <w:r w:rsidRPr="00A74A80">
              <w:rPr>
                <w:rFonts w:asciiTheme="majorBidi" w:hAnsiTheme="majorBidi" w:cstheme="majorBidi"/>
                <w:sz w:val="20"/>
                <w:szCs w:val="20"/>
              </w:rPr>
              <w:t xml:space="preserve"> teritoriju platības dabas aizsardzības plānu izstrādei,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xml:space="preserve"> 2000</w:t>
            </w:r>
            <w:r w:rsidRPr="00A74A80">
              <w:rPr>
                <w:rFonts w:asciiTheme="majorBidi" w:hAnsiTheme="majorBidi" w:cstheme="majorBidi"/>
                <w:sz w:val="20"/>
                <w:szCs w:val="20"/>
              </w:rPr>
              <w:t xml:space="preserve"> teritoriju dabas aizsardzības plānos paredzētā biotopu atjaunošana, infrastruktūras izbūve, sugu aizsardzības plānu pasākumu ieviešana aktivitātes).</w:t>
            </w:r>
          </w:p>
        </w:tc>
      </w:tr>
      <w:tr w:rsidR="00EE7BAE" w:rsidRPr="00A74A80" w14:paraId="1142AAE2" w14:textId="77777777">
        <w:trPr>
          <w:trHeight w:val="872"/>
        </w:trPr>
        <w:tc>
          <w:tcPr>
            <w:tcW w:w="1847" w:type="dxa"/>
          </w:tcPr>
          <w:p w14:paraId="4086B03B" w14:textId="77777777" w:rsidR="00EE7BAE" w:rsidRPr="00A74A80" w:rsidRDefault="00EE7BAE">
            <w:pPr>
              <w:jc w:val="both"/>
              <w:rPr>
                <w:rFonts w:asciiTheme="majorBidi" w:hAnsiTheme="majorBidi" w:cstheme="majorBidi"/>
                <w:b/>
                <w:sz w:val="20"/>
                <w:szCs w:val="20"/>
              </w:rPr>
            </w:pPr>
            <w:r w:rsidRPr="00A74A80">
              <w:rPr>
                <w:rFonts w:asciiTheme="majorBidi" w:hAnsiTheme="majorBidi" w:cstheme="majorBidi"/>
                <w:b/>
                <w:sz w:val="20"/>
                <w:szCs w:val="20"/>
              </w:rPr>
              <w:t xml:space="preserve">Rādītāja sasniegšana </w:t>
            </w:r>
          </w:p>
        </w:tc>
        <w:tc>
          <w:tcPr>
            <w:tcW w:w="7220" w:type="dxa"/>
          </w:tcPr>
          <w:p w14:paraId="0A238F71" w14:textId="42AB0828" w:rsidR="00EE7BAE" w:rsidRPr="00A74A80" w:rsidRDefault="00EE7BAE">
            <w:pPr>
              <w:jc w:val="both"/>
              <w:rPr>
                <w:rFonts w:ascii="Times New Roman" w:eastAsia="Times New Roman" w:hAnsi="Times New Roman" w:cs="Times New Roman"/>
                <w:sz w:val="20"/>
                <w:szCs w:val="20"/>
              </w:rPr>
            </w:pPr>
            <w:r w:rsidRPr="00A74A80">
              <w:rPr>
                <w:rFonts w:asciiTheme="majorBidi" w:hAnsiTheme="majorBidi" w:cstheme="majorBidi"/>
                <w:sz w:val="20"/>
                <w:szCs w:val="20"/>
              </w:rPr>
              <w:t>Rādītājs uzskatāms par sasniegtu, kad ir saņemts projekta noslēguma maksājums vai projekta ieviešanas atskaitēs ir ziņots par iepriekš definētas projekta aktivitātes (projekta daļas) izpildes pabeigšanu.</w:t>
            </w:r>
            <w:r>
              <w:rPr>
                <w:rFonts w:asciiTheme="majorBidi" w:hAnsiTheme="majorBidi" w:cstheme="majorBidi"/>
                <w:sz w:val="20"/>
                <w:szCs w:val="20"/>
              </w:rPr>
              <w:t xml:space="preserve"> </w:t>
            </w:r>
            <w:r w:rsidR="3EDC299D" w:rsidRPr="201F01D7">
              <w:rPr>
                <w:rFonts w:ascii="Times New Roman" w:eastAsia="Times New Roman" w:hAnsi="Times New Roman" w:cs="Times New Roman"/>
                <w:sz w:val="20"/>
                <w:szCs w:val="20"/>
              </w:rPr>
              <w:t xml:space="preserve"> Kopējo iznākuma rādītāju aprēķina pēc īpaši aizsargājamu dabas teritorijas, kam prioritāri izstrādājams dabas aizsardzības plāns,  teritoriju platības, kam saskaņā ar dabas datu pārvaldības sistēmas “Ozols” informāciju, ir izstrādāti dabas aizsardzības plāni, ņemot vērā noteiktās aizsargājamās teritorijas funkcionālās zonas (rādītāja ieskaita stingrā režīma, regulējamā režīma un dabas liegumu zonas vai visu ĪADT teritoriju, ja neviena no iepriekš minētajām zonām nav noteikta ĪADT, vienlaikus kopējā rādītāja vērtība nav lielāka par ĪADT platību)un pēc projektos norādītās komplekso apsaimniekošanas risinājumu ietekmētās platības.</w:t>
            </w:r>
          </w:p>
        </w:tc>
      </w:tr>
    </w:tbl>
    <w:p w14:paraId="60737E87" w14:textId="77777777" w:rsidR="00EE7BAE" w:rsidRDefault="00EE7BAE" w:rsidP="00EE7BAE">
      <w:pPr>
        <w:spacing w:after="0"/>
        <w:rPr>
          <w:rFonts w:ascii="Times New Roman" w:hAnsi="Times New Roman" w:cs="Times New Roman"/>
        </w:rPr>
      </w:pPr>
    </w:p>
    <w:p w14:paraId="49C9D975" w14:textId="77777777" w:rsidR="00EE7BAE" w:rsidRPr="004D5C37" w:rsidRDefault="00EE7BAE" w:rsidP="00EE7BAE">
      <w:pPr>
        <w:spacing w:after="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5526C2" w14:paraId="3BBB1E2A" w14:textId="77777777">
        <w:tc>
          <w:tcPr>
            <w:tcW w:w="1995" w:type="dxa"/>
            <w:shd w:val="clear" w:color="auto" w:fill="A8D08D" w:themeFill="accent6" w:themeFillTint="99"/>
          </w:tcPr>
          <w:p w14:paraId="5FA8443B"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t>Rādītāja Nr.</w:t>
            </w:r>
            <w:r w:rsidRPr="005526C2">
              <w:rPr>
                <w:rFonts w:asciiTheme="majorBidi" w:hAnsiTheme="majorBidi" w:cstheme="majorBidi"/>
                <w:sz w:val="20"/>
                <w:szCs w:val="20"/>
              </w:rPr>
              <w:t xml:space="preserve"> (ID)</w:t>
            </w:r>
          </w:p>
        </w:tc>
        <w:tc>
          <w:tcPr>
            <w:tcW w:w="7072" w:type="dxa"/>
            <w:shd w:val="clear" w:color="auto" w:fill="A8D08D" w:themeFill="accent6" w:themeFillTint="99"/>
          </w:tcPr>
          <w:p w14:paraId="554E6665" w14:textId="77777777" w:rsidR="00EE7BAE" w:rsidRPr="005526C2" w:rsidRDefault="00EE7BAE">
            <w:pPr>
              <w:rPr>
                <w:rFonts w:asciiTheme="majorBidi" w:hAnsiTheme="majorBidi" w:cstheme="majorBidi"/>
                <w:b/>
                <w:i/>
                <w:color w:val="2E74B5" w:themeColor="accent5" w:themeShade="BF"/>
                <w:sz w:val="20"/>
                <w:szCs w:val="20"/>
              </w:rPr>
            </w:pPr>
            <w:r w:rsidRPr="005526C2">
              <w:rPr>
                <w:rFonts w:asciiTheme="majorBidi" w:hAnsiTheme="majorBidi" w:cstheme="majorBidi"/>
                <w:b/>
                <w:sz w:val="20"/>
                <w:szCs w:val="20"/>
              </w:rPr>
              <w:t>RCO 39</w:t>
            </w:r>
          </w:p>
        </w:tc>
      </w:tr>
      <w:tr w:rsidR="00EE7BAE" w:rsidRPr="005526C2" w14:paraId="0F40C562" w14:textId="77777777">
        <w:tc>
          <w:tcPr>
            <w:tcW w:w="1995" w:type="dxa"/>
          </w:tcPr>
          <w:p w14:paraId="1480F333" w14:textId="77777777" w:rsidR="00EE7BAE" w:rsidRPr="005526C2" w:rsidRDefault="00EE7BAE">
            <w:pPr>
              <w:jc w:val="both"/>
              <w:rPr>
                <w:rFonts w:asciiTheme="majorBidi" w:hAnsiTheme="majorBidi" w:cstheme="majorBidi"/>
                <w:b/>
                <w:sz w:val="20"/>
                <w:szCs w:val="20"/>
              </w:rPr>
            </w:pPr>
            <w:r w:rsidRPr="005526C2">
              <w:rPr>
                <w:rFonts w:asciiTheme="majorBidi" w:hAnsiTheme="majorBidi" w:cstheme="majorBidi"/>
                <w:b/>
                <w:sz w:val="20"/>
                <w:szCs w:val="20"/>
              </w:rPr>
              <w:t>Rādītāja nosaukums</w:t>
            </w:r>
          </w:p>
        </w:tc>
        <w:tc>
          <w:tcPr>
            <w:tcW w:w="7072" w:type="dxa"/>
          </w:tcPr>
          <w:p w14:paraId="31FE9903" w14:textId="77777777" w:rsidR="00EE7BAE" w:rsidRPr="005526C2" w:rsidRDefault="00EE7BAE">
            <w:pPr>
              <w:rPr>
                <w:rFonts w:asciiTheme="majorBidi" w:hAnsiTheme="majorBidi" w:cstheme="majorBidi"/>
                <w:i/>
                <w:color w:val="2E74B5" w:themeColor="accent5" w:themeShade="BF"/>
                <w:sz w:val="20"/>
                <w:szCs w:val="20"/>
              </w:rPr>
            </w:pPr>
            <w:r w:rsidRPr="005526C2">
              <w:rPr>
                <w:rFonts w:asciiTheme="majorBidi" w:hAnsiTheme="majorBidi" w:cstheme="majorBidi"/>
                <w:sz w:val="20"/>
                <w:szCs w:val="20"/>
              </w:rPr>
              <w:t>Teritorija, kurā atrodas uzstādītas gaisa piesārņojuma uzraudzības sistēmas</w:t>
            </w:r>
          </w:p>
        </w:tc>
      </w:tr>
      <w:tr w:rsidR="00EE7BAE" w:rsidRPr="005526C2" w14:paraId="5692FC6A" w14:textId="77777777">
        <w:tc>
          <w:tcPr>
            <w:tcW w:w="1995" w:type="dxa"/>
          </w:tcPr>
          <w:p w14:paraId="42E10A68" w14:textId="77777777" w:rsidR="00EE7BAE" w:rsidRPr="005526C2" w:rsidRDefault="00EE7BAE">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4E590E66" w14:textId="77777777" w:rsidR="00EE7BAE" w:rsidRDefault="00EE7BAE">
            <w:pPr>
              <w:jc w:val="both"/>
              <w:rPr>
                <w:rFonts w:asciiTheme="majorBidi" w:hAnsiTheme="majorBidi" w:cstheme="majorBidi"/>
                <w:sz w:val="20"/>
                <w:szCs w:val="20"/>
              </w:rPr>
            </w:pPr>
            <w:r>
              <w:rPr>
                <w:rFonts w:asciiTheme="majorBidi" w:hAnsiTheme="majorBidi" w:cstheme="majorBidi"/>
                <w:sz w:val="20"/>
                <w:szCs w:val="20"/>
              </w:rPr>
              <w:t xml:space="preserve">Gaisa kvalitātes novērtēšanas un pārvaldības zonas, </w:t>
            </w:r>
            <w:r w:rsidRPr="003F4786">
              <w:rPr>
                <w:rFonts w:asciiTheme="majorBidi" w:hAnsiTheme="majorBidi" w:cstheme="majorBidi"/>
                <w:sz w:val="20"/>
                <w:szCs w:val="20"/>
              </w:rPr>
              <w:t xml:space="preserve"> ko aptver gaisa piesārņojuma uzraudzības sistēmas, </w:t>
            </w:r>
            <w:r>
              <w:rPr>
                <w:rFonts w:asciiTheme="majorBidi" w:hAnsiTheme="majorBidi" w:cstheme="majorBidi"/>
                <w:sz w:val="20"/>
                <w:szCs w:val="20"/>
              </w:rPr>
              <w:t>kas</w:t>
            </w:r>
            <w:r w:rsidRPr="003F4786">
              <w:rPr>
                <w:rFonts w:asciiTheme="majorBidi" w:hAnsiTheme="majorBidi" w:cstheme="majorBidi"/>
                <w:sz w:val="20"/>
                <w:szCs w:val="20"/>
              </w:rPr>
              <w:t xml:space="preserve"> finansē</w:t>
            </w:r>
            <w:r>
              <w:rPr>
                <w:rFonts w:asciiTheme="majorBidi" w:hAnsiTheme="majorBidi" w:cstheme="majorBidi"/>
                <w:sz w:val="20"/>
                <w:szCs w:val="20"/>
              </w:rPr>
              <w:t>tas atbalstīto projektu ietvaros</w:t>
            </w:r>
            <w:r w:rsidRPr="003F4786">
              <w:rPr>
                <w:rFonts w:asciiTheme="majorBidi" w:hAnsiTheme="majorBidi" w:cstheme="majorBidi"/>
                <w:sz w:val="20"/>
                <w:szCs w:val="20"/>
              </w:rPr>
              <w:t xml:space="preserve">. </w:t>
            </w:r>
          </w:p>
          <w:p w14:paraId="498A37FF" w14:textId="77777777" w:rsidR="00EE7BAE" w:rsidRPr="005526C2" w:rsidRDefault="00EE7BAE">
            <w:pPr>
              <w:jc w:val="both"/>
              <w:rPr>
                <w:rFonts w:asciiTheme="majorBidi" w:hAnsiTheme="majorBidi" w:cstheme="majorBidi"/>
                <w:sz w:val="20"/>
                <w:szCs w:val="20"/>
              </w:rPr>
            </w:pPr>
            <w:r w:rsidRPr="003F4786">
              <w:rPr>
                <w:rFonts w:asciiTheme="majorBidi" w:hAnsiTheme="majorBidi" w:cstheme="majorBidi"/>
                <w:sz w:val="20"/>
                <w:szCs w:val="20"/>
              </w:rPr>
              <w:t xml:space="preserve">Gaisa piesārņojuma uzraudzības sistēmas var būt jaunas vai būtiski modernizētas. Jauninājumi attiecas uz būtiskiem uzlabojumiem, piemēram, jaunām </w:t>
            </w:r>
            <w:r>
              <w:rPr>
                <w:rFonts w:asciiTheme="majorBidi" w:hAnsiTheme="majorBidi" w:cstheme="majorBidi"/>
                <w:sz w:val="20"/>
                <w:szCs w:val="20"/>
              </w:rPr>
              <w:t>f</w:t>
            </w:r>
            <w:r w:rsidRPr="003F4786">
              <w:rPr>
                <w:rFonts w:asciiTheme="majorBidi" w:hAnsiTheme="majorBidi" w:cstheme="majorBidi"/>
                <w:sz w:val="20"/>
                <w:szCs w:val="20"/>
              </w:rPr>
              <w:t>unkcionalitātēm, uzlabošanu vai jaunu tehnoloģiju ieviešanu</w:t>
            </w:r>
            <w:r>
              <w:rPr>
                <w:rFonts w:asciiTheme="majorBidi" w:hAnsiTheme="majorBidi" w:cstheme="majorBidi"/>
                <w:sz w:val="20"/>
                <w:szCs w:val="20"/>
              </w:rPr>
              <w:t xml:space="preserve">. </w:t>
            </w:r>
            <w:r w:rsidRPr="00BE106F">
              <w:rPr>
                <w:rFonts w:asciiTheme="majorBidi" w:hAnsiTheme="majorBidi" w:cstheme="majorBidi"/>
                <w:sz w:val="20"/>
                <w:szCs w:val="20"/>
              </w:rPr>
              <w:t xml:space="preserve">Uzturēšana nav </w:t>
            </w:r>
            <w:r>
              <w:rPr>
                <w:rFonts w:asciiTheme="majorBidi" w:hAnsiTheme="majorBidi" w:cstheme="majorBidi"/>
                <w:sz w:val="20"/>
                <w:szCs w:val="20"/>
              </w:rPr>
              <w:t xml:space="preserve">ietverama. </w:t>
            </w:r>
            <w:r>
              <w:rPr>
                <w:rStyle w:val="FootnoteReference"/>
                <w:rFonts w:ascii="Times New Roman" w:eastAsia="Times New Roman" w:hAnsi="Times New Roman" w:cs="Times New Roman"/>
                <w:sz w:val="20"/>
                <w:szCs w:val="20"/>
              </w:rPr>
              <w:footnoteReference w:id="10"/>
            </w:r>
          </w:p>
        </w:tc>
      </w:tr>
      <w:tr w:rsidR="00EE7BAE" w:rsidRPr="005526C2" w14:paraId="7EA6CC39" w14:textId="77777777">
        <w:tc>
          <w:tcPr>
            <w:tcW w:w="1995" w:type="dxa"/>
          </w:tcPr>
          <w:p w14:paraId="5FEA52FC"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t>Rādītāja veids</w:t>
            </w:r>
            <w:r w:rsidRPr="005526C2">
              <w:rPr>
                <w:rFonts w:asciiTheme="majorBidi" w:hAnsiTheme="majorBidi" w:cstheme="majorBidi"/>
                <w:sz w:val="20"/>
                <w:szCs w:val="20"/>
              </w:rPr>
              <w:t xml:space="preserve"> </w:t>
            </w:r>
          </w:p>
        </w:tc>
        <w:tc>
          <w:tcPr>
            <w:tcW w:w="7072" w:type="dxa"/>
          </w:tcPr>
          <w:p w14:paraId="3B7E7DA4" w14:textId="77777777" w:rsidR="00EE7BAE" w:rsidRPr="005526C2" w:rsidRDefault="00EE7BAE">
            <w:pPr>
              <w:rPr>
                <w:rFonts w:asciiTheme="majorBidi" w:hAnsiTheme="majorBidi" w:cstheme="majorBidi"/>
                <w:i/>
                <w:color w:val="2E74B5" w:themeColor="accent5" w:themeShade="BF"/>
                <w:sz w:val="20"/>
                <w:szCs w:val="20"/>
              </w:rPr>
            </w:pPr>
            <w:r w:rsidRPr="005526C2">
              <w:rPr>
                <w:rFonts w:asciiTheme="majorBidi" w:hAnsiTheme="majorBidi" w:cstheme="majorBidi"/>
                <w:sz w:val="20"/>
                <w:szCs w:val="20"/>
              </w:rPr>
              <w:t>Iznākuma</w:t>
            </w:r>
          </w:p>
        </w:tc>
      </w:tr>
      <w:tr w:rsidR="00EE7BAE" w:rsidRPr="005526C2" w14:paraId="249F27DB" w14:textId="77777777">
        <w:tc>
          <w:tcPr>
            <w:tcW w:w="1995" w:type="dxa"/>
          </w:tcPr>
          <w:p w14:paraId="5FF5AA21" w14:textId="77777777" w:rsidR="00EE7BAE" w:rsidRPr="005526C2" w:rsidRDefault="00EE7BAE">
            <w:pPr>
              <w:jc w:val="both"/>
              <w:rPr>
                <w:rFonts w:asciiTheme="majorBidi" w:hAnsiTheme="majorBidi" w:cstheme="majorBidi"/>
                <w:b/>
                <w:sz w:val="20"/>
                <w:szCs w:val="20"/>
              </w:rPr>
            </w:pPr>
            <w:r w:rsidRPr="005526C2">
              <w:rPr>
                <w:rFonts w:asciiTheme="majorBidi" w:hAnsiTheme="majorBidi" w:cstheme="majorBidi"/>
                <w:b/>
                <w:sz w:val="20"/>
                <w:szCs w:val="20"/>
              </w:rPr>
              <w:t>Rādītāja mērvienība</w:t>
            </w:r>
          </w:p>
        </w:tc>
        <w:tc>
          <w:tcPr>
            <w:tcW w:w="7072" w:type="dxa"/>
          </w:tcPr>
          <w:p w14:paraId="6E8CA4E7" w14:textId="77777777" w:rsidR="00EE7BAE" w:rsidRPr="005526C2" w:rsidRDefault="00EE7BAE">
            <w:pPr>
              <w:rPr>
                <w:rFonts w:asciiTheme="majorBidi" w:hAnsiTheme="majorBidi" w:cstheme="majorBidi"/>
                <w:i/>
                <w:color w:val="2E74B5" w:themeColor="accent5" w:themeShade="BF"/>
                <w:sz w:val="20"/>
                <w:szCs w:val="20"/>
              </w:rPr>
            </w:pPr>
            <w:r>
              <w:rPr>
                <w:rFonts w:asciiTheme="majorBidi" w:hAnsiTheme="majorBidi" w:cstheme="majorBidi"/>
                <w:sz w:val="20"/>
                <w:szCs w:val="20"/>
              </w:rPr>
              <w:t>gaisa kvalitātes zonas</w:t>
            </w:r>
          </w:p>
        </w:tc>
      </w:tr>
      <w:tr w:rsidR="00EE7BAE" w:rsidRPr="005526C2" w14:paraId="48B45635" w14:textId="77777777">
        <w:tc>
          <w:tcPr>
            <w:tcW w:w="1995" w:type="dxa"/>
          </w:tcPr>
          <w:p w14:paraId="08C8D2CE" w14:textId="77777777" w:rsidR="00EE7BAE" w:rsidRPr="005526C2" w:rsidRDefault="00EE7BAE">
            <w:pPr>
              <w:jc w:val="both"/>
              <w:rPr>
                <w:rFonts w:asciiTheme="majorBidi" w:hAnsiTheme="majorBidi" w:cstheme="majorBidi"/>
                <w:b/>
                <w:sz w:val="20"/>
                <w:szCs w:val="20"/>
              </w:rPr>
            </w:pPr>
            <w:r w:rsidRPr="005526C2">
              <w:rPr>
                <w:rFonts w:asciiTheme="majorBidi" w:hAnsiTheme="majorBidi" w:cstheme="majorBidi"/>
                <w:b/>
                <w:sz w:val="20"/>
                <w:szCs w:val="20"/>
              </w:rPr>
              <w:t>Bāzes (sākotnējās) vērtības gads un bāzes vērtība</w:t>
            </w:r>
          </w:p>
        </w:tc>
        <w:tc>
          <w:tcPr>
            <w:tcW w:w="7072" w:type="dxa"/>
          </w:tcPr>
          <w:p w14:paraId="1B4BDEF0" w14:textId="77777777" w:rsidR="00EE7BAE" w:rsidRPr="005526C2" w:rsidRDefault="00EE7BAE">
            <w:pPr>
              <w:rPr>
                <w:rFonts w:asciiTheme="majorBidi" w:hAnsiTheme="majorBidi" w:cstheme="majorBidi"/>
                <w:sz w:val="20"/>
                <w:szCs w:val="20"/>
              </w:rPr>
            </w:pPr>
            <w:r w:rsidRPr="005526C2">
              <w:rPr>
                <w:rFonts w:asciiTheme="majorBidi" w:hAnsiTheme="majorBidi" w:cstheme="majorBidi"/>
                <w:sz w:val="20"/>
                <w:szCs w:val="20"/>
              </w:rPr>
              <w:t>N/A</w:t>
            </w:r>
          </w:p>
        </w:tc>
      </w:tr>
      <w:tr w:rsidR="00EE7BAE" w:rsidRPr="005526C2" w14:paraId="08E4CDEE" w14:textId="77777777">
        <w:tc>
          <w:tcPr>
            <w:tcW w:w="1995" w:type="dxa"/>
          </w:tcPr>
          <w:p w14:paraId="495C11DC"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t>Starpposma vērtība</w:t>
            </w:r>
            <w:r w:rsidRPr="005526C2">
              <w:rPr>
                <w:rFonts w:asciiTheme="majorBidi" w:hAnsiTheme="majorBidi" w:cstheme="majorBidi"/>
                <w:sz w:val="20"/>
                <w:szCs w:val="20"/>
              </w:rPr>
              <w:t xml:space="preserve"> uz 31.12.2024.</w:t>
            </w:r>
          </w:p>
        </w:tc>
        <w:tc>
          <w:tcPr>
            <w:tcW w:w="7072" w:type="dxa"/>
          </w:tcPr>
          <w:p w14:paraId="6C260042" w14:textId="77777777" w:rsidR="00EE7BAE" w:rsidRPr="005526C2" w:rsidRDefault="00EE7BAE">
            <w:pPr>
              <w:rPr>
                <w:rFonts w:asciiTheme="majorBidi" w:hAnsiTheme="majorBidi" w:cstheme="majorBidi"/>
                <w:sz w:val="20"/>
                <w:szCs w:val="20"/>
              </w:rPr>
            </w:pPr>
            <w:r>
              <w:rPr>
                <w:rFonts w:asciiTheme="majorBidi" w:hAnsiTheme="majorBidi" w:cstheme="majorBidi"/>
                <w:sz w:val="20"/>
                <w:szCs w:val="20"/>
              </w:rPr>
              <w:t>0</w:t>
            </w:r>
            <w:r w:rsidRPr="005526C2">
              <w:rPr>
                <w:rFonts w:asciiTheme="majorBidi" w:hAnsiTheme="majorBidi" w:cstheme="majorBidi"/>
                <w:sz w:val="20"/>
                <w:szCs w:val="20"/>
              </w:rPr>
              <w:t xml:space="preserve"> </w:t>
            </w:r>
          </w:p>
        </w:tc>
      </w:tr>
      <w:tr w:rsidR="00EE7BAE" w:rsidRPr="005526C2" w14:paraId="17D76810" w14:textId="77777777">
        <w:tc>
          <w:tcPr>
            <w:tcW w:w="1995" w:type="dxa"/>
          </w:tcPr>
          <w:p w14:paraId="4CBCD0F1"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t>Sasniedzamā vērtība</w:t>
            </w:r>
            <w:r w:rsidRPr="005526C2">
              <w:rPr>
                <w:rFonts w:asciiTheme="majorBidi" w:hAnsiTheme="majorBidi" w:cstheme="majorBidi"/>
                <w:sz w:val="20"/>
                <w:szCs w:val="20"/>
              </w:rPr>
              <w:t xml:space="preserve"> uz 31.12.2029.</w:t>
            </w:r>
          </w:p>
        </w:tc>
        <w:tc>
          <w:tcPr>
            <w:tcW w:w="7072" w:type="dxa"/>
          </w:tcPr>
          <w:p w14:paraId="02A89136" w14:textId="77777777" w:rsidR="00EE7BAE" w:rsidRPr="005526C2" w:rsidRDefault="00EE7BAE">
            <w:pPr>
              <w:rPr>
                <w:rFonts w:asciiTheme="majorBidi" w:hAnsiTheme="majorBidi" w:cstheme="majorBidi"/>
                <w:sz w:val="20"/>
                <w:szCs w:val="20"/>
              </w:rPr>
            </w:pPr>
            <w:r>
              <w:rPr>
                <w:rFonts w:asciiTheme="majorBidi" w:hAnsiTheme="majorBidi" w:cstheme="majorBidi"/>
                <w:sz w:val="20"/>
                <w:szCs w:val="20"/>
              </w:rPr>
              <w:t>2</w:t>
            </w:r>
            <w:r w:rsidRPr="005526C2">
              <w:rPr>
                <w:rFonts w:asciiTheme="majorBidi" w:hAnsiTheme="majorBidi" w:cstheme="majorBidi"/>
                <w:sz w:val="20"/>
                <w:szCs w:val="20"/>
              </w:rPr>
              <w:t xml:space="preserve"> </w:t>
            </w:r>
          </w:p>
        </w:tc>
      </w:tr>
      <w:tr w:rsidR="00EE7BAE" w:rsidRPr="005526C2" w14:paraId="45EBEA52" w14:textId="77777777">
        <w:tc>
          <w:tcPr>
            <w:tcW w:w="1995" w:type="dxa"/>
            <w:vMerge w:val="restart"/>
          </w:tcPr>
          <w:p w14:paraId="3DBFDE12" w14:textId="77777777" w:rsidR="00EE7BAE" w:rsidRPr="005526C2" w:rsidRDefault="00EE7BAE">
            <w:pPr>
              <w:jc w:val="both"/>
              <w:rPr>
                <w:rFonts w:asciiTheme="majorBidi" w:hAnsiTheme="majorBidi" w:cstheme="majorBidi"/>
                <w:b/>
                <w:sz w:val="20"/>
                <w:szCs w:val="20"/>
              </w:rPr>
            </w:pPr>
            <w:r w:rsidRPr="005526C2">
              <w:rPr>
                <w:rFonts w:asciiTheme="majorBidi" w:hAnsiTheme="majorBidi" w:cstheme="majorBidi"/>
                <w:b/>
                <w:sz w:val="20"/>
                <w:szCs w:val="20"/>
              </w:rPr>
              <w:t>Pieņēmumi un aprēķini</w:t>
            </w:r>
            <w:r w:rsidRPr="005526C2">
              <w:rPr>
                <w:rStyle w:val="FootnoteReference"/>
                <w:rFonts w:asciiTheme="majorBidi" w:eastAsia="Times New Roman" w:hAnsiTheme="majorBidi" w:cstheme="majorBidi"/>
                <w:b/>
                <w:bCs/>
                <w:sz w:val="20"/>
                <w:szCs w:val="20"/>
              </w:rPr>
              <w:footnoteReference w:id="11"/>
            </w:r>
          </w:p>
          <w:p w14:paraId="04B7221F" w14:textId="77777777" w:rsidR="00EE7BAE" w:rsidRPr="005526C2" w:rsidRDefault="00EE7BAE">
            <w:pPr>
              <w:jc w:val="both"/>
              <w:rPr>
                <w:rFonts w:asciiTheme="majorBidi" w:hAnsiTheme="majorBidi" w:cstheme="majorBidi"/>
                <w:sz w:val="20"/>
                <w:szCs w:val="20"/>
              </w:rPr>
            </w:pPr>
          </w:p>
        </w:tc>
        <w:tc>
          <w:tcPr>
            <w:tcW w:w="7072" w:type="dxa"/>
          </w:tcPr>
          <w:p w14:paraId="00A4C0FA"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bCs/>
                <w:sz w:val="20"/>
                <w:szCs w:val="20"/>
              </w:rPr>
              <w:t>Kritēriji rādītāju izvēlei</w:t>
            </w:r>
            <w:r w:rsidRPr="005526C2">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B8BF5C2" w14:textId="77777777" w:rsidR="00EE7BAE" w:rsidRPr="005526C2" w:rsidRDefault="00EE7BAE" w:rsidP="00FF2354">
            <w:pPr>
              <w:pStyle w:val="ListParagraph"/>
              <w:numPr>
                <w:ilvl w:val="0"/>
                <w:numId w:val="3"/>
              </w:numPr>
              <w:jc w:val="both"/>
              <w:rPr>
                <w:rFonts w:asciiTheme="majorBidi" w:hAnsiTheme="majorBidi" w:cstheme="majorBidi"/>
                <w:sz w:val="20"/>
                <w:szCs w:val="20"/>
              </w:rPr>
            </w:pPr>
            <w:r w:rsidRPr="005526C2">
              <w:rPr>
                <w:rFonts w:asciiTheme="majorBidi" w:hAnsiTheme="majorBidi" w:cstheme="majorBidi"/>
                <w:b/>
                <w:bCs/>
                <w:sz w:val="20"/>
                <w:szCs w:val="20"/>
              </w:rPr>
              <w:t>Sasaiste</w:t>
            </w:r>
            <w:r w:rsidRPr="005526C2">
              <w:rPr>
                <w:rFonts w:asciiTheme="majorBidi" w:hAnsiTheme="majorBidi" w:cstheme="majorBidi"/>
                <w:sz w:val="20"/>
                <w:szCs w:val="20"/>
              </w:rPr>
              <w:t xml:space="preserve"> </w:t>
            </w:r>
            <w:r w:rsidRPr="005526C2">
              <w:rPr>
                <w:rFonts w:asciiTheme="majorBidi" w:hAnsiTheme="majorBidi" w:cstheme="majorBidi"/>
                <w:b/>
                <w:bCs/>
                <w:sz w:val="20"/>
                <w:szCs w:val="20"/>
              </w:rPr>
              <w:t>ar plānotajiem ieguldījumiem</w:t>
            </w:r>
            <w:r w:rsidRPr="005526C2">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5360037F" w14:textId="77777777" w:rsidR="00EE7BAE" w:rsidRPr="005526C2" w:rsidRDefault="00EE7BAE" w:rsidP="00FF2354">
            <w:pPr>
              <w:pStyle w:val="ListParagraph"/>
              <w:numPr>
                <w:ilvl w:val="0"/>
                <w:numId w:val="3"/>
              </w:numPr>
              <w:jc w:val="both"/>
              <w:rPr>
                <w:rFonts w:asciiTheme="majorBidi" w:hAnsiTheme="majorBidi" w:cstheme="majorBidi"/>
                <w:sz w:val="20"/>
                <w:szCs w:val="20"/>
              </w:rPr>
            </w:pPr>
            <w:r w:rsidRPr="005526C2">
              <w:rPr>
                <w:rFonts w:asciiTheme="majorBidi" w:hAnsiTheme="majorBidi" w:cstheme="majorBidi"/>
                <w:b/>
                <w:bCs/>
                <w:sz w:val="20"/>
                <w:szCs w:val="20"/>
              </w:rPr>
              <w:t>Būtiskums</w:t>
            </w:r>
            <w:r w:rsidRPr="005526C2">
              <w:rPr>
                <w:rFonts w:asciiTheme="majorBidi" w:hAnsiTheme="majorBidi" w:cstheme="majorBidi"/>
                <w:sz w:val="20"/>
                <w:szCs w:val="20"/>
              </w:rPr>
              <w:t xml:space="preserve"> </w:t>
            </w:r>
            <w:r w:rsidRPr="005526C2">
              <w:rPr>
                <w:rFonts w:asciiTheme="majorBidi" w:hAnsiTheme="majorBidi" w:cstheme="majorBidi"/>
                <w:b/>
                <w:bCs/>
                <w:sz w:val="20"/>
                <w:szCs w:val="20"/>
              </w:rPr>
              <w:t>attiecībā uz plānotajiem ieguldījumiem</w:t>
            </w:r>
            <w:r w:rsidRPr="005526C2">
              <w:rPr>
                <w:rFonts w:asciiTheme="majorBidi" w:hAnsiTheme="majorBidi" w:cstheme="majorBidi"/>
                <w:sz w:val="20"/>
                <w:szCs w:val="20"/>
              </w:rPr>
              <w:t xml:space="preserve">. Tai skaitā tika apzināts, vai izvēlētais rādītājs atspoguļo pietiekami būtisku apjomu no SAM </w:t>
            </w:r>
            <w:r w:rsidRPr="005526C2">
              <w:rPr>
                <w:rFonts w:asciiTheme="majorBidi" w:hAnsiTheme="majorBidi" w:cstheme="majorBidi"/>
                <w:sz w:val="20"/>
                <w:szCs w:val="20"/>
              </w:rPr>
              <w:lastRenderedPageBreak/>
              <w:t>ietvaros plānotajām darbībām, gadījumos, kad viena SAM ietvaros plānoto darbību klāsts ir gana plašs.</w:t>
            </w:r>
          </w:p>
          <w:p w14:paraId="2572F348" w14:textId="77777777" w:rsidR="00EE7BAE" w:rsidRPr="005526C2" w:rsidRDefault="00EE7BAE" w:rsidP="00FF2354">
            <w:pPr>
              <w:pStyle w:val="ListParagraph"/>
              <w:numPr>
                <w:ilvl w:val="0"/>
                <w:numId w:val="3"/>
              </w:numPr>
              <w:jc w:val="both"/>
              <w:rPr>
                <w:rFonts w:asciiTheme="majorBidi" w:hAnsiTheme="majorBidi" w:cstheme="majorBidi"/>
                <w:color w:val="2E74B5" w:themeColor="accent5" w:themeShade="BF"/>
                <w:sz w:val="20"/>
                <w:szCs w:val="20"/>
              </w:rPr>
            </w:pPr>
            <w:r w:rsidRPr="005526C2">
              <w:rPr>
                <w:rFonts w:asciiTheme="majorBidi" w:hAnsiTheme="majorBidi" w:cstheme="majorBidi"/>
                <w:b/>
                <w:bCs/>
                <w:sz w:val="20"/>
                <w:szCs w:val="20"/>
              </w:rPr>
              <w:t>Datu pieejamība</w:t>
            </w:r>
            <w:r w:rsidRPr="005526C2">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5526C2">
              <w:rPr>
                <w:rFonts w:asciiTheme="majorBidi" w:hAnsiTheme="majorBidi" w:cstheme="majorBidi"/>
                <w:color w:val="2E74B5" w:themeColor="accent5" w:themeShade="BF"/>
                <w:sz w:val="20"/>
                <w:szCs w:val="20"/>
              </w:rPr>
              <w:t xml:space="preserve"> </w:t>
            </w:r>
          </w:p>
        </w:tc>
      </w:tr>
      <w:tr w:rsidR="00EE7BAE" w:rsidRPr="005526C2" w14:paraId="2E13A29E" w14:textId="77777777">
        <w:tc>
          <w:tcPr>
            <w:tcW w:w="1995" w:type="dxa"/>
            <w:vMerge/>
          </w:tcPr>
          <w:p w14:paraId="06892B7A" w14:textId="77777777" w:rsidR="00EE7BAE" w:rsidRPr="005526C2" w:rsidRDefault="00EE7BAE">
            <w:pPr>
              <w:jc w:val="both"/>
              <w:rPr>
                <w:rFonts w:asciiTheme="majorBidi" w:hAnsiTheme="majorBidi" w:cstheme="majorBidi"/>
                <w:b/>
                <w:sz w:val="20"/>
                <w:szCs w:val="20"/>
              </w:rPr>
            </w:pPr>
          </w:p>
        </w:tc>
        <w:tc>
          <w:tcPr>
            <w:tcW w:w="7072" w:type="dxa"/>
          </w:tcPr>
          <w:p w14:paraId="57559912" w14:textId="77777777" w:rsidR="00EE7BAE" w:rsidRDefault="00EE7BAE">
            <w:pPr>
              <w:jc w:val="both"/>
              <w:rPr>
                <w:rFonts w:asciiTheme="majorBidi" w:hAnsiTheme="majorBidi" w:cstheme="majorBidi"/>
                <w:b/>
                <w:bCs/>
                <w:iCs/>
                <w:sz w:val="20"/>
                <w:szCs w:val="20"/>
              </w:rPr>
            </w:pPr>
            <w:r w:rsidRPr="005526C2">
              <w:rPr>
                <w:rFonts w:asciiTheme="majorBidi" w:hAnsiTheme="majorBidi" w:cstheme="majorBidi"/>
                <w:b/>
                <w:bCs/>
                <w:iCs/>
                <w:sz w:val="20"/>
                <w:szCs w:val="20"/>
              </w:rPr>
              <w:t>Informācijas avots</w:t>
            </w:r>
            <w:r w:rsidRPr="005526C2">
              <w:rPr>
                <w:rStyle w:val="FootnoteReference"/>
                <w:rFonts w:asciiTheme="majorBidi" w:hAnsiTheme="majorBidi" w:cstheme="majorBidi"/>
                <w:b/>
                <w:bCs/>
                <w:iCs/>
                <w:sz w:val="20"/>
                <w:szCs w:val="20"/>
              </w:rPr>
              <w:footnoteReference w:id="12"/>
            </w:r>
          </w:p>
          <w:p w14:paraId="09DE38C2" w14:textId="77777777" w:rsidR="00EE7BAE" w:rsidRPr="005526C2" w:rsidRDefault="00EE7BAE" w:rsidP="00FF2354">
            <w:pPr>
              <w:pStyle w:val="ListParagraph"/>
              <w:numPr>
                <w:ilvl w:val="0"/>
                <w:numId w:val="5"/>
              </w:numPr>
              <w:ind w:left="444" w:hanging="425"/>
              <w:jc w:val="both"/>
              <w:rPr>
                <w:rFonts w:asciiTheme="majorBidi" w:hAnsiTheme="majorBidi" w:cstheme="majorBidi"/>
                <w:sz w:val="20"/>
                <w:szCs w:val="20"/>
              </w:rPr>
            </w:pPr>
            <w:r w:rsidRPr="005526C2">
              <w:rPr>
                <w:rFonts w:asciiTheme="majorBidi" w:hAnsiTheme="majorBidi" w:cstheme="majorBidi"/>
                <w:sz w:val="20"/>
                <w:szCs w:val="20"/>
              </w:rPr>
              <w:t>VSIA “Latvijas Vides, ģeoloģijas un meteoroloģijas centr</w:t>
            </w:r>
            <w:r>
              <w:rPr>
                <w:rFonts w:asciiTheme="majorBidi" w:hAnsiTheme="majorBidi" w:cstheme="majorBidi"/>
                <w:sz w:val="20"/>
                <w:szCs w:val="20"/>
              </w:rPr>
              <w:t>a</w:t>
            </w:r>
            <w:r w:rsidRPr="005526C2">
              <w:rPr>
                <w:rFonts w:asciiTheme="majorBidi" w:hAnsiTheme="majorBidi" w:cstheme="majorBidi"/>
                <w:sz w:val="20"/>
                <w:szCs w:val="20"/>
              </w:rPr>
              <w:t>”</w:t>
            </w:r>
            <w:r>
              <w:rPr>
                <w:rFonts w:asciiTheme="majorBidi" w:hAnsiTheme="majorBidi" w:cstheme="majorBidi"/>
                <w:sz w:val="20"/>
                <w:szCs w:val="20"/>
              </w:rPr>
              <w:t xml:space="preserve"> 2021.gada ziņojums “Valsts atmosfēras gaisa kvalitātes monitoringa tīkla izvērtējums”</w:t>
            </w:r>
            <w:r>
              <w:rPr>
                <w:rStyle w:val="FootnoteReference"/>
                <w:rFonts w:asciiTheme="majorBidi" w:hAnsiTheme="majorBidi" w:cstheme="majorBidi"/>
                <w:sz w:val="20"/>
                <w:szCs w:val="20"/>
              </w:rPr>
              <w:footnoteReference w:id="13"/>
            </w:r>
            <w:r w:rsidRPr="005526C2">
              <w:rPr>
                <w:rFonts w:asciiTheme="majorBidi" w:hAnsiTheme="majorBidi" w:cstheme="majorBidi"/>
                <w:sz w:val="20"/>
                <w:szCs w:val="20"/>
              </w:rPr>
              <w:t>;</w:t>
            </w:r>
          </w:p>
          <w:p w14:paraId="2D342F90" w14:textId="77777777" w:rsidR="00EE7BAE" w:rsidRPr="009533DA" w:rsidRDefault="00EE7BAE" w:rsidP="00FF2354">
            <w:pPr>
              <w:pStyle w:val="ListParagraph"/>
              <w:numPr>
                <w:ilvl w:val="0"/>
                <w:numId w:val="5"/>
              </w:numPr>
              <w:ind w:left="444" w:hanging="425"/>
              <w:jc w:val="both"/>
              <w:rPr>
                <w:rFonts w:asciiTheme="majorBidi" w:hAnsiTheme="majorBidi" w:cstheme="majorBidi"/>
                <w:sz w:val="20"/>
                <w:szCs w:val="20"/>
              </w:rPr>
            </w:pPr>
            <w:r w:rsidRPr="005526C2">
              <w:rPr>
                <w:rFonts w:asciiTheme="majorBidi" w:hAnsiTheme="majorBidi" w:cstheme="majorBidi"/>
                <w:sz w:val="20"/>
                <w:szCs w:val="20"/>
              </w:rPr>
              <w:t>LVAFA (VRAA) “Izvērtējums par transporta piesārņojuma staciju izvietojumu Rīgā</w:t>
            </w:r>
            <w:r w:rsidRPr="009533DA">
              <w:rPr>
                <w:rFonts w:asciiTheme="majorBidi" w:hAnsiTheme="majorBidi" w:cstheme="majorBidi"/>
                <w:sz w:val="20"/>
                <w:szCs w:val="20"/>
              </w:rPr>
              <w:t>”</w:t>
            </w:r>
            <w:r w:rsidRPr="009533DA">
              <w:rPr>
                <w:rStyle w:val="FootnoteReference"/>
                <w:rFonts w:asciiTheme="majorBidi" w:hAnsiTheme="majorBidi" w:cstheme="majorBidi"/>
                <w:sz w:val="20"/>
                <w:szCs w:val="20"/>
              </w:rPr>
              <w:footnoteReference w:id="14"/>
            </w:r>
            <w:r w:rsidRPr="009533DA">
              <w:rPr>
                <w:rFonts w:asciiTheme="majorBidi" w:hAnsiTheme="majorBidi" w:cstheme="majorBidi"/>
                <w:sz w:val="20"/>
                <w:szCs w:val="20"/>
              </w:rPr>
              <w:t xml:space="preserve"> pētījuma rezultāti;</w:t>
            </w:r>
          </w:p>
          <w:p w14:paraId="46116CEC" w14:textId="77777777" w:rsidR="00EE7BAE" w:rsidRPr="009533DA" w:rsidRDefault="00EE7BAE" w:rsidP="00FF2354">
            <w:pPr>
              <w:pStyle w:val="ListParagraph"/>
              <w:numPr>
                <w:ilvl w:val="0"/>
                <w:numId w:val="5"/>
              </w:numPr>
              <w:ind w:left="444" w:hanging="425"/>
              <w:jc w:val="both"/>
              <w:rPr>
                <w:rFonts w:asciiTheme="majorBidi" w:hAnsiTheme="majorBidi" w:cstheme="majorBidi"/>
                <w:sz w:val="20"/>
                <w:szCs w:val="20"/>
              </w:rPr>
            </w:pPr>
            <w:r w:rsidRPr="009533DA">
              <w:rPr>
                <w:rFonts w:asciiTheme="majorBidi" w:hAnsiTheme="majorBidi" w:cstheme="majorBidi"/>
                <w:sz w:val="20"/>
                <w:szCs w:val="20"/>
              </w:rPr>
              <w:t>2018. gada emisiju dati no gaisu piesārņojošām ražotnēm;</w:t>
            </w:r>
            <w:r w:rsidRPr="009533DA">
              <w:rPr>
                <w:rStyle w:val="FootnoteReference"/>
                <w:rFonts w:asciiTheme="majorBidi" w:hAnsiTheme="majorBidi" w:cstheme="majorBidi"/>
                <w:sz w:val="20"/>
                <w:szCs w:val="20"/>
              </w:rPr>
              <w:footnoteReference w:id="15"/>
            </w:r>
            <w:r w:rsidRPr="009533DA">
              <w:rPr>
                <w:rFonts w:asciiTheme="majorBidi" w:hAnsiTheme="majorBidi" w:cstheme="majorBidi"/>
                <w:sz w:val="20"/>
                <w:szCs w:val="20"/>
                <w:vertAlign w:val="superscript"/>
              </w:rPr>
              <w:t>;</w:t>
            </w:r>
            <w:r w:rsidRPr="009533DA">
              <w:rPr>
                <w:rStyle w:val="FootnoteReference"/>
                <w:rFonts w:asciiTheme="majorBidi" w:hAnsiTheme="majorBidi" w:cstheme="majorBidi"/>
                <w:sz w:val="20"/>
                <w:szCs w:val="20"/>
              </w:rPr>
              <w:footnoteReference w:id="16"/>
            </w:r>
            <w:r w:rsidRPr="009533DA">
              <w:rPr>
                <w:rFonts w:asciiTheme="majorBidi" w:hAnsiTheme="majorBidi" w:cstheme="majorBidi"/>
                <w:sz w:val="20"/>
                <w:szCs w:val="20"/>
              </w:rPr>
              <w:t xml:space="preserve"> </w:t>
            </w:r>
          </w:p>
          <w:p w14:paraId="258C69C2" w14:textId="77777777" w:rsidR="00EE7BAE" w:rsidRPr="009533DA" w:rsidRDefault="00EE7BAE" w:rsidP="00FF2354">
            <w:pPr>
              <w:pStyle w:val="ListParagraph"/>
              <w:numPr>
                <w:ilvl w:val="0"/>
                <w:numId w:val="5"/>
              </w:numPr>
              <w:spacing w:line="259" w:lineRule="auto"/>
              <w:ind w:left="444" w:hanging="425"/>
              <w:jc w:val="both"/>
              <w:rPr>
                <w:rFonts w:asciiTheme="majorBidi" w:hAnsiTheme="majorBidi" w:cstheme="majorBidi"/>
                <w:sz w:val="20"/>
                <w:szCs w:val="20"/>
              </w:rPr>
            </w:pPr>
            <w:r w:rsidRPr="009533DA">
              <w:rPr>
                <w:rFonts w:asciiTheme="majorBidi" w:hAnsiTheme="majorBidi" w:cstheme="majorBidi"/>
                <w:sz w:val="20"/>
                <w:szCs w:val="20"/>
              </w:rPr>
              <w:t>projektu dati KPVIS.</w:t>
            </w:r>
          </w:p>
          <w:p w14:paraId="16C21105" w14:textId="77777777" w:rsidR="00EE7BAE" w:rsidRPr="00466C15" w:rsidRDefault="00EE7BAE">
            <w:pPr>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5526C2" w14:paraId="54B94BF5" w14:textId="77777777">
        <w:tc>
          <w:tcPr>
            <w:tcW w:w="1995" w:type="dxa"/>
            <w:vMerge/>
          </w:tcPr>
          <w:p w14:paraId="42524AE9" w14:textId="77777777" w:rsidR="00EE7BAE" w:rsidRPr="005526C2" w:rsidRDefault="00EE7BAE">
            <w:pPr>
              <w:jc w:val="both"/>
              <w:rPr>
                <w:rFonts w:asciiTheme="majorBidi" w:hAnsiTheme="majorBidi" w:cstheme="majorBidi"/>
                <w:b/>
                <w:sz w:val="20"/>
                <w:szCs w:val="20"/>
              </w:rPr>
            </w:pPr>
          </w:p>
        </w:tc>
        <w:tc>
          <w:tcPr>
            <w:tcW w:w="7072" w:type="dxa"/>
          </w:tcPr>
          <w:p w14:paraId="6A10995E" w14:textId="77777777" w:rsidR="00EE7BAE" w:rsidRPr="005526C2" w:rsidRDefault="00EE7BAE">
            <w:pPr>
              <w:jc w:val="both"/>
              <w:rPr>
                <w:rFonts w:asciiTheme="majorBidi" w:hAnsiTheme="majorBidi" w:cstheme="majorBidi"/>
                <w:b/>
                <w:bCs/>
                <w:iCs/>
                <w:sz w:val="20"/>
                <w:szCs w:val="20"/>
              </w:rPr>
            </w:pPr>
            <w:r w:rsidRPr="005526C2">
              <w:rPr>
                <w:rFonts w:asciiTheme="majorBidi" w:hAnsiTheme="majorBidi" w:cstheme="majorBidi"/>
                <w:b/>
                <w:bCs/>
                <w:iCs/>
                <w:sz w:val="20"/>
                <w:szCs w:val="20"/>
              </w:rPr>
              <w:t>Veiktie aprēķini un pieņēmumi, kas izmantoti aprēķiniem</w:t>
            </w:r>
          </w:p>
          <w:p w14:paraId="19D8AB5A" w14:textId="77777777" w:rsidR="00EE7BAE" w:rsidRDefault="00EE7BAE">
            <w:pPr>
              <w:jc w:val="both"/>
              <w:rPr>
                <w:rFonts w:asciiTheme="majorBidi" w:hAnsiTheme="majorBidi" w:cstheme="majorBidi"/>
                <w:sz w:val="20"/>
                <w:szCs w:val="20"/>
              </w:rPr>
            </w:pPr>
            <w:r w:rsidRPr="107FCEE5">
              <w:rPr>
                <w:rFonts w:asciiTheme="majorBidi" w:hAnsiTheme="majorBidi" w:cstheme="majorBidi"/>
                <w:sz w:val="20"/>
                <w:szCs w:val="20"/>
              </w:rPr>
              <w:t>Atbilstoši Ministru kabineta 2009.gada 3.novembra noteikumu Nr.1290 “Noteikumi par gaisa kvalitāti” 11.punktu valsts teritoriju iedala zonās un aglomerācijās saskaņā ar vides aizsardzības un reģionālās attīstības ministra rīkojumu. Saskaņā ar Vides aizsardzības un reģionālās attīstības ministrijas 2015.gada 7.septembra rīkojumu Nr.277 “Par gaisa kvalitātes novērtēšanas un pārvaldības zonu noteikšanu valstī”</w:t>
            </w:r>
            <w:r w:rsidRPr="107FCEE5">
              <w:rPr>
                <w:rStyle w:val="FootnoteReference"/>
                <w:rFonts w:asciiTheme="majorBidi" w:hAnsiTheme="majorBidi" w:cstheme="majorBidi"/>
                <w:sz w:val="20"/>
                <w:szCs w:val="20"/>
              </w:rPr>
              <w:footnoteReference w:id="17"/>
            </w:r>
            <w:r w:rsidRPr="107FCEE5">
              <w:rPr>
                <w:rFonts w:asciiTheme="majorBidi" w:hAnsiTheme="majorBidi" w:cstheme="majorBidi"/>
                <w:sz w:val="20"/>
                <w:szCs w:val="20"/>
              </w:rPr>
              <w:t xml:space="preserve"> Latvijā ir noteiktas divas gaisa kvalitātes zonas – Rīgas aglomerācijas zona (Rīgas administratīvajās robežās)  un pārējā Latvijas teritorija. </w:t>
            </w:r>
          </w:p>
          <w:p w14:paraId="28326D5E" w14:textId="77777777" w:rsidR="00EE7BAE" w:rsidRDefault="00EE7BAE">
            <w:pPr>
              <w:jc w:val="both"/>
              <w:rPr>
                <w:rFonts w:asciiTheme="majorBidi" w:hAnsiTheme="majorBidi" w:cstheme="majorBidi"/>
                <w:sz w:val="20"/>
                <w:szCs w:val="20"/>
              </w:rPr>
            </w:pPr>
          </w:p>
          <w:p w14:paraId="319A888A" w14:textId="77777777" w:rsidR="00EE7BAE" w:rsidRDefault="00EE7BAE">
            <w:pPr>
              <w:jc w:val="both"/>
              <w:rPr>
                <w:rFonts w:asciiTheme="majorBidi" w:hAnsiTheme="majorBidi" w:cstheme="majorBidi"/>
                <w:sz w:val="20"/>
                <w:szCs w:val="20"/>
              </w:rPr>
            </w:pPr>
            <w:r w:rsidRPr="107FCEE5">
              <w:rPr>
                <w:rFonts w:asciiTheme="majorBidi" w:hAnsiTheme="majorBidi" w:cstheme="majorBidi"/>
                <w:sz w:val="20"/>
                <w:szCs w:val="20"/>
              </w:rPr>
              <w:t>VSIA “Latvijas Vides, ģeoloģijas un meteoroloģijas centra” 2021.gada ziņojumā “Valsts atmosfēras gaisa kvalitātes monitoringa tīkla izvērtējums”</w:t>
            </w:r>
            <w:r w:rsidRPr="107FCEE5">
              <w:rPr>
                <w:rStyle w:val="FootnoteReference"/>
                <w:rFonts w:asciiTheme="majorBidi" w:hAnsiTheme="majorBidi" w:cstheme="majorBidi"/>
                <w:sz w:val="20"/>
                <w:szCs w:val="20"/>
              </w:rPr>
              <w:footnoteReference w:id="18"/>
            </w:r>
            <w:r w:rsidRPr="107FCEE5">
              <w:rPr>
                <w:rFonts w:asciiTheme="majorBidi" w:hAnsiTheme="majorBidi" w:cstheme="majorBidi"/>
                <w:sz w:val="20"/>
                <w:szCs w:val="20"/>
              </w:rPr>
              <w:t xml:space="preserve"> noteikts, ka atmosfēras gaisa kvalitātes pilnvērtīgākam novērtējumam un plašākai sabiedrības informēšanai par gaisa kvalitāti Latvijā, gaisa kvalitātes monitoringa tīklu nepieciešamas papildināt ar jaunām pilsētas fona un autotransporta piesārņojuma avotu ietekmes stacijām. </w:t>
            </w:r>
            <w:r w:rsidRPr="107FCEE5">
              <w:rPr>
                <w:rFonts w:asciiTheme="majorBidi" w:hAnsiTheme="majorBidi" w:cstheme="majorBidi"/>
                <w:sz w:val="20"/>
                <w:szCs w:val="20"/>
                <w:u w:val="single"/>
              </w:rPr>
              <w:t>Potenciālās</w:t>
            </w:r>
            <w:r w:rsidRPr="107FCEE5">
              <w:rPr>
                <w:rFonts w:asciiTheme="majorBidi" w:hAnsiTheme="majorBidi" w:cstheme="majorBidi"/>
                <w:sz w:val="20"/>
                <w:szCs w:val="20"/>
              </w:rPr>
              <w:t xml:space="preserve"> stacijas (ES fondu atbalsta objekti) varētu atrasties Rīgas aglomerācijā Pārdaugavā, un Latvijas lielākajās pilsētās – Daugavpilī, Jelgavā, Jūrmalā un Valmierā. Tātad aptverto </w:t>
            </w:r>
            <w:r w:rsidRPr="107FCEE5">
              <w:rPr>
                <w:rFonts w:asciiTheme="majorBidi" w:hAnsiTheme="majorBidi" w:cstheme="majorBidi"/>
                <w:sz w:val="20"/>
                <w:szCs w:val="20"/>
                <w:u w:val="single"/>
              </w:rPr>
              <w:t>zonu skaits ir divas</w:t>
            </w:r>
            <w:r w:rsidRPr="107FCEE5">
              <w:rPr>
                <w:rFonts w:asciiTheme="majorBidi" w:hAnsiTheme="majorBidi" w:cstheme="majorBidi"/>
                <w:sz w:val="20"/>
                <w:szCs w:val="20"/>
              </w:rPr>
              <w:t>.</w:t>
            </w:r>
          </w:p>
          <w:p w14:paraId="1074E45C" w14:textId="77777777" w:rsidR="00EE7BAE" w:rsidRDefault="00EE7BAE">
            <w:pPr>
              <w:jc w:val="both"/>
              <w:rPr>
                <w:rFonts w:asciiTheme="majorBidi" w:hAnsiTheme="majorBidi" w:cstheme="majorBidi"/>
                <w:sz w:val="20"/>
                <w:szCs w:val="20"/>
              </w:rPr>
            </w:pPr>
          </w:p>
          <w:p w14:paraId="6F69692C" w14:textId="77777777" w:rsidR="00EE7BAE" w:rsidRPr="001A473E" w:rsidRDefault="00EE7BAE">
            <w:pPr>
              <w:spacing w:before="60"/>
              <w:jc w:val="both"/>
              <w:rPr>
                <w:rFonts w:ascii="Times New Roman" w:hAnsi="Times New Roman" w:cs="Times New Roman"/>
                <w:i/>
                <w:sz w:val="20"/>
                <w:szCs w:val="20"/>
              </w:rPr>
            </w:pPr>
            <w:r w:rsidRPr="001A473E">
              <w:rPr>
                <w:rFonts w:ascii="Times New Roman" w:hAnsi="Times New Roman" w:cs="Times New Roman"/>
                <w:i/>
                <w:sz w:val="20"/>
                <w:szCs w:val="20"/>
              </w:rPr>
              <w:t>Aprēķins mērķa vērtībai:</w:t>
            </w:r>
          </w:p>
          <w:p w14:paraId="39F4AF53" w14:textId="77777777" w:rsidR="00EE7BAE" w:rsidRDefault="00EE7BAE">
            <w:pPr>
              <w:spacing w:before="60"/>
              <w:jc w:val="both"/>
              <w:rPr>
                <w:rFonts w:ascii="Times New Roman" w:hAnsi="Times New Roman" w:cs="Times New Roman"/>
                <w:sz w:val="20"/>
                <w:szCs w:val="20"/>
              </w:rPr>
            </w:pPr>
            <w:r>
              <w:rPr>
                <w:rFonts w:ascii="Times New Roman" w:hAnsi="Times New Roman" w:cs="Times New Roman"/>
                <w:sz w:val="20"/>
                <w:szCs w:val="20"/>
              </w:rPr>
              <w:t xml:space="preserve">2 zonas </w:t>
            </w:r>
            <w:r w:rsidRPr="001A473E">
              <w:rPr>
                <w:rFonts w:ascii="Times New Roman" w:hAnsi="Times New Roman" w:cs="Times New Roman"/>
                <w:sz w:val="20"/>
                <w:szCs w:val="20"/>
              </w:rPr>
              <w:t>=</w:t>
            </w:r>
            <w:r>
              <w:rPr>
                <w:rFonts w:ascii="Times New Roman" w:hAnsi="Times New Roman" w:cs="Times New Roman"/>
                <w:sz w:val="20"/>
                <w:szCs w:val="20"/>
              </w:rPr>
              <w:t xml:space="preserve"> Rīgas aglomerācijas zona + Latvijas zona</w:t>
            </w:r>
            <w:r w:rsidRPr="001A473E">
              <w:rPr>
                <w:rFonts w:ascii="Times New Roman" w:hAnsi="Times New Roman" w:cs="Times New Roman"/>
                <w:sz w:val="20"/>
                <w:szCs w:val="20"/>
              </w:rPr>
              <w:t xml:space="preserve"> </w:t>
            </w:r>
          </w:p>
          <w:p w14:paraId="7AF6E42E" w14:textId="77777777" w:rsidR="00EE7BAE" w:rsidRDefault="00EE7BAE">
            <w:pPr>
              <w:spacing w:before="60"/>
              <w:jc w:val="both"/>
              <w:rPr>
                <w:rFonts w:ascii="Times New Roman" w:hAnsi="Times New Roman" w:cs="Times New Roman"/>
                <w:sz w:val="20"/>
                <w:szCs w:val="20"/>
              </w:rPr>
            </w:pPr>
            <w:r>
              <w:rPr>
                <w:rFonts w:ascii="Times New Roman" w:hAnsi="Times New Roman" w:cs="Times New Roman"/>
                <w:sz w:val="20"/>
                <w:szCs w:val="20"/>
              </w:rPr>
              <w:t>Mērķa vērtība noteikta, ņemot vērā plānotās investīcijas abās gaisa kvalitātes zonās.</w:t>
            </w:r>
          </w:p>
          <w:p w14:paraId="6C9CC187" w14:textId="77777777" w:rsidR="00EE7BAE" w:rsidRPr="005526C2" w:rsidRDefault="00EE7BAE">
            <w:pPr>
              <w:spacing w:before="60"/>
              <w:jc w:val="both"/>
              <w:rPr>
                <w:rFonts w:asciiTheme="majorBidi" w:hAnsiTheme="majorBidi" w:cstheme="majorBidi"/>
                <w:sz w:val="20"/>
                <w:szCs w:val="20"/>
              </w:rPr>
            </w:pPr>
            <w:r>
              <w:rPr>
                <w:rFonts w:ascii="Times New Roman" w:hAnsi="Times New Roman" w:cs="Times New Roman"/>
                <w:sz w:val="20"/>
                <w:szCs w:val="20"/>
              </w:rPr>
              <w:t>Starpposma vērtība noteikta 0, jo projektus plānots uzsākt īstenot pēc lēmuma par elastības finansējuma piešķiršanu 2026.gadā.</w:t>
            </w:r>
          </w:p>
        </w:tc>
      </w:tr>
      <w:tr w:rsidR="00EE7BAE" w:rsidRPr="005526C2" w14:paraId="31C90AD2" w14:textId="77777777">
        <w:tc>
          <w:tcPr>
            <w:tcW w:w="1995" w:type="dxa"/>
            <w:vMerge/>
          </w:tcPr>
          <w:p w14:paraId="63A3CFD7" w14:textId="77777777" w:rsidR="00EE7BAE" w:rsidRPr="005526C2" w:rsidRDefault="00EE7BAE">
            <w:pPr>
              <w:jc w:val="both"/>
              <w:rPr>
                <w:rFonts w:asciiTheme="majorBidi" w:hAnsiTheme="majorBidi" w:cstheme="majorBidi"/>
                <w:b/>
                <w:sz w:val="20"/>
                <w:szCs w:val="20"/>
              </w:rPr>
            </w:pPr>
          </w:p>
        </w:tc>
        <w:tc>
          <w:tcPr>
            <w:tcW w:w="7072" w:type="dxa"/>
          </w:tcPr>
          <w:p w14:paraId="1E696325" w14:textId="77777777" w:rsidR="00EE7BAE" w:rsidRPr="005526C2" w:rsidRDefault="00EE7BAE">
            <w:pPr>
              <w:jc w:val="both"/>
              <w:rPr>
                <w:rFonts w:asciiTheme="majorBidi" w:hAnsiTheme="majorBidi" w:cstheme="majorBidi"/>
                <w:b/>
                <w:bCs/>
                <w:iCs/>
                <w:sz w:val="20"/>
                <w:szCs w:val="20"/>
              </w:rPr>
            </w:pPr>
            <w:r w:rsidRPr="005526C2">
              <w:rPr>
                <w:rFonts w:asciiTheme="majorBidi" w:hAnsiTheme="majorBidi" w:cstheme="majorBidi"/>
                <w:b/>
                <w:bCs/>
                <w:iCs/>
                <w:sz w:val="20"/>
                <w:szCs w:val="20"/>
              </w:rPr>
              <w:t>Intervences loģika</w:t>
            </w:r>
          </w:p>
          <w:p w14:paraId="4C0D3578"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sz w:val="20"/>
                <w:szCs w:val="20"/>
              </w:rPr>
              <w:t>Gaisa monitoringa kvalitātes uzlabošanai un atmosfēras gaisa piesārņojuma fona datu papildināšanai tiks paplašināts monitoringa tīkls, iekļaujot tajā Latvijas lielākās pilsētas, uzlaboti radioaktivitātes mērījumi un izveidots piesārņojuma modelēšanas rīks, kas nodrošinās Gaisa piesārņojuma samazināšanas rīcības plāna 2020.–2030.gadam</w:t>
            </w:r>
            <w:r w:rsidRPr="005526C2">
              <w:rPr>
                <w:rFonts w:asciiTheme="majorBidi" w:hAnsiTheme="majorBidi" w:cstheme="majorBidi"/>
                <w:sz w:val="20"/>
                <w:szCs w:val="20"/>
                <w:shd w:val="clear" w:color="auto" w:fill="FFFFFF"/>
              </w:rPr>
              <w:t xml:space="preserve"> </w:t>
            </w:r>
            <w:r w:rsidRPr="005526C2">
              <w:rPr>
                <w:rFonts w:asciiTheme="majorBidi" w:hAnsiTheme="majorBidi" w:cstheme="majorBidi"/>
                <w:sz w:val="20"/>
                <w:szCs w:val="20"/>
              </w:rPr>
              <w:t xml:space="preserve">8. Rīcības virziena: </w:t>
            </w:r>
            <w:r w:rsidRPr="005526C2">
              <w:rPr>
                <w:rFonts w:asciiTheme="majorBidi" w:hAnsiTheme="majorBidi" w:cstheme="majorBidi"/>
                <w:i/>
                <w:iCs/>
                <w:sz w:val="20"/>
                <w:szCs w:val="20"/>
              </w:rPr>
              <w:t xml:space="preserve">Gaisa kvalitātes uzlabošanas rīcības programmu izstrāde pašvaldībās </w:t>
            </w:r>
            <w:r w:rsidRPr="005526C2">
              <w:rPr>
                <w:rFonts w:asciiTheme="majorBidi" w:hAnsiTheme="majorBidi" w:cstheme="majorBidi"/>
                <w:sz w:val="20"/>
                <w:szCs w:val="20"/>
              </w:rPr>
              <w:t>ieviešanu.</w:t>
            </w:r>
          </w:p>
        </w:tc>
      </w:tr>
      <w:tr w:rsidR="00EE7BAE" w:rsidRPr="005526C2" w14:paraId="1783E221" w14:textId="77777777">
        <w:tc>
          <w:tcPr>
            <w:tcW w:w="1995" w:type="dxa"/>
            <w:vMerge/>
          </w:tcPr>
          <w:p w14:paraId="08B0E60C" w14:textId="77777777" w:rsidR="00EE7BAE" w:rsidRPr="005526C2" w:rsidRDefault="00EE7BAE">
            <w:pPr>
              <w:jc w:val="both"/>
              <w:rPr>
                <w:rFonts w:asciiTheme="majorBidi" w:hAnsiTheme="majorBidi" w:cstheme="majorBidi"/>
                <w:b/>
                <w:sz w:val="20"/>
                <w:szCs w:val="20"/>
              </w:rPr>
            </w:pPr>
          </w:p>
        </w:tc>
        <w:tc>
          <w:tcPr>
            <w:tcW w:w="7072" w:type="dxa"/>
          </w:tcPr>
          <w:p w14:paraId="0575FFFA" w14:textId="77777777" w:rsidR="00EE7BAE" w:rsidRPr="005526C2" w:rsidRDefault="00EE7BAE">
            <w:pPr>
              <w:jc w:val="both"/>
              <w:rPr>
                <w:rFonts w:asciiTheme="majorBidi" w:hAnsiTheme="majorBidi" w:cstheme="majorBidi"/>
                <w:b/>
                <w:bCs/>
                <w:iCs/>
                <w:sz w:val="20"/>
                <w:szCs w:val="20"/>
              </w:rPr>
            </w:pPr>
            <w:r w:rsidRPr="005526C2">
              <w:rPr>
                <w:rFonts w:asciiTheme="majorBidi" w:hAnsiTheme="majorBidi" w:cstheme="majorBidi"/>
                <w:b/>
                <w:bCs/>
                <w:iCs/>
                <w:sz w:val="20"/>
                <w:szCs w:val="20"/>
              </w:rPr>
              <w:t>Iespējamie riski</w:t>
            </w:r>
          </w:p>
          <w:p w14:paraId="1AE9D458" w14:textId="77777777" w:rsidR="00EE7BAE" w:rsidRPr="005526C2" w:rsidRDefault="00EE7BAE">
            <w:pPr>
              <w:jc w:val="both"/>
              <w:rPr>
                <w:rFonts w:asciiTheme="majorBidi" w:hAnsiTheme="majorBidi" w:cstheme="majorBidi"/>
                <w:sz w:val="20"/>
                <w:szCs w:val="20"/>
              </w:rPr>
            </w:pPr>
            <w:r>
              <w:rPr>
                <w:rFonts w:asciiTheme="majorBidi" w:hAnsiTheme="majorBidi" w:cstheme="majorBidi"/>
                <w:sz w:val="20"/>
                <w:szCs w:val="20"/>
              </w:rPr>
              <w:lastRenderedPageBreak/>
              <w:t>Rādītāja sasniegšanai noteikts zems risks, jo pastāv maza varbūtība neīstenot projektus kādā no zonām. Vērtības sasniegšanai piemērojami vispārīgie projektu īstenošanas riski.</w:t>
            </w:r>
          </w:p>
        </w:tc>
      </w:tr>
      <w:tr w:rsidR="00EE7BAE" w:rsidRPr="005526C2" w14:paraId="095D926F" w14:textId="77777777">
        <w:tc>
          <w:tcPr>
            <w:tcW w:w="1995" w:type="dxa"/>
          </w:tcPr>
          <w:p w14:paraId="3986BB45" w14:textId="77777777" w:rsidR="00EE7BAE" w:rsidRPr="005526C2" w:rsidRDefault="00EE7BAE">
            <w:pPr>
              <w:jc w:val="both"/>
              <w:rPr>
                <w:rFonts w:asciiTheme="majorBidi" w:hAnsiTheme="majorBidi" w:cstheme="majorBidi"/>
                <w:sz w:val="20"/>
                <w:szCs w:val="20"/>
              </w:rPr>
            </w:pPr>
            <w:r w:rsidRPr="005526C2">
              <w:rPr>
                <w:rFonts w:asciiTheme="majorBidi" w:hAnsiTheme="majorBidi" w:cstheme="majorBidi"/>
                <w:b/>
                <w:sz w:val="20"/>
                <w:szCs w:val="20"/>
              </w:rPr>
              <w:lastRenderedPageBreak/>
              <w:t xml:space="preserve">Rādītāja sasniegšana </w:t>
            </w:r>
          </w:p>
        </w:tc>
        <w:tc>
          <w:tcPr>
            <w:tcW w:w="7072" w:type="dxa"/>
          </w:tcPr>
          <w:p w14:paraId="00CB1126" w14:textId="77777777" w:rsidR="00EE7BAE" w:rsidRPr="00352087" w:rsidRDefault="00EE7BAE">
            <w:pPr>
              <w:jc w:val="both"/>
              <w:rPr>
                <w:rFonts w:asciiTheme="majorBidi" w:hAnsiTheme="majorBidi" w:cstheme="majorBidi"/>
                <w:color w:val="2E74B5" w:themeColor="accent5" w:themeShade="BF"/>
                <w:sz w:val="20"/>
                <w:szCs w:val="20"/>
              </w:rPr>
            </w:pPr>
            <w:r w:rsidRPr="00352087">
              <w:rPr>
                <w:rFonts w:asciiTheme="majorBidi" w:hAnsiTheme="majorBidi" w:cstheme="majorBidi"/>
                <w:sz w:val="20"/>
                <w:szCs w:val="20"/>
              </w:rPr>
              <w:t xml:space="preserve">Rādītājs uzskatāms par sasniegtu, kad attiecīgajās </w:t>
            </w:r>
            <w:r>
              <w:rPr>
                <w:rFonts w:asciiTheme="majorBidi" w:hAnsiTheme="majorBidi" w:cstheme="majorBidi"/>
                <w:sz w:val="20"/>
                <w:szCs w:val="20"/>
              </w:rPr>
              <w:t>gaisa kvalitātes zonās</w:t>
            </w:r>
            <w:r w:rsidRPr="00352087">
              <w:rPr>
                <w:rFonts w:asciiTheme="majorBidi" w:hAnsiTheme="majorBidi" w:cstheme="majorBidi"/>
                <w:sz w:val="20"/>
                <w:szCs w:val="20"/>
              </w:rPr>
              <w:t xml:space="preserve"> objekti ir pabeigti, nodoti ekspluatācijā, un ir saņemts projekta attiecīgās daļas maksājums.</w:t>
            </w:r>
            <w:r w:rsidRPr="00352087">
              <w:rPr>
                <w:sz w:val="20"/>
                <w:szCs w:val="20"/>
              </w:rPr>
              <w:t xml:space="preserve"> </w:t>
            </w:r>
            <w:r>
              <w:rPr>
                <w:rFonts w:asciiTheme="majorBidi" w:hAnsiTheme="majorBidi" w:cstheme="majorBidi"/>
                <w:sz w:val="20"/>
                <w:szCs w:val="20"/>
              </w:rPr>
              <w:t xml:space="preserve"> </w:t>
            </w:r>
          </w:p>
        </w:tc>
      </w:tr>
    </w:tbl>
    <w:p w14:paraId="65C76592" w14:textId="77777777" w:rsidR="00EE7BAE" w:rsidRDefault="00EE7BAE" w:rsidP="00EE7BAE">
      <w:pPr>
        <w:spacing w:after="0" w:line="240" w:lineRule="auto"/>
        <w:rPr>
          <w:rFonts w:ascii="Times New Roman" w:hAnsi="Times New Roman" w:cs="Times New Roman"/>
        </w:rPr>
      </w:pPr>
    </w:p>
    <w:p w14:paraId="2D906EB0" w14:textId="77777777" w:rsidR="00EE7BAE" w:rsidRDefault="00EE7BAE" w:rsidP="00EE7BAE">
      <w:pPr>
        <w:spacing w:after="0" w:line="240" w:lineRule="auto"/>
        <w:rPr>
          <w:rFonts w:ascii="Times New Roman" w:hAnsi="Times New Roman" w:cs="Times New Roman"/>
        </w:rPr>
      </w:pPr>
    </w:p>
    <w:p w14:paraId="18F3339A" w14:textId="77777777" w:rsidR="00EE7BAE" w:rsidRDefault="00EE7BAE" w:rsidP="00EE7BAE">
      <w:pPr>
        <w:spacing w:after="0" w:line="240" w:lineRule="auto"/>
        <w:rPr>
          <w:rFonts w:ascii="Times New Roman" w:hAnsi="Times New Roman" w:cs="Times New Roman"/>
        </w:rPr>
      </w:pPr>
    </w:p>
    <w:p w14:paraId="450F505F" w14:textId="77777777" w:rsidR="00EE7BAE"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991C89" w14:paraId="2D82490F" w14:textId="77777777" w:rsidTr="5DE4981E">
        <w:tc>
          <w:tcPr>
            <w:tcW w:w="1995" w:type="dxa"/>
            <w:shd w:val="clear" w:color="auto" w:fill="A8D08D" w:themeFill="accent6" w:themeFillTint="99"/>
          </w:tcPr>
          <w:p w14:paraId="778B138A"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sz w:val="20"/>
                <w:szCs w:val="20"/>
              </w:rPr>
              <w:br w:type="page"/>
            </w:r>
            <w:r w:rsidRPr="00991C89">
              <w:rPr>
                <w:rFonts w:asciiTheme="majorBidi" w:hAnsiTheme="majorBidi" w:cstheme="majorBidi"/>
                <w:b/>
                <w:sz w:val="20"/>
                <w:szCs w:val="20"/>
              </w:rPr>
              <w:t>Rādītāja Nr.</w:t>
            </w:r>
            <w:r w:rsidRPr="00991C89">
              <w:rPr>
                <w:rFonts w:asciiTheme="majorBidi" w:hAnsiTheme="majorBidi" w:cstheme="majorBidi"/>
                <w:sz w:val="20"/>
                <w:szCs w:val="20"/>
              </w:rPr>
              <w:t xml:space="preserve"> (ID)</w:t>
            </w:r>
          </w:p>
        </w:tc>
        <w:tc>
          <w:tcPr>
            <w:tcW w:w="7072" w:type="dxa"/>
            <w:shd w:val="clear" w:color="auto" w:fill="A8D08D" w:themeFill="accent6" w:themeFillTint="99"/>
          </w:tcPr>
          <w:p w14:paraId="2D799CD4" w14:textId="77777777" w:rsidR="00EE7BAE" w:rsidRPr="00991C89" w:rsidRDefault="00EE7BAE">
            <w:pPr>
              <w:rPr>
                <w:rFonts w:asciiTheme="majorBidi" w:hAnsiTheme="majorBidi" w:cstheme="majorBidi"/>
                <w:b/>
                <w:i/>
                <w:color w:val="2E74B5" w:themeColor="accent5" w:themeShade="BF"/>
                <w:sz w:val="20"/>
                <w:szCs w:val="20"/>
              </w:rPr>
            </w:pPr>
            <w:r w:rsidRPr="00991C89">
              <w:rPr>
                <w:rFonts w:asciiTheme="majorBidi" w:hAnsiTheme="majorBidi" w:cstheme="majorBidi"/>
                <w:b/>
                <w:sz w:val="20"/>
                <w:szCs w:val="20"/>
              </w:rPr>
              <w:t>RCO 77</w:t>
            </w:r>
          </w:p>
        </w:tc>
      </w:tr>
      <w:tr w:rsidR="00EE7BAE" w:rsidRPr="00991C89" w14:paraId="2B8D4516" w14:textId="77777777" w:rsidTr="5DE4981E">
        <w:tc>
          <w:tcPr>
            <w:tcW w:w="1995" w:type="dxa"/>
          </w:tcPr>
          <w:p w14:paraId="7A398855" w14:textId="77777777" w:rsidR="00EE7BAE" w:rsidRPr="00991C89" w:rsidRDefault="00EE7BAE">
            <w:pPr>
              <w:jc w:val="both"/>
              <w:rPr>
                <w:rFonts w:asciiTheme="majorBidi" w:hAnsiTheme="majorBidi" w:cstheme="majorBidi"/>
                <w:b/>
                <w:sz w:val="20"/>
                <w:szCs w:val="20"/>
              </w:rPr>
            </w:pPr>
            <w:r w:rsidRPr="00991C89">
              <w:rPr>
                <w:rFonts w:asciiTheme="majorBidi" w:hAnsiTheme="majorBidi" w:cstheme="majorBidi"/>
                <w:b/>
                <w:sz w:val="20"/>
                <w:szCs w:val="20"/>
              </w:rPr>
              <w:t>Rādītāja nosaukums</w:t>
            </w:r>
          </w:p>
        </w:tc>
        <w:tc>
          <w:tcPr>
            <w:tcW w:w="7072" w:type="dxa"/>
          </w:tcPr>
          <w:p w14:paraId="0C301473" w14:textId="77777777" w:rsidR="00EE7BAE" w:rsidRPr="00991C89" w:rsidRDefault="00EE7BAE">
            <w:pPr>
              <w:rPr>
                <w:rFonts w:asciiTheme="majorBidi" w:hAnsiTheme="majorBidi" w:cstheme="majorBidi"/>
                <w:i/>
                <w:color w:val="2E74B5" w:themeColor="accent5" w:themeShade="BF"/>
                <w:sz w:val="20"/>
                <w:szCs w:val="20"/>
              </w:rPr>
            </w:pPr>
            <w:r w:rsidRPr="00991C89">
              <w:rPr>
                <w:rFonts w:asciiTheme="majorBidi" w:hAnsiTheme="majorBidi" w:cstheme="majorBidi"/>
                <w:sz w:val="20"/>
                <w:szCs w:val="20"/>
              </w:rPr>
              <w:t xml:space="preserve">Atbalstīto kultūras un tūrisma </w:t>
            </w:r>
            <w:r>
              <w:rPr>
                <w:rFonts w:asciiTheme="majorBidi" w:hAnsiTheme="majorBidi" w:cstheme="majorBidi"/>
                <w:sz w:val="20"/>
                <w:szCs w:val="20"/>
              </w:rPr>
              <w:t>objektu</w:t>
            </w:r>
            <w:r w:rsidRPr="00991C89">
              <w:rPr>
                <w:rFonts w:asciiTheme="majorBidi" w:hAnsiTheme="majorBidi" w:cstheme="majorBidi"/>
                <w:sz w:val="20"/>
                <w:szCs w:val="20"/>
              </w:rPr>
              <w:t xml:space="preserve"> skaits</w:t>
            </w:r>
          </w:p>
        </w:tc>
      </w:tr>
      <w:tr w:rsidR="00EE7BAE" w:rsidRPr="00991C89" w14:paraId="5B7F9420" w14:textId="77777777" w:rsidTr="5DE4981E">
        <w:tc>
          <w:tcPr>
            <w:tcW w:w="1995" w:type="dxa"/>
          </w:tcPr>
          <w:p w14:paraId="65A03781" w14:textId="77777777" w:rsidR="00EE7BAE" w:rsidRPr="00991C89" w:rsidRDefault="00EE7BAE">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4E7E39E3" w14:textId="77777777" w:rsidR="00EE7BAE" w:rsidRPr="00991C89" w:rsidRDefault="00EE7BAE">
            <w:pPr>
              <w:rPr>
                <w:rFonts w:asciiTheme="majorBidi" w:hAnsiTheme="majorBidi" w:cstheme="majorBidi"/>
                <w:sz w:val="20"/>
                <w:szCs w:val="20"/>
              </w:rPr>
            </w:pPr>
            <w:r w:rsidRPr="00A84167">
              <w:rPr>
                <w:rFonts w:ascii="Times New Roman" w:hAnsi="Times New Roman" w:cs="Times New Roman"/>
                <w:sz w:val="20"/>
                <w:szCs w:val="20"/>
              </w:rPr>
              <w:t xml:space="preserve">Fondu </w:t>
            </w:r>
            <w:r>
              <w:rPr>
                <w:rFonts w:ascii="Times New Roman" w:hAnsi="Times New Roman" w:cs="Times New Roman"/>
                <w:sz w:val="20"/>
                <w:szCs w:val="20"/>
              </w:rPr>
              <w:t xml:space="preserve">projektu ietvaros </w:t>
            </w:r>
            <w:r w:rsidRPr="00A84167">
              <w:rPr>
                <w:rFonts w:ascii="Times New Roman" w:hAnsi="Times New Roman" w:cs="Times New Roman"/>
                <w:sz w:val="20"/>
                <w:szCs w:val="20"/>
              </w:rPr>
              <w:t xml:space="preserve">atbalstīto kultūras un tūrisma </w:t>
            </w:r>
            <w:r>
              <w:rPr>
                <w:rFonts w:ascii="Times New Roman" w:hAnsi="Times New Roman" w:cs="Times New Roman"/>
                <w:sz w:val="20"/>
                <w:szCs w:val="20"/>
              </w:rPr>
              <w:t>objektu</w:t>
            </w:r>
            <w:r w:rsidRPr="00A84167">
              <w:rPr>
                <w:rFonts w:ascii="Times New Roman" w:hAnsi="Times New Roman" w:cs="Times New Roman"/>
                <w:sz w:val="20"/>
                <w:szCs w:val="20"/>
              </w:rPr>
              <w:t xml:space="preserve"> skaits</w:t>
            </w:r>
            <w:r>
              <w:rPr>
                <w:rFonts w:ascii="Times New Roman" w:hAnsi="Times New Roman" w:cs="Times New Roman"/>
                <w:sz w:val="20"/>
                <w:szCs w:val="20"/>
              </w:rPr>
              <w:t>, kas saistīti ar vides izglītības funkciju</w:t>
            </w:r>
            <w:r w:rsidRPr="00A84167">
              <w:rPr>
                <w:rFonts w:ascii="Times New Roman" w:hAnsi="Times New Roman" w:cs="Times New Roman"/>
                <w:sz w:val="20"/>
                <w:szCs w:val="20"/>
              </w:rPr>
              <w:t>.</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19"/>
            </w:r>
          </w:p>
        </w:tc>
      </w:tr>
      <w:tr w:rsidR="00EE7BAE" w:rsidRPr="00991C89" w14:paraId="00517E5C" w14:textId="77777777" w:rsidTr="5DE4981E">
        <w:tc>
          <w:tcPr>
            <w:tcW w:w="1995" w:type="dxa"/>
          </w:tcPr>
          <w:p w14:paraId="48628796"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sz w:val="20"/>
                <w:szCs w:val="20"/>
              </w:rPr>
              <w:t>Rādītāja veids</w:t>
            </w:r>
            <w:r w:rsidRPr="00991C89">
              <w:rPr>
                <w:rFonts w:asciiTheme="majorBidi" w:hAnsiTheme="majorBidi" w:cstheme="majorBidi"/>
                <w:sz w:val="20"/>
                <w:szCs w:val="20"/>
              </w:rPr>
              <w:t xml:space="preserve"> </w:t>
            </w:r>
          </w:p>
        </w:tc>
        <w:tc>
          <w:tcPr>
            <w:tcW w:w="7072" w:type="dxa"/>
          </w:tcPr>
          <w:p w14:paraId="06F857EB" w14:textId="77777777" w:rsidR="00EE7BAE" w:rsidRPr="00991C89" w:rsidRDefault="00EE7BAE">
            <w:pPr>
              <w:rPr>
                <w:rFonts w:asciiTheme="majorBidi" w:hAnsiTheme="majorBidi" w:cstheme="majorBidi"/>
                <w:i/>
                <w:color w:val="2E74B5" w:themeColor="accent5" w:themeShade="BF"/>
                <w:sz w:val="20"/>
                <w:szCs w:val="20"/>
              </w:rPr>
            </w:pPr>
            <w:r w:rsidRPr="00991C89">
              <w:rPr>
                <w:rFonts w:asciiTheme="majorBidi" w:hAnsiTheme="majorBidi" w:cstheme="majorBidi"/>
                <w:sz w:val="20"/>
                <w:szCs w:val="20"/>
              </w:rPr>
              <w:t>Iznākuma</w:t>
            </w:r>
          </w:p>
        </w:tc>
      </w:tr>
      <w:tr w:rsidR="00EE7BAE" w:rsidRPr="00991C89" w14:paraId="3C621AF3" w14:textId="77777777" w:rsidTr="5DE4981E">
        <w:tc>
          <w:tcPr>
            <w:tcW w:w="1995" w:type="dxa"/>
          </w:tcPr>
          <w:p w14:paraId="51693470" w14:textId="77777777" w:rsidR="00EE7BAE" w:rsidRPr="00991C89" w:rsidRDefault="00EE7BAE">
            <w:pPr>
              <w:jc w:val="both"/>
              <w:rPr>
                <w:rFonts w:asciiTheme="majorBidi" w:hAnsiTheme="majorBidi" w:cstheme="majorBidi"/>
                <w:b/>
                <w:sz w:val="20"/>
                <w:szCs w:val="20"/>
              </w:rPr>
            </w:pPr>
            <w:r w:rsidRPr="00991C89">
              <w:rPr>
                <w:rFonts w:asciiTheme="majorBidi" w:hAnsiTheme="majorBidi" w:cstheme="majorBidi"/>
                <w:b/>
                <w:sz w:val="20"/>
                <w:szCs w:val="20"/>
              </w:rPr>
              <w:t>Rādītāja mērvienība</w:t>
            </w:r>
          </w:p>
        </w:tc>
        <w:tc>
          <w:tcPr>
            <w:tcW w:w="7072" w:type="dxa"/>
          </w:tcPr>
          <w:p w14:paraId="4C0D7C30" w14:textId="77777777" w:rsidR="00EE7BAE" w:rsidRPr="00991C89" w:rsidRDefault="00EE7BAE">
            <w:pPr>
              <w:rPr>
                <w:rFonts w:asciiTheme="majorBidi" w:hAnsiTheme="majorBidi" w:cstheme="majorBidi"/>
                <w:i/>
                <w:color w:val="2E74B5" w:themeColor="accent5" w:themeShade="BF"/>
                <w:sz w:val="20"/>
                <w:szCs w:val="20"/>
              </w:rPr>
            </w:pPr>
            <w:r w:rsidRPr="00991C89">
              <w:rPr>
                <w:rFonts w:asciiTheme="majorBidi" w:hAnsiTheme="majorBidi" w:cstheme="majorBidi"/>
                <w:sz w:val="20"/>
                <w:szCs w:val="20"/>
              </w:rPr>
              <w:t>skaits</w:t>
            </w:r>
          </w:p>
        </w:tc>
      </w:tr>
      <w:tr w:rsidR="00EE7BAE" w:rsidRPr="00991C89" w14:paraId="4B6781EC" w14:textId="77777777" w:rsidTr="5DE4981E">
        <w:tc>
          <w:tcPr>
            <w:tcW w:w="1995" w:type="dxa"/>
          </w:tcPr>
          <w:p w14:paraId="1AB0AA21" w14:textId="77777777" w:rsidR="00EE7BAE" w:rsidRPr="00991C89" w:rsidRDefault="00EE7BAE">
            <w:pPr>
              <w:jc w:val="both"/>
              <w:rPr>
                <w:rFonts w:asciiTheme="majorBidi" w:hAnsiTheme="majorBidi" w:cstheme="majorBidi"/>
                <w:b/>
                <w:sz w:val="20"/>
                <w:szCs w:val="20"/>
              </w:rPr>
            </w:pPr>
            <w:r w:rsidRPr="00991C89">
              <w:rPr>
                <w:rFonts w:asciiTheme="majorBidi" w:hAnsiTheme="majorBidi" w:cstheme="majorBidi"/>
                <w:b/>
                <w:sz w:val="20"/>
                <w:szCs w:val="20"/>
              </w:rPr>
              <w:t>Bāzes (sākotnējās) vērtības gads un bāzes vērtība</w:t>
            </w:r>
          </w:p>
        </w:tc>
        <w:tc>
          <w:tcPr>
            <w:tcW w:w="7072" w:type="dxa"/>
          </w:tcPr>
          <w:p w14:paraId="067B8344" w14:textId="77777777" w:rsidR="00EE7BAE" w:rsidRPr="00991C89" w:rsidRDefault="00EE7BAE">
            <w:pPr>
              <w:rPr>
                <w:rFonts w:asciiTheme="majorBidi" w:hAnsiTheme="majorBidi" w:cstheme="majorBidi"/>
                <w:sz w:val="20"/>
                <w:szCs w:val="20"/>
              </w:rPr>
            </w:pPr>
            <w:r w:rsidRPr="00991C89">
              <w:rPr>
                <w:rFonts w:asciiTheme="majorBidi" w:hAnsiTheme="majorBidi" w:cstheme="majorBidi"/>
                <w:sz w:val="20"/>
                <w:szCs w:val="20"/>
              </w:rPr>
              <w:t>N/A</w:t>
            </w:r>
          </w:p>
        </w:tc>
      </w:tr>
      <w:tr w:rsidR="00EE7BAE" w:rsidRPr="00991C89" w14:paraId="7F2CC5BE" w14:textId="77777777" w:rsidTr="5DE4981E">
        <w:tc>
          <w:tcPr>
            <w:tcW w:w="1995" w:type="dxa"/>
          </w:tcPr>
          <w:p w14:paraId="5CF019BE"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sz w:val="20"/>
                <w:szCs w:val="20"/>
              </w:rPr>
              <w:t>Starpposma vērtība</w:t>
            </w:r>
            <w:r w:rsidRPr="00991C89">
              <w:rPr>
                <w:rFonts w:asciiTheme="majorBidi" w:hAnsiTheme="majorBidi" w:cstheme="majorBidi"/>
                <w:sz w:val="20"/>
                <w:szCs w:val="20"/>
              </w:rPr>
              <w:t xml:space="preserve"> uz 31.12.2024.</w:t>
            </w:r>
          </w:p>
        </w:tc>
        <w:tc>
          <w:tcPr>
            <w:tcW w:w="7072" w:type="dxa"/>
          </w:tcPr>
          <w:p w14:paraId="02187428" w14:textId="77777777" w:rsidR="00EE7BAE" w:rsidRPr="00991C89" w:rsidRDefault="00EE7BAE">
            <w:pPr>
              <w:rPr>
                <w:rFonts w:asciiTheme="majorBidi" w:hAnsiTheme="majorBidi" w:cstheme="majorBidi"/>
                <w:sz w:val="20"/>
                <w:szCs w:val="20"/>
              </w:rPr>
            </w:pPr>
            <w:r w:rsidRPr="00991C89">
              <w:rPr>
                <w:rFonts w:asciiTheme="majorBidi" w:hAnsiTheme="majorBidi" w:cstheme="majorBidi"/>
                <w:sz w:val="20"/>
                <w:szCs w:val="20"/>
              </w:rPr>
              <w:t>0</w:t>
            </w:r>
          </w:p>
        </w:tc>
      </w:tr>
      <w:tr w:rsidR="00EE7BAE" w:rsidRPr="00991C89" w14:paraId="0CA77604" w14:textId="77777777" w:rsidTr="5DE4981E">
        <w:tc>
          <w:tcPr>
            <w:tcW w:w="1995" w:type="dxa"/>
          </w:tcPr>
          <w:p w14:paraId="73AB1876"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sz w:val="20"/>
                <w:szCs w:val="20"/>
              </w:rPr>
              <w:t>Sasniedzamā vērtība</w:t>
            </w:r>
            <w:r w:rsidRPr="00991C89">
              <w:rPr>
                <w:rFonts w:asciiTheme="majorBidi" w:hAnsiTheme="majorBidi" w:cstheme="majorBidi"/>
                <w:sz w:val="20"/>
                <w:szCs w:val="20"/>
              </w:rPr>
              <w:t xml:space="preserve"> uz 31.12.2029.</w:t>
            </w:r>
          </w:p>
        </w:tc>
        <w:tc>
          <w:tcPr>
            <w:tcW w:w="7072" w:type="dxa"/>
          </w:tcPr>
          <w:p w14:paraId="05D6632D" w14:textId="77777777" w:rsidR="00EE7BAE" w:rsidRPr="00991C89" w:rsidRDefault="00EE7BAE">
            <w:pPr>
              <w:rPr>
                <w:rFonts w:asciiTheme="majorBidi" w:hAnsiTheme="majorBidi" w:cstheme="majorBidi"/>
                <w:sz w:val="20"/>
                <w:szCs w:val="20"/>
              </w:rPr>
            </w:pPr>
            <w:r>
              <w:rPr>
                <w:rFonts w:asciiTheme="majorBidi" w:hAnsiTheme="majorBidi" w:cstheme="majorBidi"/>
                <w:sz w:val="20"/>
                <w:szCs w:val="20"/>
              </w:rPr>
              <w:t>4</w:t>
            </w:r>
          </w:p>
        </w:tc>
      </w:tr>
      <w:tr w:rsidR="00EE7BAE" w:rsidRPr="00991C89" w14:paraId="1ABCC29E" w14:textId="77777777" w:rsidTr="5DE4981E">
        <w:tc>
          <w:tcPr>
            <w:tcW w:w="1995" w:type="dxa"/>
            <w:vMerge w:val="restart"/>
          </w:tcPr>
          <w:p w14:paraId="0F672191" w14:textId="77777777" w:rsidR="00EE7BAE" w:rsidRPr="00991C89" w:rsidRDefault="00EE7BAE">
            <w:pPr>
              <w:jc w:val="both"/>
              <w:rPr>
                <w:rFonts w:asciiTheme="majorBidi" w:hAnsiTheme="majorBidi" w:cstheme="majorBidi"/>
                <w:b/>
                <w:sz w:val="20"/>
                <w:szCs w:val="20"/>
              </w:rPr>
            </w:pPr>
            <w:r w:rsidRPr="00991C89">
              <w:rPr>
                <w:rFonts w:asciiTheme="majorBidi" w:hAnsiTheme="majorBidi" w:cstheme="majorBidi"/>
                <w:b/>
                <w:sz w:val="20"/>
                <w:szCs w:val="20"/>
              </w:rPr>
              <w:t>Pieņēmumi un aprēķini</w:t>
            </w:r>
            <w:r w:rsidRPr="00991C89">
              <w:rPr>
                <w:rStyle w:val="FootnoteReference"/>
                <w:rFonts w:asciiTheme="majorBidi" w:eastAsia="Times New Roman" w:hAnsiTheme="majorBidi" w:cstheme="majorBidi"/>
                <w:b/>
                <w:bCs/>
                <w:sz w:val="20"/>
                <w:szCs w:val="20"/>
              </w:rPr>
              <w:footnoteReference w:id="20"/>
            </w:r>
          </w:p>
          <w:p w14:paraId="027F6E4D" w14:textId="77777777" w:rsidR="00EE7BAE" w:rsidRPr="00991C89" w:rsidRDefault="00EE7BAE">
            <w:pPr>
              <w:jc w:val="both"/>
              <w:rPr>
                <w:rFonts w:asciiTheme="majorBidi" w:hAnsiTheme="majorBidi" w:cstheme="majorBidi"/>
                <w:sz w:val="20"/>
                <w:szCs w:val="20"/>
              </w:rPr>
            </w:pPr>
          </w:p>
        </w:tc>
        <w:tc>
          <w:tcPr>
            <w:tcW w:w="7072" w:type="dxa"/>
          </w:tcPr>
          <w:p w14:paraId="6DB74368"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bCs/>
                <w:sz w:val="20"/>
                <w:szCs w:val="20"/>
              </w:rPr>
              <w:t>Kritēriji rādītāju izvēlei</w:t>
            </w:r>
            <w:r w:rsidRPr="00991C89">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AA1D8E8" w14:textId="77777777" w:rsidR="00EE7BAE" w:rsidRPr="00991C89" w:rsidRDefault="00EE7BAE" w:rsidP="00FF2354">
            <w:pPr>
              <w:pStyle w:val="ListParagraph"/>
              <w:numPr>
                <w:ilvl w:val="0"/>
                <w:numId w:val="3"/>
              </w:numPr>
              <w:jc w:val="both"/>
              <w:rPr>
                <w:rFonts w:asciiTheme="majorBidi" w:hAnsiTheme="majorBidi" w:cstheme="majorBidi"/>
                <w:sz w:val="20"/>
                <w:szCs w:val="20"/>
              </w:rPr>
            </w:pPr>
            <w:r w:rsidRPr="00991C89">
              <w:rPr>
                <w:rFonts w:asciiTheme="majorBidi" w:hAnsiTheme="majorBidi" w:cstheme="majorBidi"/>
                <w:b/>
                <w:bCs/>
                <w:sz w:val="20"/>
                <w:szCs w:val="20"/>
              </w:rPr>
              <w:t>Sasaiste</w:t>
            </w:r>
            <w:r w:rsidRPr="00991C89">
              <w:rPr>
                <w:rFonts w:asciiTheme="majorBidi" w:hAnsiTheme="majorBidi" w:cstheme="majorBidi"/>
                <w:sz w:val="20"/>
                <w:szCs w:val="20"/>
              </w:rPr>
              <w:t xml:space="preserve"> </w:t>
            </w:r>
            <w:r w:rsidRPr="00991C89">
              <w:rPr>
                <w:rFonts w:asciiTheme="majorBidi" w:hAnsiTheme="majorBidi" w:cstheme="majorBidi"/>
                <w:b/>
                <w:bCs/>
                <w:sz w:val="20"/>
                <w:szCs w:val="20"/>
              </w:rPr>
              <w:t>ar plānotajiem ieguldījumiem</w:t>
            </w:r>
            <w:r w:rsidRPr="00991C89">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1E0B0AE2" w14:textId="77777777" w:rsidR="00EE7BAE" w:rsidRPr="00991C89" w:rsidRDefault="00EE7BAE" w:rsidP="00FF2354">
            <w:pPr>
              <w:pStyle w:val="ListParagraph"/>
              <w:numPr>
                <w:ilvl w:val="0"/>
                <w:numId w:val="3"/>
              </w:numPr>
              <w:jc w:val="both"/>
              <w:rPr>
                <w:rFonts w:asciiTheme="majorBidi" w:hAnsiTheme="majorBidi" w:cstheme="majorBidi"/>
                <w:sz w:val="20"/>
                <w:szCs w:val="20"/>
              </w:rPr>
            </w:pPr>
            <w:r w:rsidRPr="00991C89">
              <w:rPr>
                <w:rFonts w:asciiTheme="majorBidi" w:hAnsiTheme="majorBidi" w:cstheme="majorBidi"/>
                <w:b/>
                <w:bCs/>
                <w:sz w:val="20"/>
                <w:szCs w:val="20"/>
              </w:rPr>
              <w:t>Būtiskums</w:t>
            </w:r>
            <w:r w:rsidRPr="00991C89">
              <w:rPr>
                <w:rFonts w:asciiTheme="majorBidi" w:hAnsiTheme="majorBidi" w:cstheme="majorBidi"/>
                <w:sz w:val="20"/>
                <w:szCs w:val="20"/>
              </w:rPr>
              <w:t xml:space="preserve"> </w:t>
            </w:r>
            <w:r w:rsidRPr="00991C89">
              <w:rPr>
                <w:rFonts w:asciiTheme="majorBidi" w:hAnsiTheme="majorBidi" w:cstheme="majorBidi"/>
                <w:b/>
                <w:bCs/>
                <w:sz w:val="20"/>
                <w:szCs w:val="20"/>
              </w:rPr>
              <w:t>attiecībā uz plānotajiem ieguldījumiem</w:t>
            </w:r>
            <w:r w:rsidRPr="00991C89">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28AD4856" w14:textId="77777777" w:rsidR="00EE7BAE" w:rsidRPr="00991C89" w:rsidRDefault="00EE7BAE" w:rsidP="00FF2354">
            <w:pPr>
              <w:pStyle w:val="ListParagraph"/>
              <w:numPr>
                <w:ilvl w:val="0"/>
                <w:numId w:val="3"/>
              </w:numPr>
              <w:jc w:val="both"/>
              <w:rPr>
                <w:rFonts w:asciiTheme="majorBidi" w:hAnsiTheme="majorBidi" w:cstheme="majorBidi"/>
                <w:sz w:val="20"/>
                <w:szCs w:val="20"/>
              </w:rPr>
            </w:pPr>
            <w:r w:rsidRPr="00991C89">
              <w:rPr>
                <w:rFonts w:asciiTheme="majorBidi" w:hAnsiTheme="majorBidi" w:cstheme="majorBidi"/>
                <w:b/>
                <w:bCs/>
                <w:sz w:val="20"/>
                <w:szCs w:val="20"/>
              </w:rPr>
              <w:t>Datu pieejamība</w:t>
            </w:r>
            <w:r w:rsidRPr="00991C89">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E7BAE" w:rsidRPr="00991C89" w14:paraId="5906303F" w14:textId="77777777" w:rsidTr="5DE4981E">
        <w:tc>
          <w:tcPr>
            <w:tcW w:w="1995" w:type="dxa"/>
            <w:vMerge/>
          </w:tcPr>
          <w:p w14:paraId="5682E3CA" w14:textId="77777777" w:rsidR="00EE7BAE" w:rsidRPr="00991C89" w:rsidRDefault="00EE7BAE">
            <w:pPr>
              <w:jc w:val="both"/>
              <w:rPr>
                <w:rFonts w:asciiTheme="majorBidi" w:hAnsiTheme="majorBidi" w:cstheme="majorBidi"/>
                <w:b/>
                <w:sz w:val="20"/>
                <w:szCs w:val="20"/>
              </w:rPr>
            </w:pPr>
          </w:p>
        </w:tc>
        <w:tc>
          <w:tcPr>
            <w:tcW w:w="7072" w:type="dxa"/>
          </w:tcPr>
          <w:p w14:paraId="7669A5A7" w14:textId="77777777" w:rsidR="00EE7BAE" w:rsidRPr="00991C89" w:rsidRDefault="00EE7BAE">
            <w:pPr>
              <w:jc w:val="both"/>
              <w:rPr>
                <w:rFonts w:asciiTheme="majorBidi" w:hAnsiTheme="majorBidi" w:cstheme="majorBidi"/>
                <w:b/>
                <w:bCs/>
                <w:iCs/>
                <w:sz w:val="20"/>
                <w:szCs w:val="20"/>
              </w:rPr>
            </w:pPr>
            <w:r w:rsidRPr="00991C89">
              <w:rPr>
                <w:rFonts w:asciiTheme="majorBidi" w:hAnsiTheme="majorBidi" w:cstheme="majorBidi"/>
                <w:b/>
                <w:bCs/>
                <w:iCs/>
                <w:sz w:val="20"/>
                <w:szCs w:val="20"/>
              </w:rPr>
              <w:t>Informācijas avots</w:t>
            </w:r>
            <w:r w:rsidRPr="00991C89">
              <w:rPr>
                <w:rStyle w:val="FootnoteReference"/>
                <w:rFonts w:asciiTheme="majorBidi" w:hAnsiTheme="majorBidi" w:cstheme="majorBidi"/>
                <w:b/>
                <w:bCs/>
                <w:iCs/>
                <w:sz w:val="20"/>
                <w:szCs w:val="20"/>
              </w:rPr>
              <w:footnoteReference w:id="21"/>
            </w:r>
          </w:p>
          <w:p w14:paraId="4E04FFBD" w14:textId="2F3004DE" w:rsidR="00EE7BAE" w:rsidRPr="00466C15" w:rsidRDefault="00EE7BAE" w:rsidP="00FF2354">
            <w:pPr>
              <w:pStyle w:val="ListParagraph"/>
              <w:numPr>
                <w:ilvl w:val="0"/>
                <w:numId w:val="13"/>
              </w:numPr>
              <w:jc w:val="both"/>
              <w:rPr>
                <w:rFonts w:asciiTheme="majorBidi" w:hAnsiTheme="majorBidi" w:cstheme="majorBidi"/>
                <w:sz w:val="20"/>
                <w:szCs w:val="20"/>
              </w:rPr>
            </w:pPr>
            <w:r w:rsidRPr="00466C15">
              <w:rPr>
                <w:rFonts w:asciiTheme="majorBidi" w:hAnsiTheme="majorBidi" w:cstheme="majorBidi"/>
                <w:sz w:val="20"/>
                <w:szCs w:val="20"/>
              </w:rPr>
              <w:t>Ar dabas aizsardzību saistīto valsts pārvalžu iestāžu (VARAM padotības iestādes) darbības stratēģijas</w:t>
            </w:r>
            <w:r>
              <w:rPr>
                <w:rFonts w:asciiTheme="majorBidi" w:hAnsiTheme="majorBidi" w:cstheme="majorBidi"/>
                <w:sz w:val="20"/>
                <w:szCs w:val="20"/>
              </w:rPr>
              <w:t xml:space="preserve"> un koncepcijas</w:t>
            </w:r>
            <w:r w:rsidRPr="00466C15">
              <w:rPr>
                <w:rFonts w:asciiTheme="majorBidi" w:hAnsiTheme="majorBidi" w:cstheme="majorBidi"/>
                <w:sz w:val="20"/>
                <w:szCs w:val="20"/>
              </w:rPr>
              <w:t xml:space="preserve">, Vides politikas </w:t>
            </w:r>
            <w:r w:rsidRPr="44AB6233">
              <w:rPr>
                <w:rFonts w:asciiTheme="majorBidi" w:hAnsiTheme="majorBidi" w:cstheme="majorBidi"/>
                <w:sz w:val="20"/>
                <w:szCs w:val="20"/>
              </w:rPr>
              <w:t>pamatnostād</w:t>
            </w:r>
            <w:r w:rsidR="161CBD9D" w:rsidRPr="356C5253">
              <w:rPr>
                <w:rFonts w:asciiTheme="majorBidi" w:hAnsiTheme="majorBidi" w:cstheme="majorBidi"/>
                <w:sz w:val="20"/>
                <w:szCs w:val="20"/>
              </w:rPr>
              <w:t>nes</w:t>
            </w:r>
            <w:r w:rsidRPr="356C5253">
              <w:rPr>
                <w:rFonts w:asciiTheme="majorBidi" w:hAnsiTheme="majorBidi" w:cstheme="majorBidi"/>
                <w:sz w:val="20"/>
                <w:szCs w:val="20"/>
              </w:rPr>
              <w:t xml:space="preserve"> 2021-2027. gadam</w:t>
            </w:r>
            <w:r>
              <w:rPr>
                <w:rFonts w:asciiTheme="majorBidi" w:hAnsiTheme="majorBidi" w:cstheme="majorBidi"/>
                <w:sz w:val="20"/>
                <w:szCs w:val="20"/>
              </w:rPr>
              <w:t>;</w:t>
            </w:r>
          </w:p>
          <w:p w14:paraId="30D3CA1B" w14:textId="77777777" w:rsidR="00EE7BAE" w:rsidRPr="00466C15" w:rsidRDefault="00EE7BAE" w:rsidP="00FF2354">
            <w:pPr>
              <w:pStyle w:val="ListParagraph"/>
              <w:numPr>
                <w:ilvl w:val="0"/>
                <w:numId w:val="13"/>
              </w:numPr>
              <w:jc w:val="both"/>
              <w:rPr>
                <w:rFonts w:asciiTheme="majorBidi" w:hAnsiTheme="majorBidi" w:cstheme="majorBidi"/>
                <w:sz w:val="20"/>
                <w:szCs w:val="20"/>
              </w:rPr>
            </w:pPr>
            <w:r w:rsidRPr="5B4DB9CC">
              <w:rPr>
                <w:rFonts w:asciiTheme="majorBidi" w:hAnsiTheme="majorBidi" w:cstheme="majorBidi"/>
                <w:sz w:val="20"/>
                <w:szCs w:val="20"/>
              </w:rPr>
              <w:t>projektu dati KPVIS.</w:t>
            </w:r>
          </w:p>
          <w:p w14:paraId="47FD3C7C"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991C89" w14:paraId="1F08DDE6" w14:textId="77777777" w:rsidTr="5DE4981E">
        <w:tc>
          <w:tcPr>
            <w:tcW w:w="1995" w:type="dxa"/>
            <w:vMerge/>
          </w:tcPr>
          <w:p w14:paraId="5D75BA80" w14:textId="77777777" w:rsidR="00EE7BAE" w:rsidRPr="00991C89" w:rsidRDefault="00EE7BAE">
            <w:pPr>
              <w:jc w:val="both"/>
              <w:rPr>
                <w:rFonts w:asciiTheme="majorBidi" w:hAnsiTheme="majorBidi" w:cstheme="majorBidi"/>
                <w:b/>
                <w:sz w:val="20"/>
                <w:szCs w:val="20"/>
              </w:rPr>
            </w:pPr>
          </w:p>
        </w:tc>
        <w:tc>
          <w:tcPr>
            <w:tcW w:w="7072" w:type="dxa"/>
          </w:tcPr>
          <w:p w14:paraId="0880A3A2" w14:textId="77777777" w:rsidR="00EE7BAE" w:rsidRPr="00991C89" w:rsidRDefault="00EE7BAE">
            <w:pPr>
              <w:jc w:val="both"/>
              <w:rPr>
                <w:rFonts w:asciiTheme="majorBidi" w:hAnsiTheme="majorBidi" w:cstheme="majorBidi"/>
                <w:b/>
                <w:bCs/>
                <w:iCs/>
                <w:sz w:val="20"/>
                <w:szCs w:val="20"/>
              </w:rPr>
            </w:pPr>
            <w:r w:rsidRPr="00991C89">
              <w:rPr>
                <w:rFonts w:asciiTheme="majorBidi" w:hAnsiTheme="majorBidi" w:cstheme="majorBidi"/>
                <w:b/>
                <w:bCs/>
                <w:iCs/>
                <w:sz w:val="20"/>
                <w:szCs w:val="20"/>
              </w:rPr>
              <w:t>Veiktie aprēķini un pieņēmumi, kas izmantoti aprēķiniem</w:t>
            </w:r>
          </w:p>
          <w:p w14:paraId="4A123D3E" w14:textId="77777777" w:rsidR="00EE7BAE" w:rsidRPr="00991C89" w:rsidRDefault="00EE7BAE">
            <w:pPr>
              <w:jc w:val="both"/>
              <w:rPr>
                <w:rFonts w:asciiTheme="majorBidi" w:hAnsiTheme="majorBidi" w:cstheme="majorBidi"/>
                <w:noProof/>
                <w:sz w:val="20"/>
                <w:szCs w:val="20"/>
              </w:rPr>
            </w:pPr>
            <w:r w:rsidRPr="1EAC4107">
              <w:rPr>
                <w:rFonts w:asciiTheme="majorBidi" w:hAnsiTheme="majorBidi" w:cstheme="majorBidi"/>
                <w:noProof/>
                <w:sz w:val="20"/>
                <w:szCs w:val="20"/>
              </w:rPr>
              <w:t xml:space="preserve">Aprēķini par rādītāja vērtību veikti, ievērojot atbildīgo iestāžu aptauju, kur  prioritārais atbalsts ir nepieciešams </w:t>
            </w:r>
            <w:r w:rsidRPr="006922D2">
              <w:rPr>
                <w:rFonts w:asciiTheme="majorBidi" w:hAnsiTheme="majorBidi" w:cstheme="majorBidi"/>
                <w:noProof/>
                <w:sz w:val="20"/>
                <w:szCs w:val="20"/>
              </w:rPr>
              <w:t>esošu dabas un</w:t>
            </w:r>
            <w:r w:rsidRPr="1EAC4107">
              <w:rPr>
                <w:rFonts w:asciiTheme="majorBidi" w:hAnsiTheme="majorBidi" w:cstheme="majorBidi"/>
                <w:noProof/>
                <w:sz w:val="20"/>
                <w:szCs w:val="20"/>
              </w:rPr>
              <w:t xml:space="preserve"> vides izglītības centru un tūrisma vietu uzlabošanai:</w:t>
            </w:r>
          </w:p>
          <w:p w14:paraId="38C440A0" w14:textId="77777777" w:rsidR="00EE7BAE" w:rsidRPr="00BA1122" w:rsidRDefault="00EE7BAE">
            <w:pPr>
              <w:ind w:left="82"/>
              <w:rPr>
                <w:rFonts w:asciiTheme="majorBidi" w:hAnsiTheme="majorBidi" w:cstheme="majorBidi"/>
                <w:noProof/>
                <w:sz w:val="20"/>
                <w:szCs w:val="20"/>
              </w:rPr>
            </w:pPr>
            <w:r w:rsidRPr="00BA1122">
              <w:rPr>
                <w:rFonts w:asciiTheme="majorBidi" w:hAnsiTheme="majorBidi" w:cstheme="majorBidi"/>
                <w:noProof/>
                <w:sz w:val="20"/>
                <w:szCs w:val="20"/>
              </w:rPr>
              <w:t>Reģionālu dabas izglītības centru uzlabošana</w:t>
            </w:r>
            <w:r>
              <w:rPr>
                <w:rFonts w:asciiTheme="majorBidi" w:hAnsiTheme="majorBidi" w:cstheme="majorBidi"/>
                <w:noProof/>
                <w:sz w:val="20"/>
                <w:szCs w:val="20"/>
              </w:rPr>
              <w:t xml:space="preserve"> un izveide</w:t>
            </w:r>
            <w:r w:rsidRPr="00BA1122">
              <w:rPr>
                <w:rFonts w:asciiTheme="majorBidi" w:hAnsiTheme="majorBidi" w:cstheme="majorBidi"/>
                <w:noProof/>
                <w:sz w:val="20"/>
                <w:szCs w:val="20"/>
              </w:rPr>
              <w:t xml:space="preserve"> (4 vietas</w:t>
            </w:r>
            <w:r>
              <w:rPr>
                <w:rFonts w:asciiTheme="majorBidi" w:hAnsiTheme="majorBidi" w:cstheme="majorBidi"/>
                <w:noProof/>
                <w:sz w:val="20"/>
                <w:szCs w:val="20"/>
              </w:rPr>
              <w:t xml:space="preserve"> nacionālajos dabas parkos ar dažādām virstēmām, ietverot arī klimata pārmaiņu tēmatiku</w:t>
            </w:r>
            <w:r w:rsidRPr="00BA1122">
              <w:rPr>
                <w:rFonts w:asciiTheme="majorBidi" w:hAnsiTheme="majorBidi" w:cstheme="majorBidi"/>
                <w:noProof/>
                <w:sz w:val="20"/>
                <w:szCs w:val="20"/>
              </w:rPr>
              <w:t>);</w:t>
            </w:r>
          </w:p>
          <w:p w14:paraId="5BF01071" w14:textId="7FEBDE9B" w:rsidR="00EE7BAE" w:rsidRPr="00991C89" w:rsidRDefault="00EE7BAE" w:rsidP="5DE4981E">
            <w:pPr>
              <w:jc w:val="both"/>
              <w:rPr>
                <w:rFonts w:asciiTheme="majorBidi" w:hAnsiTheme="majorBidi" w:cstheme="majorBidi"/>
                <w:noProof/>
                <w:sz w:val="20"/>
                <w:szCs w:val="20"/>
              </w:rPr>
            </w:pPr>
            <w:r w:rsidRPr="5DE4981E">
              <w:rPr>
                <w:rFonts w:asciiTheme="majorBidi" w:hAnsiTheme="majorBidi" w:cstheme="majorBidi"/>
                <w:noProof/>
                <w:sz w:val="20"/>
                <w:szCs w:val="20"/>
              </w:rPr>
              <w:t>Saskaņā ar plānoto  kopējo finansējumu apjomu potenciāli ir iespējams sniegt ieguldījumu 4 vides izglītības un tūrisma vietās (dabas centros)</w:t>
            </w:r>
            <w:r w:rsidR="7ECCA92F" w:rsidRPr="5DE4981E">
              <w:rPr>
                <w:rFonts w:asciiTheme="majorBidi" w:hAnsiTheme="majorBidi" w:cstheme="majorBidi"/>
                <w:noProof/>
                <w:sz w:val="20"/>
                <w:szCs w:val="20"/>
              </w:rPr>
              <w:t xml:space="preserve"> </w:t>
            </w:r>
            <w:r w:rsidR="7ECCA92F" w:rsidRPr="002F5DB1">
              <w:rPr>
                <w:rFonts w:asciiTheme="majorBidi" w:hAnsiTheme="majorBidi" w:cstheme="majorBidi"/>
                <w:sz w:val="20"/>
                <w:szCs w:val="20"/>
              </w:rPr>
              <w:t xml:space="preserve">- </w:t>
            </w:r>
            <w:r w:rsidR="7ECCA92F" w:rsidRPr="356C5253">
              <w:rPr>
                <w:rFonts w:asciiTheme="majorBidi" w:hAnsiTheme="majorBidi" w:cstheme="majorBidi"/>
                <w:sz w:val="20"/>
                <w:szCs w:val="20"/>
              </w:rPr>
              <w:t xml:space="preserve">Ķemeru Nacionālajā </w:t>
            </w:r>
            <w:r w:rsidR="7ECCA92F" w:rsidRPr="356C5253">
              <w:rPr>
                <w:rFonts w:asciiTheme="majorBidi" w:hAnsiTheme="majorBidi" w:cstheme="majorBidi"/>
                <w:sz w:val="20"/>
                <w:szCs w:val="20"/>
              </w:rPr>
              <w:lastRenderedPageBreak/>
              <w:t>parkā, Gaujas Nacionāl</w:t>
            </w:r>
            <w:r w:rsidR="7287BF00" w:rsidRPr="356C5253">
              <w:rPr>
                <w:rFonts w:asciiTheme="majorBidi" w:hAnsiTheme="majorBidi" w:cstheme="majorBidi"/>
                <w:sz w:val="20"/>
                <w:szCs w:val="20"/>
              </w:rPr>
              <w:t>a</w:t>
            </w:r>
            <w:r w:rsidR="7ECCA92F" w:rsidRPr="356C5253">
              <w:rPr>
                <w:rFonts w:asciiTheme="majorBidi" w:hAnsiTheme="majorBidi" w:cstheme="majorBidi"/>
                <w:sz w:val="20"/>
                <w:szCs w:val="20"/>
              </w:rPr>
              <w:t>jā parkā, Slīteres Nacionālajā parkā Un Rāznas Nacionālajā parkā</w:t>
            </w:r>
            <w:r w:rsidR="465FE89A" w:rsidRPr="356C5253">
              <w:rPr>
                <w:rFonts w:asciiTheme="majorBidi" w:hAnsiTheme="majorBidi" w:cstheme="majorBidi"/>
                <w:sz w:val="20"/>
                <w:szCs w:val="20"/>
              </w:rPr>
              <w:t xml:space="preserve"> saskaņā ar</w:t>
            </w:r>
            <w:r w:rsidRPr="00FF2354">
              <w:rPr>
                <w:rFonts w:asciiTheme="majorBidi" w:hAnsiTheme="majorBidi" w:cstheme="majorBidi"/>
                <w:sz w:val="20"/>
                <w:szCs w:val="20"/>
              </w:rPr>
              <w:t xml:space="preserve"> vides un dabas izglītības </w:t>
            </w:r>
            <w:r w:rsidRPr="356C5253">
              <w:rPr>
                <w:rFonts w:asciiTheme="majorBidi" w:hAnsiTheme="majorBidi" w:cstheme="majorBidi"/>
                <w:sz w:val="20"/>
                <w:szCs w:val="20"/>
              </w:rPr>
              <w:t>stratēģij</w:t>
            </w:r>
            <w:r w:rsidR="0367C4F8" w:rsidRPr="356C5253">
              <w:rPr>
                <w:rFonts w:asciiTheme="majorBidi" w:hAnsiTheme="majorBidi" w:cstheme="majorBidi"/>
                <w:sz w:val="20"/>
                <w:szCs w:val="20"/>
              </w:rPr>
              <w:t>u</w:t>
            </w:r>
            <w:r w:rsidRPr="002F5DB1">
              <w:rPr>
                <w:rFonts w:asciiTheme="majorBidi" w:hAnsiTheme="majorBidi" w:cstheme="majorBidi"/>
                <w:sz w:val="20"/>
                <w:szCs w:val="20"/>
              </w:rPr>
              <w:t xml:space="preserve"> , kas noteikta Vides politikas </w:t>
            </w:r>
            <w:r w:rsidRPr="356C5253">
              <w:rPr>
                <w:rFonts w:asciiTheme="majorBidi" w:hAnsiTheme="majorBidi" w:cstheme="majorBidi"/>
                <w:sz w:val="20"/>
                <w:szCs w:val="20"/>
              </w:rPr>
              <w:t>pamatnostād</w:t>
            </w:r>
            <w:r w:rsidR="77E299FF" w:rsidRPr="356C5253">
              <w:rPr>
                <w:rFonts w:asciiTheme="majorBidi" w:hAnsiTheme="majorBidi" w:cstheme="majorBidi"/>
                <w:sz w:val="20"/>
                <w:szCs w:val="20"/>
              </w:rPr>
              <w:t>nēs</w:t>
            </w:r>
            <w:r w:rsidRPr="002F5DB1">
              <w:rPr>
                <w:rFonts w:asciiTheme="majorBidi" w:hAnsiTheme="majorBidi" w:cstheme="majorBidi"/>
                <w:sz w:val="20"/>
                <w:szCs w:val="20"/>
              </w:rPr>
              <w:t xml:space="preserve"> 2021-2027. gadam.</w:t>
            </w:r>
            <w:r w:rsidRPr="5DE4981E">
              <w:rPr>
                <w:rFonts w:asciiTheme="majorBidi" w:hAnsiTheme="majorBidi" w:cstheme="majorBidi"/>
                <w:noProof/>
                <w:sz w:val="20"/>
                <w:szCs w:val="20"/>
              </w:rPr>
              <w:t xml:space="preserve"> 2.2.3.</w:t>
            </w:r>
            <w:r w:rsidRPr="5DE4981E">
              <w:rPr>
                <w:rFonts w:asciiTheme="majorBidi" w:eastAsia="Times New Roman" w:hAnsiTheme="majorBidi" w:cstheme="majorBidi"/>
                <w:sz w:val="20"/>
                <w:szCs w:val="20"/>
              </w:rPr>
              <w:t>SAM aktivitātēs</w:t>
            </w:r>
            <w:r w:rsidRPr="5DE4981E">
              <w:rPr>
                <w:rFonts w:asciiTheme="majorBidi" w:hAnsiTheme="majorBidi" w:cstheme="majorBidi"/>
                <w:noProof/>
                <w:sz w:val="20"/>
                <w:szCs w:val="20"/>
              </w:rPr>
              <w:t xml:space="preserve"> ietilpst  esošo centru tehniskā un saturiskā pilnveide, t.sk. mainot atsevišķu centru atrašanās vietas.</w:t>
            </w:r>
          </w:p>
          <w:p w14:paraId="23B3A27C" w14:textId="77777777" w:rsidR="00EE7BAE" w:rsidRPr="00991C89" w:rsidRDefault="00EE7BAE">
            <w:pPr>
              <w:jc w:val="both"/>
              <w:rPr>
                <w:rFonts w:asciiTheme="majorBidi" w:hAnsiTheme="majorBidi" w:cstheme="majorBidi"/>
                <w:bCs/>
                <w:noProof/>
                <w:sz w:val="20"/>
                <w:szCs w:val="20"/>
              </w:rPr>
            </w:pPr>
          </w:p>
          <w:p w14:paraId="3D6D23F2" w14:textId="77777777" w:rsidR="00EE7BAE" w:rsidRPr="00991C89" w:rsidRDefault="00EE7BAE">
            <w:pPr>
              <w:jc w:val="both"/>
              <w:rPr>
                <w:rFonts w:ascii="Calibri" w:eastAsia="Calibri" w:hAnsi="Calibri" w:cs="Calibri"/>
                <w:noProof/>
                <w:color w:val="000000" w:themeColor="text1"/>
              </w:rPr>
            </w:pPr>
            <w:r w:rsidRPr="463DAACF">
              <w:rPr>
                <w:rFonts w:asciiTheme="majorBidi" w:hAnsiTheme="majorBidi" w:cstheme="majorBidi"/>
                <w:noProof/>
                <w:sz w:val="20"/>
                <w:szCs w:val="20"/>
              </w:rPr>
              <w:t xml:space="preserve">Starpposma vērtība rādītājam ir 0, jo centru izveides vai attīstības darbi ir ilgstošs un komplekss process, kas ietver sagatavošanās, detalizētas koncepcijas izstrādes,  projektēšanas,  un realizācijas darbus (t.sk., būvdarbus), bet rādītāja vērtība ir uzskaitāma un sasniedzama tikai periodā, kad projekta ietvaros attīstītajā </w:t>
            </w:r>
            <w:r>
              <w:rPr>
                <w:rFonts w:asciiTheme="majorBidi" w:hAnsiTheme="majorBidi" w:cstheme="majorBidi"/>
                <w:noProof/>
                <w:sz w:val="20"/>
                <w:szCs w:val="20"/>
              </w:rPr>
              <w:t>centrā</w:t>
            </w:r>
            <w:r w:rsidRPr="463DAACF">
              <w:rPr>
                <w:rFonts w:asciiTheme="majorBidi" w:hAnsiTheme="majorBidi" w:cstheme="majorBidi"/>
                <w:noProof/>
                <w:sz w:val="20"/>
                <w:szCs w:val="20"/>
              </w:rPr>
              <w:t xml:space="preserve"> </w:t>
            </w:r>
            <w:r>
              <w:rPr>
                <w:rFonts w:asciiTheme="majorBidi" w:hAnsiTheme="majorBidi" w:cstheme="majorBidi"/>
                <w:noProof/>
                <w:sz w:val="20"/>
                <w:szCs w:val="20"/>
              </w:rPr>
              <w:t>pabeigti būvniecības darbi vai pilnveidošanas/uzlabošanas darbi (atkarībā no darbību veida, kas centrā tiek īstenotas)</w:t>
            </w:r>
            <w:r w:rsidRPr="463DAACF">
              <w:rPr>
                <w:rFonts w:asciiTheme="majorBidi" w:hAnsiTheme="majorBidi" w:cstheme="majorBidi"/>
                <w:noProof/>
                <w:sz w:val="20"/>
                <w:szCs w:val="20"/>
              </w:rPr>
              <w:t xml:space="preserve">. </w:t>
            </w:r>
            <w:r w:rsidRPr="004F5AB3">
              <w:rPr>
                <w:rFonts w:asciiTheme="majorBidi" w:hAnsiTheme="majorBidi" w:cstheme="majorBidi"/>
                <w:noProof/>
                <w:sz w:val="20"/>
                <w:szCs w:val="20"/>
              </w:rPr>
              <w:t>Provizoriski šādu informatīvo centru attīstīšana varētu tikt pabeigta ne ātrāk kā 2026.gadā un turpinoties līdz 2029.gadam.</w:t>
            </w:r>
          </w:p>
        </w:tc>
      </w:tr>
      <w:tr w:rsidR="00EE7BAE" w:rsidRPr="00991C89" w14:paraId="3D6A4A48" w14:textId="77777777" w:rsidTr="5DE4981E">
        <w:tc>
          <w:tcPr>
            <w:tcW w:w="1995" w:type="dxa"/>
            <w:vMerge/>
          </w:tcPr>
          <w:p w14:paraId="32357202" w14:textId="77777777" w:rsidR="00EE7BAE" w:rsidRPr="00991C89" w:rsidRDefault="00EE7BAE">
            <w:pPr>
              <w:jc w:val="both"/>
              <w:rPr>
                <w:rFonts w:asciiTheme="majorBidi" w:hAnsiTheme="majorBidi" w:cstheme="majorBidi"/>
                <w:b/>
                <w:sz w:val="20"/>
                <w:szCs w:val="20"/>
              </w:rPr>
            </w:pPr>
          </w:p>
        </w:tc>
        <w:tc>
          <w:tcPr>
            <w:tcW w:w="7072" w:type="dxa"/>
          </w:tcPr>
          <w:p w14:paraId="47638C12" w14:textId="77777777" w:rsidR="00EE7BAE" w:rsidRPr="00991C89" w:rsidRDefault="00EE7BAE">
            <w:pPr>
              <w:jc w:val="both"/>
              <w:rPr>
                <w:rFonts w:asciiTheme="majorBidi" w:hAnsiTheme="majorBidi" w:cstheme="majorBidi"/>
                <w:b/>
                <w:bCs/>
                <w:iCs/>
                <w:sz w:val="20"/>
                <w:szCs w:val="20"/>
              </w:rPr>
            </w:pPr>
            <w:r w:rsidRPr="00991C89">
              <w:rPr>
                <w:rFonts w:asciiTheme="majorBidi" w:hAnsiTheme="majorBidi" w:cstheme="majorBidi"/>
                <w:b/>
                <w:bCs/>
                <w:iCs/>
                <w:sz w:val="20"/>
                <w:szCs w:val="20"/>
              </w:rPr>
              <w:t>Intervences loģika</w:t>
            </w:r>
          </w:p>
          <w:p w14:paraId="5101641B" w14:textId="77777777" w:rsidR="00EE7BAE" w:rsidRPr="00991C89" w:rsidRDefault="00EE7BAE">
            <w:pPr>
              <w:jc w:val="both"/>
              <w:rPr>
                <w:rFonts w:asciiTheme="majorBidi" w:hAnsiTheme="majorBidi" w:cstheme="majorBidi"/>
                <w:bCs/>
                <w:noProof/>
                <w:sz w:val="20"/>
                <w:szCs w:val="20"/>
              </w:rPr>
            </w:pPr>
            <w:r w:rsidRPr="00991C89">
              <w:rPr>
                <w:rFonts w:asciiTheme="majorBidi" w:hAnsiTheme="majorBidi" w:cstheme="majorBidi"/>
                <w:bCs/>
                <w:noProof/>
                <w:sz w:val="20"/>
                <w:szCs w:val="20"/>
              </w:rPr>
              <w:t xml:space="preserve">2.2.3. SAM ietvaros plānots piemērot </w:t>
            </w:r>
            <w:r>
              <w:rPr>
                <w:rFonts w:asciiTheme="majorBidi" w:hAnsiTheme="majorBidi" w:cstheme="majorBidi"/>
                <w:bCs/>
                <w:noProof/>
                <w:sz w:val="20"/>
                <w:szCs w:val="20"/>
              </w:rPr>
              <w:t>4</w:t>
            </w:r>
            <w:r w:rsidRPr="00991C89">
              <w:rPr>
                <w:rFonts w:asciiTheme="majorBidi" w:hAnsiTheme="majorBidi" w:cstheme="majorBidi"/>
                <w:bCs/>
                <w:noProof/>
                <w:sz w:val="20"/>
                <w:szCs w:val="20"/>
              </w:rPr>
              <w:t>. </w:t>
            </w:r>
            <w:r>
              <w:rPr>
                <w:rFonts w:asciiTheme="majorBidi" w:hAnsiTheme="majorBidi" w:cstheme="majorBidi"/>
                <w:bCs/>
                <w:noProof/>
                <w:sz w:val="20"/>
                <w:szCs w:val="20"/>
              </w:rPr>
              <w:t>politikas</w:t>
            </w:r>
            <w:r w:rsidRPr="00991C89">
              <w:rPr>
                <w:rFonts w:asciiTheme="majorBidi" w:hAnsiTheme="majorBidi" w:cstheme="majorBidi"/>
                <w:bCs/>
                <w:noProof/>
                <w:sz w:val="20"/>
                <w:szCs w:val="20"/>
              </w:rPr>
              <w:t xml:space="preserve"> mērķa iznākuma rādītāju “Atbalstīto kultūras un tūrisma vietu skaits”, ievērojot to, ka aktivitātes paredz vides izglītības centru izveidi vai pilnveidi ar mērķi celt sabiedrības vides apziņu. Aktivitātes plānots īstenot ar dabu saistītos </w:t>
            </w:r>
            <w:r w:rsidRPr="00991C89">
              <w:rPr>
                <w:rFonts w:asciiTheme="majorBidi" w:hAnsiTheme="majorBidi" w:cstheme="majorBidi"/>
                <w:noProof/>
                <w:sz w:val="20"/>
                <w:szCs w:val="20"/>
              </w:rPr>
              <w:t xml:space="preserve">tūrisma </w:t>
            </w:r>
            <w:r w:rsidRPr="00991C89">
              <w:rPr>
                <w:rFonts w:asciiTheme="majorBidi" w:hAnsiTheme="majorBidi" w:cstheme="majorBidi"/>
                <w:bCs/>
                <w:noProof/>
                <w:sz w:val="20"/>
                <w:szCs w:val="20"/>
              </w:rPr>
              <w:t>objektos</w:t>
            </w:r>
            <w:r w:rsidRPr="00991C89">
              <w:rPr>
                <w:rFonts w:asciiTheme="majorBidi" w:hAnsiTheme="majorBidi" w:cstheme="majorBidi"/>
                <w:noProof/>
                <w:sz w:val="20"/>
                <w:szCs w:val="20"/>
              </w:rPr>
              <w:t xml:space="preserve"> un atpūtas vietās</w:t>
            </w:r>
            <w:r w:rsidRPr="00991C89">
              <w:rPr>
                <w:rFonts w:asciiTheme="majorBidi" w:hAnsiTheme="majorBidi" w:cstheme="majorBidi"/>
                <w:bCs/>
                <w:noProof/>
                <w:sz w:val="20"/>
                <w:szCs w:val="20"/>
              </w:rPr>
              <w:t xml:space="preserve">, piemēram, īpaši aizsargājamo dabas teritoriju informācijas un apmācību centros u.tml. </w:t>
            </w:r>
          </w:p>
        </w:tc>
      </w:tr>
      <w:tr w:rsidR="00EE7BAE" w:rsidRPr="00991C89" w14:paraId="5879ED23" w14:textId="77777777" w:rsidTr="5DE4981E">
        <w:tc>
          <w:tcPr>
            <w:tcW w:w="1995" w:type="dxa"/>
            <w:vMerge/>
          </w:tcPr>
          <w:p w14:paraId="31B08A44" w14:textId="77777777" w:rsidR="00EE7BAE" w:rsidRPr="00991C89" w:rsidRDefault="00EE7BAE">
            <w:pPr>
              <w:jc w:val="both"/>
              <w:rPr>
                <w:rFonts w:asciiTheme="majorBidi" w:hAnsiTheme="majorBidi" w:cstheme="majorBidi"/>
                <w:b/>
                <w:sz w:val="20"/>
                <w:szCs w:val="20"/>
              </w:rPr>
            </w:pPr>
          </w:p>
        </w:tc>
        <w:tc>
          <w:tcPr>
            <w:tcW w:w="7072" w:type="dxa"/>
          </w:tcPr>
          <w:p w14:paraId="5CB531F0" w14:textId="77777777" w:rsidR="00EE7BAE" w:rsidRPr="00991C89" w:rsidRDefault="00EE7BAE">
            <w:pPr>
              <w:jc w:val="both"/>
              <w:rPr>
                <w:rFonts w:asciiTheme="majorBidi" w:hAnsiTheme="majorBidi" w:cstheme="majorBidi"/>
                <w:b/>
                <w:bCs/>
                <w:iCs/>
                <w:sz w:val="20"/>
                <w:szCs w:val="20"/>
              </w:rPr>
            </w:pPr>
            <w:r w:rsidRPr="00991C89">
              <w:rPr>
                <w:rFonts w:asciiTheme="majorBidi" w:hAnsiTheme="majorBidi" w:cstheme="majorBidi"/>
                <w:b/>
                <w:bCs/>
                <w:iCs/>
                <w:sz w:val="20"/>
                <w:szCs w:val="20"/>
              </w:rPr>
              <w:t>Iespējamie riski</w:t>
            </w:r>
          </w:p>
          <w:p w14:paraId="2E4998DC" w14:textId="77777777" w:rsidR="00EE7BAE" w:rsidRPr="00991C89" w:rsidRDefault="00EE7BAE">
            <w:pPr>
              <w:jc w:val="both"/>
              <w:rPr>
                <w:rFonts w:asciiTheme="majorBidi" w:hAnsiTheme="majorBidi" w:cstheme="majorBidi"/>
                <w:bCs/>
                <w:noProof/>
                <w:sz w:val="20"/>
                <w:szCs w:val="20"/>
              </w:rPr>
            </w:pPr>
            <w:r w:rsidRPr="00991C89">
              <w:rPr>
                <w:rFonts w:asciiTheme="majorBidi" w:hAnsiTheme="majorBidi" w:cstheme="majorBidi"/>
                <w:bCs/>
                <w:noProof/>
                <w:sz w:val="20"/>
                <w:szCs w:val="20"/>
              </w:rPr>
              <w:t>Rādītāja sasniegšanu var ietekmēt izmaksu pieaugums, piemēram, makroekonomisko rādītāju izmaiņu dēļ, kā arī izmaiņas vides un izglītības centru, kuros plānots veikt ieguldījumus, attīstības koncepcijās.</w:t>
            </w:r>
          </w:p>
        </w:tc>
      </w:tr>
      <w:tr w:rsidR="00EE7BAE" w:rsidRPr="00991C89" w14:paraId="2C0916F4" w14:textId="77777777" w:rsidTr="5DE4981E">
        <w:trPr>
          <w:trHeight w:val="750"/>
        </w:trPr>
        <w:tc>
          <w:tcPr>
            <w:tcW w:w="1995" w:type="dxa"/>
          </w:tcPr>
          <w:p w14:paraId="588B40EA" w14:textId="77777777" w:rsidR="00EE7BAE" w:rsidRPr="00991C89" w:rsidRDefault="00EE7BAE">
            <w:pPr>
              <w:jc w:val="both"/>
              <w:rPr>
                <w:rFonts w:asciiTheme="majorBidi" w:hAnsiTheme="majorBidi" w:cstheme="majorBidi"/>
                <w:sz w:val="20"/>
                <w:szCs w:val="20"/>
              </w:rPr>
            </w:pPr>
            <w:r w:rsidRPr="00991C89">
              <w:rPr>
                <w:rFonts w:asciiTheme="majorBidi" w:hAnsiTheme="majorBidi" w:cstheme="majorBidi"/>
                <w:b/>
                <w:sz w:val="20"/>
                <w:szCs w:val="20"/>
              </w:rPr>
              <w:t xml:space="preserve">Rādītāja sasniegšana </w:t>
            </w:r>
          </w:p>
        </w:tc>
        <w:tc>
          <w:tcPr>
            <w:tcW w:w="7072" w:type="dxa"/>
          </w:tcPr>
          <w:p w14:paraId="71462BBE" w14:textId="77777777" w:rsidR="00EE7BAE" w:rsidRPr="00991C89" w:rsidRDefault="00EE7BAE">
            <w:pPr>
              <w:jc w:val="both"/>
              <w:rPr>
                <w:rFonts w:asciiTheme="majorBidi" w:hAnsiTheme="majorBidi" w:cstheme="majorBidi"/>
                <w:color w:val="2E74B5" w:themeColor="accent5" w:themeShade="BF"/>
                <w:sz w:val="20"/>
                <w:szCs w:val="20"/>
              </w:rPr>
            </w:pPr>
            <w:r w:rsidRPr="107FCEE5">
              <w:rPr>
                <w:rFonts w:asciiTheme="majorBidi" w:hAnsiTheme="majorBidi" w:cstheme="majorBidi"/>
                <w:noProof/>
                <w:sz w:val="20"/>
                <w:szCs w:val="20"/>
              </w:rPr>
              <w:t>Rādītājs uzskatāms par sasniegtu, kad ekspluatācijā ir nodots objekts un projekta īstenošanas pārskatā ziņots par to aktivitāšu pabeigšanu, kas nav saistītas ar būvdarbiem.</w:t>
            </w:r>
          </w:p>
        </w:tc>
      </w:tr>
    </w:tbl>
    <w:p w14:paraId="73C25D16" w14:textId="77777777" w:rsidR="00EE7BAE" w:rsidRDefault="00EE7BAE" w:rsidP="00EE7BAE">
      <w:pPr>
        <w:spacing w:after="0" w:line="240" w:lineRule="auto"/>
        <w:rPr>
          <w:rFonts w:ascii="Times New Roman" w:hAnsi="Times New Roman" w:cs="Times New Roman"/>
        </w:rPr>
      </w:pPr>
    </w:p>
    <w:p w14:paraId="027A1C04" w14:textId="77777777" w:rsidR="00EE7BAE" w:rsidRDefault="00EE7BAE" w:rsidP="00EE7BAE">
      <w:pPr>
        <w:spacing w:after="0" w:line="240" w:lineRule="auto"/>
        <w:rPr>
          <w:rFonts w:ascii="Times New Roman" w:hAnsi="Times New Roman" w:cs="Times New Roman"/>
        </w:rPr>
      </w:pPr>
    </w:p>
    <w:p w14:paraId="21918538" w14:textId="77777777" w:rsidR="00EE7BAE" w:rsidRDefault="00EE7BAE" w:rsidP="00EE7BAE">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994"/>
        <w:gridCol w:w="7067"/>
      </w:tblGrid>
      <w:tr w:rsidR="00EE7BAE" w:rsidRPr="00D970EE" w14:paraId="71FABFF3" w14:textId="77777777">
        <w:tc>
          <w:tcPr>
            <w:tcW w:w="1994" w:type="dxa"/>
            <w:shd w:val="clear" w:color="auto" w:fill="A8D08D" w:themeFill="accent6" w:themeFillTint="99"/>
          </w:tcPr>
          <w:p w14:paraId="66B07EEC"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Rādītāja Nr.</w:t>
            </w:r>
            <w:r w:rsidRPr="00D970EE">
              <w:rPr>
                <w:rFonts w:asciiTheme="majorBidi" w:hAnsiTheme="majorBidi" w:cstheme="majorBidi"/>
                <w:sz w:val="20"/>
                <w:szCs w:val="20"/>
              </w:rPr>
              <w:t xml:space="preserve"> (ID)</w:t>
            </w:r>
          </w:p>
        </w:tc>
        <w:tc>
          <w:tcPr>
            <w:tcW w:w="7067" w:type="dxa"/>
            <w:shd w:val="clear" w:color="auto" w:fill="A8D08D" w:themeFill="accent6" w:themeFillTint="99"/>
          </w:tcPr>
          <w:p w14:paraId="1C0222D1" w14:textId="77777777" w:rsidR="00EE7BAE" w:rsidRPr="00D970EE" w:rsidRDefault="00EE7BAE">
            <w:pPr>
              <w:rPr>
                <w:rFonts w:asciiTheme="majorBidi" w:hAnsiTheme="majorBidi" w:cstheme="majorBidi"/>
                <w:i/>
                <w:iCs/>
                <w:color w:val="2E74B5" w:themeColor="accent5" w:themeShade="BF"/>
                <w:sz w:val="20"/>
                <w:szCs w:val="20"/>
              </w:rPr>
            </w:pPr>
            <w:r w:rsidRPr="00D970EE">
              <w:rPr>
                <w:rFonts w:asciiTheme="majorBidi" w:hAnsiTheme="majorBidi" w:cstheme="majorBidi"/>
                <w:b/>
                <w:bCs/>
                <w:sz w:val="20"/>
                <w:szCs w:val="20"/>
              </w:rPr>
              <w:t>RCO</w:t>
            </w:r>
            <w:r>
              <w:rPr>
                <w:rFonts w:asciiTheme="majorBidi" w:hAnsiTheme="majorBidi" w:cstheme="majorBidi"/>
                <w:b/>
                <w:bCs/>
                <w:sz w:val="20"/>
                <w:szCs w:val="20"/>
              </w:rPr>
              <w:t xml:space="preserve"> 24</w:t>
            </w:r>
          </w:p>
          <w:p w14:paraId="18FE61CD" w14:textId="77777777" w:rsidR="00EE7BAE" w:rsidRPr="00D970EE" w:rsidRDefault="00EE7BAE">
            <w:pPr>
              <w:rPr>
                <w:rFonts w:asciiTheme="majorBidi" w:hAnsiTheme="majorBidi" w:cstheme="majorBidi"/>
                <w:i/>
                <w:iCs/>
                <w:color w:val="2E74B5" w:themeColor="accent5" w:themeShade="BF"/>
                <w:sz w:val="20"/>
                <w:szCs w:val="20"/>
              </w:rPr>
            </w:pPr>
          </w:p>
        </w:tc>
      </w:tr>
      <w:tr w:rsidR="00EE7BAE" w:rsidRPr="00D970EE" w14:paraId="7CE06E76" w14:textId="77777777">
        <w:tc>
          <w:tcPr>
            <w:tcW w:w="1994" w:type="dxa"/>
          </w:tcPr>
          <w:p w14:paraId="3BA2BC3F" w14:textId="77777777" w:rsidR="00EE7BAE" w:rsidRPr="00D970EE" w:rsidRDefault="00EE7BAE">
            <w:pPr>
              <w:jc w:val="both"/>
              <w:rPr>
                <w:rFonts w:asciiTheme="majorBidi" w:hAnsiTheme="majorBidi" w:cstheme="majorBidi"/>
                <w:b/>
                <w:bCs/>
                <w:sz w:val="20"/>
                <w:szCs w:val="20"/>
              </w:rPr>
            </w:pPr>
            <w:r w:rsidRPr="00D970EE">
              <w:rPr>
                <w:rFonts w:asciiTheme="majorBidi" w:hAnsiTheme="majorBidi" w:cstheme="majorBidi"/>
                <w:b/>
                <w:bCs/>
                <w:sz w:val="20"/>
                <w:szCs w:val="20"/>
              </w:rPr>
              <w:t>Rādītāja nosaukums</w:t>
            </w:r>
          </w:p>
        </w:tc>
        <w:tc>
          <w:tcPr>
            <w:tcW w:w="7067" w:type="dxa"/>
          </w:tcPr>
          <w:p w14:paraId="6D1C972C" w14:textId="77777777" w:rsidR="00EE7BAE" w:rsidRPr="00D970EE" w:rsidRDefault="00EE7BAE">
            <w:pPr>
              <w:rPr>
                <w:rFonts w:asciiTheme="majorBidi" w:hAnsiTheme="majorBidi" w:cstheme="majorBidi"/>
                <w:i/>
                <w:iCs/>
                <w:color w:val="2E74B5" w:themeColor="accent5" w:themeShade="BF"/>
                <w:sz w:val="20"/>
                <w:szCs w:val="20"/>
              </w:rPr>
            </w:pPr>
            <w:r w:rsidRPr="00D970EE">
              <w:rPr>
                <w:rFonts w:asciiTheme="majorBidi" w:hAnsiTheme="majorBidi" w:cstheme="majorBidi"/>
                <w:sz w:val="20"/>
                <w:szCs w:val="20"/>
              </w:rPr>
              <w:t xml:space="preserve">Investīcijas jaunā vai modernizētā katastrofu </w:t>
            </w:r>
            <w:r>
              <w:rPr>
                <w:rFonts w:asciiTheme="majorBidi" w:hAnsiTheme="majorBidi" w:cstheme="majorBidi"/>
                <w:sz w:val="20"/>
                <w:szCs w:val="20"/>
              </w:rPr>
              <w:t>monitoringa</w:t>
            </w:r>
            <w:r w:rsidRPr="00D970EE">
              <w:rPr>
                <w:rFonts w:asciiTheme="majorBidi" w:hAnsiTheme="majorBidi" w:cstheme="majorBidi"/>
                <w:sz w:val="20"/>
                <w:szCs w:val="20"/>
              </w:rPr>
              <w:t>, gatav</w:t>
            </w:r>
            <w:r>
              <w:rPr>
                <w:rFonts w:asciiTheme="majorBidi" w:hAnsiTheme="majorBidi" w:cstheme="majorBidi"/>
                <w:sz w:val="20"/>
                <w:szCs w:val="20"/>
              </w:rPr>
              <w:t>ī</w:t>
            </w:r>
            <w:r w:rsidRPr="00D970EE">
              <w:rPr>
                <w:rFonts w:asciiTheme="majorBidi" w:hAnsiTheme="majorBidi" w:cstheme="majorBidi"/>
                <w:sz w:val="20"/>
                <w:szCs w:val="20"/>
              </w:rPr>
              <w:t>bas, brīdinā</w:t>
            </w:r>
            <w:r>
              <w:rPr>
                <w:rFonts w:asciiTheme="majorBidi" w:hAnsiTheme="majorBidi" w:cstheme="majorBidi"/>
                <w:sz w:val="20"/>
                <w:szCs w:val="20"/>
              </w:rPr>
              <w:t>juma</w:t>
            </w:r>
            <w:r w:rsidRPr="00D970EE">
              <w:rPr>
                <w:rFonts w:asciiTheme="majorBidi" w:hAnsiTheme="majorBidi" w:cstheme="majorBidi"/>
                <w:sz w:val="20"/>
                <w:szCs w:val="20"/>
              </w:rPr>
              <w:t xml:space="preserve"> un reaģēšanas sistēmā</w:t>
            </w:r>
            <w:r>
              <w:rPr>
                <w:rFonts w:asciiTheme="majorBidi" w:hAnsiTheme="majorBidi" w:cstheme="majorBidi"/>
                <w:sz w:val="20"/>
                <w:szCs w:val="20"/>
              </w:rPr>
              <w:t>s attiecībā uz dabas katastrofām</w:t>
            </w:r>
          </w:p>
        </w:tc>
      </w:tr>
      <w:tr w:rsidR="00EE7BAE" w:rsidRPr="00D970EE" w14:paraId="7A7FB189" w14:textId="77777777">
        <w:tc>
          <w:tcPr>
            <w:tcW w:w="1994" w:type="dxa"/>
          </w:tcPr>
          <w:p w14:paraId="48FAB242" w14:textId="77777777" w:rsidR="00EE7BAE" w:rsidRPr="00D970EE" w:rsidRDefault="00EE7BAE">
            <w:pPr>
              <w:jc w:val="both"/>
              <w:rPr>
                <w:rFonts w:asciiTheme="majorBidi" w:hAnsiTheme="majorBidi" w:cstheme="majorBidi"/>
                <w:b/>
                <w:bCs/>
                <w:sz w:val="20"/>
                <w:szCs w:val="20"/>
              </w:rPr>
            </w:pPr>
            <w:r>
              <w:rPr>
                <w:rFonts w:asciiTheme="majorBidi" w:hAnsiTheme="majorBidi" w:cstheme="majorBidi"/>
                <w:b/>
                <w:bCs/>
                <w:sz w:val="20"/>
                <w:szCs w:val="20"/>
              </w:rPr>
              <w:t>Rādītāja definīcija</w:t>
            </w:r>
          </w:p>
        </w:tc>
        <w:tc>
          <w:tcPr>
            <w:tcW w:w="7067" w:type="dxa"/>
          </w:tcPr>
          <w:p w14:paraId="54955E86" w14:textId="77777777" w:rsidR="00EE7BAE" w:rsidRDefault="00EE7BAE">
            <w:pPr>
              <w:jc w:val="both"/>
              <w:rPr>
                <w:rFonts w:asciiTheme="majorBidi" w:hAnsiTheme="majorBidi" w:cstheme="majorBidi"/>
                <w:sz w:val="20"/>
                <w:szCs w:val="20"/>
              </w:rPr>
            </w:pPr>
            <w:r w:rsidRPr="00CA0A89">
              <w:rPr>
                <w:rFonts w:asciiTheme="majorBidi" w:hAnsiTheme="majorBidi" w:cstheme="majorBidi"/>
                <w:sz w:val="20"/>
                <w:szCs w:val="20"/>
              </w:rPr>
              <w:t>Kopējā ieguldījumu vērtība projektos, kas atbalsta</w:t>
            </w:r>
            <w:r>
              <w:rPr>
                <w:rFonts w:asciiTheme="majorBidi" w:hAnsiTheme="majorBidi" w:cstheme="majorBidi"/>
                <w:sz w:val="20"/>
                <w:szCs w:val="20"/>
              </w:rPr>
              <w:t xml:space="preserve"> </w:t>
            </w:r>
            <w:r w:rsidRPr="00CA0A89">
              <w:rPr>
                <w:rFonts w:asciiTheme="majorBidi" w:hAnsiTheme="majorBidi" w:cstheme="majorBidi"/>
                <w:sz w:val="20"/>
                <w:szCs w:val="20"/>
              </w:rPr>
              <w:t xml:space="preserve">katastrofu </w:t>
            </w:r>
            <w:r>
              <w:rPr>
                <w:rFonts w:asciiTheme="majorBidi" w:hAnsiTheme="majorBidi" w:cstheme="majorBidi"/>
                <w:sz w:val="20"/>
                <w:szCs w:val="20"/>
              </w:rPr>
              <w:t>uzraudzības</w:t>
            </w:r>
            <w:r w:rsidRPr="00CA0A89">
              <w:rPr>
                <w:rFonts w:asciiTheme="majorBidi" w:hAnsiTheme="majorBidi" w:cstheme="majorBidi"/>
                <w:sz w:val="20"/>
                <w:szCs w:val="20"/>
              </w:rPr>
              <w:t>, sagatavotības, brīdināšanas un reaģēšanas sistēmu izstrādi vai uzlabošanu.</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22"/>
            </w:r>
          </w:p>
          <w:p w14:paraId="01581EA3" w14:textId="77777777" w:rsidR="00EE7BAE" w:rsidRDefault="00EE7BAE">
            <w:pPr>
              <w:jc w:val="both"/>
              <w:rPr>
                <w:rFonts w:asciiTheme="majorBidi" w:hAnsiTheme="majorBidi" w:cstheme="majorBidi"/>
                <w:sz w:val="20"/>
                <w:szCs w:val="20"/>
              </w:rPr>
            </w:pPr>
            <w:r w:rsidRPr="002D3F9D">
              <w:rPr>
                <w:rFonts w:asciiTheme="majorBidi" w:hAnsiTheme="majorBidi" w:cstheme="majorBidi"/>
                <w:sz w:val="20"/>
                <w:szCs w:val="20"/>
              </w:rPr>
              <w:t xml:space="preserve">Modernizēšanai galvenokārt jāattiecas uz jaunām funkcijām vai esošo sistēmu uzlabošanu valsts un reģionālā līmenī. </w:t>
            </w:r>
          </w:p>
          <w:p w14:paraId="2C9C1288" w14:textId="77777777" w:rsidR="00EE7BAE" w:rsidRPr="00D970EE" w:rsidRDefault="00EE7BAE">
            <w:pPr>
              <w:jc w:val="both"/>
              <w:rPr>
                <w:rFonts w:asciiTheme="majorBidi" w:hAnsiTheme="majorBidi" w:cstheme="majorBidi"/>
                <w:sz w:val="20"/>
                <w:szCs w:val="20"/>
              </w:rPr>
            </w:pPr>
            <w:r w:rsidRPr="002D3F9D">
              <w:rPr>
                <w:rFonts w:asciiTheme="majorBidi" w:hAnsiTheme="majorBidi" w:cstheme="majorBidi"/>
                <w:sz w:val="20"/>
                <w:szCs w:val="20"/>
              </w:rPr>
              <w:t>Rādītājs aptver arī pārrobežu un starpvalstu ieguldījumus šādos pasākumos / darbībās. Rādītājs galvenokārt attiecas uz intervencēm valsts un reģionālā līmenī, kas nav specifiskas katastrofām vai uz kurām neattiecas saistītie plūdu (RCO25, RCO105</w:t>
            </w:r>
            <w:r>
              <w:rPr>
                <w:rFonts w:asciiTheme="majorBidi" w:hAnsiTheme="majorBidi" w:cstheme="majorBidi"/>
                <w:sz w:val="20"/>
                <w:szCs w:val="20"/>
              </w:rPr>
              <w:t>),</w:t>
            </w:r>
            <w:r w:rsidRPr="002D3F9D">
              <w:rPr>
                <w:rFonts w:asciiTheme="majorBidi" w:hAnsiTheme="majorBidi" w:cstheme="majorBidi"/>
                <w:sz w:val="20"/>
                <w:szCs w:val="20"/>
              </w:rPr>
              <w:t xml:space="preserve"> kūlas ugunsgrēku (RCO28) kopējie rādītāji.</w:t>
            </w:r>
          </w:p>
        </w:tc>
      </w:tr>
      <w:tr w:rsidR="00EE7BAE" w:rsidRPr="00D970EE" w14:paraId="4F88B686" w14:textId="77777777">
        <w:tc>
          <w:tcPr>
            <w:tcW w:w="1994" w:type="dxa"/>
          </w:tcPr>
          <w:p w14:paraId="0FCAE113"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Rādītāja veids</w:t>
            </w:r>
            <w:r w:rsidRPr="00D970EE">
              <w:rPr>
                <w:rFonts w:asciiTheme="majorBidi" w:hAnsiTheme="majorBidi" w:cstheme="majorBidi"/>
                <w:sz w:val="20"/>
                <w:szCs w:val="20"/>
              </w:rPr>
              <w:t xml:space="preserve"> </w:t>
            </w:r>
          </w:p>
        </w:tc>
        <w:tc>
          <w:tcPr>
            <w:tcW w:w="7067" w:type="dxa"/>
          </w:tcPr>
          <w:p w14:paraId="7529615A" w14:textId="77777777" w:rsidR="00EE7BAE" w:rsidRPr="00D970EE" w:rsidRDefault="00EE7BAE">
            <w:pPr>
              <w:rPr>
                <w:rFonts w:asciiTheme="majorBidi" w:hAnsiTheme="majorBidi" w:cstheme="majorBidi"/>
                <w:i/>
                <w:iCs/>
                <w:color w:val="2E74B5" w:themeColor="accent5" w:themeShade="BF"/>
                <w:sz w:val="20"/>
                <w:szCs w:val="20"/>
              </w:rPr>
            </w:pPr>
            <w:r w:rsidRPr="00D970EE">
              <w:rPr>
                <w:rFonts w:asciiTheme="majorBidi" w:hAnsiTheme="majorBidi" w:cstheme="majorBidi"/>
                <w:sz w:val="20"/>
                <w:szCs w:val="20"/>
              </w:rPr>
              <w:t>Iznākuma</w:t>
            </w:r>
          </w:p>
        </w:tc>
      </w:tr>
      <w:tr w:rsidR="00EE7BAE" w:rsidRPr="00D970EE" w14:paraId="7DC947BF" w14:textId="77777777">
        <w:tc>
          <w:tcPr>
            <w:tcW w:w="1994" w:type="dxa"/>
          </w:tcPr>
          <w:p w14:paraId="4ACF2432" w14:textId="77777777" w:rsidR="00EE7BAE" w:rsidRPr="00D970EE" w:rsidRDefault="00EE7BAE">
            <w:pPr>
              <w:jc w:val="both"/>
              <w:rPr>
                <w:rFonts w:asciiTheme="majorBidi" w:hAnsiTheme="majorBidi" w:cstheme="majorBidi"/>
                <w:b/>
                <w:bCs/>
                <w:sz w:val="20"/>
                <w:szCs w:val="20"/>
              </w:rPr>
            </w:pPr>
            <w:r w:rsidRPr="00D970EE">
              <w:rPr>
                <w:rFonts w:asciiTheme="majorBidi" w:hAnsiTheme="majorBidi" w:cstheme="majorBidi"/>
                <w:b/>
                <w:bCs/>
                <w:sz w:val="20"/>
                <w:szCs w:val="20"/>
              </w:rPr>
              <w:t>Rādītāja mērvienība</w:t>
            </w:r>
          </w:p>
        </w:tc>
        <w:tc>
          <w:tcPr>
            <w:tcW w:w="7067" w:type="dxa"/>
          </w:tcPr>
          <w:p w14:paraId="07AC7320" w14:textId="77777777" w:rsidR="00EE7BAE" w:rsidRPr="0003362D" w:rsidRDefault="00EE7BAE">
            <w:pPr>
              <w:rPr>
                <w:rFonts w:asciiTheme="majorBidi" w:hAnsiTheme="majorBidi" w:cstheme="majorBidi"/>
                <w:i/>
                <w:iCs/>
                <w:color w:val="2E74B5" w:themeColor="accent5" w:themeShade="BF"/>
                <w:sz w:val="20"/>
                <w:szCs w:val="20"/>
              </w:rPr>
            </w:pPr>
            <w:r w:rsidRPr="7762D5A7">
              <w:rPr>
                <w:rFonts w:asciiTheme="majorBidi" w:hAnsiTheme="majorBidi" w:cstheme="majorBidi"/>
                <w:i/>
                <w:iCs/>
                <w:sz w:val="20"/>
                <w:szCs w:val="20"/>
              </w:rPr>
              <w:t>EUR</w:t>
            </w:r>
          </w:p>
        </w:tc>
      </w:tr>
      <w:tr w:rsidR="00EE7BAE" w:rsidRPr="00D970EE" w14:paraId="51DCCE91" w14:textId="77777777">
        <w:tc>
          <w:tcPr>
            <w:tcW w:w="1994" w:type="dxa"/>
          </w:tcPr>
          <w:p w14:paraId="2DD26246" w14:textId="77777777" w:rsidR="00EE7BAE" w:rsidRPr="00D970EE" w:rsidRDefault="00EE7BAE">
            <w:pPr>
              <w:jc w:val="both"/>
              <w:rPr>
                <w:rFonts w:asciiTheme="majorBidi" w:hAnsiTheme="majorBidi" w:cstheme="majorBidi"/>
                <w:b/>
                <w:bCs/>
                <w:sz w:val="20"/>
                <w:szCs w:val="20"/>
              </w:rPr>
            </w:pPr>
            <w:r w:rsidRPr="0001046F">
              <w:rPr>
                <w:rFonts w:ascii="Times New Roman" w:hAnsi="Times New Roman" w:cs="Times New Roman"/>
                <w:b/>
                <w:sz w:val="20"/>
                <w:szCs w:val="20"/>
              </w:rPr>
              <w:t>Bāzes (sākotnējās) vērtības gads un bāzes vērtība</w:t>
            </w:r>
          </w:p>
        </w:tc>
        <w:tc>
          <w:tcPr>
            <w:tcW w:w="7067" w:type="dxa"/>
          </w:tcPr>
          <w:p w14:paraId="7B10E2E1" w14:textId="77777777" w:rsidR="00EE7BAE" w:rsidRPr="00D970EE" w:rsidRDefault="00EE7BAE">
            <w:pPr>
              <w:rPr>
                <w:rFonts w:asciiTheme="majorBidi" w:hAnsiTheme="majorBidi" w:cstheme="majorBidi"/>
                <w:sz w:val="20"/>
                <w:szCs w:val="20"/>
              </w:rPr>
            </w:pPr>
            <w:r>
              <w:rPr>
                <w:rFonts w:asciiTheme="majorBidi" w:hAnsiTheme="majorBidi" w:cstheme="majorBidi"/>
                <w:sz w:val="20"/>
                <w:szCs w:val="20"/>
              </w:rPr>
              <w:t>N/A</w:t>
            </w:r>
          </w:p>
        </w:tc>
      </w:tr>
      <w:tr w:rsidR="00EE7BAE" w:rsidRPr="00D970EE" w14:paraId="114757F8" w14:textId="77777777">
        <w:tc>
          <w:tcPr>
            <w:tcW w:w="1994" w:type="dxa"/>
          </w:tcPr>
          <w:p w14:paraId="1EED8232"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Starpposma vērtība</w:t>
            </w:r>
            <w:r w:rsidRPr="00D970EE">
              <w:rPr>
                <w:rFonts w:asciiTheme="majorBidi" w:hAnsiTheme="majorBidi" w:cstheme="majorBidi"/>
                <w:sz w:val="20"/>
                <w:szCs w:val="20"/>
              </w:rPr>
              <w:t xml:space="preserve"> uz 31.12.2024.</w:t>
            </w:r>
          </w:p>
        </w:tc>
        <w:tc>
          <w:tcPr>
            <w:tcW w:w="7067" w:type="dxa"/>
          </w:tcPr>
          <w:p w14:paraId="18A872C3" w14:textId="77777777" w:rsidR="00EE7BAE" w:rsidRPr="00D970EE" w:rsidRDefault="00EE7BAE">
            <w:pPr>
              <w:rPr>
                <w:rFonts w:asciiTheme="majorBidi" w:hAnsiTheme="majorBidi" w:cstheme="majorBidi"/>
                <w:sz w:val="20"/>
                <w:szCs w:val="20"/>
              </w:rPr>
            </w:pPr>
            <w:r>
              <w:rPr>
                <w:rFonts w:asciiTheme="majorBidi" w:hAnsiTheme="majorBidi" w:cstheme="majorBidi"/>
                <w:sz w:val="20"/>
                <w:szCs w:val="20"/>
              </w:rPr>
              <w:t>  1 087 550</w:t>
            </w:r>
          </w:p>
        </w:tc>
      </w:tr>
      <w:tr w:rsidR="00EE7BAE" w:rsidRPr="00D970EE" w14:paraId="215317B8" w14:textId="77777777">
        <w:tc>
          <w:tcPr>
            <w:tcW w:w="1994" w:type="dxa"/>
          </w:tcPr>
          <w:p w14:paraId="79067040"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Sasniedzamā vērtība</w:t>
            </w:r>
            <w:r w:rsidRPr="00D970EE">
              <w:rPr>
                <w:rFonts w:asciiTheme="majorBidi" w:hAnsiTheme="majorBidi" w:cstheme="majorBidi"/>
                <w:sz w:val="20"/>
                <w:szCs w:val="20"/>
              </w:rPr>
              <w:t xml:space="preserve"> uz 31.12.2029.</w:t>
            </w:r>
          </w:p>
        </w:tc>
        <w:tc>
          <w:tcPr>
            <w:tcW w:w="7067" w:type="dxa"/>
          </w:tcPr>
          <w:p w14:paraId="070D3912" w14:textId="71938FCB" w:rsidR="00EE7BAE" w:rsidRPr="00D970EE" w:rsidRDefault="003F4D41">
            <w:pPr>
              <w:rPr>
                <w:rFonts w:asciiTheme="majorBidi" w:hAnsiTheme="majorBidi" w:cstheme="majorBidi"/>
                <w:sz w:val="20"/>
                <w:szCs w:val="20"/>
              </w:rPr>
            </w:pPr>
            <w:r>
              <w:rPr>
                <w:rFonts w:asciiTheme="majorBidi" w:hAnsiTheme="majorBidi" w:cstheme="majorBidi"/>
                <w:sz w:val="20"/>
                <w:szCs w:val="20"/>
              </w:rPr>
              <w:t>10 875 000 </w:t>
            </w:r>
          </w:p>
        </w:tc>
      </w:tr>
      <w:tr w:rsidR="00EE7BAE" w:rsidRPr="00D970EE" w14:paraId="7A65E81D" w14:textId="77777777">
        <w:tc>
          <w:tcPr>
            <w:tcW w:w="1994" w:type="dxa"/>
            <w:vMerge w:val="restart"/>
          </w:tcPr>
          <w:p w14:paraId="0BC1BFD2" w14:textId="77777777" w:rsidR="00EE7BAE" w:rsidRPr="00D970EE" w:rsidRDefault="00EE7BAE">
            <w:pPr>
              <w:jc w:val="both"/>
              <w:rPr>
                <w:rFonts w:asciiTheme="majorBidi" w:hAnsiTheme="majorBidi" w:cstheme="majorBidi"/>
                <w:b/>
                <w:bCs/>
                <w:sz w:val="20"/>
                <w:szCs w:val="20"/>
              </w:rPr>
            </w:pPr>
            <w:r w:rsidRPr="00D970EE">
              <w:rPr>
                <w:rFonts w:asciiTheme="majorBidi" w:hAnsiTheme="majorBidi" w:cstheme="majorBidi"/>
                <w:b/>
                <w:bCs/>
                <w:sz w:val="20"/>
                <w:szCs w:val="20"/>
              </w:rPr>
              <w:t>Pieņēmumi un aprēķini</w:t>
            </w:r>
            <w:r w:rsidRPr="00D970EE">
              <w:rPr>
                <w:rStyle w:val="FootnoteReference"/>
                <w:rFonts w:asciiTheme="majorBidi" w:eastAsia="Times New Roman" w:hAnsiTheme="majorBidi" w:cstheme="majorBidi"/>
                <w:b/>
                <w:bCs/>
                <w:sz w:val="20"/>
                <w:szCs w:val="20"/>
              </w:rPr>
              <w:footnoteReference w:id="23"/>
            </w:r>
          </w:p>
          <w:p w14:paraId="22E883D4" w14:textId="77777777" w:rsidR="00EE7BAE" w:rsidRPr="00D970EE" w:rsidRDefault="00EE7BAE">
            <w:pPr>
              <w:jc w:val="both"/>
              <w:rPr>
                <w:rFonts w:asciiTheme="majorBidi" w:hAnsiTheme="majorBidi" w:cstheme="majorBidi"/>
                <w:sz w:val="20"/>
                <w:szCs w:val="20"/>
              </w:rPr>
            </w:pPr>
          </w:p>
        </w:tc>
        <w:tc>
          <w:tcPr>
            <w:tcW w:w="7067" w:type="dxa"/>
          </w:tcPr>
          <w:p w14:paraId="4D1619C2"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Kritēriji rādītāju izvēlei</w:t>
            </w:r>
            <w:r w:rsidRPr="00D970EE">
              <w:rPr>
                <w:rFonts w:asciiTheme="majorBidi" w:hAnsiTheme="majorBidi" w:cstheme="majorBidi"/>
                <w:sz w:val="20"/>
                <w:szCs w:val="20"/>
              </w:rPr>
              <w:t xml:space="preserve">: Plānojot ieguldījumus, tika izvēlēts tāds nacionālais iznākuma rādītājs, kas visatbilstošāk atspoguļo sagaidāmos risinājumus un rezultātus, ņemot vērā plānotās darbības specifisko atbalsta mērķu ietvaros. </w:t>
            </w:r>
          </w:p>
          <w:p w14:paraId="63E6F4BA" w14:textId="77777777" w:rsidR="00EE7BAE" w:rsidRPr="00D970EE" w:rsidRDefault="00EE7BAE" w:rsidP="00FF2354">
            <w:pPr>
              <w:pStyle w:val="ListParagraph"/>
              <w:numPr>
                <w:ilvl w:val="0"/>
                <w:numId w:val="3"/>
              </w:numPr>
              <w:jc w:val="both"/>
              <w:rPr>
                <w:rFonts w:asciiTheme="majorBidi" w:hAnsiTheme="majorBidi" w:cstheme="majorBidi"/>
                <w:sz w:val="20"/>
                <w:szCs w:val="20"/>
              </w:rPr>
            </w:pPr>
            <w:r w:rsidRPr="00D970EE">
              <w:rPr>
                <w:rFonts w:asciiTheme="majorBidi" w:hAnsiTheme="majorBidi" w:cstheme="majorBidi"/>
                <w:b/>
                <w:bCs/>
                <w:sz w:val="20"/>
                <w:szCs w:val="20"/>
              </w:rPr>
              <w:t>Sasaiste</w:t>
            </w:r>
            <w:r w:rsidRPr="00D970EE">
              <w:rPr>
                <w:rFonts w:asciiTheme="majorBidi" w:hAnsiTheme="majorBidi" w:cstheme="majorBidi"/>
                <w:sz w:val="20"/>
                <w:szCs w:val="20"/>
              </w:rPr>
              <w:t xml:space="preserve"> </w:t>
            </w:r>
            <w:r w:rsidRPr="00D970EE">
              <w:rPr>
                <w:rFonts w:asciiTheme="majorBidi" w:hAnsiTheme="majorBidi" w:cstheme="majorBidi"/>
                <w:b/>
                <w:bCs/>
                <w:sz w:val="20"/>
                <w:szCs w:val="20"/>
              </w:rPr>
              <w:t>ar plānotajiem ieguldījumiem</w:t>
            </w:r>
            <w:r w:rsidRPr="00D970EE">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2E4767D3" w14:textId="77777777" w:rsidR="00EE7BAE" w:rsidRPr="00D970EE" w:rsidRDefault="00EE7BAE" w:rsidP="00FF2354">
            <w:pPr>
              <w:pStyle w:val="ListParagraph"/>
              <w:numPr>
                <w:ilvl w:val="0"/>
                <w:numId w:val="3"/>
              </w:numPr>
              <w:jc w:val="both"/>
              <w:rPr>
                <w:rFonts w:asciiTheme="majorBidi" w:hAnsiTheme="majorBidi" w:cstheme="majorBidi"/>
                <w:sz w:val="20"/>
                <w:szCs w:val="20"/>
              </w:rPr>
            </w:pPr>
            <w:r w:rsidRPr="00D970EE">
              <w:rPr>
                <w:rFonts w:asciiTheme="majorBidi" w:hAnsiTheme="majorBidi" w:cstheme="majorBidi"/>
                <w:b/>
                <w:bCs/>
                <w:sz w:val="20"/>
                <w:szCs w:val="20"/>
              </w:rPr>
              <w:t>Būtiskums</w:t>
            </w:r>
            <w:r w:rsidRPr="00D970EE">
              <w:rPr>
                <w:rFonts w:asciiTheme="majorBidi" w:hAnsiTheme="majorBidi" w:cstheme="majorBidi"/>
                <w:sz w:val="20"/>
                <w:szCs w:val="20"/>
              </w:rPr>
              <w:t xml:space="preserve"> </w:t>
            </w:r>
            <w:r w:rsidRPr="00D970EE">
              <w:rPr>
                <w:rFonts w:asciiTheme="majorBidi" w:hAnsiTheme="majorBidi" w:cstheme="majorBidi"/>
                <w:b/>
                <w:bCs/>
                <w:sz w:val="20"/>
                <w:szCs w:val="20"/>
              </w:rPr>
              <w:t>attiecībā uz plānotajiem ieguldījumiem</w:t>
            </w:r>
            <w:r w:rsidRPr="00D970EE">
              <w:rPr>
                <w:rFonts w:asciiTheme="majorBidi" w:hAnsiTheme="majorBidi" w:cstheme="majorBidi"/>
                <w:sz w:val="20"/>
                <w:szCs w:val="20"/>
              </w:rPr>
              <w:t xml:space="preserve">. Tai skaitā tika apzināts, vai izvēlētais rādītājs atspoguļo pietiekami būtisku apjomu no SAM </w:t>
            </w:r>
            <w:r w:rsidRPr="00D970EE">
              <w:rPr>
                <w:rFonts w:asciiTheme="majorBidi" w:hAnsiTheme="majorBidi" w:cstheme="majorBidi"/>
                <w:sz w:val="20"/>
                <w:szCs w:val="20"/>
              </w:rPr>
              <w:lastRenderedPageBreak/>
              <w:t>ietvaros plānotajām darbībām, gadījumos, kad viena SAM ietvaros plānoto darbību klāsts ir gana plašs.</w:t>
            </w:r>
          </w:p>
          <w:p w14:paraId="0466E4D8" w14:textId="77777777" w:rsidR="00EE7BAE" w:rsidRPr="00D970EE" w:rsidRDefault="00EE7BAE" w:rsidP="00FF2354">
            <w:pPr>
              <w:pStyle w:val="ListParagraph"/>
              <w:numPr>
                <w:ilvl w:val="0"/>
                <w:numId w:val="3"/>
              </w:numPr>
              <w:jc w:val="both"/>
              <w:rPr>
                <w:rFonts w:asciiTheme="majorBidi" w:hAnsiTheme="majorBidi" w:cstheme="majorBidi"/>
                <w:sz w:val="20"/>
                <w:szCs w:val="20"/>
              </w:rPr>
            </w:pPr>
            <w:r w:rsidRPr="00D970EE">
              <w:rPr>
                <w:rFonts w:asciiTheme="majorBidi" w:hAnsiTheme="majorBidi" w:cstheme="majorBidi"/>
                <w:b/>
                <w:bCs/>
                <w:sz w:val="20"/>
                <w:szCs w:val="20"/>
              </w:rPr>
              <w:t>Datu pieejamība</w:t>
            </w:r>
            <w:r w:rsidRPr="00D970EE">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D970EE">
              <w:rPr>
                <w:rFonts w:asciiTheme="majorBidi" w:hAnsiTheme="majorBidi" w:cstheme="majorBidi"/>
                <w:color w:val="2E74B5" w:themeColor="accent5" w:themeShade="BF"/>
                <w:sz w:val="20"/>
                <w:szCs w:val="20"/>
              </w:rPr>
              <w:t xml:space="preserve"> </w:t>
            </w:r>
          </w:p>
        </w:tc>
      </w:tr>
      <w:tr w:rsidR="00EE7BAE" w:rsidRPr="00D970EE" w14:paraId="05561242" w14:textId="77777777">
        <w:tc>
          <w:tcPr>
            <w:tcW w:w="1994" w:type="dxa"/>
            <w:vMerge/>
          </w:tcPr>
          <w:p w14:paraId="3286A2D6" w14:textId="77777777" w:rsidR="00EE7BAE" w:rsidRPr="00D970EE" w:rsidRDefault="00EE7BAE">
            <w:pPr>
              <w:jc w:val="both"/>
              <w:rPr>
                <w:rFonts w:asciiTheme="majorBidi" w:hAnsiTheme="majorBidi" w:cstheme="majorBidi"/>
                <w:b/>
                <w:bCs/>
                <w:sz w:val="20"/>
                <w:szCs w:val="20"/>
              </w:rPr>
            </w:pPr>
          </w:p>
        </w:tc>
        <w:tc>
          <w:tcPr>
            <w:tcW w:w="7067" w:type="dxa"/>
          </w:tcPr>
          <w:p w14:paraId="7221C0C8" w14:textId="77777777" w:rsidR="00EE7BAE" w:rsidRDefault="00EE7BAE">
            <w:pPr>
              <w:jc w:val="both"/>
              <w:rPr>
                <w:rFonts w:asciiTheme="majorBidi" w:hAnsiTheme="majorBidi" w:cstheme="majorBidi"/>
                <w:b/>
                <w:bCs/>
                <w:iCs/>
                <w:sz w:val="20"/>
                <w:szCs w:val="20"/>
              </w:rPr>
            </w:pPr>
            <w:r w:rsidRPr="00D970EE">
              <w:rPr>
                <w:rFonts w:asciiTheme="majorBidi" w:hAnsiTheme="majorBidi" w:cstheme="majorBidi"/>
                <w:b/>
                <w:bCs/>
                <w:iCs/>
                <w:sz w:val="20"/>
                <w:szCs w:val="20"/>
              </w:rPr>
              <w:t>Informācijas avots</w:t>
            </w:r>
            <w:r w:rsidRPr="00D970EE">
              <w:rPr>
                <w:rStyle w:val="FootnoteReference"/>
                <w:rFonts w:asciiTheme="majorBidi" w:hAnsiTheme="majorBidi" w:cstheme="majorBidi"/>
                <w:b/>
                <w:bCs/>
                <w:iCs/>
                <w:sz w:val="20"/>
                <w:szCs w:val="20"/>
              </w:rPr>
              <w:footnoteReference w:id="24"/>
            </w:r>
          </w:p>
          <w:p w14:paraId="13EDBF15" w14:textId="77777777" w:rsidR="00EE7BAE" w:rsidRPr="00D970EE" w:rsidRDefault="00EE7BAE" w:rsidP="00FF2354">
            <w:pPr>
              <w:pStyle w:val="ListParagraph"/>
              <w:numPr>
                <w:ilvl w:val="0"/>
                <w:numId w:val="9"/>
              </w:numPr>
              <w:jc w:val="both"/>
              <w:rPr>
                <w:rFonts w:asciiTheme="majorBidi" w:hAnsiTheme="majorBidi" w:cstheme="majorBidi"/>
                <w:sz w:val="20"/>
                <w:szCs w:val="20"/>
              </w:rPr>
            </w:pPr>
            <w:r w:rsidRPr="00D970EE">
              <w:rPr>
                <w:rFonts w:asciiTheme="majorBidi" w:hAnsiTheme="majorBidi" w:cstheme="majorBidi"/>
                <w:sz w:val="20"/>
                <w:szCs w:val="20"/>
              </w:rPr>
              <w:t>Nacionālais attīstības plāns 2021. - 2027. gadam (turpmāk - NAP2027);</w:t>
            </w:r>
          </w:p>
          <w:p w14:paraId="22C83703" w14:textId="77777777" w:rsidR="00EE7BAE" w:rsidRPr="00D970EE" w:rsidRDefault="00EE7BAE" w:rsidP="00FF2354">
            <w:pPr>
              <w:pStyle w:val="ListParagraph"/>
              <w:numPr>
                <w:ilvl w:val="0"/>
                <w:numId w:val="9"/>
              </w:numPr>
              <w:jc w:val="both"/>
              <w:rPr>
                <w:rFonts w:asciiTheme="majorBidi" w:hAnsiTheme="majorBidi" w:cstheme="majorBidi"/>
                <w:sz w:val="20"/>
                <w:szCs w:val="20"/>
              </w:rPr>
            </w:pPr>
            <w:r w:rsidRPr="00D970EE">
              <w:rPr>
                <w:rFonts w:asciiTheme="majorBidi" w:hAnsiTheme="majorBidi" w:cstheme="majorBidi"/>
                <w:sz w:val="20"/>
                <w:szCs w:val="20"/>
              </w:rPr>
              <w:t>Darbības programmas 2021-2027.gadam apstiprinātais finansējums (projekts) (turpmāk – DP2027)</w:t>
            </w:r>
          </w:p>
          <w:p w14:paraId="75F33246" w14:textId="77777777" w:rsidR="00EE7BAE" w:rsidRPr="00D970EE" w:rsidRDefault="00EE7BAE" w:rsidP="00FF2354">
            <w:pPr>
              <w:pStyle w:val="ListParagraph"/>
              <w:numPr>
                <w:ilvl w:val="0"/>
                <w:numId w:val="9"/>
              </w:numPr>
              <w:jc w:val="both"/>
              <w:rPr>
                <w:rFonts w:asciiTheme="majorBidi" w:hAnsiTheme="majorBidi" w:cstheme="majorBidi"/>
                <w:sz w:val="20"/>
                <w:szCs w:val="20"/>
              </w:rPr>
            </w:pPr>
            <w:r w:rsidRPr="00D970EE">
              <w:rPr>
                <w:rFonts w:asciiTheme="majorBidi" w:hAnsiTheme="majorBidi" w:cstheme="majorBidi"/>
                <w:sz w:val="20"/>
                <w:szCs w:val="20"/>
              </w:rPr>
              <w:t>Izvērtējums “ES fondu ieguldījumu izvērtēšana vides pasākumu atbalstam 2007. – 2013. gada plānošanas periodā un šo ieguldījumu ietekmes noteikšana”;</w:t>
            </w:r>
          </w:p>
          <w:p w14:paraId="0DDC8C83" w14:textId="77777777" w:rsidR="00EE7BAE" w:rsidRDefault="00EE7BAE" w:rsidP="00FF2354">
            <w:pPr>
              <w:pStyle w:val="ListParagraph"/>
              <w:numPr>
                <w:ilvl w:val="0"/>
                <w:numId w:val="9"/>
              </w:numPr>
              <w:rPr>
                <w:rFonts w:asciiTheme="majorBidi" w:hAnsiTheme="majorBidi" w:cstheme="majorBidi"/>
                <w:sz w:val="20"/>
                <w:szCs w:val="20"/>
              </w:rPr>
            </w:pPr>
            <w:r w:rsidRPr="00D970EE">
              <w:rPr>
                <w:rFonts w:asciiTheme="majorBidi" w:hAnsiTheme="majorBidi" w:cstheme="majorBidi"/>
                <w:sz w:val="20"/>
                <w:szCs w:val="20"/>
              </w:rPr>
              <w:t xml:space="preserve">Vides politikas pamatnostādnes, 2021.–2027. </w:t>
            </w:r>
            <w:r>
              <w:rPr>
                <w:rFonts w:asciiTheme="majorBidi" w:hAnsiTheme="majorBidi" w:cstheme="majorBidi"/>
                <w:sz w:val="20"/>
                <w:szCs w:val="20"/>
              </w:rPr>
              <w:t>(projekts) (turpmāk – VPP2027);</w:t>
            </w:r>
          </w:p>
          <w:p w14:paraId="6107326A" w14:textId="77777777" w:rsidR="00EE7BAE" w:rsidRPr="00466C15" w:rsidRDefault="00EE7BAE" w:rsidP="00FF2354">
            <w:pPr>
              <w:pStyle w:val="ListParagraph"/>
              <w:numPr>
                <w:ilvl w:val="0"/>
                <w:numId w:val="9"/>
              </w:numPr>
              <w:rPr>
                <w:rFonts w:asciiTheme="majorBidi" w:hAnsiTheme="majorBidi" w:cstheme="majorBidi"/>
                <w:sz w:val="20"/>
                <w:szCs w:val="20"/>
              </w:rPr>
            </w:pPr>
            <w:r w:rsidRPr="5B4DB9CC">
              <w:rPr>
                <w:rFonts w:asciiTheme="majorBidi" w:hAnsiTheme="majorBidi" w:cstheme="majorBidi"/>
                <w:sz w:val="20"/>
                <w:szCs w:val="20"/>
              </w:rPr>
              <w:t>projektu dati KPVIS.</w:t>
            </w:r>
          </w:p>
          <w:p w14:paraId="6C25E884"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D970EE" w14:paraId="2BA9B464" w14:textId="77777777">
        <w:tc>
          <w:tcPr>
            <w:tcW w:w="1994" w:type="dxa"/>
            <w:vMerge/>
          </w:tcPr>
          <w:p w14:paraId="52071CA8" w14:textId="77777777" w:rsidR="00EE7BAE" w:rsidRPr="00D970EE" w:rsidRDefault="00EE7BAE">
            <w:pPr>
              <w:jc w:val="both"/>
              <w:rPr>
                <w:rFonts w:asciiTheme="majorBidi" w:hAnsiTheme="majorBidi" w:cstheme="majorBidi"/>
                <w:b/>
                <w:bCs/>
                <w:sz w:val="20"/>
                <w:szCs w:val="20"/>
              </w:rPr>
            </w:pPr>
          </w:p>
        </w:tc>
        <w:tc>
          <w:tcPr>
            <w:tcW w:w="7067" w:type="dxa"/>
          </w:tcPr>
          <w:p w14:paraId="75E33916" w14:textId="77777777" w:rsidR="00EE7BAE" w:rsidRPr="00D970EE" w:rsidRDefault="00EE7BAE">
            <w:pPr>
              <w:jc w:val="both"/>
              <w:rPr>
                <w:rFonts w:asciiTheme="majorBidi" w:hAnsiTheme="majorBidi" w:cstheme="majorBidi"/>
                <w:b/>
                <w:bCs/>
                <w:iCs/>
                <w:sz w:val="20"/>
                <w:szCs w:val="20"/>
              </w:rPr>
            </w:pPr>
            <w:r w:rsidRPr="00D970EE">
              <w:rPr>
                <w:rFonts w:asciiTheme="majorBidi" w:hAnsiTheme="majorBidi" w:cstheme="majorBidi"/>
                <w:b/>
                <w:bCs/>
                <w:iCs/>
                <w:sz w:val="20"/>
                <w:szCs w:val="20"/>
              </w:rPr>
              <w:t>Veiktie aprēķini un pieņēmumi, kas izmantoti aprēķiniem</w:t>
            </w:r>
          </w:p>
          <w:p w14:paraId="2911FBF4" w14:textId="2FDBEBDE" w:rsidR="00EE7BAE" w:rsidRPr="0094438B" w:rsidRDefault="00EE7BAE">
            <w:pPr>
              <w:jc w:val="both"/>
              <w:rPr>
                <w:rFonts w:asciiTheme="majorBidi" w:hAnsiTheme="majorBidi" w:cstheme="majorBidi"/>
                <w:sz w:val="20"/>
                <w:szCs w:val="20"/>
              </w:rPr>
            </w:pPr>
            <w:r w:rsidRPr="00D970EE">
              <w:rPr>
                <w:rFonts w:asciiTheme="majorBidi" w:hAnsiTheme="majorBidi" w:cstheme="majorBidi"/>
                <w:sz w:val="20"/>
                <w:szCs w:val="20"/>
              </w:rPr>
              <w:t>Finansējuma apjoms vides monitoringa sistēmu pilnveidei plānots saskaņā ar NAP2027 un precizēts DP2027 izstrādes</w:t>
            </w:r>
            <w:r>
              <w:rPr>
                <w:rFonts w:asciiTheme="majorBidi" w:hAnsiTheme="majorBidi" w:cstheme="majorBidi"/>
                <w:sz w:val="20"/>
                <w:szCs w:val="20"/>
              </w:rPr>
              <w:t xml:space="preserve"> un tās īstenošanas</w:t>
            </w:r>
            <w:r w:rsidRPr="00D970EE">
              <w:rPr>
                <w:rFonts w:asciiTheme="majorBidi" w:hAnsiTheme="majorBidi" w:cstheme="majorBidi"/>
                <w:sz w:val="20"/>
                <w:szCs w:val="20"/>
              </w:rPr>
              <w:t xml:space="preserve"> laikā saskaņā ar apstiprināto ES daudzgadu budžetu, kā arī p</w:t>
            </w:r>
            <w:r>
              <w:rPr>
                <w:rFonts w:asciiTheme="majorBidi" w:hAnsiTheme="majorBidi" w:cstheme="majorBidi"/>
                <w:sz w:val="20"/>
                <w:szCs w:val="20"/>
              </w:rPr>
              <w:t>lānoto</w:t>
            </w:r>
            <w:r w:rsidRPr="00D970EE">
              <w:rPr>
                <w:rFonts w:asciiTheme="majorBidi" w:hAnsiTheme="majorBidi" w:cstheme="majorBidi"/>
                <w:sz w:val="20"/>
                <w:szCs w:val="20"/>
              </w:rPr>
              <w:t xml:space="preserve"> </w:t>
            </w:r>
            <w:r>
              <w:rPr>
                <w:rFonts w:asciiTheme="majorBidi" w:hAnsiTheme="majorBidi" w:cstheme="majorBidi"/>
                <w:sz w:val="20"/>
                <w:szCs w:val="20"/>
              </w:rPr>
              <w:t xml:space="preserve">kopējo </w:t>
            </w:r>
            <w:r w:rsidRPr="00D970EE">
              <w:rPr>
                <w:rFonts w:asciiTheme="majorBidi" w:hAnsiTheme="majorBidi" w:cstheme="majorBidi"/>
                <w:sz w:val="20"/>
                <w:szCs w:val="20"/>
              </w:rPr>
              <w:t xml:space="preserve">finansējumu. </w:t>
            </w:r>
            <w:r>
              <w:rPr>
                <w:rFonts w:asciiTheme="majorBidi" w:hAnsiTheme="majorBidi" w:cstheme="majorBidi"/>
                <w:sz w:val="20"/>
                <w:szCs w:val="20"/>
              </w:rPr>
              <w:t xml:space="preserve">Iznākuma rādītājā </w:t>
            </w:r>
            <w:r w:rsidRPr="00D970EE">
              <w:rPr>
                <w:rFonts w:asciiTheme="majorBidi" w:hAnsiTheme="majorBidi" w:cstheme="majorBidi"/>
                <w:sz w:val="20"/>
                <w:szCs w:val="20"/>
              </w:rPr>
              <w:t>ietverts finansējuma apjoms, kas paredzēts VARAM aktivitātēm saistībā ar vides monitoringu (NAP2027 pasākuma Nr.303)</w:t>
            </w:r>
            <w:r w:rsidR="00BA4DC8">
              <w:rPr>
                <w:rFonts w:asciiTheme="majorBidi" w:hAnsiTheme="majorBidi" w:cstheme="majorBidi"/>
                <w:sz w:val="20"/>
                <w:szCs w:val="20"/>
              </w:rPr>
              <w:t xml:space="preserve"> un</w:t>
            </w:r>
            <w:r w:rsidRPr="00D970EE">
              <w:rPr>
                <w:rFonts w:asciiTheme="majorBidi" w:hAnsiTheme="majorBidi" w:cstheme="majorBidi"/>
                <w:sz w:val="20"/>
                <w:szCs w:val="20"/>
              </w:rPr>
              <w:t xml:space="preserve"> gaisa monitoringu (NAP2027 pasākuma Nr.293)</w:t>
            </w:r>
            <w:r w:rsidR="003F4D41">
              <w:rPr>
                <w:rFonts w:asciiTheme="majorBidi" w:hAnsiTheme="majorBidi" w:cstheme="majorBidi"/>
                <w:sz w:val="20"/>
                <w:szCs w:val="20"/>
              </w:rPr>
              <w:t>.</w:t>
            </w:r>
            <w:r w:rsidRPr="00D970EE">
              <w:rPr>
                <w:rFonts w:asciiTheme="majorBidi" w:hAnsiTheme="majorBidi" w:cstheme="majorBidi"/>
                <w:sz w:val="20"/>
                <w:szCs w:val="20"/>
              </w:rPr>
              <w:t xml:space="preserve"> Starpposma vērtība</w:t>
            </w:r>
            <w:r>
              <w:rPr>
                <w:rFonts w:asciiTheme="majorBidi" w:hAnsiTheme="majorBidi" w:cstheme="majorBidi"/>
                <w:sz w:val="20"/>
                <w:szCs w:val="20"/>
              </w:rPr>
              <w:t xml:space="preserve"> ap 10%</w:t>
            </w:r>
            <w:r w:rsidRPr="00D970EE">
              <w:rPr>
                <w:rFonts w:asciiTheme="majorBidi" w:hAnsiTheme="majorBidi" w:cstheme="majorBidi"/>
                <w:sz w:val="20"/>
                <w:szCs w:val="20"/>
              </w:rPr>
              <w:t xml:space="preserve"> noteikta saskaņā ar indikatīvajām maksājumu prognozēm</w:t>
            </w:r>
            <w:r>
              <w:rPr>
                <w:rFonts w:asciiTheme="majorBidi" w:hAnsiTheme="majorBidi" w:cstheme="majorBidi"/>
                <w:sz w:val="20"/>
                <w:szCs w:val="20"/>
              </w:rPr>
              <w:t xml:space="preserve"> (NAP pasākums Nr. 303 un Nr.293) un 2014.-2020.gada plānošanas perioda vidusposma sniegumu</w:t>
            </w:r>
            <w:r w:rsidRPr="00D970EE">
              <w:rPr>
                <w:rFonts w:asciiTheme="majorBidi" w:hAnsiTheme="majorBidi" w:cstheme="majorBidi"/>
                <w:sz w:val="20"/>
                <w:szCs w:val="20"/>
              </w:rPr>
              <w:t>,</w:t>
            </w:r>
            <w:r>
              <w:rPr>
                <w:rFonts w:asciiTheme="majorBidi" w:hAnsiTheme="majorBidi" w:cstheme="majorBidi"/>
                <w:sz w:val="20"/>
                <w:szCs w:val="20"/>
              </w:rPr>
              <w:t xml:space="preserve"> kā ar</w:t>
            </w:r>
            <w:r w:rsidR="00BA4DC8">
              <w:rPr>
                <w:rFonts w:asciiTheme="majorBidi" w:hAnsiTheme="majorBidi" w:cstheme="majorBidi"/>
                <w:sz w:val="20"/>
                <w:szCs w:val="20"/>
              </w:rPr>
              <w:t>ī</w:t>
            </w:r>
            <w:r>
              <w:rPr>
                <w:rFonts w:asciiTheme="majorBidi" w:hAnsiTheme="majorBidi" w:cstheme="majorBidi"/>
                <w:sz w:val="20"/>
                <w:szCs w:val="20"/>
              </w:rPr>
              <w:t xml:space="preserve"> lielākie finanšu ieguldījumi ir plānoti saistībā ar infrastruktūras attīstību,</w:t>
            </w:r>
            <w:r w:rsidRPr="00D970EE">
              <w:rPr>
                <w:rFonts w:asciiTheme="majorBidi" w:hAnsiTheme="majorBidi" w:cstheme="majorBidi"/>
                <w:sz w:val="20"/>
                <w:szCs w:val="20"/>
              </w:rPr>
              <w:t xml:space="preserve"> bet sasniedzamā vērtība aprēķināta saskaitot </w:t>
            </w:r>
            <w:r w:rsidR="00BA4DC8">
              <w:rPr>
                <w:rFonts w:asciiTheme="majorBidi" w:hAnsiTheme="majorBidi" w:cstheme="majorBidi"/>
                <w:sz w:val="20"/>
                <w:szCs w:val="20"/>
              </w:rPr>
              <w:t xml:space="preserve">abu </w:t>
            </w:r>
            <w:r w:rsidRPr="00D970EE">
              <w:rPr>
                <w:rFonts w:asciiTheme="majorBidi" w:hAnsiTheme="majorBidi" w:cstheme="majorBidi"/>
                <w:sz w:val="20"/>
                <w:szCs w:val="20"/>
              </w:rPr>
              <w:t xml:space="preserve">(NAP Nr.303; Nr.293) </w:t>
            </w:r>
            <w:r>
              <w:rPr>
                <w:rFonts w:asciiTheme="majorBidi" w:hAnsiTheme="majorBidi" w:cstheme="majorBidi"/>
                <w:sz w:val="20"/>
                <w:szCs w:val="20"/>
              </w:rPr>
              <w:t xml:space="preserve">kopējo </w:t>
            </w:r>
            <w:r w:rsidRPr="00D970EE">
              <w:rPr>
                <w:rFonts w:asciiTheme="majorBidi" w:hAnsiTheme="majorBidi" w:cstheme="majorBidi"/>
                <w:sz w:val="20"/>
                <w:szCs w:val="20"/>
              </w:rPr>
              <w:t>p</w:t>
            </w:r>
            <w:r>
              <w:rPr>
                <w:rFonts w:asciiTheme="majorBidi" w:hAnsiTheme="majorBidi" w:cstheme="majorBidi"/>
                <w:sz w:val="20"/>
                <w:szCs w:val="20"/>
              </w:rPr>
              <w:t>lānoto</w:t>
            </w:r>
            <w:r w:rsidRPr="00D970EE">
              <w:rPr>
                <w:rFonts w:asciiTheme="majorBidi" w:hAnsiTheme="majorBidi" w:cstheme="majorBidi"/>
                <w:sz w:val="20"/>
                <w:szCs w:val="20"/>
              </w:rPr>
              <w:t xml:space="preserve"> finansējumu.</w:t>
            </w:r>
          </w:p>
          <w:p w14:paraId="31FB75F7" w14:textId="77777777" w:rsidR="00EE7BAE" w:rsidRPr="00D970EE" w:rsidRDefault="00EE7BAE">
            <w:pPr>
              <w:jc w:val="both"/>
              <w:rPr>
                <w:rFonts w:asciiTheme="majorBidi" w:hAnsiTheme="majorBidi" w:cstheme="majorBidi"/>
                <w:sz w:val="20"/>
                <w:szCs w:val="20"/>
              </w:rPr>
            </w:pPr>
          </w:p>
          <w:p w14:paraId="16E952A9" w14:textId="77777777" w:rsidR="00EE7BAE" w:rsidRPr="00D970EE" w:rsidRDefault="00EE7BAE">
            <w:pPr>
              <w:jc w:val="both"/>
              <w:rPr>
                <w:rFonts w:asciiTheme="majorBidi" w:hAnsiTheme="majorBidi" w:cstheme="majorBidi"/>
                <w:i/>
                <w:sz w:val="20"/>
                <w:szCs w:val="20"/>
              </w:rPr>
            </w:pPr>
            <w:r w:rsidRPr="00D970EE">
              <w:rPr>
                <w:rFonts w:asciiTheme="majorBidi" w:hAnsiTheme="majorBidi" w:cstheme="majorBidi"/>
                <w:i/>
                <w:sz w:val="20"/>
                <w:szCs w:val="20"/>
              </w:rPr>
              <w:t>Aprēķins mērķa vērtībai</w:t>
            </w:r>
          </w:p>
          <w:p w14:paraId="1014CD47" w14:textId="2656471E" w:rsidR="00EE7BAE" w:rsidRDefault="003F4D41">
            <w:pPr>
              <w:jc w:val="center"/>
              <w:rPr>
                <w:rFonts w:asciiTheme="majorBidi" w:hAnsiTheme="majorBidi" w:cstheme="majorBidi"/>
                <w:sz w:val="20"/>
                <w:szCs w:val="20"/>
              </w:rPr>
            </w:pPr>
            <w:r>
              <w:rPr>
                <w:rFonts w:asciiTheme="majorBidi" w:hAnsiTheme="majorBidi" w:cstheme="majorBidi"/>
                <w:sz w:val="20"/>
                <w:szCs w:val="20"/>
              </w:rPr>
              <w:t>10 875 000</w:t>
            </w:r>
            <w:r w:rsidRPr="00D970EE">
              <w:rPr>
                <w:rFonts w:asciiTheme="majorBidi" w:hAnsiTheme="majorBidi" w:cstheme="majorBidi"/>
                <w:sz w:val="20"/>
                <w:szCs w:val="20"/>
              </w:rPr>
              <w:t xml:space="preserve"> </w:t>
            </w:r>
            <w:r>
              <w:rPr>
                <w:rFonts w:asciiTheme="majorBidi" w:hAnsiTheme="majorBidi" w:cstheme="majorBidi"/>
                <w:sz w:val="20"/>
                <w:szCs w:val="20"/>
              </w:rPr>
              <w:t> </w:t>
            </w:r>
            <w:r w:rsidR="00EE7BAE">
              <w:rPr>
                <w:rFonts w:asciiTheme="majorBidi" w:hAnsiTheme="majorBidi" w:cstheme="majorBidi"/>
                <w:sz w:val="20"/>
                <w:szCs w:val="20"/>
              </w:rPr>
              <w:t xml:space="preserve">EUR= 7 612 500 + 3 262 500 </w:t>
            </w:r>
          </w:p>
          <w:p w14:paraId="0913D2E5" w14:textId="56F31341" w:rsidR="00EE7BAE" w:rsidRPr="00D970EE" w:rsidRDefault="00EE7BAE">
            <w:pPr>
              <w:jc w:val="center"/>
              <w:rPr>
                <w:rFonts w:asciiTheme="majorBidi" w:hAnsiTheme="majorBidi" w:cstheme="majorBidi"/>
                <w:sz w:val="20"/>
                <w:szCs w:val="20"/>
              </w:rPr>
            </w:pPr>
            <w:r w:rsidRPr="00D970EE">
              <w:rPr>
                <w:rFonts w:asciiTheme="majorBidi" w:hAnsiTheme="majorBidi" w:cstheme="majorBidi"/>
                <w:sz w:val="20"/>
                <w:szCs w:val="20"/>
              </w:rPr>
              <w:t xml:space="preserve">Y=X + A </w:t>
            </w:r>
          </w:p>
          <w:p w14:paraId="588E5436"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kur</w:t>
            </w:r>
          </w:p>
          <w:p w14:paraId="67417E39"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Y – sasniedzamā vērtība,</w:t>
            </w:r>
          </w:p>
          <w:p w14:paraId="56942C0B"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 xml:space="preserve">X – NAP pasākuma Nr.303 </w:t>
            </w:r>
            <w:r>
              <w:rPr>
                <w:rFonts w:asciiTheme="majorBidi" w:hAnsiTheme="majorBidi" w:cstheme="majorBidi"/>
                <w:sz w:val="20"/>
                <w:szCs w:val="20"/>
              </w:rPr>
              <w:t xml:space="preserve">kopējais </w:t>
            </w:r>
            <w:r w:rsidRPr="00D970EE">
              <w:rPr>
                <w:rFonts w:asciiTheme="majorBidi" w:hAnsiTheme="majorBidi" w:cstheme="majorBidi"/>
                <w:sz w:val="20"/>
                <w:szCs w:val="20"/>
              </w:rPr>
              <w:t>p</w:t>
            </w:r>
            <w:r>
              <w:rPr>
                <w:rFonts w:asciiTheme="majorBidi" w:hAnsiTheme="majorBidi" w:cstheme="majorBidi"/>
                <w:sz w:val="20"/>
                <w:szCs w:val="20"/>
              </w:rPr>
              <w:t>lānotais</w:t>
            </w:r>
            <w:r w:rsidRPr="00D970EE">
              <w:rPr>
                <w:rFonts w:asciiTheme="majorBidi" w:hAnsiTheme="majorBidi" w:cstheme="majorBidi"/>
                <w:sz w:val="20"/>
                <w:szCs w:val="20"/>
              </w:rPr>
              <w:t xml:space="preserve"> DP2027 finansējums,</w:t>
            </w:r>
          </w:p>
          <w:p w14:paraId="0D6A8BF3" w14:textId="46368EC9"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A – NAP pasākuma Nr.293</w:t>
            </w:r>
            <w:r>
              <w:rPr>
                <w:rFonts w:asciiTheme="majorBidi" w:hAnsiTheme="majorBidi" w:cstheme="majorBidi"/>
                <w:sz w:val="20"/>
                <w:szCs w:val="20"/>
              </w:rPr>
              <w:t xml:space="preserve"> kopējais</w:t>
            </w:r>
            <w:r w:rsidRPr="00D970EE">
              <w:rPr>
                <w:rFonts w:asciiTheme="majorBidi" w:hAnsiTheme="majorBidi" w:cstheme="majorBidi"/>
                <w:sz w:val="20"/>
                <w:szCs w:val="20"/>
              </w:rPr>
              <w:t xml:space="preserve"> </w:t>
            </w:r>
            <w:r>
              <w:rPr>
                <w:rFonts w:asciiTheme="majorBidi" w:hAnsiTheme="majorBidi" w:cstheme="majorBidi"/>
                <w:sz w:val="20"/>
                <w:szCs w:val="20"/>
              </w:rPr>
              <w:t>plānotais</w:t>
            </w:r>
            <w:r w:rsidRPr="00D970EE">
              <w:rPr>
                <w:rFonts w:asciiTheme="majorBidi" w:hAnsiTheme="majorBidi" w:cstheme="majorBidi"/>
                <w:sz w:val="20"/>
                <w:szCs w:val="20"/>
              </w:rPr>
              <w:t xml:space="preserve"> DP2027 finansējums</w:t>
            </w:r>
            <w:r w:rsidR="003F4D41">
              <w:rPr>
                <w:rFonts w:asciiTheme="majorBidi" w:hAnsiTheme="majorBidi" w:cstheme="majorBidi"/>
                <w:sz w:val="20"/>
                <w:szCs w:val="20"/>
              </w:rPr>
              <w:t>.</w:t>
            </w:r>
          </w:p>
          <w:p w14:paraId="4B87969C" w14:textId="40A0A012" w:rsidR="00EE7BAE" w:rsidRPr="00D970EE" w:rsidRDefault="00EE7BAE">
            <w:pPr>
              <w:jc w:val="both"/>
              <w:rPr>
                <w:rFonts w:asciiTheme="majorBidi" w:hAnsiTheme="majorBidi" w:cstheme="majorBidi"/>
                <w:sz w:val="20"/>
                <w:szCs w:val="20"/>
              </w:rPr>
            </w:pPr>
          </w:p>
        </w:tc>
      </w:tr>
      <w:tr w:rsidR="00EE7BAE" w:rsidRPr="00D970EE" w14:paraId="3C72616E" w14:textId="77777777">
        <w:tc>
          <w:tcPr>
            <w:tcW w:w="1994" w:type="dxa"/>
            <w:vMerge/>
          </w:tcPr>
          <w:p w14:paraId="287A3260" w14:textId="77777777" w:rsidR="00EE7BAE" w:rsidRPr="00D970EE" w:rsidRDefault="00EE7BAE">
            <w:pPr>
              <w:jc w:val="both"/>
              <w:rPr>
                <w:rFonts w:asciiTheme="majorBidi" w:hAnsiTheme="majorBidi" w:cstheme="majorBidi"/>
                <w:b/>
                <w:bCs/>
                <w:sz w:val="20"/>
                <w:szCs w:val="20"/>
              </w:rPr>
            </w:pPr>
          </w:p>
        </w:tc>
        <w:tc>
          <w:tcPr>
            <w:tcW w:w="7067" w:type="dxa"/>
          </w:tcPr>
          <w:p w14:paraId="72EB62BD" w14:textId="77777777" w:rsidR="00EE7BAE" w:rsidRPr="00D970EE" w:rsidRDefault="00EE7BAE">
            <w:pPr>
              <w:jc w:val="both"/>
              <w:rPr>
                <w:rFonts w:asciiTheme="majorBidi" w:hAnsiTheme="majorBidi" w:cstheme="majorBidi"/>
                <w:b/>
                <w:bCs/>
                <w:iCs/>
                <w:sz w:val="20"/>
                <w:szCs w:val="20"/>
              </w:rPr>
            </w:pPr>
            <w:r w:rsidRPr="00D970EE">
              <w:rPr>
                <w:rFonts w:asciiTheme="majorBidi" w:hAnsiTheme="majorBidi" w:cstheme="majorBidi"/>
                <w:b/>
                <w:bCs/>
                <w:iCs/>
                <w:sz w:val="20"/>
                <w:szCs w:val="20"/>
              </w:rPr>
              <w:t>Intervences loģika</w:t>
            </w:r>
          </w:p>
          <w:p w14:paraId="4B37F302"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 xml:space="preserve">2.2.3. SAM ietvaros plānots piemērot iznākuma rādītāju “Investīcijas jaunā vai modernizētā katastrofu </w:t>
            </w:r>
            <w:r>
              <w:rPr>
                <w:rFonts w:asciiTheme="majorBidi" w:hAnsiTheme="majorBidi" w:cstheme="majorBidi"/>
                <w:sz w:val="20"/>
                <w:szCs w:val="20"/>
              </w:rPr>
              <w:t>monitoringa</w:t>
            </w:r>
            <w:r w:rsidRPr="00D970EE">
              <w:rPr>
                <w:rFonts w:asciiTheme="majorBidi" w:hAnsiTheme="majorBidi" w:cstheme="majorBidi"/>
                <w:sz w:val="20"/>
                <w:szCs w:val="20"/>
              </w:rPr>
              <w:t>, gatav</w:t>
            </w:r>
            <w:r>
              <w:rPr>
                <w:rFonts w:asciiTheme="majorBidi" w:hAnsiTheme="majorBidi" w:cstheme="majorBidi"/>
                <w:sz w:val="20"/>
                <w:szCs w:val="20"/>
              </w:rPr>
              <w:t>ī</w:t>
            </w:r>
            <w:r w:rsidRPr="00D970EE">
              <w:rPr>
                <w:rFonts w:asciiTheme="majorBidi" w:hAnsiTheme="majorBidi" w:cstheme="majorBidi"/>
                <w:sz w:val="20"/>
                <w:szCs w:val="20"/>
              </w:rPr>
              <w:t>bas, brīdinā</w:t>
            </w:r>
            <w:r>
              <w:rPr>
                <w:rFonts w:asciiTheme="majorBidi" w:hAnsiTheme="majorBidi" w:cstheme="majorBidi"/>
                <w:sz w:val="20"/>
                <w:szCs w:val="20"/>
              </w:rPr>
              <w:t>juma</w:t>
            </w:r>
            <w:r w:rsidRPr="00D970EE">
              <w:rPr>
                <w:rFonts w:asciiTheme="majorBidi" w:hAnsiTheme="majorBidi" w:cstheme="majorBidi"/>
                <w:sz w:val="20"/>
                <w:szCs w:val="20"/>
              </w:rPr>
              <w:t xml:space="preserve"> un reaģēšanas sistēmā</w:t>
            </w:r>
            <w:r>
              <w:rPr>
                <w:rFonts w:asciiTheme="majorBidi" w:hAnsiTheme="majorBidi" w:cstheme="majorBidi"/>
                <w:sz w:val="20"/>
                <w:szCs w:val="20"/>
              </w:rPr>
              <w:t>s attiecībā uz dabas katastrofām</w:t>
            </w:r>
            <w:r w:rsidRPr="00D970EE">
              <w:rPr>
                <w:rFonts w:asciiTheme="majorBidi" w:hAnsiTheme="majorBidi" w:cstheme="majorBidi"/>
                <w:sz w:val="20"/>
                <w:szCs w:val="20"/>
              </w:rPr>
              <w:t>”, lai saskaņā ar izvērtējuma “ES fondu ieguldījumu izvērtēšana</w:t>
            </w:r>
            <w:r>
              <w:rPr>
                <w:rFonts w:asciiTheme="majorBidi" w:hAnsiTheme="majorBidi" w:cstheme="majorBidi"/>
                <w:sz w:val="20"/>
                <w:szCs w:val="20"/>
              </w:rPr>
              <w:t xml:space="preserve"> vides pasākumu atbalstam 2007.</w:t>
            </w:r>
            <w:r w:rsidRPr="00D970EE">
              <w:rPr>
                <w:rFonts w:asciiTheme="majorBidi" w:hAnsiTheme="majorBidi" w:cstheme="majorBidi"/>
                <w:sz w:val="20"/>
                <w:szCs w:val="20"/>
              </w:rPr>
              <w:t>–2013. gada plānošanas periodā un šo ieguldījumu ietekmes noteikšana” priekšlikumiem varētu novērtēt investīciju apjomu vides monitoringa un kontroles infrastruktūras uzlabošanai pēc 2020. gada, kas cita starpā dos ieguldījumu klimata, meteoroloģisko, ūdens</w:t>
            </w:r>
            <w:r>
              <w:rPr>
                <w:rFonts w:asciiTheme="majorBidi" w:hAnsiTheme="majorBidi" w:cstheme="majorBidi"/>
                <w:sz w:val="20"/>
                <w:szCs w:val="20"/>
              </w:rPr>
              <w:t>, zemes</w:t>
            </w:r>
            <w:r w:rsidRPr="00D970EE">
              <w:rPr>
                <w:rFonts w:asciiTheme="majorBidi" w:hAnsiTheme="majorBidi" w:cstheme="majorBidi"/>
                <w:sz w:val="20"/>
                <w:szCs w:val="20"/>
              </w:rPr>
              <w:t xml:space="preserve"> un gaisa piesārņojuma datu </w:t>
            </w:r>
            <w:proofErr w:type="spellStart"/>
            <w:r w:rsidRPr="00D970EE">
              <w:rPr>
                <w:rFonts w:asciiTheme="majorBidi" w:hAnsiTheme="majorBidi" w:cstheme="majorBidi"/>
                <w:sz w:val="20"/>
                <w:szCs w:val="20"/>
              </w:rPr>
              <w:t>monitorēšanā</w:t>
            </w:r>
            <w:proofErr w:type="spellEnd"/>
            <w:r w:rsidRPr="00D970EE">
              <w:rPr>
                <w:rFonts w:asciiTheme="majorBidi" w:hAnsiTheme="majorBidi" w:cstheme="majorBidi"/>
                <w:sz w:val="20"/>
                <w:szCs w:val="20"/>
              </w:rPr>
              <w:t xml:space="preserve"> un datu izmantošanai iedzīvotāju un dienestu</w:t>
            </w:r>
            <w:r>
              <w:rPr>
                <w:rFonts w:asciiTheme="majorBidi" w:hAnsiTheme="majorBidi" w:cstheme="majorBidi"/>
                <w:sz w:val="20"/>
                <w:szCs w:val="20"/>
              </w:rPr>
              <w:t xml:space="preserve"> vajadzībām</w:t>
            </w:r>
            <w:r w:rsidRPr="00D970EE">
              <w:rPr>
                <w:rFonts w:asciiTheme="majorBidi" w:hAnsiTheme="majorBidi" w:cstheme="majorBidi"/>
                <w:sz w:val="20"/>
                <w:szCs w:val="20"/>
              </w:rPr>
              <w:t xml:space="preserve">  katastrofu sagatavotības, brīdināšanas un reaģēšanas sistēmām.</w:t>
            </w:r>
          </w:p>
        </w:tc>
      </w:tr>
      <w:tr w:rsidR="00EE7BAE" w:rsidRPr="00D970EE" w14:paraId="64ACCF4C" w14:textId="77777777">
        <w:tc>
          <w:tcPr>
            <w:tcW w:w="1994" w:type="dxa"/>
            <w:vMerge/>
          </w:tcPr>
          <w:p w14:paraId="0B107A4D" w14:textId="77777777" w:rsidR="00EE7BAE" w:rsidRPr="00D970EE" w:rsidRDefault="00EE7BAE">
            <w:pPr>
              <w:jc w:val="both"/>
              <w:rPr>
                <w:rFonts w:asciiTheme="majorBidi" w:hAnsiTheme="majorBidi" w:cstheme="majorBidi"/>
                <w:b/>
                <w:bCs/>
                <w:sz w:val="20"/>
                <w:szCs w:val="20"/>
              </w:rPr>
            </w:pPr>
          </w:p>
        </w:tc>
        <w:tc>
          <w:tcPr>
            <w:tcW w:w="7067" w:type="dxa"/>
          </w:tcPr>
          <w:p w14:paraId="12309E70" w14:textId="77777777" w:rsidR="00EE7BAE" w:rsidRPr="00D970EE" w:rsidRDefault="00EE7BAE">
            <w:pPr>
              <w:jc w:val="both"/>
              <w:rPr>
                <w:rFonts w:asciiTheme="majorBidi" w:hAnsiTheme="majorBidi" w:cstheme="majorBidi"/>
                <w:b/>
                <w:bCs/>
                <w:iCs/>
                <w:sz w:val="20"/>
                <w:szCs w:val="20"/>
              </w:rPr>
            </w:pPr>
            <w:r w:rsidRPr="00D970EE">
              <w:rPr>
                <w:rFonts w:asciiTheme="majorBidi" w:hAnsiTheme="majorBidi" w:cstheme="majorBidi"/>
                <w:b/>
                <w:bCs/>
                <w:iCs/>
                <w:sz w:val="20"/>
                <w:szCs w:val="20"/>
              </w:rPr>
              <w:t>Iespējamie riski</w:t>
            </w:r>
          </w:p>
          <w:p w14:paraId="6E3AE695"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 xml:space="preserve">Rādītāja vērtību var ietekmēt izmaksu pieaugums, piemēram, makroekonomisko rādītāju izmaiņu dēļ, kā arī izmaiņas ES līmeņa regulu un direktīvu prasībās, kas var nozīmēt, ka atsevišķos gadījumos būs nepieciešamas arī papildu monitoringa vietas. </w:t>
            </w:r>
          </w:p>
        </w:tc>
      </w:tr>
      <w:tr w:rsidR="00EE7BAE" w:rsidRPr="00D970EE" w14:paraId="0EFDE5A7" w14:textId="77777777">
        <w:tc>
          <w:tcPr>
            <w:tcW w:w="1994" w:type="dxa"/>
          </w:tcPr>
          <w:p w14:paraId="54998979" w14:textId="67CE4D7D" w:rsidR="00EE7BAE" w:rsidRPr="00D970EE" w:rsidRDefault="00EE7BAE">
            <w:pPr>
              <w:jc w:val="both"/>
              <w:rPr>
                <w:rFonts w:asciiTheme="majorBidi" w:hAnsiTheme="majorBidi" w:cstheme="majorBidi"/>
                <w:sz w:val="20"/>
                <w:szCs w:val="20"/>
              </w:rPr>
            </w:pPr>
            <w:r w:rsidRPr="00D970EE">
              <w:rPr>
                <w:rFonts w:asciiTheme="majorBidi" w:hAnsiTheme="majorBidi" w:cstheme="majorBidi"/>
                <w:b/>
                <w:bCs/>
                <w:sz w:val="20"/>
                <w:szCs w:val="20"/>
              </w:rPr>
              <w:t xml:space="preserve">Rādītāja </w:t>
            </w:r>
            <w:r w:rsidR="00BA4DC8">
              <w:rPr>
                <w:rFonts w:asciiTheme="majorBidi" w:hAnsiTheme="majorBidi" w:cstheme="majorBidi"/>
                <w:b/>
                <w:bCs/>
                <w:sz w:val="20"/>
                <w:szCs w:val="20"/>
              </w:rPr>
              <w:t>sasniegšana</w:t>
            </w:r>
          </w:p>
        </w:tc>
        <w:tc>
          <w:tcPr>
            <w:tcW w:w="7067" w:type="dxa"/>
          </w:tcPr>
          <w:p w14:paraId="213BD242" w14:textId="65AFD95A" w:rsidR="00EE7BAE" w:rsidRPr="00D970EE" w:rsidRDefault="00EE7BAE">
            <w:pPr>
              <w:jc w:val="both"/>
              <w:rPr>
                <w:rFonts w:asciiTheme="majorBidi" w:hAnsiTheme="majorBidi" w:cstheme="majorBidi"/>
                <w:color w:val="2E74B5" w:themeColor="accent5" w:themeShade="BF"/>
                <w:sz w:val="20"/>
                <w:szCs w:val="20"/>
              </w:rPr>
            </w:pPr>
            <w:r w:rsidRPr="00D970EE">
              <w:rPr>
                <w:rFonts w:asciiTheme="majorBidi" w:hAnsiTheme="majorBidi" w:cstheme="majorBidi"/>
                <w:sz w:val="20"/>
                <w:szCs w:val="20"/>
              </w:rPr>
              <w:t>Rādītājs uzskatāms par sasniegtu, kad objekt</w:t>
            </w:r>
            <w:r>
              <w:rPr>
                <w:rFonts w:asciiTheme="majorBidi" w:hAnsiTheme="majorBidi" w:cstheme="majorBidi"/>
                <w:sz w:val="20"/>
                <w:szCs w:val="20"/>
              </w:rPr>
              <w:t>i</w:t>
            </w:r>
            <w:r w:rsidRPr="00D970EE">
              <w:rPr>
                <w:rFonts w:asciiTheme="majorBidi" w:hAnsiTheme="majorBidi" w:cstheme="majorBidi"/>
                <w:sz w:val="20"/>
                <w:szCs w:val="20"/>
              </w:rPr>
              <w:t xml:space="preserve"> ir pabeigt</w:t>
            </w:r>
            <w:r>
              <w:rPr>
                <w:rFonts w:asciiTheme="majorBidi" w:hAnsiTheme="majorBidi" w:cstheme="majorBidi"/>
                <w:sz w:val="20"/>
                <w:szCs w:val="20"/>
              </w:rPr>
              <w:t>i</w:t>
            </w:r>
            <w:r w:rsidRPr="00D970EE">
              <w:rPr>
                <w:rFonts w:asciiTheme="majorBidi" w:hAnsiTheme="majorBidi" w:cstheme="majorBidi"/>
                <w:sz w:val="20"/>
                <w:szCs w:val="20"/>
              </w:rPr>
              <w:t>, nodot</w:t>
            </w:r>
            <w:r>
              <w:rPr>
                <w:rFonts w:asciiTheme="majorBidi" w:hAnsiTheme="majorBidi" w:cstheme="majorBidi"/>
                <w:sz w:val="20"/>
                <w:szCs w:val="20"/>
              </w:rPr>
              <w:t>i</w:t>
            </w:r>
            <w:r w:rsidRPr="00D970EE">
              <w:rPr>
                <w:rFonts w:asciiTheme="majorBidi" w:hAnsiTheme="majorBidi" w:cstheme="majorBidi"/>
                <w:sz w:val="20"/>
                <w:szCs w:val="20"/>
              </w:rPr>
              <w:t xml:space="preserve"> ekspluatācijā, </w:t>
            </w:r>
            <w:r>
              <w:rPr>
                <w:rFonts w:asciiTheme="majorBidi" w:hAnsiTheme="majorBidi" w:cstheme="majorBidi"/>
                <w:sz w:val="20"/>
                <w:szCs w:val="20"/>
              </w:rPr>
              <w:t xml:space="preserve">vai ir pieņemšanas nodošanas akts par pakalpojuma izpildi, </w:t>
            </w:r>
            <w:r w:rsidRPr="00D970EE">
              <w:rPr>
                <w:rFonts w:asciiTheme="majorBidi" w:hAnsiTheme="majorBidi" w:cstheme="majorBidi"/>
                <w:sz w:val="20"/>
                <w:szCs w:val="20"/>
              </w:rPr>
              <w:t>un ir saņemts projekta attiecīgās daļas maksājums.</w:t>
            </w:r>
            <w:r>
              <w:rPr>
                <w:rFonts w:asciiTheme="majorBidi" w:hAnsiTheme="majorBidi" w:cstheme="majorBidi"/>
                <w:sz w:val="20"/>
                <w:szCs w:val="20"/>
              </w:rPr>
              <w:t xml:space="preserve"> K</w:t>
            </w:r>
            <w:r w:rsidRPr="005AC5B8">
              <w:rPr>
                <w:rFonts w:asciiTheme="majorBidi" w:hAnsiTheme="majorBidi" w:cstheme="majorBidi"/>
                <w:sz w:val="20"/>
                <w:szCs w:val="20"/>
              </w:rPr>
              <w:t>opējo</w:t>
            </w:r>
            <w:r w:rsidRPr="0017595C">
              <w:rPr>
                <w:rFonts w:asciiTheme="majorBidi" w:hAnsiTheme="majorBidi" w:cstheme="majorBidi"/>
                <w:sz w:val="20"/>
                <w:szCs w:val="20"/>
              </w:rPr>
              <w:t xml:space="preserve"> iznākuma rādītāju aprēķina</w:t>
            </w:r>
            <w:r w:rsidRPr="005AC5B8">
              <w:rPr>
                <w:rFonts w:asciiTheme="majorBidi" w:hAnsiTheme="majorBidi" w:cstheme="majorBidi"/>
                <w:sz w:val="20"/>
                <w:szCs w:val="20"/>
              </w:rPr>
              <w:t>,</w:t>
            </w:r>
            <w:r w:rsidRPr="0017595C">
              <w:rPr>
                <w:rFonts w:asciiTheme="majorBidi" w:hAnsiTheme="majorBidi" w:cstheme="majorBidi"/>
                <w:sz w:val="20"/>
                <w:szCs w:val="20"/>
              </w:rPr>
              <w:t xml:space="preserve"> saskaitot</w:t>
            </w:r>
            <w:r>
              <w:rPr>
                <w:rFonts w:asciiTheme="majorBidi" w:hAnsiTheme="majorBidi" w:cstheme="majorBidi"/>
                <w:sz w:val="20"/>
                <w:szCs w:val="20"/>
              </w:rPr>
              <w:t xml:space="preserve"> veiktos maksājumus projektos.</w:t>
            </w:r>
            <w:r w:rsidR="00BA4DC8">
              <w:rPr>
                <w:rFonts w:asciiTheme="majorBidi" w:hAnsiTheme="majorBidi" w:cstheme="majorBidi"/>
                <w:sz w:val="20"/>
                <w:szCs w:val="20"/>
              </w:rPr>
              <w:t xml:space="preserve"> </w:t>
            </w:r>
            <w:r w:rsidR="00BA4DC8" w:rsidRPr="006D5E98">
              <w:rPr>
                <w:rFonts w:asciiTheme="majorBidi" w:hAnsiTheme="majorBidi" w:cstheme="majorBidi"/>
                <w:sz w:val="20"/>
                <w:szCs w:val="20"/>
              </w:rPr>
              <w:t xml:space="preserve">Starpposma vērtību nosaka, saskaitot visus projektos veiktos maksājumus, </w:t>
            </w:r>
            <w:r w:rsidR="00BA4DC8" w:rsidRPr="006D5E98">
              <w:rPr>
                <w:rFonts w:asciiTheme="majorBidi" w:hAnsiTheme="majorBidi" w:cstheme="majorBidi"/>
                <w:sz w:val="20"/>
                <w:szCs w:val="20"/>
              </w:rPr>
              <w:lastRenderedPageBreak/>
              <w:t>t.sk. deklarētā avansa maksājumus, kas iesniegti vai apstiprināti līdz 2024. gada 31. decembrim.</w:t>
            </w:r>
          </w:p>
        </w:tc>
      </w:tr>
    </w:tbl>
    <w:p w14:paraId="3D5FE992" w14:textId="77777777" w:rsidR="00EE7BAE" w:rsidRDefault="00EE7BAE" w:rsidP="00EE7BAE">
      <w:pPr>
        <w:spacing w:after="0" w:line="240" w:lineRule="auto"/>
        <w:rPr>
          <w:rFonts w:ascii="Times New Roman" w:hAnsi="Times New Roman" w:cs="Times New Roman"/>
        </w:rPr>
      </w:pPr>
    </w:p>
    <w:p w14:paraId="23905ED5" w14:textId="77777777" w:rsidR="00EE7BAE" w:rsidRDefault="00EE7BAE" w:rsidP="00EE7BAE">
      <w:pPr>
        <w:spacing w:after="0" w:line="240" w:lineRule="auto"/>
        <w:rPr>
          <w:rFonts w:ascii="Times New Roman" w:hAnsi="Times New Roman" w:cs="Times New Roman"/>
        </w:rPr>
      </w:pPr>
    </w:p>
    <w:p w14:paraId="7492CE38" w14:textId="77777777" w:rsidR="00EE7BAE" w:rsidRDefault="00EE7BAE" w:rsidP="00EE7BAE">
      <w:pPr>
        <w:spacing w:after="0" w:line="240" w:lineRule="auto"/>
        <w:rPr>
          <w:rFonts w:ascii="Times New Roman" w:hAnsi="Times New Roman" w:cs="Times New Roman"/>
        </w:rPr>
      </w:pPr>
    </w:p>
    <w:p w14:paraId="3EFE2711" w14:textId="77777777" w:rsidR="00EE7BAE"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72112E" w14:paraId="150AB582" w14:textId="77777777" w:rsidTr="5DE4981E">
        <w:tc>
          <w:tcPr>
            <w:tcW w:w="1995"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372D803B"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sz w:val="20"/>
                <w:szCs w:val="20"/>
              </w:rPr>
              <w:br w:type="page"/>
              <w:t>R</w:t>
            </w:r>
            <w:r w:rsidRPr="00123A28">
              <w:rPr>
                <w:rFonts w:ascii="Times New Roman" w:hAnsi="Times New Roman" w:cs="Times New Roman"/>
                <w:b/>
                <w:sz w:val="20"/>
                <w:szCs w:val="20"/>
              </w:rPr>
              <w:t>ādītāja Nr.</w:t>
            </w:r>
            <w:r w:rsidRPr="00123A28">
              <w:rPr>
                <w:rFonts w:ascii="Times New Roman" w:hAnsi="Times New Roman" w:cs="Times New Roman"/>
                <w:sz w:val="20"/>
                <w:szCs w:val="20"/>
              </w:rPr>
              <w:t xml:space="preserve"> (ID)</w:t>
            </w:r>
          </w:p>
        </w:tc>
        <w:tc>
          <w:tcPr>
            <w:tcW w:w="7072"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79D3518" w14:textId="77777777" w:rsidR="00EE7BAE" w:rsidRPr="00123A28" w:rsidRDefault="00EE7BAE">
            <w:pPr>
              <w:rPr>
                <w:rFonts w:ascii="Times New Roman" w:hAnsi="Times New Roman" w:cs="Times New Roman"/>
                <w:b/>
                <w:i/>
                <w:color w:val="2E74B5" w:themeColor="accent5" w:themeShade="BF"/>
                <w:sz w:val="20"/>
                <w:szCs w:val="20"/>
              </w:rPr>
            </w:pPr>
            <w:r w:rsidRPr="00123A28">
              <w:rPr>
                <w:rFonts w:ascii="Times New Roman" w:hAnsi="Times New Roman" w:cs="Times New Roman"/>
                <w:b/>
                <w:sz w:val="20"/>
                <w:szCs w:val="20"/>
              </w:rPr>
              <w:t>RCR 50</w:t>
            </w:r>
          </w:p>
        </w:tc>
      </w:tr>
      <w:tr w:rsidR="00EE7BAE" w:rsidRPr="004D5C37" w14:paraId="24479AAB" w14:textId="77777777" w:rsidTr="5DE4981E">
        <w:tc>
          <w:tcPr>
            <w:tcW w:w="1995" w:type="dxa"/>
            <w:tcBorders>
              <w:top w:val="single" w:sz="4" w:space="0" w:color="auto"/>
              <w:left w:val="single" w:sz="4" w:space="0" w:color="auto"/>
              <w:bottom w:val="single" w:sz="4" w:space="0" w:color="auto"/>
              <w:right w:val="single" w:sz="4" w:space="0" w:color="auto"/>
            </w:tcBorders>
          </w:tcPr>
          <w:p w14:paraId="56E20342"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Rādītāja nosaukums</w:t>
            </w:r>
          </w:p>
        </w:tc>
        <w:tc>
          <w:tcPr>
            <w:tcW w:w="7072" w:type="dxa"/>
            <w:tcBorders>
              <w:top w:val="single" w:sz="4" w:space="0" w:color="auto"/>
              <w:left w:val="single" w:sz="4" w:space="0" w:color="auto"/>
              <w:bottom w:val="single" w:sz="4" w:space="0" w:color="auto"/>
              <w:right w:val="single" w:sz="4" w:space="0" w:color="auto"/>
            </w:tcBorders>
            <w:hideMark/>
          </w:tcPr>
          <w:p w14:paraId="37A3DC4F" w14:textId="77777777" w:rsidR="00EE7BAE" w:rsidRPr="00123A28" w:rsidRDefault="00EE7BAE">
            <w:pPr>
              <w:rPr>
                <w:rFonts w:ascii="Times New Roman" w:hAnsi="Times New Roman" w:cs="Times New Roman"/>
                <w:i/>
                <w:color w:val="2E74B5" w:themeColor="accent5" w:themeShade="BF"/>
                <w:sz w:val="20"/>
                <w:szCs w:val="20"/>
              </w:rPr>
            </w:pPr>
            <w:r w:rsidRPr="00123A28">
              <w:rPr>
                <w:rFonts w:ascii="Times New Roman" w:hAnsi="Times New Roman" w:cs="Times New Roman"/>
                <w:sz w:val="20"/>
                <w:szCs w:val="20"/>
              </w:rPr>
              <w:t xml:space="preserve">Iedzīvotāji, </w:t>
            </w:r>
            <w:r>
              <w:rPr>
                <w:rFonts w:ascii="Times New Roman" w:hAnsi="Times New Roman" w:cs="Times New Roman"/>
                <w:sz w:val="20"/>
                <w:szCs w:val="20"/>
              </w:rPr>
              <w:t>kas</w:t>
            </w:r>
            <w:r w:rsidRPr="00123A28">
              <w:rPr>
                <w:rFonts w:ascii="Times New Roman" w:hAnsi="Times New Roman" w:cs="Times New Roman"/>
                <w:sz w:val="20"/>
                <w:szCs w:val="20"/>
              </w:rPr>
              <w:t xml:space="preserve"> gūst labumu no gaisa kvalitātes pasākumiem</w:t>
            </w:r>
          </w:p>
        </w:tc>
      </w:tr>
      <w:tr w:rsidR="00EE7BAE" w:rsidRPr="004D5C37" w14:paraId="686CB019" w14:textId="77777777" w:rsidTr="5DE4981E">
        <w:tc>
          <w:tcPr>
            <w:tcW w:w="1995" w:type="dxa"/>
            <w:tcBorders>
              <w:top w:val="single" w:sz="4" w:space="0" w:color="auto"/>
              <w:left w:val="single" w:sz="4" w:space="0" w:color="auto"/>
              <w:bottom w:val="single" w:sz="4" w:space="0" w:color="auto"/>
              <w:right w:val="single" w:sz="4" w:space="0" w:color="auto"/>
            </w:tcBorders>
          </w:tcPr>
          <w:p w14:paraId="6A054F09" w14:textId="77777777" w:rsidR="00EE7BAE" w:rsidRPr="00123A28" w:rsidRDefault="00EE7BA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Borders>
              <w:top w:val="single" w:sz="4" w:space="0" w:color="auto"/>
              <w:left w:val="single" w:sz="4" w:space="0" w:color="auto"/>
              <w:bottom w:val="single" w:sz="4" w:space="0" w:color="auto"/>
              <w:right w:val="single" w:sz="4" w:space="0" w:color="auto"/>
            </w:tcBorders>
          </w:tcPr>
          <w:p w14:paraId="68B5FFF5" w14:textId="77777777" w:rsidR="00EE7BAE" w:rsidRDefault="00EE7BAE">
            <w:pPr>
              <w:jc w:val="both"/>
              <w:rPr>
                <w:rFonts w:ascii="Times New Roman" w:hAnsi="Times New Roman" w:cs="Times New Roman"/>
                <w:sz w:val="20"/>
                <w:szCs w:val="20"/>
              </w:rPr>
            </w:pPr>
            <w:r w:rsidRPr="00340ED5">
              <w:rPr>
                <w:rFonts w:ascii="Times New Roman" w:hAnsi="Times New Roman" w:cs="Times New Roman"/>
                <w:sz w:val="20"/>
                <w:szCs w:val="20"/>
              </w:rPr>
              <w:t xml:space="preserve">Iedzīvotāji, kas dzīvo vai strādā apstrādātās vietās ar uzlabotu gaisa kvalitāti. </w:t>
            </w:r>
          </w:p>
          <w:p w14:paraId="2929453A" w14:textId="77777777" w:rsidR="00EE7BAE" w:rsidRPr="00340ED5" w:rsidRDefault="00EE7BAE">
            <w:pPr>
              <w:jc w:val="both"/>
              <w:rPr>
                <w:rFonts w:ascii="Times New Roman" w:hAnsi="Times New Roman" w:cs="Times New Roman"/>
                <w:sz w:val="20"/>
                <w:szCs w:val="20"/>
              </w:rPr>
            </w:pPr>
            <w:r w:rsidRPr="002D3F9D">
              <w:rPr>
                <w:rFonts w:ascii="Times New Roman" w:hAnsi="Times New Roman" w:cs="Times New Roman"/>
                <w:sz w:val="20"/>
                <w:szCs w:val="20"/>
              </w:rPr>
              <w:t xml:space="preserve">Uzlabota gaisa kvalitāte jāinterpretē saskaņā ar Direktīvas 2008/50 / EK noteikumiem, un tā jādokumentē, pamatojoties uz </w:t>
            </w:r>
            <w:r w:rsidRPr="00340ED5">
              <w:rPr>
                <w:rFonts w:ascii="Times New Roman" w:hAnsi="Times New Roman" w:cs="Times New Roman"/>
                <w:sz w:val="20"/>
                <w:szCs w:val="20"/>
              </w:rPr>
              <w:t>gaisa kvalitātes</w:t>
            </w:r>
            <w:r>
              <w:rPr>
                <w:rFonts w:ascii="Times New Roman" w:hAnsi="Times New Roman" w:cs="Times New Roman"/>
                <w:sz w:val="20"/>
                <w:szCs w:val="20"/>
              </w:rPr>
              <w:t xml:space="preserve"> uzraudzības sistēmām un stacijām. Gaisa kvalitātes uzlabošanas pasākumi </w:t>
            </w:r>
            <w:r w:rsidRPr="00340ED5">
              <w:rPr>
                <w:rFonts w:ascii="Times New Roman" w:hAnsi="Times New Roman" w:cs="Times New Roman"/>
                <w:sz w:val="20"/>
                <w:szCs w:val="20"/>
              </w:rPr>
              <w:t>var ietvert, piemēram, zaļu infrastruktūru, tīrāku sabiedrisko transportu, satiksmes novirzīšanu utt.</w:t>
            </w:r>
          </w:p>
          <w:p w14:paraId="2F519923" w14:textId="77777777" w:rsidR="00EE7BAE" w:rsidRPr="00123A28" w:rsidRDefault="00EE7BAE">
            <w:pPr>
              <w:jc w:val="both"/>
              <w:rPr>
                <w:rFonts w:ascii="Times New Roman" w:hAnsi="Times New Roman" w:cs="Times New Roman"/>
                <w:sz w:val="20"/>
                <w:szCs w:val="20"/>
              </w:rPr>
            </w:pPr>
            <w:r w:rsidRPr="00340ED5">
              <w:rPr>
                <w:rFonts w:ascii="Times New Roman" w:hAnsi="Times New Roman" w:cs="Times New Roman"/>
                <w:sz w:val="20"/>
                <w:szCs w:val="20"/>
              </w:rPr>
              <w:t>Iedzīvotāju</w:t>
            </w:r>
            <w:r>
              <w:rPr>
                <w:rFonts w:ascii="Times New Roman" w:hAnsi="Times New Roman" w:cs="Times New Roman"/>
                <w:sz w:val="20"/>
                <w:szCs w:val="20"/>
              </w:rPr>
              <w:t>s</w:t>
            </w:r>
            <w:r w:rsidRPr="00340ED5">
              <w:rPr>
                <w:rFonts w:ascii="Times New Roman" w:hAnsi="Times New Roman" w:cs="Times New Roman"/>
                <w:sz w:val="20"/>
                <w:szCs w:val="20"/>
              </w:rPr>
              <w:t xml:space="preserve">  var novērtēt </w:t>
            </w:r>
            <w:proofErr w:type="spellStart"/>
            <w:r w:rsidRPr="00340ED5">
              <w:rPr>
                <w:rFonts w:ascii="Times New Roman" w:hAnsi="Times New Roman" w:cs="Times New Roman"/>
                <w:sz w:val="20"/>
                <w:szCs w:val="20"/>
              </w:rPr>
              <w:t>ex</w:t>
            </w:r>
            <w:proofErr w:type="spellEnd"/>
            <w:r w:rsidRPr="00340ED5">
              <w:rPr>
                <w:rFonts w:ascii="Times New Roman" w:hAnsi="Times New Roman" w:cs="Times New Roman"/>
                <w:sz w:val="20"/>
                <w:szCs w:val="20"/>
              </w:rPr>
              <w:t>-post, pamatojoties, piemēram, uz gaisa kvalitātes kartēm.</w:t>
            </w:r>
            <w:r>
              <w:rPr>
                <w:rStyle w:val="FootnoteReference"/>
                <w:rFonts w:ascii="Times New Roman" w:hAnsi="Times New Roman" w:cs="Times New Roman"/>
                <w:sz w:val="20"/>
                <w:szCs w:val="20"/>
              </w:rPr>
              <w:footnoteReference w:id="25"/>
            </w:r>
          </w:p>
        </w:tc>
      </w:tr>
      <w:tr w:rsidR="00EE7BAE" w:rsidRPr="004D5C37" w14:paraId="6C103644" w14:textId="77777777" w:rsidTr="5DE4981E">
        <w:tc>
          <w:tcPr>
            <w:tcW w:w="1995" w:type="dxa"/>
            <w:tcBorders>
              <w:top w:val="single" w:sz="4" w:space="0" w:color="auto"/>
              <w:left w:val="single" w:sz="4" w:space="0" w:color="auto"/>
              <w:bottom w:val="single" w:sz="4" w:space="0" w:color="auto"/>
              <w:right w:val="single" w:sz="4" w:space="0" w:color="auto"/>
            </w:tcBorders>
          </w:tcPr>
          <w:p w14:paraId="2CACADDD"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
                <w:sz w:val="20"/>
                <w:szCs w:val="20"/>
              </w:rPr>
              <w:t>Rādītāja veids</w:t>
            </w:r>
            <w:r w:rsidRPr="00123A28">
              <w:rPr>
                <w:rFonts w:ascii="Times New Roman" w:hAnsi="Times New Roman" w:cs="Times New Roman"/>
                <w:sz w:val="20"/>
                <w:szCs w:val="20"/>
              </w:rPr>
              <w:t xml:space="preserve"> </w:t>
            </w:r>
          </w:p>
        </w:tc>
        <w:tc>
          <w:tcPr>
            <w:tcW w:w="7072" w:type="dxa"/>
            <w:tcBorders>
              <w:top w:val="single" w:sz="4" w:space="0" w:color="auto"/>
              <w:left w:val="single" w:sz="4" w:space="0" w:color="auto"/>
              <w:bottom w:val="single" w:sz="4" w:space="0" w:color="auto"/>
              <w:right w:val="single" w:sz="4" w:space="0" w:color="auto"/>
            </w:tcBorders>
            <w:hideMark/>
          </w:tcPr>
          <w:p w14:paraId="7796B7A5" w14:textId="77777777" w:rsidR="00EE7BAE" w:rsidRPr="00123A28" w:rsidRDefault="00EE7BAE">
            <w:pPr>
              <w:rPr>
                <w:rFonts w:ascii="Times New Roman" w:hAnsi="Times New Roman" w:cs="Times New Roman"/>
                <w:i/>
                <w:color w:val="2E74B5" w:themeColor="accent5" w:themeShade="BF"/>
                <w:sz w:val="20"/>
                <w:szCs w:val="20"/>
              </w:rPr>
            </w:pPr>
            <w:r w:rsidRPr="00123A28">
              <w:rPr>
                <w:rFonts w:ascii="Times New Roman" w:hAnsi="Times New Roman" w:cs="Times New Roman"/>
                <w:sz w:val="20"/>
                <w:szCs w:val="20"/>
              </w:rPr>
              <w:t>Rezultāta</w:t>
            </w:r>
          </w:p>
        </w:tc>
      </w:tr>
      <w:tr w:rsidR="00EE7BAE" w:rsidRPr="004D5C37" w14:paraId="338A9404" w14:textId="77777777" w:rsidTr="5DE4981E">
        <w:tc>
          <w:tcPr>
            <w:tcW w:w="1995" w:type="dxa"/>
            <w:tcBorders>
              <w:top w:val="single" w:sz="4" w:space="0" w:color="auto"/>
              <w:left w:val="single" w:sz="4" w:space="0" w:color="auto"/>
              <w:bottom w:val="single" w:sz="4" w:space="0" w:color="auto"/>
              <w:right w:val="single" w:sz="4" w:space="0" w:color="auto"/>
            </w:tcBorders>
          </w:tcPr>
          <w:p w14:paraId="44FEBC53"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Rādītāja mērvienība</w:t>
            </w:r>
          </w:p>
        </w:tc>
        <w:tc>
          <w:tcPr>
            <w:tcW w:w="7072" w:type="dxa"/>
            <w:tcBorders>
              <w:top w:val="single" w:sz="4" w:space="0" w:color="auto"/>
              <w:left w:val="single" w:sz="4" w:space="0" w:color="auto"/>
              <w:bottom w:val="single" w:sz="4" w:space="0" w:color="auto"/>
              <w:right w:val="single" w:sz="4" w:space="0" w:color="auto"/>
            </w:tcBorders>
            <w:hideMark/>
          </w:tcPr>
          <w:p w14:paraId="7B8B8C19" w14:textId="77777777" w:rsidR="00EE7BAE" w:rsidRPr="00123A28" w:rsidRDefault="00EE7BAE">
            <w:pPr>
              <w:rPr>
                <w:rFonts w:ascii="Times New Roman" w:hAnsi="Times New Roman" w:cs="Times New Roman"/>
                <w:i/>
                <w:color w:val="2E74B5" w:themeColor="accent5" w:themeShade="BF"/>
                <w:sz w:val="20"/>
                <w:szCs w:val="20"/>
              </w:rPr>
            </w:pPr>
            <w:r w:rsidRPr="00123A28">
              <w:rPr>
                <w:rFonts w:ascii="Times New Roman" w:hAnsi="Times New Roman" w:cs="Times New Roman"/>
                <w:sz w:val="20"/>
                <w:szCs w:val="20"/>
              </w:rPr>
              <w:t>Iedzīvotāju skaits</w:t>
            </w:r>
          </w:p>
        </w:tc>
      </w:tr>
      <w:tr w:rsidR="00EE7BAE" w:rsidRPr="004D5C37" w14:paraId="2700BC24" w14:textId="77777777" w:rsidTr="5DE4981E">
        <w:tc>
          <w:tcPr>
            <w:tcW w:w="1995" w:type="dxa"/>
            <w:tcBorders>
              <w:top w:val="single" w:sz="4" w:space="0" w:color="auto"/>
              <w:left w:val="single" w:sz="4" w:space="0" w:color="auto"/>
              <w:bottom w:val="single" w:sz="4" w:space="0" w:color="auto"/>
              <w:right w:val="single" w:sz="4" w:space="0" w:color="auto"/>
            </w:tcBorders>
          </w:tcPr>
          <w:p w14:paraId="665D3DE2"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Bāzes (sākotnējās) vērtības gads un bāzes vērtība</w:t>
            </w:r>
          </w:p>
        </w:tc>
        <w:tc>
          <w:tcPr>
            <w:tcW w:w="7072" w:type="dxa"/>
            <w:tcBorders>
              <w:top w:val="single" w:sz="4" w:space="0" w:color="auto"/>
              <w:left w:val="single" w:sz="4" w:space="0" w:color="auto"/>
              <w:bottom w:val="single" w:sz="4" w:space="0" w:color="auto"/>
              <w:right w:val="single" w:sz="4" w:space="0" w:color="auto"/>
            </w:tcBorders>
            <w:hideMark/>
          </w:tcPr>
          <w:p w14:paraId="221BFE8A" w14:textId="77777777" w:rsidR="00EE7BAE" w:rsidRPr="00123A28" w:rsidRDefault="00EE7BAE">
            <w:pPr>
              <w:rPr>
                <w:rFonts w:ascii="Times New Roman" w:hAnsi="Times New Roman" w:cs="Times New Roman"/>
                <w:sz w:val="20"/>
                <w:szCs w:val="20"/>
              </w:rPr>
            </w:pPr>
            <w:r w:rsidRPr="00123A28">
              <w:rPr>
                <w:rFonts w:ascii="Times New Roman" w:hAnsi="Times New Roman" w:cs="Times New Roman"/>
                <w:sz w:val="20"/>
                <w:szCs w:val="20"/>
              </w:rPr>
              <w:t>0 (2021)</w:t>
            </w:r>
          </w:p>
        </w:tc>
      </w:tr>
      <w:tr w:rsidR="00EE7BAE" w:rsidRPr="004D5C37" w14:paraId="19643935" w14:textId="77777777" w:rsidTr="5DE4981E">
        <w:tc>
          <w:tcPr>
            <w:tcW w:w="1995" w:type="dxa"/>
            <w:tcBorders>
              <w:top w:val="single" w:sz="4" w:space="0" w:color="auto"/>
              <w:left w:val="single" w:sz="4" w:space="0" w:color="auto"/>
              <w:bottom w:val="single" w:sz="4" w:space="0" w:color="auto"/>
              <w:right w:val="single" w:sz="4" w:space="0" w:color="auto"/>
            </w:tcBorders>
          </w:tcPr>
          <w:p w14:paraId="623E79E8"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Starpposma vērtība</w:t>
            </w:r>
            <w:r w:rsidRPr="00123A28">
              <w:rPr>
                <w:rFonts w:ascii="Times New Roman" w:hAnsi="Times New Roman" w:cs="Times New Roman"/>
                <w:sz w:val="20"/>
                <w:szCs w:val="20"/>
              </w:rPr>
              <w:t xml:space="preserve"> uz 31.12.2024.</w:t>
            </w:r>
          </w:p>
        </w:tc>
        <w:tc>
          <w:tcPr>
            <w:tcW w:w="7072" w:type="dxa"/>
            <w:tcBorders>
              <w:top w:val="single" w:sz="4" w:space="0" w:color="auto"/>
              <w:left w:val="single" w:sz="4" w:space="0" w:color="auto"/>
              <w:bottom w:val="single" w:sz="4" w:space="0" w:color="auto"/>
              <w:right w:val="single" w:sz="4" w:space="0" w:color="auto"/>
            </w:tcBorders>
          </w:tcPr>
          <w:p w14:paraId="11D7A867" w14:textId="77777777" w:rsidR="00EE7BAE" w:rsidRPr="00123A28" w:rsidRDefault="00EE7BAE">
            <w:pPr>
              <w:rPr>
                <w:rFonts w:ascii="Times New Roman" w:hAnsi="Times New Roman" w:cs="Times New Roman"/>
                <w:sz w:val="20"/>
                <w:szCs w:val="20"/>
              </w:rPr>
            </w:pPr>
            <w:r w:rsidRPr="00123A28">
              <w:rPr>
                <w:rFonts w:ascii="Times New Roman" w:hAnsi="Times New Roman" w:cs="Times New Roman"/>
                <w:sz w:val="20"/>
                <w:szCs w:val="20"/>
              </w:rPr>
              <w:t>N/A</w:t>
            </w:r>
          </w:p>
        </w:tc>
      </w:tr>
      <w:tr w:rsidR="00EE7BAE" w:rsidRPr="004D5C37" w14:paraId="2353D0CE" w14:textId="77777777" w:rsidTr="5DE4981E">
        <w:tc>
          <w:tcPr>
            <w:tcW w:w="1995" w:type="dxa"/>
            <w:tcBorders>
              <w:top w:val="single" w:sz="4" w:space="0" w:color="auto"/>
              <w:left w:val="single" w:sz="4" w:space="0" w:color="auto"/>
              <w:bottom w:val="single" w:sz="4" w:space="0" w:color="auto"/>
              <w:right w:val="single" w:sz="4" w:space="0" w:color="auto"/>
            </w:tcBorders>
          </w:tcPr>
          <w:p w14:paraId="34F36C2A"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
                <w:sz w:val="20"/>
                <w:szCs w:val="20"/>
              </w:rPr>
              <w:t>Sasniedzamā vērtība</w:t>
            </w:r>
            <w:r w:rsidRPr="00123A28">
              <w:rPr>
                <w:rFonts w:ascii="Times New Roman" w:hAnsi="Times New Roman" w:cs="Times New Roman"/>
                <w:sz w:val="20"/>
                <w:szCs w:val="20"/>
              </w:rPr>
              <w:t xml:space="preserve"> uz 31.12.2029.</w:t>
            </w:r>
          </w:p>
        </w:tc>
        <w:tc>
          <w:tcPr>
            <w:tcW w:w="7072" w:type="dxa"/>
            <w:tcBorders>
              <w:top w:val="single" w:sz="4" w:space="0" w:color="auto"/>
              <w:left w:val="single" w:sz="4" w:space="0" w:color="auto"/>
              <w:bottom w:val="single" w:sz="4" w:space="0" w:color="auto"/>
              <w:right w:val="single" w:sz="4" w:space="0" w:color="auto"/>
            </w:tcBorders>
            <w:hideMark/>
          </w:tcPr>
          <w:p w14:paraId="79894CCA" w14:textId="77777777" w:rsidR="00EE7BAE" w:rsidRPr="00123A28" w:rsidRDefault="00EE7BAE">
            <w:pPr>
              <w:rPr>
                <w:rFonts w:ascii="Times New Roman" w:hAnsi="Times New Roman" w:cs="Times New Roman"/>
                <w:sz w:val="20"/>
                <w:szCs w:val="20"/>
              </w:rPr>
            </w:pPr>
            <w:r w:rsidRPr="00C874BF">
              <w:rPr>
                <w:rFonts w:ascii="Times New Roman" w:hAnsi="Times New Roman" w:cs="Times New Roman"/>
                <w:sz w:val="20"/>
                <w:szCs w:val="20"/>
              </w:rPr>
              <w:t>129 219</w:t>
            </w:r>
          </w:p>
        </w:tc>
      </w:tr>
      <w:tr w:rsidR="00EE7BAE" w:rsidRPr="00394E87" w14:paraId="40CF49F6" w14:textId="77777777" w:rsidTr="5DE4981E">
        <w:tc>
          <w:tcPr>
            <w:tcW w:w="1995" w:type="dxa"/>
            <w:vMerge w:val="restart"/>
            <w:tcBorders>
              <w:top w:val="single" w:sz="4" w:space="0" w:color="auto"/>
              <w:left w:val="single" w:sz="4" w:space="0" w:color="auto"/>
              <w:right w:val="single" w:sz="4" w:space="0" w:color="auto"/>
            </w:tcBorders>
            <w:hideMark/>
          </w:tcPr>
          <w:p w14:paraId="617E2635" w14:textId="77777777" w:rsidR="00EE7BAE" w:rsidRPr="00123A28" w:rsidRDefault="00EE7BAE">
            <w:pPr>
              <w:jc w:val="both"/>
              <w:rPr>
                <w:rFonts w:ascii="Times New Roman" w:hAnsi="Times New Roman" w:cs="Times New Roman"/>
                <w:b/>
                <w:sz w:val="20"/>
                <w:szCs w:val="20"/>
              </w:rPr>
            </w:pPr>
            <w:r w:rsidRPr="00123A28">
              <w:rPr>
                <w:rFonts w:ascii="Times New Roman" w:hAnsi="Times New Roman" w:cs="Times New Roman"/>
                <w:b/>
                <w:sz w:val="20"/>
                <w:szCs w:val="20"/>
              </w:rPr>
              <w:t>Pieņēmumi un aprēķini</w:t>
            </w:r>
            <w:r w:rsidRPr="00123A28">
              <w:rPr>
                <w:rStyle w:val="FootnoteReference"/>
                <w:rFonts w:ascii="Times New Roman" w:eastAsia="Times New Roman" w:hAnsi="Times New Roman" w:cs="Times New Roman"/>
                <w:b/>
                <w:bCs/>
                <w:sz w:val="20"/>
                <w:szCs w:val="20"/>
              </w:rPr>
              <w:footnoteReference w:id="26"/>
            </w:r>
          </w:p>
          <w:p w14:paraId="3F8CA202" w14:textId="77777777" w:rsidR="00EE7BAE" w:rsidRPr="00123A28" w:rsidRDefault="00EE7BAE">
            <w:pPr>
              <w:jc w:val="both"/>
              <w:rPr>
                <w:rFonts w:ascii="Times New Roman" w:hAnsi="Times New Roman" w:cs="Times New Roman"/>
                <w:sz w:val="20"/>
                <w:szCs w:val="20"/>
              </w:rPr>
            </w:pPr>
          </w:p>
        </w:tc>
        <w:tc>
          <w:tcPr>
            <w:tcW w:w="7072" w:type="dxa"/>
            <w:tcBorders>
              <w:top w:val="single" w:sz="4" w:space="0" w:color="auto"/>
              <w:left w:val="single" w:sz="4" w:space="0" w:color="auto"/>
              <w:bottom w:val="single" w:sz="4" w:space="0" w:color="auto"/>
              <w:right w:val="single" w:sz="4" w:space="0" w:color="auto"/>
            </w:tcBorders>
            <w:hideMark/>
          </w:tcPr>
          <w:p w14:paraId="11301001"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
                <w:bCs/>
                <w:sz w:val="20"/>
                <w:szCs w:val="20"/>
              </w:rPr>
              <w:t>Kritēriji rādītāju izvēlei</w:t>
            </w:r>
            <w:r w:rsidRPr="00123A28">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BE2B1B4" w14:textId="77777777" w:rsidR="00EE7BAE" w:rsidRPr="00123A28" w:rsidRDefault="00EE7BAE" w:rsidP="00FF2354">
            <w:pPr>
              <w:pStyle w:val="ListParagraph"/>
              <w:numPr>
                <w:ilvl w:val="0"/>
                <w:numId w:val="3"/>
              </w:numPr>
              <w:jc w:val="both"/>
              <w:rPr>
                <w:rFonts w:ascii="Times New Roman" w:hAnsi="Times New Roman" w:cs="Times New Roman"/>
                <w:sz w:val="20"/>
                <w:szCs w:val="20"/>
              </w:rPr>
            </w:pPr>
            <w:r w:rsidRPr="00123A28">
              <w:rPr>
                <w:rFonts w:ascii="Times New Roman" w:hAnsi="Times New Roman" w:cs="Times New Roman"/>
                <w:b/>
                <w:bCs/>
                <w:sz w:val="20"/>
                <w:szCs w:val="20"/>
              </w:rPr>
              <w:t>Sasaiste</w:t>
            </w:r>
            <w:r w:rsidRPr="00123A28">
              <w:rPr>
                <w:rFonts w:ascii="Times New Roman" w:hAnsi="Times New Roman" w:cs="Times New Roman"/>
                <w:sz w:val="20"/>
                <w:szCs w:val="20"/>
              </w:rPr>
              <w:t xml:space="preserve"> </w:t>
            </w:r>
            <w:r w:rsidRPr="00123A28">
              <w:rPr>
                <w:rFonts w:ascii="Times New Roman" w:hAnsi="Times New Roman" w:cs="Times New Roman"/>
                <w:b/>
                <w:bCs/>
                <w:sz w:val="20"/>
                <w:szCs w:val="20"/>
              </w:rPr>
              <w:t>ar plānotajiem ieguldījumiem</w:t>
            </w:r>
            <w:r w:rsidRPr="00123A2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2C84133" w14:textId="77777777" w:rsidR="00EE7BAE" w:rsidRPr="00F82E65" w:rsidRDefault="00EE7BAE" w:rsidP="00FF2354">
            <w:pPr>
              <w:pStyle w:val="ListParagraph"/>
              <w:numPr>
                <w:ilvl w:val="0"/>
                <w:numId w:val="3"/>
              </w:numPr>
              <w:jc w:val="both"/>
              <w:rPr>
                <w:rFonts w:ascii="Times New Roman" w:hAnsi="Times New Roman" w:cs="Times New Roman"/>
                <w:sz w:val="20"/>
                <w:szCs w:val="20"/>
              </w:rPr>
            </w:pPr>
            <w:r w:rsidRPr="00123A28">
              <w:rPr>
                <w:rFonts w:ascii="Times New Roman" w:hAnsi="Times New Roman" w:cs="Times New Roman"/>
                <w:b/>
                <w:bCs/>
                <w:sz w:val="20"/>
                <w:szCs w:val="20"/>
              </w:rPr>
              <w:t>Būtiskums</w:t>
            </w:r>
            <w:r w:rsidRPr="00123A28">
              <w:rPr>
                <w:rFonts w:ascii="Times New Roman" w:hAnsi="Times New Roman" w:cs="Times New Roman"/>
                <w:sz w:val="20"/>
                <w:szCs w:val="20"/>
              </w:rPr>
              <w:t xml:space="preserve"> </w:t>
            </w:r>
            <w:r w:rsidRPr="00123A28">
              <w:rPr>
                <w:rFonts w:ascii="Times New Roman" w:hAnsi="Times New Roman" w:cs="Times New Roman"/>
                <w:b/>
                <w:bCs/>
                <w:sz w:val="20"/>
                <w:szCs w:val="20"/>
              </w:rPr>
              <w:t>attiecībā uz plānotajiem ieguldījumiem</w:t>
            </w:r>
            <w:r w:rsidRPr="00123A28">
              <w:rPr>
                <w:rFonts w:ascii="Times New Roman" w:hAnsi="Times New Roman" w:cs="Times New Roman"/>
                <w:sz w:val="20"/>
                <w:szCs w:val="20"/>
              </w:rPr>
              <w:t xml:space="preserve">. Tai skaitā tika apzināts, vai izvēlētais rādītājs atspoguļo pietiekami būtisku apjomu no SAM ietvaros plānotajām darbībām, gadījumos, kad viena SAM ietvaros plānoto </w:t>
            </w:r>
            <w:r w:rsidRPr="00F82E65">
              <w:rPr>
                <w:rFonts w:ascii="Times New Roman" w:hAnsi="Times New Roman" w:cs="Times New Roman"/>
                <w:sz w:val="20"/>
                <w:szCs w:val="20"/>
              </w:rPr>
              <w:t>darbību klāsts ir gana plašs.</w:t>
            </w:r>
          </w:p>
          <w:p w14:paraId="177A1048" w14:textId="77777777" w:rsidR="00EE7BAE" w:rsidRPr="00123A28" w:rsidRDefault="00EE7BAE" w:rsidP="00FF2354">
            <w:pPr>
              <w:pStyle w:val="ListParagraph"/>
              <w:numPr>
                <w:ilvl w:val="0"/>
                <w:numId w:val="3"/>
              </w:numPr>
              <w:jc w:val="both"/>
              <w:rPr>
                <w:rFonts w:ascii="Times New Roman" w:hAnsi="Times New Roman" w:cs="Times New Roman"/>
                <w:color w:val="FF0000"/>
                <w:sz w:val="20"/>
                <w:szCs w:val="20"/>
              </w:rPr>
            </w:pPr>
            <w:r w:rsidRPr="00F82E65">
              <w:rPr>
                <w:rFonts w:ascii="Times New Roman" w:hAnsi="Times New Roman" w:cs="Times New Roman"/>
                <w:b/>
                <w:bCs/>
                <w:sz w:val="20"/>
                <w:szCs w:val="20"/>
              </w:rPr>
              <w:t>Datu pieejamība</w:t>
            </w:r>
            <w:r w:rsidRPr="00F82E65">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w:t>
            </w:r>
            <w:r w:rsidRPr="00123A28">
              <w:rPr>
                <w:rFonts w:ascii="Times New Roman" w:hAnsi="Times New Roman" w:cs="Times New Roman"/>
                <w:sz w:val="20"/>
                <w:szCs w:val="20"/>
              </w:rPr>
              <w:t>progresu.</w:t>
            </w:r>
          </w:p>
        </w:tc>
      </w:tr>
      <w:tr w:rsidR="00EE7BAE" w:rsidRPr="004D5C37" w14:paraId="0C58E8C3" w14:textId="77777777" w:rsidTr="5DE4981E">
        <w:tc>
          <w:tcPr>
            <w:tcW w:w="1995" w:type="dxa"/>
            <w:vMerge/>
          </w:tcPr>
          <w:p w14:paraId="6B5537DC" w14:textId="77777777" w:rsidR="00EE7BAE" w:rsidRPr="00123A28" w:rsidRDefault="00EE7BAE">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3F4CD66D" w14:textId="77777777" w:rsidR="00EE7BAE" w:rsidRPr="00123A28" w:rsidRDefault="00EE7BAE">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Informācijas avots</w:t>
            </w:r>
            <w:r w:rsidRPr="00123A28">
              <w:rPr>
                <w:rStyle w:val="FootnoteReference"/>
                <w:rFonts w:ascii="Times New Roman" w:hAnsi="Times New Roman" w:cs="Times New Roman"/>
                <w:b/>
                <w:bCs/>
                <w:iCs/>
                <w:sz w:val="20"/>
                <w:szCs w:val="20"/>
              </w:rPr>
              <w:footnoteReference w:id="27"/>
            </w:r>
          </w:p>
          <w:p w14:paraId="01CAF5D5" w14:textId="6D299DD7" w:rsidR="00EE7BAE" w:rsidRPr="002F5DB1" w:rsidRDefault="00EE7BAE" w:rsidP="00FF2354">
            <w:pPr>
              <w:pStyle w:val="ListParagraph"/>
              <w:numPr>
                <w:ilvl w:val="0"/>
                <w:numId w:val="14"/>
              </w:numPr>
              <w:jc w:val="both"/>
              <w:rPr>
                <w:rFonts w:ascii="Times New Roman" w:hAnsi="Times New Roman" w:cs="Times New Roman"/>
                <w:sz w:val="20"/>
                <w:szCs w:val="20"/>
              </w:rPr>
            </w:pPr>
            <w:r w:rsidRPr="00466C15">
              <w:rPr>
                <w:rFonts w:ascii="Times New Roman" w:hAnsi="Times New Roman" w:cs="Times New Roman"/>
                <w:sz w:val="20"/>
                <w:szCs w:val="20"/>
              </w:rPr>
              <w:t>Gaisa piesārņojuma samazināšanas rīcības plāns 2020.–2030.gadam</w:t>
            </w:r>
            <w:r w:rsidRPr="00123A28">
              <w:rPr>
                <w:rStyle w:val="FootnoteReference"/>
                <w:rFonts w:ascii="Times New Roman" w:hAnsi="Times New Roman" w:cs="Times New Roman"/>
                <w:sz w:val="20"/>
                <w:szCs w:val="20"/>
              </w:rPr>
              <w:footnoteReference w:id="28"/>
            </w:r>
            <w:r w:rsidRPr="00466C15">
              <w:rPr>
                <w:rFonts w:ascii="Times New Roman" w:hAnsi="Times New Roman" w:cs="Times New Roman"/>
                <w:sz w:val="20"/>
                <w:szCs w:val="20"/>
              </w:rPr>
              <w:t xml:space="preserve"> tiek noteikts, ka PVO rekomendētais daļiņu PM</w:t>
            </w:r>
            <w:r w:rsidRPr="00466C15">
              <w:rPr>
                <w:rFonts w:ascii="Times New Roman" w:hAnsi="Times New Roman" w:cs="Times New Roman"/>
                <w:sz w:val="20"/>
                <w:szCs w:val="20"/>
                <w:vertAlign w:val="subscript"/>
              </w:rPr>
              <w:t xml:space="preserve">2,5 </w:t>
            </w:r>
            <w:r w:rsidRPr="00466C15">
              <w:rPr>
                <w:rFonts w:ascii="Times New Roman" w:hAnsi="Times New Roman" w:cs="Times New Roman"/>
                <w:sz w:val="20"/>
                <w:szCs w:val="20"/>
              </w:rPr>
              <w:t>un daļiņu PM</w:t>
            </w:r>
            <w:r w:rsidRPr="00466C15">
              <w:rPr>
                <w:rFonts w:ascii="Times New Roman" w:hAnsi="Times New Roman" w:cs="Times New Roman"/>
                <w:sz w:val="20"/>
                <w:szCs w:val="20"/>
                <w:vertAlign w:val="subscript"/>
              </w:rPr>
              <w:t>10</w:t>
            </w:r>
            <w:r w:rsidRPr="00466C15">
              <w:rPr>
                <w:rFonts w:ascii="Times New Roman" w:hAnsi="Times New Roman" w:cs="Times New Roman"/>
                <w:sz w:val="20"/>
                <w:szCs w:val="20"/>
              </w:rPr>
              <w:t xml:space="preserve"> līmenis tiek pārsniegts Rīgā, Liepājā un </w:t>
            </w:r>
            <w:r w:rsidRPr="002F5DB1">
              <w:rPr>
                <w:rFonts w:ascii="Times New Roman" w:hAnsi="Times New Roman" w:cs="Times New Roman"/>
                <w:sz w:val="20"/>
                <w:szCs w:val="20"/>
              </w:rPr>
              <w:t>Rēzeknē</w:t>
            </w:r>
            <w:r w:rsidR="009C428A" w:rsidRPr="002F5DB1">
              <w:rPr>
                <w:rFonts w:ascii="Times New Roman" w:hAnsi="Times New Roman" w:cs="Times New Roman"/>
                <w:sz w:val="20"/>
                <w:szCs w:val="20"/>
              </w:rPr>
              <w:t xml:space="preserve"> un </w:t>
            </w:r>
            <w:r w:rsidR="4DC9A3D0" w:rsidRPr="002F5DB1">
              <w:rPr>
                <w:rFonts w:ascii="Times New Roman" w:hAnsi="Times New Roman" w:cs="Times New Roman"/>
                <w:sz w:val="20"/>
                <w:szCs w:val="20"/>
              </w:rPr>
              <w:t>ir nepieciešama</w:t>
            </w:r>
            <w:r w:rsidR="009C428A" w:rsidRPr="002F5DB1">
              <w:rPr>
                <w:rFonts w:ascii="Times New Roman" w:hAnsi="Times New Roman" w:cs="Times New Roman"/>
                <w:sz w:val="20"/>
                <w:szCs w:val="20"/>
              </w:rPr>
              <w:t xml:space="preserve"> gaisa piesārņojuma mazinošu pasākumu īstenošan</w:t>
            </w:r>
            <w:r w:rsidR="52A34DB7" w:rsidRPr="002F5DB1">
              <w:rPr>
                <w:rFonts w:ascii="Times New Roman" w:hAnsi="Times New Roman" w:cs="Times New Roman"/>
                <w:sz w:val="20"/>
                <w:szCs w:val="20"/>
              </w:rPr>
              <w:t>a</w:t>
            </w:r>
            <w:r w:rsidRPr="002F5DB1">
              <w:rPr>
                <w:rFonts w:ascii="Times New Roman" w:hAnsi="Times New Roman" w:cs="Times New Roman"/>
                <w:sz w:val="20"/>
                <w:szCs w:val="20"/>
              </w:rPr>
              <w:t>. Papildus Plānā tiek noteikts, ka enerģētikas sektorā sadedzināšanas iekārtām ir nepieciešams nodrošināt filtru ar augstas efektivitātes daļiņu uztveršanu tehnoloģiju ieviešanu</w:t>
            </w:r>
            <w:r w:rsidR="009C428A" w:rsidRPr="002F5DB1">
              <w:rPr>
                <w:rFonts w:ascii="Times New Roman" w:hAnsi="Times New Roman" w:cs="Times New Roman"/>
                <w:sz w:val="20"/>
                <w:szCs w:val="20"/>
              </w:rPr>
              <w:t>.</w:t>
            </w:r>
            <w:r w:rsidRPr="002F5DB1">
              <w:rPr>
                <w:rFonts w:ascii="Times New Roman" w:hAnsi="Times New Roman" w:cs="Times New Roman"/>
                <w:sz w:val="20"/>
                <w:szCs w:val="20"/>
              </w:rPr>
              <w:t>.</w:t>
            </w:r>
          </w:p>
          <w:p w14:paraId="6245A4E0" w14:textId="70992FFF" w:rsidR="00EE7BAE" w:rsidRPr="002F5DB1" w:rsidRDefault="00EE7BAE" w:rsidP="00FF2354">
            <w:pPr>
              <w:pStyle w:val="ListParagraph"/>
              <w:numPr>
                <w:ilvl w:val="0"/>
                <w:numId w:val="14"/>
              </w:numPr>
              <w:jc w:val="both"/>
              <w:rPr>
                <w:rFonts w:ascii="Times New Roman" w:hAnsi="Times New Roman" w:cs="Times New Roman"/>
                <w:sz w:val="20"/>
                <w:szCs w:val="20"/>
              </w:rPr>
            </w:pPr>
            <w:r w:rsidRPr="002F5DB1">
              <w:rPr>
                <w:rFonts w:ascii="Times New Roman" w:hAnsi="Times New Roman" w:cs="Times New Roman"/>
                <w:sz w:val="20"/>
                <w:szCs w:val="20"/>
              </w:rPr>
              <w:t>Centrālās statistikas pārvaldes ikgadējie dati par iedzīvotāju skaitu Latvijā, t.sk. Rīgā, Liepājā un Rēzeknē gada sākumā un apdzīvoto teritoriju laukumu</w:t>
            </w:r>
            <w:r w:rsidRPr="002F5DB1">
              <w:rPr>
                <w:rStyle w:val="FootnoteReference"/>
                <w:rFonts w:ascii="Times New Roman" w:hAnsi="Times New Roman" w:cs="Times New Roman"/>
                <w:sz w:val="20"/>
                <w:szCs w:val="20"/>
              </w:rPr>
              <w:footnoteReference w:id="29"/>
            </w:r>
            <w:r w:rsidRPr="002F5DB1">
              <w:rPr>
                <w:rFonts w:ascii="Times New Roman" w:hAnsi="Times New Roman" w:cs="Times New Roman"/>
                <w:sz w:val="20"/>
                <w:szCs w:val="20"/>
              </w:rPr>
              <w:t xml:space="preserve">, piemērojot koeficientu 0,5 apmērā, kas ietver matemātisku samazinājumu gadījumos, kur </w:t>
            </w:r>
            <w:r w:rsidR="00FE40EE" w:rsidRPr="002F5DB1">
              <w:rPr>
                <w:rFonts w:ascii="Times New Roman" w:hAnsi="Times New Roman" w:cs="Times New Roman"/>
                <w:sz w:val="20"/>
                <w:szCs w:val="20"/>
              </w:rPr>
              <w:t>attiecīgā teritorija atrodas, piemēram, upes/jūras malā, vai industriālajās teritorijās, vai pie administratīvām ēkām vai s</w:t>
            </w:r>
            <w:r w:rsidRPr="002F5DB1">
              <w:rPr>
                <w:rFonts w:ascii="Times New Roman" w:hAnsi="Times New Roman" w:cs="Times New Roman"/>
                <w:sz w:val="20"/>
                <w:szCs w:val="20"/>
              </w:rPr>
              <w:t>adedzināšanas</w:t>
            </w:r>
            <w:r w:rsidRPr="43CF581A">
              <w:rPr>
                <w:rFonts w:ascii="Times New Roman" w:hAnsi="Times New Roman" w:cs="Times New Roman"/>
                <w:sz w:val="20"/>
                <w:szCs w:val="20"/>
              </w:rPr>
              <w:t xml:space="preserve"> iekārtas atrodas apdzīvotas vietas malā, vai industriālajās teritorijās. Piemērots 13% </w:t>
            </w:r>
            <w:r w:rsidRPr="43CF581A">
              <w:rPr>
                <w:rFonts w:ascii="Times New Roman" w:hAnsi="Times New Roman" w:cs="Times New Roman"/>
                <w:sz w:val="20"/>
                <w:szCs w:val="20"/>
              </w:rPr>
              <w:lastRenderedPageBreak/>
              <w:t>demogrāfisko tendenču koeficients</w:t>
            </w:r>
            <w:r w:rsidRPr="43CF581A">
              <w:rPr>
                <w:rStyle w:val="FootnoteReference"/>
                <w:rFonts w:ascii="Times New Roman" w:hAnsi="Times New Roman" w:cs="Times New Roman"/>
                <w:sz w:val="20"/>
                <w:szCs w:val="20"/>
              </w:rPr>
              <w:footnoteReference w:id="30"/>
            </w:r>
            <w:r w:rsidR="00CC2A41">
              <w:rPr>
                <w:rFonts w:ascii="Times New Roman" w:hAnsi="Times New Roman" w:cs="Times New Roman"/>
                <w:sz w:val="20"/>
                <w:szCs w:val="20"/>
              </w:rPr>
              <w:t xml:space="preserve"> </w:t>
            </w:r>
            <w:r w:rsidR="00CC2A41" w:rsidRPr="002F5DB1">
              <w:rPr>
                <w:rFonts w:ascii="Times New Roman" w:hAnsi="Times New Roman" w:cs="Times New Roman"/>
                <w:sz w:val="20"/>
                <w:szCs w:val="20"/>
              </w:rPr>
              <w:t xml:space="preserve">vai </w:t>
            </w:r>
            <w:r w:rsidR="00D41EC1" w:rsidRPr="002F5DB1">
              <w:rPr>
                <w:rFonts w:ascii="Times New Roman" w:hAnsi="Times New Roman" w:cs="Times New Roman"/>
                <w:sz w:val="20"/>
                <w:szCs w:val="20"/>
              </w:rPr>
              <w:t>konkrētās apdzīvotās vietas (uz projekta darbībām attiecināmo teritoriju) deklarēto iedzīvotāju skaits pēc Pilsonības un migrāciju lietu pārvaldes (PMLP) datiem</w:t>
            </w:r>
            <w:r w:rsidRPr="002F5DB1">
              <w:rPr>
                <w:rFonts w:ascii="Times New Roman" w:hAnsi="Times New Roman" w:cs="Times New Roman"/>
                <w:sz w:val="20"/>
                <w:szCs w:val="20"/>
              </w:rPr>
              <w:t>;</w:t>
            </w:r>
          </w:p>
          <w:p w14:paraId="24D2FD92" w14:textId="77777777" w:rsidR="00EE7BAE" w:rsidRPr="00466C15" w:rsidRDefault="00EE7BAE" w:rsidP="00FF2354">
            <w:pPr>
              <w:pStyle w:val="ListParagraph"/>
              <w:numPr>
                <w:ilvl w:val="0"/>
                <w:numId w:val="14"/>
              </w:numPr>
              <w:jc w:val="both"/>
              <w:rPr>
                <w:rFonts w:ascii="Times New Roman" w:hAnsi="Times New Roman" w:cs="Times New Roman"/>
                <w:sz w:val="20"/>
                <w:szCs w:val="20"/>
              </w:rPr>
            </w:pPr>
            <w:r w:rsidRPr="5B4DB9CC">
              <w:rPr>
                <w:rFonts w:asciiTheme="majorBidi" w:hAnsiTheme="majorBidi" w:cstheme="majorBidi"/>
                <w:sz w:val="20"/>
                <w:szCs w:val="20"/>
              </w:rPr>
              <w:t>projektu dati KPVIS un Centrālās statistikas pārvaldes (CSP) informācija.</w:t>
            </w:r>
          </w:p>
          <w:p w14:paraId="4D568C80"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4D5C37" w14:paraId="77B17436" w14:textId="77777777" w:rsidTr="5DE4981E">
        <w:tc>
          <w:tcPr>
            <w:tcW w:w="1995" w:type="dxa"/>
            <w:vMerge/>
          </w:tcPr>
          <w:p w14:paraId="49E647A6" w14:textId="77777777" w:rsidR="00EE7BAE" w:rsidRPr="00123A28" w:rsidRDefault="00EE7BAE">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225777BC" w14:textId="77777777" w:rsidR="00EE7BAE" w:rsidRPr="00123A28" w:rsidRDefault="00EE7BAE">
            <w:pPr>
              <w:jc w:val="both"/>
              <w:rPr>
                <w:rFonts w:ascii="Times New Roman" w:hAnsi="Times New Roman" w:cs="Times New Roman"/>
                <w:b/>
                <w:bCs/>
                <w:sz w:val="20"/>
                <w:szCs w:val="20"/>
              </w:rPr>
            </w:pPr>
            <w:r w:rsidRPr="43CF581A">
              <w:rPr>
                <w:rFonts w:ascii="Times New Roman" w:hAnsi="Times New Roman" w:cs="Times New Roman"/>
                <w:b/>
                <w:bCs/>
                <w:sz w:val="20"/>
                <w:szCs w:val="20"/>
              </w:rPr>
              <w:t>Veiktie aprēķini un pieņēmumi, kas izmantoti aprēķiniem</w:t>
            </w:r>
          </w:p>
          <w:p w14:paraId="10992544" w14:textId="77777777" w:rsidR="00EE7BAE" w:rsidRDefault="00EE7BAE">
            <w:pPr>
              <w:jc w:val="both"/>
              <w:rPr>
                <w:rFonts w:ascii="Times New Roman" w:hAnsi="Times New Roman" w:cs="Times New Roman"/>
                <w:sz w:val="20"/>
                <w:szCs w:val="20"/>
              </w:rPr>
            </w:pPr>
            <w:r w:rsidRPr="00AD50A2">
              <w:rPr>
                <w:rFonts w:ascii="Times New Roman" w:hAnsi="Times New Roman" w:cs="Times New Roman"/>
                <w:sz w:val="20"/>
                <w:szCs w:val="20"/>
              </w:rPr>
              <w:t xml:space="preserve">Bāzes vērtība ir norādīta kā “0”, jo </w:t>
            </w:r>
            <w:r>
              <w:rPr>
                <w:rFonts w:ascii="Times New Roman" w:hAnsi="Times New Roman" w:cs="Times New Roman"/>
                <w:sz w:val="20"/>
                <w:szCs w:val="20"/>
              </w:rPr>
              <w:t xml:space="preserve">iepriekšējos ES fondu plānošanas periodos nav veiktas tieši mērķētas investīcijas lokālos gaisa kvalitātes uzlabošanas pasākumos un arī no citiem finansējuma avotiem dati par iedzīvotājiem saistībā ar gaisa kvalitātes pasākumiem nav uzkrāti. </w:t>
            </w:r>
          </w:p>
          <w:p w14:paraId="5E375D7F" w14:textId="77777777" w:rsidR="00EE7BAE" w:rsidRPr="00AD50A2" w:rsidRDefault="00EE7BAE">
            <w:pPr>
              <w:jc w:val="both"/>
              <w:rPr>
                <w:rFonts w:ascii="Times New Roman" w:hAnsi="Times New Roman" w:cs="Times New Roman"/>
                <w:sz w:val="20"/>
                <w:szCs w:val="20"/>
              </w:rPr>
            </w:pPr>
          </w:p>
          <w:p w14:paraId="0D0AA908" w14:textId="77777777" w:rsidR="00EE7BAE" w:rsidRPr="00123A28" w:rsidRDefault="00EE7BAE">
            <w:pPr>
              <w:jc w:val="both"/>
              <w:rPr>
                <w:rFonts w:ascii="Times New Roman" w:hAnsi="Times New Roman" w:cs="Times New Roman"/>
                <w:sz w:val="20"/>
                <w:szCs w:val="20"/>
              </w:rPr>
            </w:pPr>
            <w:r>
              <w:rPr>
                <w:rFonts w:ascii="Times New Roman" w:hAnsi="Times New Roman" w:cs="Times New Roman"/>
                <w:sz w:val="20"/>
                <w:szCs w:val="20"/>
              </w:rPr>
              <w:t>Sasniedzamais r</w:t>
            </w:r>
            <w:r w:rsidRPr="00123A28">
              <w:rPr>
                <w:rFonts w:ascii="Times New Roman" w:hAnsi="Times New Roman" w:cs="Times New Roman"/>
                <w:sz w:val="20"/>
                <w:szCs w:val="20"/>
              </w:rPr>
              <w:t>ādītājs noteikts katrai plānotajai</w:t>
            </w:r>
            <w:r>
              <w:rPr>
                <w:rFonts w:ascii="Times New Roman" w:hAnsi="Times New Roman" w:cs="Times New Roman"/>
                <w:sz w:val="20"/>
                <w:szCs w:val="20"/>
              </w:rPr>
              <w:t xml:space="preserve"> gaisa</w:t>
            </w:r>
            <w:r w:rsidRPr="00123A28">
              <w:rPr>
                <w:rFonts w:ascii="Times New Roman" w:hAnsi="Times New Roman" w:cs="Times New Roman"/>
                <w:sz w:val="20"/>
                <w:szCs w:val="20"/>
              </w:rPr>
              <w:t xml:space="preserve"> investīciju daļai atsevišķi</w:t>
            </w:r>
            <w:r>
              <w:rPr>
                <w:rFonts w:ascii="Times New Roman" w:hAnsi="Times New Roman" w:cs="Times New Roman"/>
                <w:sz w:val="20"/>
                <w:szCs w:val="20"/>
              </w:rPr>
              <w:t>, noslēgumā to summējot kopējā rādītāja vērtībā</w:t>
            </w:r>
            <w:r w:rsidRPr="00123A28">
              <w:rPr>
                <w:rFonts w:ascii="Times New Roman" w:hAnsi="Times New Roman" w:cs="Times New Roman"/>
                <w:sz w:val="20"/>
                <w:szCs w:val="20"/>
              </w:rPr>
              <w:t>:</w:t>
            </w:r>
          </w:p>
          <w:p w14:paraId="6D034DDA" w14:textId="77777777" w:rsidR="00EE7BAE" w:rsidRPr="00123A28" w:rsidRDefault="00EE7BAE" w:rsidP="00FF2354">
            <w:pPr>
              <w:pStyle w:val="ListParagraph"/>
              <w:numPr>
                <w:ilvl w:val="0"/>
                <w:numId w:val="2"/>
              </w:numPr>
              <w:jc w:val="both"/>
              <w:rPr>
                <w:rFonts w:ascii="Times New Roman" w:hAnsi="Times New Roman" w:cs="Times New Roman"/>
                <w:sz w:val="20"/>
                <w:szCs w:val="20"/>
              </w:rPr>
            </w:pPr>
            <w:r w:rsidRPr="1BA2E193">
              <w:rPr>
                <w:rFonts w:ascii="Times New Roman" w:hAnsi="Times New Roman" w:cs="Times New Roman"/>
                <w:sz w:val="20"/>
                <w:szCs w:val="20"/>
              </w:rPr>
              <w:t>Gaisa piesārņojumu mazinošu pasākumu īstenošana, uzlabojot mājsaimniecību siltumapgādes sistēmas (2.2.3.6. pasākums);</w:t>
            </w:r>
          </w:p>
          <w:p w14:paraId="32CE9C02" w14:textId="77777777" w:rsidR="00EE7BAE" w:rsidRPr="00123A28" w:rsidRDefault="00EE7BAE" w:rsidP="00FF2354">
            <w:pPr>
              <w:pStyle w:val="ListParagraph"/>
              <w:numPr>
                <w:ilvl w:val="0"/>
                <w:numId w:val="2"/>
              </w:numPr>
              <w:jc w:val="both"/>
              <w:rPr>
                <w:rFonts w:ascii="Times New Roman" w:hAnsi="Times New Roman" w:cs="Times New Roman"/>
                <w:sz w:val="20"/>
                <w:szCs w:val="20"/>
              </w:rPr>
            </w:pPr>
            <w:r w:rsidRPr="1BA2E193">
              <w:rPr>
                <w:rFonts w:ascii="Times New Roman" w:hAnsi="Times New Roman" w:cs="Times New Roman"/>
                <w:sz w:val="20"/>
                <w:szCs w:val="20"/>
              </w:rPr>
              <w:t>Enerģētikas sadedzināšanas iekārtu aprīkošanai ar vides normatīvajiem aktiem atbilstošiem filtriem un tehnoloģijām (2.2.3.7. pasākums);</w:t>
            </w:r>
          </w:p>
          <w:p w14:paraId="3B43BD49" w14:textId="77777777" w:rsidR="00EE7BAE" w:rsidRPr="00123A28" w:rsidRDefault="00EE7BAE" w:rsidP="00FF2354">
            <w:pPr>
              <w:pStyle w:val="ListParagraph"/>
              <w:numPr>
                <w:ilvl w:val="0"/>
                <w:numId w:val="2"/>
              </w:numPr>
              <w:jc w:val="both"/>
              <w:rPr>
                <w:rFonts w:ascii="Times New Roman" w:hAnsi="Times New Roman" w:cs="Times New Roman"/>
                <w:sz w:val="20"/>
                <w:szCs w:val="20"/>
              </w:rPr>
            </w:pPr>
            <w:r w:rsidRPr="1BA2E193">
              <w:rPr>
                <w:rFonts w:ascii="Times New Roman" w:hAnsi="Times New Roman" w:cs="Times New Roman"/>
                <w:sz w:val="20"/>
                <w:szCs w:val="20"/>
              </w:rPr>
              <w:t>Gaisa piesārņojuma mazinošu pasākumu īstenošana saskaņā ar pilsētu gaisa kvalitātes uzlabošanas rīcības programmām (2.2.3.5. pasākums).</w:t>
            </w:r>
          </w:p>
          <w:p w14:paraId="30C17B14" w14:textId="77777777" w:rsidR="00EE7BAE" w:rsidRPr="00AD50A2" w:rsidRDefault="00EE7BAE">
            <w:pPr>
              <w:jc w:val="both"/>
              <w:rPr>
                <w:rFonts w:ascii="Times New Roman" w:hAnsi="Times New Roman" w:cs="Times New Roman"/>
                <w:sz w:val="20"/>
                <w:szCs w:val="20"/>
              </w:rPr>
            </w:pPr>
          </w:p>
          <w:p w14:paraId="099B74C7" w14:textId="77777777" w:rsidR="00EE7BAE" w:rsidRPr="006B2442" w:rsidRDefault="00EE7BAE">
            <w:pPr>
              <w:spacing w:before="60"/>
              <w:jc w:val="both"/>
              <w:rPr>
                <w:rFonts w:ascii="Times New Roman" w:hAnsi="Times New Roman" w:cs="Times New Roman"/>
                <w:i/>
                <w:sz w:val="20"/>
                <w:szCs w:val="20"/>
              </w:rPr>
            </w:pPr>
            <w:r w:rsidRPr="006B2442">
              <w:rPr>
                <w:rFonts w:ascii="Times New Roman" w:hAnsi="Times New Roman" w:cs="Times New Roman"/>
                <w:i/>
                <w:sz w:val="20"/>
                <w:szCs w:val="20"/>
              </w:rPr>
              <w:t xml:space="preserve">Aprēķins </w:t>
            </w:r>
            <w:r w:rsidRPr="00ED64A3">
              <w:rPr>
                <w:rFonts w:ascii="Times New Roman" w:hAnsi="Times New Roman" w:cs="Times New Roman"/>
                <w:i/>
                <w:sz w:val="20"/>
                <w:szCs w:val="20"/>
              </w:rPr>
              <w:t>Gaisa piesārņojumu mazinošu pasākumu īstenošana</w:t>
            </w:r>
            <w:r>
              <w:rPr>
                <w:rFonts w:ascii="Times New Roman" w:hAnsi="Times New Roman" w:cs="Times New Roman"/>
                <w:i/>
                <w:sz w:val="20"/>
                <w:szCs w:val="20"/>
              </w:rPr>
              <w:t>i</w:t>
            </w:r>
            <w:r w:rsidRPr="00ED64A3">
              <w:rPr>
                <w:rFonts w:ascii="Times New Roman" w:hAnsi="Times New Roman" w:cs="Times New Roman"/>
                <w:i/>
                <w:sz w:val="20"/>
                <w:szCs w:val="20"/>
              </w:rPr>
              <w:t>, uzlabojot mājsaimniecību siltumapgādes sistēmas</w:t>
            </w:r>
            <w:r w:rsidRPr="006B2442">
              <w:rPr>
                <w:rFonts w:ascii="Times New Roman" w:hAnsi="Times New Roman" w:cs="Times New Roman"/>
                <w:i/>
                <w:sz w:val="20"/>
                <w:szCs w:val="20"/>
              </w:rPr>
              <w:t xml:space="preserve"> mērķa vērtībai:</w:t>
            </w:r>
          </w:p>
          <w:p w14:paraId="2BDBA6D9" w14:textId="77777777" w:rsidR="00EE7BAE" w:rsidRPr="0094438B" w:rsidRDefault="00EE7BAE">
            <w:pPr>
              <w:jc w:val="both"/>
              <w:rPr>
                <w:rFonts w:ascii="Times New Roman" w:hAnsi="Times New Roman" w:cs="Times New Roman"/>
                <w:sz w:val="20"/>
                <w:szCs w:val="20"/>
              </w:rPr>
            </w:pPr>
            <w:r w:rsidRPr="00123A28">
              <w:rPr>
                <w:rFonts w:ascii="Times New Roman" w:hAnsi="Times New Roman" w:cs="Times New Roman"/>
                <w:sz w:val="20"/>
                <w:szCs w:val="20"/>
              </w:rPr>
              <w:t xml:space="preserve">Mājsaimniecību sadedzināšanas iekārtu nomaiņai iecerēts </w:t>
            </w:r>
            <w:r>
              <w:rPr>
                <w:rFonts w:ascii="Times New Roman" w:hAnsi="Times New Roman" w:cs="Times New Roman"/>
                <w:sz w:val="20"/>
                <w:szCs w:val="20"/>
              </w:rPr>
              <w:t>aizstāt</w:t>
            </w:r>
            <w:r w:rsidRPr="00123A28">
              <w:rPr>
                <w:rFonts w:ascii="Times New Roman" w:hAnsi="Times New Roman" w:cs="Times New Roman"/>
                <w:sz w:val="20"/>
                <w:szCs w:val="20"/>
              </w:rPr>
              <w:t xml:space="preserve"> </w:t>
            </w:r>
            <w:r>
              <w:rPr>
                <w:rFonts w:ascii="Times New Roman" w:hAnsi="Times New Roman" w:cs="Times New Roman"/>
                <w:sz w:val="20"/>
                <w:szCs w:val="20"/>
              </w:rPr>
              <w:t>1210</w:t>
            </w:r>
            <w:r w:rsidRPr="00123A28">
              <w:rPr>
                <w:rFonts w:ascii="Times New Roman" w:hAnsi="Times New Roman" w:cs="Times New Roman"/>
                <w:sz w:val="20"/>
                <w:szCs w:val="20"/>
              </w:rPr>
              <w:t xml:space="preserve"> sadedzināšanas iekārtas, </w:t>
            </w:r>
            <w:r w:rsidRPr="009667DB">
              <w:rPr>
                <w:rFonts w:ascii="Times New Roman" w:hAnsi="Times New Roman" w:cs="Times New Roman"/>
                <w:sz w:val="20"/>
                <w:szCs w:val="20"/>
              </w:rPr>
              <w:t>kas rada gaisa piesārņojumu</w:t>
            </w:r>
            <w:r>
              <w:rPr>
                <w:rFonts w:ascii="Times New Roman" w:hAnsi="Times New Roman" w:cs="Times New Roman"/>
                <w:sz w:val="20"/>
                <w:szCs w:val="20"/>
              </w:rPr>
              <w:t xml:space="preserve">, </w:t>
            </w:r>
            <w:r w:rsidRPr="00123A28">
              <w:rPr>
                <w:rFonts w:ascii="Times New Roman" w:hAnsi="Times New Roman" w:cs="Times New Roman"/>
                <w:sz w:val="20"/>
                <w:szCs w:val="20"/>
              </w:rPr>
              <w:t xml:space="preserve">kur iedzīvotāji, kas gūst labumu no gaisa kvalitātes pasākumiem, aprēķināti kā </w:t>
            </w:r>
            <w:r>
              <w:rPr>
                <w:rFonts w:ascii="Times New Roman" w:hAnsi="Times New Roman" w:cs="Times New Roman"/>
                <w:sz w:val="20"/>
                <w:szCs w:val="20"/>
              </w:rPr>
              <w:t xml:space="preserve">uzstādāmo </w:t>
            </w:r>
            <w:r w:rsidRPr="00123A28">
              <w:rPr>
                <w:rFonts w:ascii="Times New Roman" w:hAnsi="Times New Roman" w:cs="Times New Roman"/>
                <w:sz w:val="20"/>
                <w:szCs w:val="20"/>
              </w:rPr>
              <w:t xml:space="preserve">iekārtu skaits reizināts ar vienā mājsaimniecībā dzīvojošo iedzīvotāju vidējo rādītāju. Dati par </w:t>
            </w:r>
            <w:bookmarkStart w:id="1" w:name="_Toc59433790"/>
            <w:r w:rsidRPr="00123A28">
              <w:rPr>
                <w:rFonts w:ascii="Times New Roman" w:hAnsi="Times New Roman" w:cs="Times New Roman"/>
                <w:sz w:val="20"/>
                <w:szCs w:val="20"/>
              </w:rPr>
              <w:t xml:space="preserve">sadedzināšanas iekārtu mājsaimniecībās nomaiņu </w:t>
            </w:r>
            <w:r>
              <w:rPr>
                <w:rFonts w:ascii="Times New Roman" w:hAnsi="Times New Roman" w:cs="Times New Roman"/>
                <w:sz w:val="20"/>
                <w:szCs w:val="20"/>
              </w:rPr>
              <w:t>izmaksām iegūti</w:t>
            </w:r>
            <w:r w:rsidRPr="00123A28">
              <w:rPr>
                <w:rFonts w:ascii="Times New Roman" w:hAnsi="Times New Roman" w:cs="Times New Roman"/>
                <w:sz w:val="20"/>
                <w:szCs w:val="20"/>
              </w:rPr>
              <w:t xml:space="preserve"> </w:t>
            </w:r>
            <w:bookmarkEnd w:id="1"/>
            <w:r w:rsidRPr="00123A28">
              <w:rPr>
                <w:rFonts w:ascii="Times New Roman" w:hAnsi="Times New Roman" w:cs="Times New Roman"/>
                <w:sz w:val="20"/>
                <w:szCs w:val="20"/>
              </w:rPr>
              <w:t xml:space="preserve">no </w:t>
            </w:r>
            <w:r>
              <w:rPr>
                <w:rFonts w:ascii="Times New Roman" w:hAnsi="Times New Roman" w:cs="Times New Roman"/>
                <w:sz w:val="20"/>
                <w:szCs w:val="20"/>
              </w:rPr>
              <w:t xml:space="preserve">VARAM 2021.gada beigās veiktās tirgus izpētes (aptaujāti 108 uzņēmumi un iegūti dati par vismaz 292 dažādām iekārtām un siltumapgādes risinājumiem), </w:t>
            </w:r>
            <w:r w:rsidRPr="00123A28">
              <w:rPr>
                <w:rFonts w:ascii="Times New Roman" w:hAnsi="Times New Roman" w:cs="Times New Roman"/>
                <w:sz w:val="20"/>
                <w:szCs w:val="20"/>
              </w:rPr>
              <w:t xml:space="preserve">saskaņā ar kuru </w:t>
            </w:r>
            <w:r>
              <w:rPr>
                <w:rFonts w:ascii="Times New Roman" w:hAnsi="Times New Roman" w:cs="Times New Roman"/>
                <w:sz w:val="20"/>
                <w:szCs w:val="20"/>
              </w:rPr>
              <w:t>mājsaimniecību siltumapgādes</w:t>
            </w:r>
            <w:r w:rsidRPr="00123A28">
              <w:rPr>
                <w:rFonts w:ascii="Times New Roman" w:hAnsi="Times New Roman" w:cs="Times New Roman"/>
                <w:sz w:val="20"/>
                <w:szCs w:val="20"/>
              </w:rPr>
              <w:t xml:space="preserve"> nodrošināšanai nepieciešamās apkures </w:t>
            </w:r>
            <w:r>
              <w:rPr>
                <w:rFonts w:ascii="Times New Roman" w:hAnsi="Times New Roman" w:cs="Times New Roman"/>
                <w:sz w:val="20"/>
                <w:szCs w:val="20"/>
              </w:rPr>
              <w:t xml:space="preserve">izmaksas sistēmām līdz 50 </w:t>
            </w:r>
            <w:proofErr w:type="spellStart"/>
            <w:r>
              <w:rPr>
                <w:rFonts w:ascii="Times New Roman" w:hAnsi="Times New Roman" w:cs="Times New Roman"/>
                <w:sz w:val="20"/>
                <w:szCs w:val="20"/>
              </w:rPr>
              <w:t>kW</w:t>
            </w:r>
            <w:proofErr w:type="spellEnd"/>
            <w:r>
              <w:rPr>
                <w:rFonts w:ascii="Times New Roman" w:hAnsi="Times New Roman" w:cs="Times New Roman"/>
                <w:sz w:val="20"/>
                <w:szCs w:val="20"/>
              </w:rPr>
              <w:t xml:space="preserve"> vidēji nepārsniegs 12100 EUR.</w:t>
            </w:r>
          </w:p>
          <w:p w14:paraId="249CA149" w14:textId="77777777" w:rsidR="00EE7BAE" w:rsidRDefault="00EE7BAE">
            <w:pPr>
              <w:jc w:val="both"/>
              <w:rPr>
                <w:rFonts w:ascii="Times New Roman" w:hAnsi="Times New Roman" w:cs="Times New Roman"/>
                <w:sz w:val="20"/>
                <w:szCs w:val="20"/>
              </w:rPr>
            </w:pPr>
          </w:p>
          <w:p w14:paraId="27E427D1" w14:textId="77777777" w:rsidR="00EE7BAE" w:rsidRDefault="00EE7BAE">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(2 795=2,31*1 210)</w:t>
            </w:r>
          </w:p>
          <w:p w14:paraId="76D83C89" w14:textId="77777777" w:rsidR="00EE7BAE" w:rsidRPr="00D970EE" w:rsidRDefault="00EE7BAE">
            <w:pPr>
              <w:jc w:val="center"/>
              <w:rPr>
                <w:rFonts w:asciiTheme="majorBidi" w:hAnsiTheme="majorBidi" w:cstheme="majorBidi"/>
                <w:sz w:val="20"/>
                <w:szCs w:val="20"/>
              </w:rPr>
            </w:pPr>
          </w:p>
          <w:p w14:paraId="60975C23"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29B69B09"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Y – sasniedzamā vērtība</w:t>
            </w:r>
            <w:r>
              <w:rPr>
                <w:rFonts w:asciiTheme="majorBidi" w:hAnsiTheme="majorBidi" w:cstheme="majorBidi"/>
                <w:sz w:val="20"/>
                <w:szCs w:val="20"/>
              </w:rPr>
              <w:t xml:space="preserve"> </w:t>
            </w:r>
            <w:r w:rsidRPr="00ED64A3">
              <w:rPr>
                <w:rFonts w:asciiTheme="majorBidi" w:hAnsiTheme="majorBidi" w:cstheme="majorBidi"/>
                <w:i/>
                <w:iCs/>
                <w:sz w:val="20"/>
                <w:szCs w:val="20"/>
              </w:rPr>
              <w:t>Gaisa piesārņojumu mazinošu pasākumu īstenošana</w:t>
            </w:r>
            <w:r>
              <w:rPr>
                <w:rFonts w:asciiTheme="majorBidi" w:hAnsiTheme="majorBidi" w:cstheme="majorBidi"/>
                <w:i/>
                <w:iCs/>
                <w:sz w:val="20"/>
                <w:szCs w:val="20"/>
              </w:rPr>
              <w:t>i</w:t>
            </w:r>
            <w:r w:rsidRPr="00ED64A3">
              <w:rPr>
                <w:rFonts w:asciiTheme="majorBidi" w:hAnsiTheme="majorBidi" w:cstheme="majorBidi"/>
                <w:i/>
                <w:iCs/>
                <w:sz w:val="20"/>
                <w:szCs w:val="20"/>
              </w:rPr>
              <w:t>, uzlabojot mājsaimniecību siltumapgādes sistēmas</w:t>
            </w:r>
            <w:r>
              <w:rPr>
                <w:rFonts w:ascii="Times New Roman" w:hAnsi="Times New Roman" w:cs="Times New Roman"/>
                <w:sz w:val="20"/>
                <w:szCs w:val="20"/>
              </w:rPr>
              <w:t>, i</w:t>
            </w:r>
            <w:r w:rsidRPr="0088795D">
              <w:rPr>
                <w:rFonts w:ascii="Times New Roman" w:hAnsi="Times New Roman" w:cs="Times New Roman"/>
                <w:sz w:val="20"/>
                <w:szCs w:val="20"/>
              </w:rPr>
              <w:t>edzīvotāju skaits</w:t>
            </w:r>
            <w:r w:rsidRPr="00D970EE">
              <w:rPr>
                <w:rFonts w:asciiTheme="majorBidi" w:hAnsiTheme="majorBidi" w:cstheme="majorBidi"/>
                <w:sz w:val="20"/>
                <w:szCs w:val="20"/>
              </w:rPr>
              <w:t>,</w:t>
            </w:r>
          </w:p>
          <w:p w14:paraId="5D666675"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Pr>
                <w:rFonts w:asciiTheme="majorBidi" w:hAnsiTheme="majorBidi" w:cstheme="majorBidi"/>
                <w:sz w:val="20"/>
                <w:szCs w:val="20"/>
              </w:rPr>
              <w:t>v</w:t>
            </w:r>
            <w:r w:rsidRPr="000F0790">
              <w:rPr>
                <w:rFonts w:asciiTheme="majorBidi" w:hAnsiTheme="majorBidi" w:cstheme="majorBidi"/>
                <w:sz w:val="20"/>
                <w:szCs w:val="20"/>
              </w:rPr>
              <w:t>idējais iedzīvotāju skaits mājsaimniecībās</w:t>
            </w:r>
            <w:r>
              <w:rPr>
                <w:rStyle w:val="FootnoteReference"/>
                <w:rFonts w:asciiTheme="majorBidi" w:hAnsiTheme="majorBidi" w:cstheme="majorBidi"/>
                <w:sz w:val="20"/>
                <w:szCs w:val="20"/>
              </w:rPr>
              <w:footnoteReference w:id="31"/>
            </w:r>
            <w:r w:rsidRPr="00D970EE">
              <w:rPr>
                <w:rFonts w:asciiTheme="majorBidi" w:hAnsiTheme="majorBidi" w:cstheme="majorBidi"/>
                <w:sz w:val="20"/>
                <w:szCs w:val="20"/>
              </w:rPr>
              <w:t>,</w:t>
            </w:r>
          </w:p>
          <w:p w14:paraId="3C758D91" w14:textId="77777777" w:rsidR="00EE7BAE" w:rsidRDefault="00EE7BAE">
            <w:pPr>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sidRPr="003262B8">
              <w:rPr>
                <w:rFonts w:asciiTheme="majorBidi" w:hAnsiTheme="majorBidi" w:cstheme="majorBidi"/>
                <w:sz w:val="20"/>
                <w:szCs w:val="20"/>
              </w:rPr>
              <w:t>sadedzināšanas iekārt</w:t>
            </w:r>
            <w:r>
              <w:rPr>
                <w:rFonts w:asciiTheme="majorBidi" w:hAnsiTheme="majorBidi" w:cstheme="majorBidi"/>
                <w:sz w:val="20"/>
                <w:szCs w:val="20"/>
              </w:rPr>
              <w:t xml:space="preserve">u skaits par </w:t>
            </w:r>
            <w:r w:rsidRPr="00D970EE">
              <w:rPr>
                <w:rFonts w:asciiTheme="majorBidi" w:hAnsiTheme="majorBidi" w:cstheme="majorBidi"/>
                <w:sz w:val="20"/>
                <w:szCs w:val="20"/>
              </w:rPr>
              <w:t>pieejam</w:t>
            </w:r>
            <w:r>
              <w:rPr>
                <w:rFonts w:asciiTheme="majorBidi" w:hAnsiTheme="majorBidi" w:cstheme="majorBidi"/>
                <w:sz w:val="20"/>
                <w:szCs w:val="20"/>
              </w:rPr>
              <w:t>o</w:t>
            </w:r>
            <w:r w:rsidRPr="00D970EE">
              <w:rPr>
                <w:rFonts w:asciiTheme="majorBidi" w:hAnsiTheme="majorBidi" w:cstheme="majorBidi"/>
                <w:sz w:val="20"/>
                <w:szCs w:val="20"/>
              </w:rPr>
              <w:t xml:space="preserve"> </w:t>
            </w:r>
            <w:r w:rsidRPr="005011C1">
              <w:rPr>
                <w:rFonts w:asciiTheme="majorBidi" w:hAnsiTheme="majorBidi" w:cstheme="majorBidi"/>
                <w:sz w:val="20"/>
                <w:szCs w:val="20"/>
              </w:rPr>
              <w:t xml:space="preserve">kopējo finansējumu </w:t>
            </w:r>
            <w:r>
              <w:rPr>
                <w:rFonts w:asciiTheme="majorBidi" w:hAnsiTheme="majorBidi" w:cstheme="majorBidi"/>
                <w:sz w:val="20"/>
                <w:szCs w:val="20"/>
              </w:rPr>
              <w:t>EUR (</w:t>
            </w:r>
            <w:r w:rsidRPr="00FE1E31">
              <w:rPr>
                <w:rFonts w:asciiTheme="majorBidi" w:hAnsiTheme="majorBidi" w:cstheme="majorBidi"/>
                <w:sz w:val="20"/>
                <w:szCs w:val="20"/>
              </w:rPr>
              <w:t xml:space="preserve">14 639 082 </w:t>
            </w:r>
            <w:r>
              <w:rPr>
                <w:rFonts w:asciiTheme="majorBidi" w:hAnsiTheme="majorBidi" w:cstheme="majorBidi"/>
                <w:sz w:val="20"/>
                <w:szCs w:val="20"/>
              </w:rPr>
              <w:t xml:space="preserve"> EUR / 12 100 EUR=1 210).</w:t>
            </w:r>
          </w:p>
          <w:p w14:paraId="04C4BF35" w14:textId="77777777" w:rsidR="00EE7BAE" w:rsidRPr="00123A28" w:rsidRDefault="00EE7BAE">
            <w:pPr>
              <w:jc w:val="both"/>
              <w:rPr>
                <w:rFonts w:ascii="Times New Roman" w:hAnsi="Times New Roman" w:cs="Times New Roman"/>
                <w:sz w:val="20"/>
                <w:szCs w:val="20"/>
              </w:rPr>
            </w:pPr>
          </w:p>
          <w:p w14:paraId="0AE80B54" w14:textId="77777777" w:rsidR="00EE7BAE" w:rsidRPr="006B2442" w:rsidRDefault="00EE7BAE">
            <w:pPr>
              <w:spacing w:before="60"/>
              <w:jc w:val="both"/>
              <w:rPr>
                <w:rFonts w:ascii="Times New Roman" w:hAnsi="Times New Roman" w:cs="Times New Roman"/>
                <w:i/>
                <w:sz w:val="20"/>
                <w:szCs w:val="20"/>
              </w:rPr>
            </w:pPr>
            <w:r w:rsidRPr="006B2442">
              <w:rPr>
                <w:rFonts w:ascii="Times New Roman" w:hAnsi="Times New Roman" w:cs="Times New Roman"/>
                <w:i/>
                <w:sz w:val="20"/>
                <w:szCs w:val="20"/>
              </w:rPr>
              <w:t>Aprēķins Enerģētikas sadedzināšanas iekārtu aprīkošanai ar vides normatīvajiem aktiem atbilstošiem filtriem un tehnoloģijām mērķa vērtībai:</w:t>
            </w:r>
          </w:p>
          <w:p w14:paraId="03075C67" w14:textId="77777777" w:rsidR="00EE7BAE" w:rsidRDefault="00EE7BAE">
            <w:pPr>
              <w:jc w:val="both"/>
              <w:rPr>
                <w:rFonts w:ascii="Times New Roman" w:hAnsi="Times New Roman" w:cs="Times New Roman"/>
                <w:sz w:val="20"/>
                <w:szCs w:val="20"/>
              </w:rPr>
            </w:pPr>
          </w:p>
          <w:p w14:paraId="4C708873" w14:textId="77777777" w:rsidR="00EE7BAE" w:rsidRDefault="00EE7BAE">
            <w:pPr>
              <w:jc w:val="both"/>
              <w:rPr>
                <w:rFonts w:ascii="Times New Roman" w:hAnsi="Times New Roman" w:cs="Times New Roman"/>
                <w:sz w:val="20"/>
                <w:szCs w:val="20"/>
              </w:rPr>
            </w:pPr>
            <w:r w:rsidRPr="00123A28">
              <w:rPr>
                <w:rFonts w:ascii="Times New Roman" w:hAnsi="Times New Roman" w:cs="Times New Roman"/>
                <w:sz w:val="20"/>
                <w:szCs w:val="20"/>
              </w:rPr>
              <w:t>Enerģētikas sadedzināšanas iekārtu aprīkošanai ar vides normatīvajiem aktiem atbilstošiem filtriem un tehnoloģijām iedzīvotāji, kas gūst labumu no gaisa kvalitātes pasākumiem, aprēķināti, piemērojot līdzīgu pieeju, kā RCR 95 (Iedzīvotāji, kuriem ir pieejama jauna vai uzlabota “zaļā” infrastruktūra) rādītājā, kur potenciālās projektu īstenošanas vietās ietekmēto iedzīvotāju skaits aprēķināts 2 km rādiusa attālumā no enerģētiskās sadedzināšanas iekārtas, piemērojot aprēķinu riņķa laukumam</w:t>
            </w:r>
            <w:r>
              <w:rPr>
                <w:rFonts w:ascii="Times New Roman" w:hAnsi="Times New Roman" w:cs="Times New Roman"/>
                <w:sz w:val="20"/>
                <w:szCs w:val="20"/>
              </w:rPr>
              <w:t xml:space="preserve"> (p</w:t>
            </w:r>
            <w:r w:rsidRPr="00745491">
              <w:rPr>
                <w:rFonts w:ascii="Times New Roman" w:hAnsi="Times New Roman" w:cs="Times New Roman"/>
                <w:sz w:val="20"/>
                <w:szCs w:val="20"/>
              </w:rPr>
              <w:t>iemērojot koeficientu 0,5 apmērā</w:t>
            </w:r>
            <w:r>
              <w:rPr>
                <w:rFonts w:ascii="Times New Roman" w:hAnsi="Times New Roman" w:cs="Times New Roman"/>
                <w:sz w:val="20"/>
                <w:szCs w:val="20"/>
              </w:rPr>
              <w:t>,</w:t>
            </w:r>
            <w:r w:rsidRPr="00745491">
              <w:rPr>
                <w:rFonts w:ascii="Times New Roman" w:hAnsi="Times New Roman" w:cs="Times New Roman"/>
                <w:sz w:val="20"/>
                <w:szCs w:val="20"/>
              </w:rPr>
              <w:t xml:space="preserve"> kas ietver matemātisku samazinājumu</w:t>
            </w:r>
            <w:r>
              <w:rPr>
                <w:rFonts w:ascii="Times New Roman" w:hAnsi="Times New Roman" w:cs="Times New Roman"/>
                <w:sz w:val="20"/>
                <w:szCs w:val="20"/>
              </w:rPr>
              <w:t>, lai nodrošinātu korektu aprēķinu gadījumiem,</w:t>
            </w:r>
            <w:r w:rsidRPr="00745491">
              <w:rPr>
                <w:rFonts w:ascii="Times New Roman" w:hAnsi="Times New Roman" w:cs="Times New Roman"/>
                <w:sz w:val="20"/>
                <w:szCs w:val="20"/>
              </w:rPr>
              <w:t xml:space="preserve"> </w:t>
            </w:r>
            <w:r>
              <w:rPr>
                <w:rFonts w:ascii="Times New Roman" w:hAnsi="Times New Roman" w:cs="Times New Roman"/>
                <w:sz w:val="20"/>
                <w:szCs w:val="20"/>
              </w:rPr>
              <w:t>kad</w:t>
            </w:r>
            <w:r w:rsidRPr="00745491">
              <w:rPr>
                <w:rFonts w:ascii="Times New Roman" w:hAnsi="Times New Roman" w:cs="Times New Roman"/>
                <w:sz w:val="20"/>
                <w:szCs w:val="20"/>
              </w:rPr>
              <w:t xml:space="preserve"> sadedzināšanas iekārtas atrodas, piemēram, apdzīvotas vietas malā, vai industriālajās teritorijās</w:t>
            </w:r>
            <w:r>
              <w:rPr>
                <w:rFonts w:ascii="Times New Roman" w:hAnsi="Times New Roman" w:cs="Times New Roman"/>
                <w:sz w:val="20"/>
                <w:szCs w:val="20"/>
              </w:rPr>
              <w:t>)</w:t>
            </w:r>
            <w:r w:rsidRPr="00123A28">
              <w:rPr>
                <w:rFonts w:ascii="Times New Roman" w:hAnsi="Times New Roman" w:cs="Times New Roman"/>
                <w:sz w:val="20"/>
                <w:szCs w:val="20"/>
              </w:rPr>
              <w:t xml:space="preserve"> un to reizinot ar apdzīvoto vietu blīvumu.</w:t>
            </w:r>
          </w:p>
          <w:p w14:paraId="142F83FE" w14:textId="77777777" w:rsidR="00EE7BAE" w:rsidRPr="0094438B" w:rsidRDefault="00EE7BAE">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(76 552=12*6379.3)</w:t>
            </w:r>
          </w:p>
          <w:p w14:paraId="7DE75414" w14:textId="77777777" w:rsidR="00EE7BAE" w:rsidRDefault="00EE7BAE">
            <w:pPr>
              <w:rPr>
                <w:rFonts w:asciiTheme="majorBidi" w:hAnsiTheme="majorBidi" w:cstheme="majorBidi"/>
                <w:sz w:val="20"/>
                <w:szCs w:val="20"/>
              </w:rPr>
            </w:pPr>
          </w:p>
          <w:p w14:paraId="2E9174EF" w14:textId="77777777" w:rsidR="00EE7BAE" w:rsidRPr="00D970EE" w:rsidRDefault="00EE7BAE">
            <w:pPr>
              <w:jc w:val="center"/>
              <w:rPr>
                <w:rFonts w:asciiTheme="majorBidi" w:hAnsiTheme="majorBidi" w:cstheme="majorBidi"/>
                <w:sz w:val="20"/>
                <w:szCs w:val="20"/>
              </w:rPr>
            </w:pPr>
          </w:p>
          <w:p w14:paraId="1D3FBD6F"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3152FF2D"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Y – sasniedzamā vērtība</w:t>
            </w:r>
            <w:r>
              <w:rPr>
                <w:rFonts w:asciiTheme="majorBidi" w:hAnsiTheme="majorBidi" w:cstheme="majorBidi"/>
                <w:sz w:val="20"/>
                <w:szCs w:val="20"/>
              </w:rPr>
              <w:t xml:space="preserve"> </w:t>
            </w:r>
            <w:r w:rsidRPr="00AC4183">
              <w:rPr>
                <w:rFonts w:asciiTheme="majorBidi" w:hAnsiTheme="majorBidi" w:cstheme="majorBidi"/>
                <w:i/>
                <w:sz w:val="20"/>
                <w:szCs w:val="20"/>
              </w:rPr>
              <w:t>Enerģētikas sadedzināšanas iekārtu aprīkošanai ar vides normatīvajiem aktiem atbilstošiem filtriem un tehnoloģijām</w:t>
            </w:r>
            <w:r w:rsidRPr="00D970EE">
              <w:rPr>
                <w:rFonts w:asciiTheme="majorBidi" w:hAnsiTheme="majorBidi" w:cstheme="majorBidi"/>
                <w:sz w:val="20"/>
                <w:szCs w:val="20"/>
              </w:rPr>
              <w:t>,</w:t>
            </w:r>
            <w:r>
              <w:rPr>
                <w:rFonts w:ascii="Times New Roman" w:hAnsi="Times New Roman" w:cs="Times New Roman"/>
                <w:sz w:val="20"/>
                <w:szCs w:val="20"/>
              </w:rPr>
              <w:t xml:space="preserve"> i</w:t>
            </w:r>
            <w:r w:rsidRPr="0088795D">
              <w:rPr>
                <w:rFonts w:ascii="Times New Roman" w:hAnsi="Times New Roman" w:cs="Times New Roman"/>
                <w:sz w:val="20"/>
                <w:szCs w:val="20"/>
              </w:rPr>
              <w:t>edzīvotāju skaits</w:t>
            </w:r>
            <w:r w:rsidRPr="00D970EE">
              <w:rPr>
                <w:rFonts w:asciiTheme="majorBidi" w:hAnsiTheme="majorBidi" w:cstheme="majorBidi"/>
                <w:sz w:val="20"/>
                <w:szCs w:val="20"/>
              </w:rPr>
              <w:t>,</w:t>
            </w:r>
          </w:p>
          <w:p w14:paraId="58142F7F" w14:textId="77777777" w:rsidR="00EE7BAE" w:rsidRDefault="00EE7BAE">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Pr>
                <w:rFonts w:ascii="Times New Roman" w:hAnsi="Times New Roman" w:cs="Times New Roman"/>
                <w:sz w:val="20"/>
                <w:szCs w:val="20"/>
              </w:rPr>
              <w:t>indikatīvais uzlabotais e</w:t>
            </w:r>
            <w:r w:rsidRPr="00123A28">
              <w:rPr>
                <w:rFonts w:ascii="Times New Roman" w:hAnsi="Times New Roman" w:cs="Times New Roman"/>
                <w:sz w:val="20"/>
                <w:szCs w:val="20"/>
              </w:rPr>
              <w:t>nerģētikas sadedzināšanas iekārtu</w:t>
            </w:r>
            <w:r>
              <w:rPr>
                <w:rFonts w:ascii="Times New Roman" w:hAnsi="Times New Roman" w:cs="Times New Roman"/>
                <w:sz w:val="20"/>
                <w:szCs w:val="20"/>
              </w:rPr>
              <w:t xml:space="preserve"> skaits (12 uzņēmumi) noteikts atbilstoši VARAM veiktās aptaujas rezultātiem un par</w:t>
            </w:r>
            <w:r>
              <w:rPr>
                <w:rFonts w:asciiTheme="majorBidi" w:hAnsiTheme="majorBidi" w:cstheme="majorBidi"/>
                <w:sz w:val="20"/>
                <w:szCs w:val="20"/>
              </w:rPr>
              <w:t xml:space="preserve"> </w:t>
            </w:r>
            <w:r w:rsidRPr="00D970EE">
              <w:rPr>
                <w:rFonts w:asciiTheme="majorBidi" w:hAnsiTheme="majorBidi" w:cstheme="majorBidi"/>
                <w:sz w:val="20"/>
                <w:szCs w:val="20"/>
              </w:rPr>
              <w:t>pieejam</w:t>
            </w:r>
            <w:r>
              <w:rPr>
                <w:rFonts w:asciiTheme="majorBidi" w:hAnsiTheme="majorBidi" w:cstheme="majorBidi"/>
                <w:sz w:val="20"/>
                <w:szCs w:val="20"/>
              </w:rPr>
              <w:t>o</w:t>
            </w:r>
            <w:r w:rsidRPr="00D970EE">
              <w:rPr>
                <w:rFonts w:asciiTheme="majorBidi" w:hAnsiTheme="majorBidi" w:cstheme="majorBidi"/>
                <w:sz w:val="20"/>
                <w:szCs w:val="20"/>
              </w:rPr>
              <w:t xml:space="preserve"> </w:t>
            </w:r>
            <w:r w:rsidRPr="005011C1">
              <w:rPr>
                <w:rFonts w:asciiTheme="majorBidi" w:hAnsiTheme="majorBidi" w:cstheme="majorBidi"/>
                <w:sz w:val="20"/>
                <w:szCs w:val="20"/>
              </w:rPr>
              <w:t xml:space="preserve">kopējo finansējumu </w:t>
            </w:r>
            <w:r>
              <w:rPr>
                <w:rFonts w:asciiTheme="majorBidi" w:hAnsiTheme="majorBidi" w:cstheme="majorBidi"/>
                <w:sz w:val="20"/>
                <w:szCs w:val="20"/>
              </w:rPr>
              <w:t>EUR (</w:t>
            </w:r>
            <w:r w:rsidRPr="00DA0D4A">
              <w:rPr>
                <w:rFonts w:asciiTheme="majorBidi" w:hAnsiTheme="majorBidi" w:cstheme="majorBidi"/>
                <w:sz w:val="20"/>
                <w:szCs w:val="20"/>
              </w:rPr>
              <w:t>3 320 20</w:t>
            </w:r>
            <w:r>
              <w:rPr>
                <w:rFonts w:asciiTheme="majorBidi" w:hAnsiTheme="majorBidi" w:cstheme="majorBidi"/>
                <w:sz w:val="20"/>
                <w:szCs w:val="20"/>
              </w:rPr>
              <w:t>4 EUR / 285 390 EUR=12)</w:t>
            </w:r>
          </w:p>
          <w:p w14:paraId="196F0649"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Pr>
                <w:rFonts w:asciiTheme="majorBidi" w:hAnsiTheme="majorBidi" w:cstheme="majorBidi"/>
                <w:sz w:val="20"/>
                <w:szCs w:val="20"/>
              </w:rPr>
              <w:t>vidējais i</w:t>
            </w:r>
            <w:r w:rsidRPr="00CB232A">
              <w:rPr>
                <w:rFonts w:asciiTheme="majorBidi" w:hAnsiTheme="majorBidi" w:cstheme="majorBidi"/>
                <w:sz w:val="20"/>
                <w:szCs w:val="20"/>
              </w:rPr>
              <w:t>etekmēto iedzīvotāju skaits</w:t>
            </w:r>
            <w:r>
              <w:rPr>
                <w:rFonts w:asciiTheme="majorBidi" w:hAnsiTheme="majorBidi" w:cstheme="majorBidi"/>
                <w:sz w:val="20"/>
                <w:szCs w:val="20"/>
              </w:rPr>
              <w:t xml:space="preserve"> uz vienu uzņēmumu </w:t>
            </w:r>
            <w:r w:rsidRPr="00ED26C3">
              <w:rPr>
                <w:rFonts w:asciiTheme="majorBidi" w:hAnsiTheme="majorBidi" w:cstheme="majorBidi"/>
                <w:sz w:val="20"/>
                <w:szCs w:val="20"/>
              </w:rPr>
              <w:t>2 km r</w:t>
            </w:r>
            <w:r>
              <w:rPr>
                <w:rFonts w:asciiTheme="majorBidi" w:hAnsiTheme="majorBidi" w:cstheme="majorBidi"/>
                <w:sz w:val="20"/>
                <w:szCs w:val="20"/>
              </w:rPr>
              <w:t>ā</w:t>
            </w:r>
            <w:r w:rsidRPr="00ED26C3">
              <w:rPr>
                <w:rFonts w:asciiTheme="majorBidi" w:hAnsiTheme="majorBidi" w:cstheme="majorBidi"/>
                <w:sz w:val="20"/>
                <w:szCs w:val="20"/>
              </w:rPr>
              <w:t>diusā</w:t>
            </w:r>
            <w:r w:rsidRPr="00D970EE">
              <w:rPr>
                <w:rFonts w:asciiTheme="majorBidi" w:hAnsiTheme="majorBidi" w:cstheme="majorBidi"/>
                <w:sz w:val="20"/>
                <w:szCs w:val="20"/>
              </w:rPr>
              <w:t>,</w:t>
            </w:r>
          </w:p>
          <w:p w14:paraId="5350EE9E" w14:textId="77777777" w:rsidR="00EE7BAE" w:rsidRDefault="00EE7BAE">
            <w:pPr>
              <w:jc w:val="both"/>
              <w:rPr>
                <w:rFonts w:ascii="Times New Roman" w:hAnsi="Times New Roman" w:cs="Times New Roman"/>
                <w:sz w:val="20"/>
                <w:szCs w:val="20"/>
              </w:rPr>
            </w:pPr>
          </w:p>
          <w:p w14:paraId="62DF03E7" w14:textId="77777777" w:rsidR="00EE7BAE" w:rsidRPr="006A7AAC" w:rsidRDefault="00EE7BAE">
            <w:pPr>
              <w:jc w:val="both"/>
              <w:rPr>
                <w:rFonts w:ascii="Times New Roman" w:hAnsi="Times New Roman" w:cs="Times New Roman"/>
                <w:i/>
                <w:sz w:val="20"/>
                <w:szCs w:val="20"/>
              </w:rPr>
            </w:pPr>
            <w:r w:rsidRPr="006A7AAC">
              <w:rPr>
                <w:rFonts w:ascii="Times New Roman" w:hAnsi="Times New Roman" w:cs="Times New Roman"/>
                <w:i/>
                <w:sz w:val="20"/>
                <w:szCs w:val="20"/>
              </w:rPr>
              <w:t>Aprēķins Gaisa piesārņojuma mazinošu pasākumu īstenošana saskaņā ar pilsētu gaisa kvalitātes uzlabošanas rīcības programmām mērķa vērtībai:</w:t>
            </w:r>
          </w:p>
          <w:p w14:paraId="20A5B353" w14:textId="77777777" w:rsidR="00EE7BAE" w:rsidRPr="00123A28" w:rsidRDefault="00EE7BAE">
            <w:pPr>
              <w:jc w:val="both"/>
              <w:rPr>
                <w:rFonts w:ascii="Times New Roman" w:hAnsi="Times New Roman" w:cs="Times New Roman"/>
                <w:sz w:val="20"/>
                <w:szCs w:val="20"/>
              </w:rPr>
            </w:pPr>
          </w:p>
          <w:p w14:paraId="0FDD3B0A" w14:textId="1643C48D" w:rsidR="00EE7BAE" w:rsidRDefault="00EE7BAE">
            <w:pPr>
              <w:jc w:val="both"/>
              <w:rPr>
                <w:rFonts w:ascii="Times New Roman" w:hAnsi="Times New Roman" w:cs="Times New Roman"/>
                <w:sz w:val="20"/>
                <w:szCs w:val="20"/>
              </w:rPr>
            </w:pPr>
            <w:r w:rsidRPr="43CF581A">
              <w:rPr>
                <w:rFonts w:ascii="Times New Roman" w:hAnsi="Times New Roman" w:cs="Times New Roman"/>
                <w:sz w:val="20"/>
                <w:szCs w:val="20"/>
              </w:rPr>
              <w:t>Gaisa piesārņojuma mazinošu pasākumu īstenošana saskaņā ar pilsētu gaisa kvalitātes uzlabošanas rīcības programmām, iedzīvotāju skaits, kas gūst labumu no gaisa kvalitātes pasākumiem, aprēķināts</w:t>
            </w:r>
            <w:r>
              <w:rPr>
                <w:rFonts w:ascii="Times New Roman" w:hAnsi="Times New Roman" w:cs="Times New Roman"/>
                <w:sz w:val="20"/>
                <w:szCs w:val="20"/>
              </w:rPr>
              <w:t>,</w:t>
            </w:r>
            <w:r>
              <w:rPr>
                <w:rFonts w:ascii="Times New Roman" w:eastAsia="Times New Roman" w:hAnsi="Times New Roman" w:cs="Times New Roman"/>
                <w:sz w:val="28"/>
                <w:szCs w:val="28"/>
              </w:rPr>
              <w:t xml:space="preserve"> </w:t>
            </w:r>
            <w:r w:rsidRPr="00BA1122">
              <w:rPr>
                <w:rFonts w:ascii="Times New Roman" w:eastAsia="Times New Roman" w:hAnsi="Times New Roman" w:cs="Times New Roman"/>
                <w:sz w:val="20"/>
                <w:szCs w:val="20"/>
              </w:rPr>
              <w:t>attiecīgās valstspilsētas iedzīvotāju blīvumu reizinot ar attiecīgās valstspilsētas projekta īstenošanas darbībām attiecināmo teritoriju</w:t>
            </w:r>
            <w:r>
              <w:rPr>
                <w:rFonts w:ascii="Times New Roman" w:hAnsi="Times New Roman" w:cs="Times New Roman"/>
                <w:sz w:val="20"/>
                <w:szCs w:val="20"/>
              </w:rPr>
              <w:t xml:space="preserve">, </w:t>
            </w:r>
            <w:r w:rsidRPr="43CF581A">
              <w:rPr>
                <w:rFonts w:ascii="Times New Roman" w:hAnsi="Times New Roman" w:cs="Times New Roman"/>
                <w:sz w:val="20"/>
                <w:szCs w:val="20"/>
              </w:rPr>
              <w:t xml:space="preserve">pieņemot, ka tiks īstenoti projekti Rīgas, Liepājas un Rēzeknes </w:t>
            </w:r>
            <w:proofErr w:type="spellStart"/>
            <w:r>
              <w:rPr>
                <w:rFonts w:ascii="Times New Roman" w:hAnsi="Times New Roman" w:cs="Times New Roman"/>
                <w:sz w:val="20"/>
                <w:szCs w:val="20"/>
              </w:rPr>
              <w:t>valsts</w:t>
            </w:r>
            <w:r w:rsidRPr="43CF581A">
              <w:rPr>
                <w:rFonts w:ascii="Times New Roman" w:hAnsi="Times New Roman" w:cs="Times New Roman"/>
                <w:sz w:val="20"/>
                <w:szCs w:val="20"/>
              </w:rPr>
              <w:t>pilsētās</w:t>
            </w:r>
            <w:proofErr w:type="spellEnd"/>
            <w:r>
              <w:rPr>
                <w:rFonts w:ascii="Times New Roman" w:hAnsi="Times New Roman" w:cs="Times New Roman"/>
                <w:sz w:val="20"/>
                <w:szCs w:val="20"/>
              </w:rPr>
              <w:t>.</w:t>
            </w:r>
            <w:r w:rsidRPr="43CF581A">
              <w:rPr>
                <w:rFonts w:ascii="Times New Roman" w:hAnsi="Times New Roman" w:cs="Times New Roman"/>
                <w:sz w:val="20"/>
                <w:szCs w:val="20"/>
              </w:rPr>
              <w:t xml:space="preserve"> </w:t>
            </w:r>
            <w:r>
              <w:rPr>
                <w:rFonts w:ascii="Times New Roman" w:hAnsi="Times New Roman" w:cs="Times New Roman"/>
                <w:sz w:val="20"/>
                <w:szCs w:val="20"/>
              </w:rPr>
              <w:t>Tiek izmantoti</w:t>
            </w:r>
            <w:r w:rsidRPr="43CF581A">
              <w:rPr>
                <w:rFonts w:ascii="Times New Roman" w:hAnsi="Times New Roman" w:cs="Times New Roman"/>
                <w:sz w:val="20"/>
                <w:szCs w:val="20"/>
              </w:rPr>
              <w:t xml:space="preserve"> </w:t>
            </w:r>
            <w:r w:rsidRPr="00123A28">
              <w:rPr>
                <w:rFonts w:ascii="Times New Roman" w:hAnsi="Times New Roman" w:cs="Times New Roman"/>
                <w:sz w:val="20"/>
                <w:szCs w:val="20"/>
              </w:rPr>
              <w:t>Centrālās statistikas pārvaldes</w:t>
            </w:r>
            <w:r w:rsidR="00E144E4">
              <w:rPr>
                <w:rFonts w:ascii="Times New Roman" w:hAnsi="Times New Roman" w:cs="Times New Roman"/>
                <w:sz w:val="20"/>
                <w:szCs w:val="20"/>
              </w:rPr>
              <w:t xml:space="preserve"> </w:t>
            </w:r>
            <w:r w:rsidR="00E144E4" w:rsidRPr="002F5DB1">
              <w:rPr>
                <w:rFonts w:ascii="Times New Roman" w:hAnsi="Times New Roman" w:cs="Times New Roman"/>
                <w:sz w:val="20"/>
                <w:szCs w:val="20"/>
              </w:rPr>
              <w:t>(CSP)</w:t>
            </w:r>
            <w:r w:rsidRPr="00123A28">
              <w:rPr>
                <w:rFonts w:ascii="Times New Roman" w:hAnsi="Times New Roman" w:cs="Times New Roman"/>
                <w:sz w:val="20"/>
                <w:szCs w:val="20"/>
              </w:rPr>
              <w:t xml:space="preserve"> ikgadējie dati par iedzīvotāju skaitu gada sākumā un apdzīvoto teritoriju laukumu</w:t>
            </w:r>
            <w:r w:rsidRPr="00123A28">
              <w:rPr>
                <w:rStyle w:val="FootnoteReference"/>
                <w:rFonts w:ascii="Times New Roman" w:hAnsi="Times New Roman" w:cs="Times New Roman"/>
                <w:sz w:val="20"/>
                <w:szCs w:val="20"/>
              </w:rPr>
              <w:footnoteReference w:id="32"/>
            </w:r>
            <w:r>
              <w:rPr>
                <w:rFonts w:ascii="Times New Roman" w:hAnsi="Times New Roman" w:cs="Times New Roman"/>
                <w:sz w:val="20"/>
                <w:szCs w:val="20"/>
              </w:rPr>
              <w:t xml:space="preserve">. </w:t>
            </w:r>
            <w:r w:rsidRPr="00C723E6">
              <w:rPr>
                <w:rFonts w:ascii="Times New Roman" w:hAnsi="Times New Roman" w:cs="Times New Roman"/>
                <w:sz w:val="20"/>
                <w:szCs w:val="20"/>
              </w:rPr>
              <w:t>Piemērots 13% demogrāfisko tendenču koeficients</w:t>
            </w:r>
            <w:r>
              <w:rPr>
                <w:rStyle w:val="FootnoteReference"/>
                <w:rFonts w:ascii="Times New Roman" w:hAnsi="Times New Roman" w:cs="Times New Roman"/>
                <w:sz w:val="20"/>
                <w:szCs w:val="20"/>
              </w:rPr>
              <w:footnoteReference w:id="33"/>
            </w:r>
            <w:r w:rsidRPr="00C723E6">
              <w:rPr>
                <w:rFonts w:ascii="Times New Roman" w:hAnsi="Times New Roman" w:cs="Times New Roman"/>
                <w:sz w:val="20"/>
                <w:szCs w:val="20"/>
              </w:rPr>
              <w:t xml:space="preserve"> </w:t>
            </w:r>
            <w:r>
              <w:rPr>
                <w:rFonts w:ascii="Times New Roman" w:hAnsi="Times New Roman" w:cs="Times New Roman"/>
                <w:sz w:val="20"/>
                <w:szCs w:val="20"/>
              </w:rPr>
              <w:t>.</w:t>
            </w:r>
          </w:p>
          <w:p w14:paraId="352EB7D7" w14:textId="77777777" w:rsidR="00EE7BAE" w:rsidRPr="001A433E" w:rsidRDefault="00EE7BAE">
            <w:pPr>
              <w:jc w:val="both"/>
              <w:rPr>
                <w:rFonts w:ascii="Times New Roman" w:hAnsi="Times New Roman" w:cs="Times New Roman"/>
                <w:sz w:val="20"/>
                <w:szCs w:val="20"/>
              </w:rPr>
            </w:pPr>
            <w:r w:rsidRPr="001A433E">
              <w:rPr>
                <w:rFonts w:ascii="Times New Roman" w:hAnsi="Times New Roman" w:cs="Times New Roman"/>
                <w:sz w:val="20"/>
                <w:szCs w:val="20"/>
              </w:rPr>
              <w:t>Y=A*B (49 872=3*16 624)</w:t>
            </w:r>
          </w:p>
          <w:p w14:paraId="5C4F7856" w14:textId="77777777" w:rsidR="00EE7BAE" w:rsidRPr="001A433E" w:rsidRDefault="00EE7BAE">
            <w:pPr>
              <w:jc w:val="both"/>
              <w:rPr>
                <w:rFonts w:ascii="Times New Roman" w:hAnsi="Times New Roman" w:cs="Times New Roman"/>
                <w:sz w:val="20"/>
                <w:szCs w:val="20"/>
              </w:rPr>
            </w:pPr>
          </w:p>
          <w:p w14:paraId="6FC87526" w14:textId="77777777" w:rsidR="00EE7BAE" w:rsidRPr="001A433E" w:rsidRDefault="00EE7BAE">
            <w:pPr>
              <w:jc w:val="both"/>
              <w:rPr>
                <w:rFonts w:ascii="Times New Roman" w:hAnsi="Times New Roman" w:cs="Times New Roman"/>
                <w:sz w:val="20"/>
                <w:szCs w:val="20"/>
              </w:rPr>
            </w:pPr>
            <w:r w:rsidRPr="001A433E">
              <w:rPr>
                <w:rFonts w:ascii="Times New Roman" w:hAnsi="Times New Roman" w:cs="Times New Roman"/>
                <w:sz w:val="20"/>
                <w:szCs w:val="20"/>
              </w:rPr>
              <w:t>kur,</w:t>
            </w:r>
          </w:p>
          <w:p w14:paraId="784320F2" w14:textId="77777777" w:rsidR="00EE7BAE" w:rsidRPr="001A433E" w:rsidRDefault="00EE7BAE">
            <w:pPr>
              <w:jc w:val="both"/>
              <w:rPr>
                <w:rFonts w:ascii="Times New Roman" w:hAnsi="Times New Roman" w:cs="Times New Roman"/>
                <w:sz w:val="20"/>
                <w:szCs w:val="20"/>
              </w:rPr>
            </w:pPr>
            <w:r w:rsidRPr="001A433E">
              <w:rPr>
                <w:rFonts w:ascii="Times New Roman" w:hAnsi="Times New Roman" w:cs="Times New Roman"/>
                <w:sz w:val="20"/>
                <w:szCs w:val="20"/>
              </w:rPr>
              <w:t>Y – sasniedzamā vērtība Gaisa piesārņojuma mazinošu pasākumu īstenošana saskaņā ar pilsētu gaisa kvalitātes uzlabošanas rīcības programmām, iedzīvotāju skaits,</w:t>
            </w:r>
          </w:p>
          <w:p w14:paraId="4253E4B7" w14:textId="77777777" w:rsidR="00EE7BAE" w:rsidRPr="001A433E" w:rsidRDefault="00EE7BAE">
            <w:pPr>
              <w:jc w:val="both"/>
              <w:rPr>
                <w:rFonts w:ascii="Times New Roman" w:hAnsi="Times New Roman" w:cs="Times New Roman"/>
                <w:sz w:val="20"/>
                <w:szCs w:val="20"/>
              </w:rPr>
            </w:pPr>
            <w:r w:rsidRPr="001A433E">
              <w:rPr>
                <w:rFonts w:ascii="Times New Roman" w:hAnsi="Times New Roman" w:cs="Times New Roman"/>
                <w:sz w:val="20"/>
                <w:szCs w:val="20"/>
              </w:rPr>
              <w:t>A – indikatīvais projektu skaits 3 (Rīga, Liepāja, Rēzekne),</w:t>
            </w:r>
          </w:p>
          <w:p w14:paraId="277A239D" w14:textId="77777777" w:rsidR="00EE7BAE" w:rsidRDefault="00EE7BAE">
            <w:pPr>
              <w:jc w:val="both"/>
              <w:rPr>
                <w:rFonts w:ascii="Times New Roman" w:hAnsi="Times New Roman" w:cs="Times New Roman"/>
                <w:sz w:val="20"/>
                <w:szCs w:val="20"/>
              </w:rPr>
            </w:pPr>
            <w:r w:rsidRPr="001A433E">
              <w:rPr>
                <w:rFonts w:ascii="Times New Roman" w:hAnsi="Times New Roman" w:cs="Times New Roman"/>
                <w:sz w:val="20"/>
                <w:szCs w:val="20"/>
              </w:rPr>
              <w:t xml:space="preserve">B –  vidējais ietekmēto iedzīvotāju skaits </w:t>
            </w:r>
            <w:r>
              <w:rPr>
                <w:rFonts w:ascii="Times New Roman" w:hAnsi="Times New Roman" w:cs="Times New Roman"/>
                <w:sz w:val="20"/>
                <w:szCs w:val="20"/>
              </w:rPr>
              <w:t xml:space="preserve">uz </w:t>
            </w:r>
            <w:r w:rsidRPr="007937FF">
              <w:rPr>
                <w:rFonts w:ascii="Times New Roman" w:hAnsi="Times New Roman" w:cs="Times New Roman"/>
                <w:sz w:val="20"/>
                <w:szCs w:val="20"/>
              </w:rPr>
              <w:t>projekta īstenošanas darbībām attiecināmo teritoriju</w:t>
            </w:r>
            <w:r>
              <w:rPr>
                <w:rFonts w:ascii="Times New Roman" w:hAnsi="Times New Roman" w:cs="Times New Roman"/>
                <w:sz w:val="20"/>
                <w:szCs w:val="20"/>
              </w:rPr>
              <w:t>.</w:t>
            </w:r>
          </w:p>
          <w:p w14:paraId="13B4FD6D" w14:textId="4DD0F809" w:rsidR="00EE7BAE" w:rsidRDefault="00EE7BAE">
            <w:pPr>
              <w:jc w:val="both"/>
              <w:rPr>
                <w:rFonts w:ascii="Times New Roman" w:hAnsi="Times New Roman" w:cs="Times New Roman"/>
                <w:sz w:val="20"/>
                <w:szCs w:val="20"/>
              </w:rPr>
            </w:pPr>
          </w:p>
          <w:p w14:paraId="28441F17" w14:textId="40F66EC5" w:rsidR="00FA64D1" w:rsidRPr="00E744D5" w:rsidRDefault="00FA64D1" w:rsidP="00FA64D1">
            <w:pPr>
              <w:jc w:val="both"/>
              <w:rPr>
                <w:rFonts w:ascii="Times New Roman" w:hAnsi="Times New Roman" w:cs="Times New Roman"/>
                <w:sz w:val="20"/>
                <w:szCs w:val="20"/>
              </w:rPr>
            </w:pPr>
            <w:r w:rsidRPr="00E744D5">
              <w:rPr>
                <w:rFonts w:ascii="Times New Roman" w:hAnsi="Times New Roman" w:cs="Times New Roman"/>
                <w:sz w:val="20"/>
                <w:szCs w:val="20"/>
              </w:rPr>
              <w:t>Projektos attiecināmo teritoriju un ietekmēto iedzīvotāju skaita aprēķinu piemēri:</w:t>
            </w:r>
          </w:p>
          <w:p w14:paraId="0A1557C4" w14:textId="77777777" w:rsidR="000C2485" w:rsidRDefault="00FA64D1" w:rsidP="00FA64D1">
            <w:pPr>
              <w:jc w:val="both"/>
              <w:rPr>
                <w:rFonts w:ascii="Times New Roman" w:hAnsi="Times New Roman" w:cs="Times New Roman"/>
                <w:sz w:val="20"/>
                <w:szCs w:val="20"/>
                <w:highlight w:val="magenta"/>
              </w:rPr>
            </w:pPr>
            <w:r w:rsidRPr="00E744D5">
              <w:rPr>
                <w:rFonts w:ascii="Times New Roman" w:hAnsi="Times New Roman" w:cs="Times New Roman"/>
                <w:sz w:val="20"/>
                <w:szCs w:val="20"/>
              </w:rPr>
              <w:t>- ja veikta teritorijas labiekārtošana un tam pielīdzināmi pasākumi teritorijā, kas ir vienāda vai lielāka par 5 ha, vai ja darbības tiek veiktas atsevišķos zemesgabalos, bet vienā funkcionāli ģeogrāfiski vienotā teritorijā, kurā ir veikti secīgi, kompakti, kompleksi pasākumi un kas ir 5 ha liela vai lielāka, tad rezultāta rādītāju nosaka atbilstoši CSP uz projekta iesniegšanas dienas pēdējiem publicētajiem datiem par apdzīvotās vietas reģistrēto iedzīvotāju blīvumu (iedzīvotāji/kvadrātkilometru), reizinot ar 6,28 kvadrātkilometriem (rādiuss vienāds ar 2 km, piemērojot koeficientu 0,5 apmērā, kas ietver matemātisku samazinājumu, lai nodrošinātu korektu aprēķinu ietverot gadījumus, kur attiecīgā teritorija atrodas, piemēram, upes/jūras malā, vai industriālajās teritorijās, vai pie administratīvām ēkām vai ir funkcionāli saistīta teritorija) vai konkrētās apdzīvotās vietas (uz projekta darbībām attiecināmo teritoriju) deklarēto iedzīvotāju skaits pēc Pilsonības un migrāciju lietu pārvaldes (PMLP) datiem. Vērtības noteikšanai izmanto lielāko no aprēķinātajām vērtībām;</w:t>
            </w:r>
          </w:p>
          <w:p w14:paraId="71E1FF03" w14:textId="5D0B003F" w:rsidR="00FA64D1" w:rsidRPr="00E744D5" w:rsidRDefault="00FA64D1" w:rsidP="00FA64D1">
            <w:pPr>
              <w:jc w:val="both"/>
              <w:rPr>
                <w:rFonts w:ascii="Times New Roman" w:hAnsi="Times New Roman" w:cs="Times New Roman"/>
                <w:sz w:val="20"/>
                <w:szCs w:val="20"/>
              </w:rPr>
            </w:pPr>
            <w:r w:rsidRPr="00E744D5">
              <w:rPr>
                <w:rFonts w:ascii="Times New Roman" w:hAnsi="Times New Roman" w:cs="Times New Roman"/>
                <w:sz w:val="20"/>
                <w:szCs w:val="20"/>
              </w:rPr>
              <w:t>- ja veikti lokāli (</w:t>
            </w:r>
            <w:proofErr w:type="spellStart"/>
            <w:r w:rsidRPr="00E744D5">
              <w:rPr>
                <w:rFonts w:ascii="Times New Roman" w:hAnsi="Times New Roman" w:cs="Times New Roman"/>
                <w:sz w:val="20"/>
                <w:szCs w:val="20"/>
              </w:rPr>
              <w:t>punktveida</w:t>
            </w:r>
            <w:proofErr w:type="spellEnd"/>
            <w:r w:rsidRPr="00E744D5">
              <w:rPr>
                <w:rFonts w:ascii="Times New Roman" w:hAnsi="Times New Roman" w:cs="Times New Roman"/>
                <w:sz w:val="20"/>
                <w:szCs w:val="20"/>
              </w:rPr>
              <w:t>) pasākumi (piemēram,  skvēra izveidošana, ielas vai (un) publiskas ēkas ārējās publiski piegulošās teritorijas apzaļumošana (piemēram, koku stādīšana)) teritorijā, kas ir mazāka par 5 ha un nav vienā funkcionāli/ģeogrāfiski vienotā teritorijā, tad rezultāta rādītāju nosaka atbilstoši CSP uz projekta iesniegšanas dienas pēdējiem publicētajiem datiem par apdzīvotās vietas reģistrēto iedzīvotāju blīvumu (iedzīvotāji/kvadrātkilometru) reizinot ar 0,13 kvadrātkilometriem (rādiuss vienāds ar 0,2 km) vai konkrētās apdzīvotās vietas (uz projekta darbībām attiecināmo teritoriju) deklarēto iedzīvotāju skaits pēc PMLP  datiem (vērtības noteikšanai izmanto lielāko no aprēķinātajām vērtībām), vienlaicīgi, novēršot rādītāja dubultās uzskaites iespējamību, ja projekta ietvarā aprēķina rādiusa teritorija savstarpēji  pārklājās;</w:t>
            </w:r>
          </w:p>
          <w:p w14:paraId="586976EB" w14:textId="4C5DD6CB" w:rsidR="00FA64D1" w:rsidRPr="00E744D5" w:rsidRDefault="00FA64D1" w:rsidP="00FA64D1">
            <w:pPr>
              <w:jc w:val="both"/>
              <w:rPr>
                <w:rFonts w:ascii="Times New Roman" w:hAnsi="Times New Roman" w:cs="Times New Roman"/>
                <w:sz w:val="20"/>
                <w:szCs w:val="20"/>
              </w:rPr>
            </w:pPr>
            <w:r w:rsidRPr="00E744D5">
              <w:rPr>
                <w:rFonts w:ascii="Times New Roman" w:hAnsi="Times New Roman" w:cs="Times New Roman"/>
                <w:sz w:val="20"/>
                <w:szCs w:val="20"/>
              </w:rPr>
              <w:t xml:space="preserve">- ja veikta siltumapgādes </w:t>
            </w:r>
            <w:proofErr w:type="spellStart"/>
            <w:r w:rsidRPr="00E744D5">
              <w:rPr>
                <w:rFonts w:ascii="Times New Roman" w:hAnsi="Times New Roman" w:cs="Times New Roman"/>
                <w:sz w:val="20"/>
                <w:szCs w:val="20"/>
              </w:rPr>
              <w:t>pieslēgumu</w:t>
            </w:r>
            <w:proofErr w:type="spellEnd"/>
            <w:r w:rsidRPr="00E744D5">
              <w:rPr>
                <w:rFonts w:ascii="Times New Roman" w:hAnsi="Times New Roman" w:cs="Times New Roman"/>
                <w:sz w:val="20"/>
                <w:szCs w:val="20"/>
              </w:rPr>
              <w:t xml:space="preserve"> ierīkošana un ar to saistītās jaudas palielināšana pašvaldību ēku, pieslēgšanai efektīvām centralizētām pilsētu siltumapgādes sistēmām, tad rezultāta rādītāju nosaka atbilstoši CSP uz projekta iesniegšanas dienas pēdējiem publicētajiem datiem par apdzīvotās vietas reģistrēto iedzīvotāju blīvumu (iedzīvotāji/kvadrātkilometru), reizinot ar 0,13 kvadrātkilometriem (rādiuss vienāds ar 0,2 km), vai konkrētās apdzīvotās vietas (uz projekta darbībām attiecināmo teritoriju) deklarēto iedzīvotāju skaits pēc PMLP datiem (vērtības noteikšanai izmanto lielāko no </w:t>
            </w:r>
            <w:r w:rsidRPr="00E744D5">
              <w:rPr>
                <w:rFonts w:ascii="Times New Roman" w:hAnsi="Times New Roman" w:cs="Times New Roman"/>
                <w:sz w:val="20"/>
                <w:szCs w:val="20"/>
              </w:rPr>
              <w:lastRenderedPageBreak/>
              <w:t>aprēķinātajām vērtībām), vienlaicīgi, novēršot rādītāja dubultās uzskaites iespējamību, ja projekta ietvarā aprēķina rādiusa teritorija savstarpēji  pārklājās;</w:t>
            </w:r>
          </w:p>
          <w:p w14:paraId="2E30BE81" w14:textId="0BEFA8F7" w:rsidR="00FA64D1" w:rsidRDefault="00FA64D1" w:rsidP="00FA64D1">
            <w:pPr>
              <w:jc w:val="both"/>
              <w:rPr>
                <w:rFonts w:ascii="Times New Roman" w:hAnsi="Times New Roman" w:cs="Times New Roman"/>
                <w:sz w:val="20"/>
                <w:szCs w:val="20"/>
              </w:rPr>
            </w:pPr>
            <w:r w:rsidRPr="00E744D5">
              <w:rPr>
                <w:rFonts w:ascii="Times New Roman" w:hAnsi="Times New Roman" w:cs="Times New Roman"/>
                <w:sz w:val="20"/>
                <w:szCs w:val="20"/>
              </w:rPr>
              <w:t xml:space="preserve">- ja veikta </w:t>
            </w:r>
            <w:proofErr w:type="spellStart"/>
            <w:r w:rsidRPr="00E744D5">
              <w:rPr>
                <w:rFonts w:ascii="Times New Roman" w:hAnsi="Times New Roman" w:cs="Times New Roman"/>
                <w:sz w:val="20"/>
                <w:szCs w:val="20"/>
              </w:rPr>
              <w:t>mazemisiju</w:t>
            </w:r>
            <w:proofErr w:type="spellEnd"/>
            <w:r w:rsidRPr="00E744D5">
              <w:rPr>
                <w:rFonts w:ascii="Times New Roman" w:hAnsi="Times New Roman" w:cs="Times New Roman"/>
                <w:sz w:val="20"/>
                <w:szCs w:val="20"/>
              </w:rPr>
              <w:t xml:space="preserve"> un bezemisiju (ja attiecināms) transportlīdzekļu, komunālo mašīnu un (vai) tehnoloģisko iekārtu iegāde ielu tīrīšanai vismaz no putekļu daļiņu (PM2.5 un PM10) piesārņojuma mazināšanai, tad rezultāta rādītāju nosaka atbilstoši CSP uz projekta iesniegšanas dienas pēdējiem publicētajiem datiem par apdzīvotās vietas reģistrēto iedzīvotāju blīvumu (iedzīvotāji/kvadrātkilometru), reizinot to ar to apkaimju vai mikrorajonu laukumu (kvadrātkilometrs), kurā notiks darbība un kurš/i ir prioritāri identificēts/i attiecīgajā pašvaldības izstrādātājā gaisa kvalitātes uzlabošanas rīcības programmā, vai, konkrētās apdzīvotās vietas (uz projekta darbībām attiecināmo teritoriju) deklarēto iedzīvotāju skaits pēc PMLP datiem (vērtības noteikšanai izmanto lielāko no aprēķinātajām vērtībām), vienlaikus, sniedzot aprēķinu pamatojumu projekta iesniegumā.</w:t>
            </w:r>
          </w:p>
          <w:p w14:paraId="5F6C656E" w14:textId="77777777" w:rsidR="00FA64D1" w:rsidRDefault="00FA64D1" w:rsidP="00FA64D1">
            <w:pPr>
              <w:jc w:val="both"/>
              <w:rPr>
                <w:rFonts w:ascii="Times New Roman" w:hAnsi="Times New Roman" w:cs="Times New Roman"/>
                <w:sz w:val="20"/>
                <w:szCs w:val="20"/>
              </w:rPr>
            </w:pPr>
          </w:p>
          <w:p w14:paraId="5BFEF351" w14:textId="77777777" w:rsidR="00EE7BAE" w:rsidRDefault="00EE7BAE">
            <w:pPr>
              <w:jc w:val="both"/>
              <w:rPr>
                <w:rFonts w:ascii="Times New Roman" w:hAnsi="Times New Roman" w:cs="Times New Roman"/>
                <w:sz w:val="20"/>
                <w:szCs w:val="20"/>
              </w:rPr>
            </w:pPr>
            <w:r>
              <w:rPr>
                <w:rFonts w:ascii="Times New Roman" w:hAnsi="Times New Roman" w:cs="Times New Roman"/>
                <w:sz w:val="20"/>
                <w:szCs w:val="20"/>
              </w:rPr>
              <w:t>Katras valstspilsētas sasniedzamo  projekta rādītāju vērtību nosaka proporcionāli, ņemot vērā kopējo iedzīvotāju skaitu trijās pilsētās un attiecīgajā pilsētā esošo iedzīvotāju skaitu 2022. g. sākumā (atbilstoši Centrālās statistikas pārvaldes datiem</w:t>
            </w:r>
            <w:r>
              <w:rPr>
                <w:rStyle w:val="FootnoteReference"/>
                <w:rFonts w:ascii="Times New Roman" w:hAnsi="Times New Roman" w:cs="Times New Roman"/>
                <w:sz w:val="20"/>
                <w:szCs w:val="20"/>
              </w:rPr>
              <w:footnoteReference w:id="34"/>
            </w:r>
            <w:r>
              <w:rPr>
                <w:rFonts w:ascii="Times New Roman" w:hAnsi="Times New Roman" w:cs="Times New Roman"/>
                <w:sz w:val="20"/>
                <w:szCs w:val="20"/>
              </w:rPr>
              <w:t xml:space="preserve">). </w:t>
            </w:r>
          </w:p>
          <w:p w14:paraId="5EC94D68" w14:textId="77777777" w:rsidR="00EE7BAE" w:rsidRDefault="00EE7BAE">
            <w:pPr>
              <w:jc w:val="both"/>
              <w:rPr>
                <w:rFonts w:ascii="Times New Roman" w:hAnsi="Times New Roman" w:cs="Times New Roman"/>
                <w:i/>
                <w:sz w:val="20"/>
                <w:szCs w:val="20"/>
              </w:rPr>
            </w:pPr>
          </w:p>
          <w:p w14:paraId="6BAB6698" w14:textId="77777777" w:rsidR="00EE7BAE" w:rsidRDefault="00EE7BAE">
            <w:pPr>
              <w:jc w:val="both"/>
              <w:rPr>
                <w:rFonts w:ascii="Times New Roman" w:hAnsi="Times New Roman" w:cs="Times New Roman"/>
                <w:i/>
                <w:sz w:val="20"/>
                <w:szCs w:val="20"/>
              </w:rPr>
            </w:pPr>
            <w:r w:rsidRPr="006A7AAC">
              <w:rPr>
                <w:rFonts w:ascii="Times New Roman" w:hAnsi="Times New Roman" w:cs="Times New Roman"/>
                <w:i/>
                <w:sz w:val="20"/>
                <w:szCs w:val="20"/>
              </w:rPr>
              <w:t xml:space="preserve">Aprēķins </w:t>
            </w:r>
            <w:r>
              <w:rPr>
                <w:rFonts w:ascii="Times New Roman" w:hAnsi="Times New Roman" w:cs="Times New Roman"/>
                <w:i/>
                <w:sz w:val="20"/>
                <w:szCs w:val="20"/>
              </w:rPr>
              <w:t xml:space="preserve">kopējai </w:t>
            </w:r>
            <w:r w:rsidRPr="006A7AAC">
              <w:rPr>
                <w:rFonts w:ascii="Times New Roman" w:hAnsi="Times New Roman" w:cs="Times New Roman"/>
                <w:i/>
                <w:sz w:val="20"/>
                <w:szCs w:val="20"/>
              </w:rPr>
              <w:t>mērķa vērtībai</w:t>
            </w:r>
            <w:r>
              <w:rPr>
                <w:rFonts w:ascii="Times New Roman" w:hAnsi="Times New Roman" w:cs="Times New Roman"/>
                <w:i/>
                <w:sz w:val="20"/>
                <w:szCs w:val="20"/>
              </w:rPr>
              <w:t>:</w:t>
            </w:r>
          </w:p>
          <w:p w14:paraId="298BD0ED" w14:textId="77777777" w:rsidR="00EE7BAE" w:rsidRDefault="00EE7BAE">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+C (129 219=2 795+76 552+</w:t>
            </w:r>
            <w:r w:rsidRPr="00C150F2">
              <w:rPr>
                <w:rFonts w:asciiTheme="majorBidi" w:hAnsiTheme="majorBidi" w:cstheme="majorBidi"/>
                <w:sz w:val="20"/>
                <w:szCs w:val="20"/>
              </w:rPr>
              <w:t>49 872</w:t>
            </w:r>
            <w:r>
              <w:rPr>
                <w:rFonts w:asciiTheme="majorBidi" w:hAnsiTheme="majorBidi" w:cstheme="majorBidi"/>
                <w:sz w:val="20"/>
                <w:szCs w:val="20"/>
              </w:rPr>
              <w:t>)</w:t>
            </w:r>
          </w:p>
          <w:p w14:paraId="73DAE9BD" w14:textId="77777777" w:rsidR="00EE7BAE" w:rsidRPr="00D970EE" w:rsidRDefault="00EE7BAE">
            <w:pPr>
              <w:jc w:val="center"/>
              <w:rPr>
                <w:rFonts w:asciiTheme="majorBidi" w:hAnsiTheme="majorBidi" w:cstheme="majorBidi"/>
                <w:sz w:val="20"/>
                <w:szCs w:val="20"/>
              </w:rPr>
            </w:pPr>
          </w:p>
          <w:p w14:paraId="3045E91A" w14:textId="77777777" w:rsidR="00EE7BAE" w:rsidRPr="00D970EE" w:rsidRDefault="00EE7BAE">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050C6497" w14:textId="77777777" w:rsidR="00EE7BAE" w:rsidRPr="00D970EE" w:rsidRDefault="00EE7BAE">
            <w:pPr>
              <w:jc w:val="both"/>
              <w:rPr>
                <w:rFonts w:asciiTheme="majorBidi" w:hAnsiTheme="majorBidi" w:cstheme="majorBidi"/>
                <w:sz w:val="20"/>
                <w:szCs w:val="20"/>
              </w:rPr>
            </w:pPr>
            <w:r w:rsidRPr="00D970EE">
              <w:rPr>
                <w:rFonts w:asciiTheme="majorBidi" w:hAnsiTheme="majorBidi" w:cstheme="majorBidi"/>
                <w:sz w:val="20"/>
                <w:szCs w:val="20"/>
              </w:rPr>
              <w:t xml:space="preserve">Y – </w:t>
            </w:r>
            <w:r>
              <w:rPr>
                <w:rFonts w:asciiTheme="majorBidi" w:hAnsiTheme="majorBidi" w:cstheme="majorBidi"/>
                <w:sz w:val="20"/>
                <w:szCs w:val="20"/>
              </w:rPr>
              <w:t>i</w:t>
            </w:r>
            <w:r w:rsidRPr="00123A28">
              <w:rPr>
                <w:rFonts w:ascii="Times New Roman" w:hAnsi="Times New Roman" w:cs="Times New Roman"/>
                <w:sz w:val="20"/>
                <w:szCs w:val="20"/>
              </w:rPr>
              <w:t>edzīvotāji, kas gūst labumu no gaisa kvalitātes pasākumiem</w:t>
            </w:r>
            <w:r>
              <w:rPr>
                <w:rFonts w:ascii="Times New Roman" w:hAnsi="Times New Roman" w:cs="Times New Roman"/>
                <w:sz w:val="20"/>
                <w:szCs w:val="20"/>
              </w:rPr>
              <w:t>, i</w:t>
            </w:r>
            <w:r w:rsidRPr="00123A28">
              <w:rPr>
                <w:rFonts w:ascii="Times New Roman" w:hAnsi="Times New Roman" w:cs="Times New Roman"/>
                <w:sz w:val="20"/>
                <w:szCs w:val="20"/>
              </w:rPr>
              <w:t>edzīvotāju skaits</w:t>
            </w:r>
            <w:r>
              <w:rPr>
                <w:rFonts w:ascii="Times New Roman" w:hAnsi="Times New Roman" w:cs="Times New Roman"/>
                <w:sz w:val="20"/>
                <w:szCs w:val="20"/>
              </w:rPr>
              <w:t>,</w:t>
            </w:r>
          </w:p>
          <w:p w14:paraId="477B95AD" w14:textId="77777777" w:rsidR="00EE7BAE" w:rsidRDefault="00EE7BAE">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sidRPr="003028EF">
              <w:rPr>
                <w:rFonts w:asciiTheme="majorBidi" w:hAnsiTheme="majorBidi" w:cstheme="majorBidi"/>
                <w:sz w:val="20"/>
                <w:szCs w:val="20"/>
              </w:rPr>
              <w:t xml:space="preserve">mērķa vērtība </w:t>
            </w:r>
            <w:r w:rsidRPr="006251DF">
              <w:rPr>
                <w:rFonts w:asciiTheme="majorBidi" w:hAnsiTheme="majorBidi" w:cstheme="majorBidi"/>
                <w:i/>
                <w:sz w:val="20"/>
                <w:szCs w:val="20"/>
              </w:rPr>
              <w:t>Gaisa piesārņojumu mazinošu pasākumu īstenošana</w:t>
            </w:r>
            <w:r>
              <w:rPr>
                <w:rFonts w:asciiTheme="majorBidi" w:hAnsiTheme="majorBidi" w:cstheme="majorBidi"/>
                <w:i/>
                <w:sz w:val="20"/>
                <w:szCs w:val="20"/>
              </w:rPr>
              <w:t>i</w:t>
            </w:r>
            <w:r w:rsidRPr="006251DF">
              <w:rPr>
                <w:rFonts w:asciiTheme="majorBidi" w:hAnsiTheme="majorBidi" w:cstheme="majorBidi"/>
                <w:i/>
                <w:sz w:val="20"/>
                <w:szCs w:val="20"/>
              </w:rPr>
              <w:t>, uzlabojot mājsaimniecību siltumapgādes sistēmas</w:t>
            </w:r>
            <w:r>
              <w:rPr>
                <w:rFonts w:asciiTheme="majorBidi" w:hAnsiTheme="majorBidi" w:cstheme="majorBidi"/>
                <w:sz w:val="20"/>
                <w:szCs w:val="20"/>
              </w:rPr>
              <w:t xml:space="preserve">, </w:t>
            </w:r>
            <w:r>
              <w:rPr>
                <w:rFonts w:ascii="Times New Roman" w:hAnsi="Times New Roman" w:cs="Times New Roman"/>
                <w:sz w:val="20"/>
                <w:szCs w:val="20"/>
              </w:rPr>
              <w:t>i</w:t>
            </w:r>
            <w:r w:rsidRPr="00123A28">
              <w:rPr>
                <w:rFonts w:ascii="Times New Roman" w:hAnsi="Times New Roman" w:cs="Times New Roman"/>
                <w:sz w:val="20"/>
                <w:szCs w:val="20"/>
              </w:rPr>
              <w:t>edzīvotāju skaits</w:t>
            </w:r>
            <w:r>
              <w:rPr>
                <w:rFonts w:ascii="Times New Roman" w:hAnsi="Times New Roman" w:cs="Times New Roman"/>
                <w:sz w:val="20"/>
                <w:szCs w:val="20"/>
              </w:rPr>
              <w:t>,</w:t>
            </w:r>
            <w:r w:rsidRPr="003028EF">
              <w:rPr>
                <w:rFonts w:ascii="Times New Roman" w:hAnsi="Times New Roman" w:cs="Times New Roman"/>
                <w:i/>
                <w:sz w:val="20"/>
                <w:szCs w:val="20"/>
              </w:rPr>
              <w:t xml:space="preserve"> </w:t>
            </w:r>
          </w:p>
          <w:p w14:paraId="6B29D6C0" w14:textId="77777777" w:rsidR="00EE7BAE" w:rsidRDefault="00EE7BAE">
            <w:pPr>
              <w:jc w:val="both"/>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sidRPr="008B5A3C">
              <w:rPr>
                <w:rFonts w:asciiTheme="majorBidi" w:hAnsiTheme="majorBidi" w:cstheme="majorBidi"/>
                <w:sz w:val="20"/>
                <w:szCs w:val="20"/>
              </w:rPr>
              <w:t xml:space="preserve">mērķa vērtība </w:t>
            </w:r>
            <w:r w:rsidRPr="005A18C8">
              <w:rPr>
                <w:rFonts w:asciiTheme="majorBidi" w:hAnsiTheme="majorBidi" w:cstheme="majorBidi"/>
                <w:i/>
                <w:sz w:val="20"/>
                <w:szCs w:val="20"/>
              </w:rPr>
              <w:t>Enerģētikas sadedzināšanas iekārtu aprīkošanai ar vides normatīvajiem aktiem atbilstošiem filtriem un tehnoloģijām</w:t>
            </w:r>
            <w:r w:rsidRPr="00D970EE">
              <w:rPr>
                <w:rFonts w:asciiTheme="majorBidi" w:hAnsiTheme="majorBidi" w:cstheme="majorBidi"/>
                <w:sz w:val="20"/>
                <w:szCs w:val="20"/>
              </w:rPr>
              <w:t>,</w:t>
            </w:r>
            <w:r>
              <w:rPr>
                <w:rFonts w:ascii="Times New Roman" w:hAnsi="Times New Roman" w:cs="Times New Roman"/>
                <w:sz w:val="20"/>
                <w:szCs w:val="20"/>
              </w:rPr>
              <w:t xml:space="preserve"> i</w:t>
            </w:r>
            <w:r w:rsidRPr="00123A28">
              <w:rPr>
                <w:rFonts w:ascii="Times New Roman" w:hAnsi="Times New Roman" w:cs="Times New Roman"/>
                <w:sz w:val="20"/>
                <w:szCs w:val="20"/>
              </w:rPr>
              <w:t>edzīvotāju skaits</w:t>
            </w:r>
            <w:r>
              <w:rPr>
                <w:rFonts w:ascii="Times New Roman" w:hAnsi="Times New Roman" w:cs="Times New Roman"/>
                <w:sz w:val="20"/>
                <w:szCs w:val="20"/>
              </w:rPr>
              <w:t>,</w:t>
            </w:r>
          </w:p>
          <w:p w14:paraId="3F2079D6" w14:textId="77777777" w:rsidR="00EE7BAE" w:rsidRDefault="00EE7BAE">
            <w:pPr>
              <w:jc w:val="both"/>
              <w:rPr>
                <w:rFonts w:asciiTheme="majorBidi" w:hAnsiTheme="majorBidi" w:cstheme="majorBidi"/>
                <w:sz w:val="20"/>
                <w:szCs w:val="20"/>
              </w:rPr>
            </w:pPr>
            <w:r>
              <w:rPr>
                <w:rFonts w:asciiTheme="majorBidi" w:hAnsiTheme="majorBidi" w:cstheme="majorBidi"/>
                <w:sz w:val="20"/>
                <w:szCs w:val="20"/>
              </w:rPr>
              <w:t xml:space="preserve">C </w:t>
            </w:r>
            <w:r w:rsidRPr="00D970EE">
              <w:rPr>
                <w:rFonts w:asciiTheme="majorBidi" w:hAnsiTheme="majorBidi" w:cstheme="majorBidi"/>
                <w:sz w:val="20"/>
                <w:szCs w:val="20"/>
              </w:rPr>
              <w:t>–</w:t>
            </w:r>
            <w:r>
              <w:rPr>
                <w:rFonts w:asciiTheme="majorBidi" w:hAnsiTheme="majorBidi" w:cstheme="majorBidi"/>
                <w:sz w:val="20"/>
                <w:szCs w:val="20"/>
              </w:rPr>
              <w:t xml:space="preserve"> </w:t>
            </w:r>
            <w:r w:rsidRPr="008B5A3C">
              <w:rPr>
                <w:rFonts w:asciiTheme="majorBidi" w:hAnsiTheme="majorBidi" w:cstheme="majorBidi"/>
                <w:sz w:val="20"/>
                <w:szCs w:val="20"/>
              </w:rPr>
              <w:t>mērķa vērtība</w:t>
            </w:r>
            <w:r>
              <w:rPr>
                <w:rFonts w:asciiTheme="majorBidi" w:hAnsiTheme="majorBidi" w:cstheme="majorBidi"/>
                <w:sz w:val="20"/>
                <w:szCs w:val="20"/>
              </w:rPr>
              <w:t xml:space="preserve"> </w:t>
            </w:r>
            <w:r w:rsidRPr="005A18C8">
              <w:rPr>
                <w:rFonts w:asciiTheme="majorBidi" w:hAnsiTheme="majorBidi" w:cstheme="majorBidi"/>
                <w:i/>
                <w:sz w:val="20"/>
                <w:szCs w:val="20"/>
              </w:rPr>
              <w:t>Gaisa piesārņojuma mazinošu pasākumu īstenošana saskaņā ar pilsētu gaisa kvalitātes uzlabošanas rīcības programmām</w:t>
            </w:r>
            <w:r>
              <w:rPr>
                <w:rFonts w:asciiTheme="majorBidi" w:hAnsiTheme="majorBidi" w:cstheme="majorBidi"/>
                <w:sz w:val="20"/>
                <w:szCs w:val="20"/>
              </w:rPr>
              <w:t xml:space="preserve">, </w:t>
            </w:r>
            <w:r>
              <w:rPr>
                <w:rFonts w:ascii="Times New Roman" w:hAnsi="Times New Roman" w:cs="Times New Roman"/>
                <w:sz w:val="20"/>
                <w:szCs w:val="20"/>
              </w:rPr>
              <w:t>i</w:t>
            </w:r>
            <w:r w:rsidRPr="00123A28">
              <w:rPr>
                <w:rFonts w:ascii="Times New Roman" w:hAnsi="Times New Roman" w:cs="Times New Roman"/>
                <w:sz w:val="20"/>
                <w:szCs w:val="20"/>
              </w:rPr>
              <w:t>edzīvotāju skaits</w:t>
            </w:r>
            <w:r>
              <w:rPr>
                <w:rFonts w:ascii="Times New Roman" w:hAnsi="Times New Roman" w:cs="Times New Roman"/>
                <w:sz w:val="20"/>
                <w:szCs w:val="20"/>
              </w:rPr>
              <w:t>.</w:t>
            </w:r>
          </w:p>
          <w:p w14:paraId="5BEEEAC5" w14:textId="77777777" w:rsidR="00EE7BAE" w:rsidRPr="00123A28" w:rsidRDefault="00EE7BAE">
            <w:pPr>
              <w:jc w:val="both"/>
              <w:rPr>
                <w:rFonts w:ascii="Times New Roman" w:hAnsi="Times New Roman" w:cs="Times New Roman"/>
                <w:sz w:val="20"/>
                <w:szCs w:val="20"/>
              </w:rPr>
            </w:pPr>
          </w:p>
        </w:tc>
      </w:tr>
      <w:tr w:rsidR="00EE7BAE" w:rsidRPr="004D5C37" w14:paraId="2BF1E910" w14:textId="77777777" w:rsidTr="5DE4981E">
        <w:tc>
          <w:tcPr>
            <w:tcW w:w="1995" w:type="dxa"/>
            <w:vMerge/>
          </w:tcPr>
          <w:p w14:paraId="6DC423FD" w14:textId="77777777" w:rsidR="00EE7BAE" w:rsidRPr="00123A28" w:rsidRDefault="00EE7BAE">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18A5A22A" w14:textId="77777777" w:rsidR="00EE7BAE" w:rsidRPr="00123A28" w:rsidRDefault="00EE7BAE">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Intervences loģika</w:t>
            </w:r>
          </w:p>
          <w:p w14:paraId="254AE579"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sz w:val="20"/>
                <w:szCs w:val="20"/>
              </w:rPr>
              <w:t>2.2.3. SAM ietvaros plānots piemērot 2. </w:t>
            </w:r>
            <w:r>
              <w:rPr>
                <w:rFonts w:ascii="Times New Roman" w:hAnsi="Times New Roman" w:cs="Times New Roman"/>
                <w:sz w:val="20"/>
                <w:szCs w:val="20"/>
              </w:rPr>
              <w:t>politikas</w:t>
            </w:r>
            <w:r w:rsidRPr="00123A28">
              <w:rPr>
                <w:rFonts w:ascii="Times New Roman" w:hAnsi="Times New Roman" w:cs="Times New Roman"/>
                <w:sz w:val="20"/>
                <w:szCs w:val="20"/>
              </w:rPr>
              <w:t xml:space="preserve"> mērķa rezultāta rādītāju “Iedzīvotāji, kas gūst labumu no gaisa kvalitātes pasākumiem”, jo:</w:t>
            </w:r>
          </w:p>
          <w:p w14:paraId="45521FFC" w14:textId="5C0DCB2C"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sz w:val="20"/>
                <w:szCs w:val="20"/>
              </w:rPr>
              <w:t xml:space="preserve">1)  ieguldījumi tiks veikti </w:t>
            </w:r>
            <w:r w:rsidR="003E5144" w:rsidRPr="00E744D5">
              <w:rPr>
                <w:rFonts w:ascii="Times New Roman" w:hAnsi="Times New Roman" w:cs="Times New Roman"/>
                <w:sz w:val="20"/>
                <w:szCs w:val="20"/>
              </w:rPr>
              <w:t xml:space="preserve">Latvija Republikas </w:t>
            </w:r>
            <w:proofErr w:type="spellStart"/>
            <w:r w:rsidR="003E5144" w:rsidRPr="00E744D5">
              <w:rPr>
                <w:rFonts w:ascii="Times New Roman" w:hAnsi="Times New Roman" w:cs="Times New Roman"/>
                <w:sz w:val="20"/>
                <w:szCs w:val="20"/>
              </w:rPr>
              <w:t>valstspilsētās</w:t>
            </w:r>
            <w:proofErr w:type="spellEnd"/>
            <w:r w:rsidR="003E5144" w:rsidRPr="00E744D5">
              <w:rPr>
                <w:rFonts w:ascii="Times New Roman" w:hAnsi="Times New Roman" w:cs="Times New Roman"/>
                <w:sz w:val="20"/>
                <w:szCs w:val="20"/>
              </w:rPr>
              <w:t xml:space="preserve"> un novadu pilsētās, prioritāri</w:t>
            </w:r>
            <w:r w:rsidR="003E5144">
              <w:rPr>
                <w:rFonts w:ascii="Times New Roman" w:hAnsi="Times New Roman" w:cs="Times New Roman"/>
                <w:sz w:val="20"/>
                <w:szCs w:val="20"/>
              </w:rPr>
              <w:t xml:space="preserve"> </w:t>
            </w:r>
            <w:r w:rsidRPr="00123A28">
              <w:rPr>
                <w:rFonts w:ascii="Times New Roman" w:hAnsi="Times New Roman" w:cs="Times New Roman"/>
                <w:sz w:val="20"/>
                <w:szCs w:val="20"/>
              </w:rPr>
              <w:t xml:space="preserve">teritorijās, kurās ir konstatēti gaisa piesārņojuma normatīvu pārsniegumi, īstenojot gaisa piesārņojošo veco un neefektīvo apkures iekārtu sadedzināšanas iekārtu nomaiņu mājsaimniecību sektorā un tādējādi tiks ieviests </w:t>
            </w:r>
            <w:r w:rsidRPr="00123A28">
              <w:rPr>
                <w:rFonts w:ascii="Times New Roman" w:hAnsi="Times New Roman" w:cs="Times New Roman"/>
                <w:bCs/>
                <w:sz w:val="20"/>
                <w:szCs w:val="20"/>
              </w:rPr>
              <w:t>Gaisa piesārņojuma samazināšanas plāna 2020.-2030. gadam 3. rīcības virziens “</w:t>
            </w:r>
            <w:r w:rsidRPr="00123A28">
              <w:rPr>
                <w:rFonts w:ascii="Times New Roman" w:hAnsi="Times New Roman" w:cs="Times New Roman"/>
                <w:sz w:val="20"/>
                <w:szCs w:val="20"/>
              </w:rPr>
              <w:t>Emisiju samazināšana no sadedzināšanas iekārtām mājsaimniecību sektorā”;</w:t>
            </w:r>
          </w:p>
          <w:p w14:paraId="7AA1D5E5" w14:textId="77777777" w:rsidR="00EE7BAE" w:rsidRPr="00123A28" w:rsidRDefault="00EE7BAE">
            <w:pPr>
              <w:jc w:val="both"/>
              <w:rPr>
                <w:rFonts w:ascii="Times New Roman" w:hAnsi="Times New Roman" w:cs="Times New Roman"/>
                <w:bCs/>
                <w:sz w:val="20"/>
                <w:szCs w:val="20"/>
              </w:rPr>
            </w:pPr>
            <w:r w:rsidRPr="00123A28">
              <w:rPr>
                <w:rFonts w:ascii="Times New Roman" w:hAnsi="Times New Roman" w:cs="Times New Roman"/>
                <w:sz w:val="20"/>
                <w:szCs w:val="20"/>
              </w:rPr>
              <w:t xml:space="preserve">2) enerģētikas sektorā tiks īstenota attīrīšanas iekārtu uzstādīšana esošajām sadedzināšanas iekārtām, tā veicinot papildus emisiju un gaisa kvalitātes problēmas novēršanu un tādā veidā nepasliktinot gaisa kvalitāti problemātiskajās teritorijās. Tādējādi tiks ieviests </w:t>
            </w:r>
            <w:r w:rsidRPr="00123A28">
              <w:rPr>
                <w:rFonts w:ascii="Times New Roman" w:hAnsi="Times New Roman" w:cs="Times New Roman"/>
                <w:bCs/>
                <w:sz w:val="20"/>
                <w:szCs w:val="20"/>
              </w:rPr>
              <w:t>Gaisa piesārņojuma samazināšanas plāna 2020.-2030. gadam 2. rīcības virziens</w:t>
            </w:r>
            <w:r w:rsidRPr="00123A28">
              <w:rPr>
                <w:rFonts w:ascii="Times New Roman" w:hAnsi="Times New Roman" w:cs="Times New Roman"/>
                <w:sz w:val="20"/>
                <w:szCs w:val="20"/>
              </w:rPr>
              <w:t xml:space="preserve"> “Energoefektivitātes paaugstināšana ēkās un AER izmantošanas veicināšana” </w:t>
            </w:r>
            <w:r w:rsidRPr="00123A28">
              <w:rPr>
                <w:rFonts w:ascii="Times New Roman" w:hAnsi="Times New Roman" w:cs="Times New Roman"/>
                <w:bCs/>
                <w:sz w:val="20"/>
                <w:szCs w:val="20"/>
              </w:rPr>
              <w:t>un 3. rīcības virziens “Emisiju samazināšana no sadedzināšanas iekārtām mājsaimniecību sektorā”;</w:t>
            </w:r>
          </w:p>
          <w:p w14:paraId="2D9799BE" w14:textId="0CFDF548"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Cs/>
                <w:sz w:val="20"/>
                <w:szCs w:val="20"/>
              </w:rPr>
              <w:t xml:space="preserve">3) tiks </w:t>
            </w:r>
            <w:r w:rsidRPr="00123A28">
              <w:rPr>
                <w:rFonts w:ascii="Times New Roman" w:hAnsi="Times New Roman" w:cs="Times New Roman"/>
                <w:sz w:val="20"/>
                <w:szCs w:val="20"/>
              </w:rPr>
              <w:t xml:space="preserve">īstenoti citi pasākumi, kuri sekmē gaisa kvalitātes uzlabošanos apdzīvotajās vietās saskaņā ar </w:t>
            </w:r>
            <w:r w:rsidR="00112870" w:rsidRPr="00E744D5">
              <w:rPr>
                <w:rFonts w:ascii="Times New Roman" w:hAnsi="Times New Roman" w:cs="Times New Roman"/>
                <w:sz w:val="20"/>
                <w:szCs w:val="20"/>
              </w:rPr>
              <w:t>Rīgas valstspilsētas, Liepājas valstspilsētas un Rēzeknes</w:t>
            </w:r>
            <w:r w:rsidR="00781637">
              <w:rPr>
                <w:rFonts w:ascii="Times New Roman" w:hAnsi="Times New Roman" w:cs="Times New Roman"/>
                <w:sz w:val="20"/>
                <w:szCs w:val="20"/>
              </w:rPr>
              <w:t xml:space="preserve"> </w:t>
            </w:r>
            <w:r w:rsidRPr="00123A28">
              <w:rPr>
                <w:rFonts w:ascii="Times New Roman" w:hAnsi="Times New Roman" w:cs="Times New Roman"/>
                <w:sz w:val="20"/>
                <w:szCs w:val="20"/>
              </w:rPr>
              <w:t xml:space="preserve">pilsētu gaisa kvalitātes uzlabošanas rīcības programmām. Tādējādi tiks ieviests </w:t>
            </w:r>
            <w:r w:rsidRPr="00123A28">
              <w:rPr>
                <w:rFonts w:ascii="Times New Roman" w:hAnsi="Times New Roman" w:cs="Times New Roman"/>
                <w:bCs/>
                <w:sz w:val="20"/>
                <w:szCs w:val="20"/>
              </w:rPr>
              <w:t>Gaisa piesārņojuma samazināšanas plāna 2020.-2030. gadam 8.rīcības virziens “Gaisa kvalitātes uzlabošanas rīcības programmu izstrāde pašvaldībās”.</w:t>
            </w:r>
            <w:r w:rsidR="00F96FAD">
              <w:rPr>
                <w:rFonts w:ascii="Times New Roman" w:hAnsi="Times New Roman" w:cs="Times New Roman"/>
                <w:bCs/>
                <w:sz w:val="20"/>
                <w:szCs w:val="20"/>
              </w:rPr>
              <w:t xml:space="preserve"> </w:t>
            </w:r>
            <w:r w:rsidR="00F96FAD" w:rsidRPr="00E744D5">
              <w:rPr>
                <w:rFonts w:ascii="Times New Roman" w:hAnsi="Times New Roman" w:cs="Times New Roman"/>
                <w:bCs/>
                <w:sz w:val="20"/>
                <w:szCs w:val="20"/>
              </w:rPr>
              <w:t xml:space="preserve">Ja Rēzeknes valstspilsētas gaisa kvalitātes uzlabošanas rīcības programma netiks apstiprināta līdz 2025. gada 1. martam, tad Rēzeknes </w:t>
            </w:r>
            <w:proofErr w:type="spellStart"/>
            <w:r w:rsidR="00F96FAD" w:rsidRPr="00E744D5">
              <w:rPr>
                <w:rFonts w:ascii="Times New Roman" w:hAnsi="Times New Roman" w:cs="Times New Roman"/>
                <w:bCs/>
                <w:sz w:val="20"/>
                <w:szCs w:val="20"/>
              </w:rPr>
              <w:t>valstspilsētai</w:t>
            </w:r>
            <w:proofErr w:type="spellEnd"/>
            <w:r w:rsidR="00F96FAD" w:rsidRPr="00E744D5">
              <w:rPr>
                <w:rFonts w:ascii="Times New Roman" w:hAnsi="Times New Roman" w:cs="Times New Roman"/>
                <w:bCs/>
                <w:sz w:val="20"/>
                <w:szCs w:val="20"/>
              </w:rPr>
              <w:t xml:space="preserve"> pieejamo finansējumu sadala vienlīdzīgi Rīgas </w:t>
            </w:r>
            <w:proofErr w:type="spellStart"/>
            <w:r w:rsidR="00F96FAD" w:rsidRPr="00E744D5">
              <w:rPr>
                <w:rFonts w:ascii="Times New Roman" w:hAnsi="Times New Roman" w:cs="Times New Roman"/>
                <w:bCs/>
                <w:sz w:val="20"/>
                <w:szCs w:val="20"/>
              </w:rPr>
              <w:t>valstspilsētai</w:t>
            </w:r>
            <w:proofErr w:type="spellEnd"/>
            <w:r w:rsidR="00F96FAD" w:rsidRPr="00E744D5">
              <w:rPr>
                <w:rFonts w:ascii="Times New Roman" w:hAnsi="Times New Roman" w:cs="Times New Roman"/>
                <w:bCs/>
                <w:sz w:val="20"/>
                <w:szCs w:val="20"/>
              </w:rPr>
              <w:t xml:space="preserve"> un Liepājas </w:t>
            </w:r>
            <w:proofErr w:type="spellStart"/>
            <w:r w:rsidR="00F96FAD" w:rsidRPr="00E744D5">
              <w:rPr>
                <w:rFonts w:ascii="Times New Roman" w:hAnsi="Times New Roman" w:cs="Times New Roman"/>
                <w:bCs/>
                <w:sz w:val="20"/>
                <w:szCs w:val="20"/>
              </w:rPr>
              <w:t>valstspilsētai</w:t>
            </w:r>
            <w:proofErr w:type="spellEnd"/>
            <w:r w:rsidR="00F96FAD" w:rsidRPr="00E744D5">
              <w:rPr>
                <w:rFonts w:ascii="Times New Roman" w:hAnsi="Times New Roman" w:cs="Times New Roman"/>
                <w:bCs/>
                <w:sz w:val="20"/>
                <w:szCs w:val="20"/>
              </w:rPr>
              <w:t>.</w:t>
            </w:r>
          </w:p>
        </w:tc>
      </w:tr>
      <w:tr w:rsidR="00EE7BAE" w:rsidRPr="004D5C37" w14:paraId="614CDAE6" w14:textId="77777777" w:rsidTr="5DE4981E">
        <w:tc>
          <w:tcPr>
            <w:tcW w:w="1995" w:type="dxa"/>
            <w:vMerge/>
          </w:tcPr>
          <w:p w14:paraId="7A86D8E2" w14:textId="77777777" w:rsidR="00EE7BAE" w:rsidRPr="00123A28" w:rsidRDefault="00EE7BAE">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223B60A5" w14:textId="77777777" w:rsidR="00EE7BAE" w:rsidRPr="00123A28" w:rsidRDefault="00EE7BAE">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Iespējamie riski</w:t>
            </w:r>
          </w:p>
          <w:p w14:paraId="5AF76E3C"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sz w:val="20"/>
                <w:szCs w:val="20"/>
              </w:rPr>
              <w:t>Rādītāja sasniegšanu var ietekmēt aktuālie dati par iedzīvotāju skaitu teritorijā. Tāpat rādītāja vērtību var ietekmēt izmaksu pieaugums, piemēram, makroekonomisko rādītāju izmaiņu dēļ. Tāpat rādītāja sniegumu var būtiski ietekmēt izmaiņas teritorijās, kurās tiek veiktas aktivitātes.</w:t>
            </w:r>
          </w:p>
        </w:tc>
      </w:tr>
      <w:tr w:rsidR="00EE7BAE" w:rsidRPr="004D5C37" w14:paraId="26710BAD" w14:textId="77777777" w:rsidTr="5DE4981E">
        <w:tc>
          <w:tcPr>
            <w:tcW w:w="1995" w:type="dxa"/>
            <w:tcBorders>
              <w:top w:val="single" w:sz="4" w:space="0" w:color="auto"/>
              <w:left w:val="single" w:sz="4" w:space="0" w:color="auto"/>
              <w:bottom w:val="single" w:sz="4" w:space="0" w:color="auto"/>
              <w:right w:val="single" w:sz="4" w:space="0" w:color="auto"/>
            </w:tcBorders>
          </w:tcPr>
          <w:p w14:paraId="5C7680FF" w14:textId="77777777" w:rsidR="00EE7BAE" w:rsidRPr="00123A28" w:rsidRDefault="00EE7BAE">
            <w:pPr>
              <w:jc w:val="both"/>
              <w:rPr>
                <w:rFonts w:ascii="Times New Roman" w:hAnsi="Times New Roman" w:cs="Times New Roman"/>
                <w:sz w:val="20"/>
                <w:szCs w:val="20"/>
              </w:rPr>
            </w:pPr>
            <w:r w:rsidRPr="00123A28">
              <w:rPr>
                <w:rFonts w:ascii="Times New Roman" w:hAnsi="Times New Roman" w:cs="Times New Roman"/>
                <w:b/>
                <w:sz w:val="20"/>
                <w:szCs w:val="20"/>
              </w:rPr>
              <w:t xml:space="preserve">Rādītāja sasniegšana </w:t>
            </w:r>
          </w:p>
        </w:tc>
        <w:tc>
          <w:tcPr>
            <w:tcW w:w="7072" w:type="dxa"/>
            <w:tcBorders>
              <w:top w:val="single" w:sz="4" w:space="0" w:color="auto"/>
              <w:left w:val="single" w:sz="4" w:space="0" w:color="auto"/>
              <w:bottom w:val="single" w:sz="4" w:space="0" w:color="auto"/>
              <w:right w:val="single" w:sz="4" w:space="0" w:color="auto"/>
            </w:tcBorders>
            <w:hideMark/>
          </w:tcPr>
          <w:p w14:paraId="493F8F80" w14:textId="4C40DD08" w:rsidR="00EE7BAE" w:rsidRPr="00123A28" w:rsidRDefault="00EE7BAE">
            <w:pPr>
              <w:jc w:val="both"/>
              <w:rPr>
                <w:rFonts w:ascii="Times New Roman" w:hAnsi="Times New Roman" w:cs="Times New Roman"/>
                <w:color w:val="2E74B5" w:themeColor="accent5" w:themeShade="BF"/>
                <w:sz w:val="20"/>
                <w:szCs w:val="20"/>
              </w:rPr>
            </w:pPr>
            <w:r w:rsidRPr="00034EC2">
              <w:rPr>
                <w:rFonts w:ascii="Times New Roman" w:hAnsi="Times New Roman" w:cs="Times New Roman"/>
                <w:sz w:val="20"/>
                <w:szCs w:val="20"/>
              </w:rPr>
              <w:t xml:space="preserve">Rādītājs uzskatāms par sasniegtu </w:t>
            </w:r>
            <w:proofErr w:type="spellStart"/>
            <w:r w:rsidRPr="00034EC2">
              <w:rPr>
                <w:rFonts w:ascii="Times New Roman" w:hAnsi="Times New Roman" w:cs="Times New Roman"/>
                <w:sz w:val="20"/>
                <w:szCs w:val="20"/>
              </w:rPr>
              <w:t>pēcuzraudzības</w:t>
            </w:r>
            <w:proofErr w:type="spellEnd"/>
            <w:r w:rsidRPr="00034EC2">
              <w:rPr>
                <w:rFonts w:ascii="Times New Roman" w:hAnsi="Times New Roman" w:cs="Times New Roman"/>
                <w:sz w:val="20"/>
                <w:szCs w:val="20"/>
              </w:rPr>
              <w:t xml:space="preserve"> pirmā gada beigās</w:t>
            </w:r>
            <w:r>
              <w:rPr>
                <w:rFonts w:ascii="Times New Roman" w:hAnsi="Times New Roman" w:cs="Times New Roman"/>
                <w:sz w:val="20"/>
                <w:szCs w:val="20"/>
              </w:rPr>
              <w:t xml:space="preserve"> projektos</w:t>
            </w:r>
            <w:r w:rsidRPr="1CB0AC6D">
              <w:rPr>
                <w:rFonts w:ascii="Times New Roman" w:hAnsi="Times New Roman" w:cs="Times New Roman"/>
                <w:sz w:val="20"/>
                <w:szCs w:val="20"/>
              </w:rPr>
              <w:t>.</w:t>
            </w:r>
            <w:r w:rsidRPr="1CB0AC6D" w:rsidDel="00034EC2">
              <w:rPr>
                <w:rFonts w:ascii="Times New Roman" w:hAnsi="Times New Roman" w:cs="Times New Roman"/>
                <w:sz w:val="20"/>
                <w:szCs w:val="20"/>
              </w:rPr>
              <w:t xml:space="preserve"> </w:t>
            </w:r>
            <w:r w:rsidRPr="520922F8">
              <w:rPr>
                <w:rFonts w:ascii="Times New Roman" w:hAnsi="Times New Roman" w:cs="Times New Roman"/>
                <w:sz w:val="20"/>
                <w:szCs w:val="20"/>
              </w:rPr>
              <w:t xml:space="preserve">To aprēķina </w:t>
            </w:r>
            <w:r w:rsidRPr="00034EC2">
              <w:rPr>
                <w:rFonts w:ascii="Times New Roman" w:hAnsi="Times New Roman" w:cs="Times New Roman"/>
                <w:sz w:val="20"/>
                <w:szCs w:val="20"/>
              </w:rPr>
              <w:t>atbilstoši informācijai</w:t>
            </w:r>
            <w:r>
              <w:rPr>
                <w:rFonts w:ascii="Times New Roman" w:hAnsi="Times New Roman" w:cs="Times New Roman"/>
                <w:sz w:val="20"/>
                <w:szCs w:val="20"/>
              </w:rPr>
              <w:t>, ko</w:t>
            </w:r>
            <w:r w:rsidRPr="00034EC2">
              <w:rPr>
                <w:rFonts w:ascii="Times New Roman" w:hAnsi="Times New Roman" w:cs="Times New Roman"/>
                <w:sz w:val="20"/>
                <w:szCs w:val="20"/>
              </w:rPr>
              <w:t xml:space="preserve"> </w:t>
            </w:r>
            <w:r w:rsidRPr="0722FB89">
              <w:rPr>
                <w:rFonts w:ascii="Times New Roman" w:hAnsi="Times New Roman" w:cs="Times New Roman"/>
                <w:sz w:val="20"/>
                <w:szCs w:val="20"/>
              </w:rPr>
              <w:t xml:space="preserve"> ziņo</w:t>
            </w:r>
            <w:r w:rsidRPr="76EF817C">
              <w:rPr>
                <w:rFonts w:ascii="Times New Roman" w:hAnsi="Times New Roman" w:cs="Times New Roman"/>
                <w:sz w:val="20"/>
                <w:szCs w:val="20"/>
              </w:rPr>
              <w:t xml:space="preserve"> </w:t>
            </w:r>
            <w:r w:rsidRPr="4371794D">
              <w:rPr>
                <w:rFonts w:ascii="Times New Roman" w:hAnsi="Times New Roman" w:cs="Times New Roman"/>
                <w:sz w:val="20"/>
                <w:szCs w:val="20"/>
              </w:rPr>
              <w:t xml:space="preserve">finansējuma saņēmēji </w:t>
            </w:r>
            <w:r w:rsidRPr="5B5BFE87">
              <w:rPr>
                <w:rFonts w:ascii="Times New Roman" w:hAnsi="Times New Roman" w:cs="Times New Roman"/>
                <w:sz w:val="20"/>
                <w:szCs w:val="20"/>
              </w:rPr>
              <w:t xml:space="preserve">par faktiskajiem datiem </w:t>
            </w:r>
            <w:r w:rsidRPr="00E744D5">
              <w:rPr>
                <w:rFonts w:ascii="Times New Roman" w:hAnsi="Times New Roman" w:cs="Times New Roman"/>
                <w:sz w:val="20"/>
                <w:szCs w:val="20"/>
              </w:rPr>
              <w:t>projektos</w:t>
            </w:r>
            <w:r w:rsidR="003D0079" w:rsidRPr="00E744D5">
              <w:rPr>
                <w:rFonts w:ascii="Times New Roman" w:hAnsi="Times New Roman" w:cs="Times New Roman"/>
                <w:sz w:val="20"/>
                <w:szCs w:val="20"/>
              </w:rPr>
              <w:t>.</w:t>
            </w:r>
            <w:r w:rsidR="004A1E17" w:rsidRPr="00E744D5">
              <w:t xml:space="preserve"> </w:t>
            </w:r>
            <w:r w:rsidR="004A1E17" w:rsidRPr="00E744D5">
              <w:rPr>
                <w:rFonts w:ascii="Times New Roman" w:hAnsi="Times New Roman" w:cs="Times New Roman"/>
                <w:sz w:val="20"/>
                <w:szCs w:val="20"/>
              </w:rPr>
              <w:t xml:space="preserve">Rezultāta rādītāja vērtību uzskata par sasniegtu pamatojoties uz CSP </w:t>
            </w:r>
            <w:r w:rsidR="004A1E17" w:rsidRPr="00E744D5">
              <w:rPr>
                <w:rFonts w:ascii="Times New Roman" w:hAnsi="Times New Roman" w:cs="Times New Roman"/>
                <w:sz w:val="20"/>
                <w:szCs w:val="20"/>
              </w:rPr>
              <w:lastRenderedPageBreak/>
              <w:t xml:space="preserve">pieejamajiem ikgadējiem datiem par iedzīvotāju skaitu </w:t>
            </w:r>
            <w:proofErr w:type="spellStart"/>
            <w:r w:rsidR="004A1E17" w:rsidRPr="00E744D5">
              <w:rPr>
                <w:rFonts w:ascii="Times New Roman" w:hAnsi="Times New Roman" w:cs="Times New Roman"/>
                <w:sz w:val="20"/>
                <w:szCs w:val="20"/>
              </w:rPr>
              <w:t>pēcuzraudzības</w:t>
            </w:r>
            <w:proofErr w:type="spellEnd"/>
            <w:r w:rsidR="004A1E17" w:rsidRPr="00E744D5">
              <w:rPr>
                <w:rFonts w:ascii="Times New Roman" w:hAnsi="Times New Roman" w:cs="Times New Roman"/>
                <w:sz w:val="20"/>
                <w:szCs w:val="20"/>
              </w:rPr>
              <w:t xml:space="preserve"> pirmā gada beigās, vai  PMLP  datiem, ņemot vērā demogrāfiskās ietekmes aspektus. Netiek samazināts atbalsta finansējuma apjoms, ja demogrāfisko iemeslu dēļ un atbilstoši jaunākajiem CSP datiem vai PMLP datiem apdzīvotajā vietā ir samazinājies iedzīvotāju blīvums projekta </w:t>
            </w:r>
            <w:proofErr w:type="spellStart"/>
            <w:r w:rsidR="004A1E17" w:rsidRPr="00E744D5">
              <w:rPr>
                <w:rFonts w:ascii="Times New Roman" w:hAnsi="Times New Roman" w:cs="Times New Roman"/>
                <w:sz w:val="20"/>
                <w:szCs w:val="20"/>
              </w:rPr>
              <w:t>pēcuzraudzības</w:t>
            </w:r>
            <w:proofErr w:type="spellEnd"/>
            <w:r w:rsidR="004A1E17" w:rsidRPr="00E744D5">
              <w:rPr>
                <w:rFonts w:ascii="Times New Roman" w:hAnsi="Times New Roman" w:cs="Times New Roman"/>
                <w:sz w:val="20"/>
                <w:szCs w:val="20"/>
              </w:rPr>
              <w:t xml:space="preserve"> pirmā gada beigās un attiecīgi arī sasniegtais projekta rezultāta radītājs. Sasniedzamo rādītāja vērtību aprēķina projektu līmenī.</w:t>
            </w:r>
            <w:r w:rsidRPr="00E744D5">
              <w:rPr>
                <w:rFonts w:ascii="Times New Roman" w:hAnsi="Times New Roman" w:cs="Times New Roman"/>
                <w:sz w:val="20"/>
                <w:szCs w:val="20"/>
              </w:rPr>
              <w:t xml:space="preserve"> Kopējais</w:t>
            </w:r>
            <w:r>
              <w:rPr>
                <w:rFonts w:ascii="Times New Roman" w:hAnsi="Times New Roman" w:cs="Times New Roman"/>
                <w:sz w:val="20"/>
                <w:szCs w:val="20"/>
              </w:rPr>
              <w:t xml:space="preserve"> SAM rādītājs tiek aprēķināts pēc visu projektu īstenošanas pabeigšanas.</w:t>
            </w:r>
          </w:p>
        </w:tc>
      </w:tr>
    </w:tbl>
    <w:p w14:paraId="59D9AE15" w14:textId="77777777" w:rsidR="00EE7BAE" w:rsidRDefault="00EE7BAE" w:rsidP="00EE7BAE">
      <w:pPr>
        <w:spacing w:after="0" w:line="240" w:lineRule="auto"/>
        <w:rPr>
          <w:rFonts w:ascii="Times New Roman" w:hAnsi="Times New Roman" w:cs="Times New Roman"/>
        </w:rPr>
      </w:pPr>
    </w:p>
    <w:p w14:paraId="0EF84B5A" w14:textId="77777777" w:rsidR="00EE7BAE" w:rsidRDefault="00EE7BAE" w:rsidP="00EE7BAE">
      <w:pPr>
        <w:spacing w:after="0" w:line="240" w:lineRule="auto"/>
        <w:rPr>
          <w:rFonts w:ascii="Times New Roman" w:hAnsi="Times New Roman" w:cs="Times New Roman"/>
        </w:rPr>
      </w:pPr>
    </w:p>
    <w:p w14:paraId="666F6880" w14:textId="77777777" w:rsidR="00EE7BAE" w:rsidRPr="004D5C37"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F82E65" w14:paraId="70F0E569" w14:textId="77777777" w:rsidTr="4C5027C7">
        <w:tc>
          <w:tcPr>
            <w:tcW w:w="1995" w:type="dxa"/>
            <w:shd w:val="clear" w:color="auto" w:fill="A8D08D" w:themeFill="accent6" w:themeFillTint="99"/>
          </w:tcPr>
          <w:p w14:paraId="5B08E82A"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sz w:val="20"/>
                <w:szCs w:val="20"/>
              </w:rPr>
              <w:br w:type="page"/>
            </w:r>
            <w:r w:rsidRPr="00F82E65">
              <w:rPr>
                <w:rFonts w:asciiTheme="majorBidi" w:hAnsiTheme="majorBidi" w:cstheme="majorBidi"/>
                <w:b/>
                <w:sz w:val="20"/>
                <w:szCs w:val="20"/>
              </w:rPr>
              <w:t>Rādītāja Nr.</w:t>
            </w:r>
            <w:r w:rsidRPr="00F82E65">
              <w:rPr>
                <w:rFonts w:asciiTheme="majorBidi" w:hAnsiTheme="majorBidi" w:cstheme="majorBidi"/>
                <w:sz w:val="20"/>
                <w:szCs w:val="20"/>
              </w:rPr>
              <w:t xml:space="preserve"> (ID)</w:t>
            </w:r>
          </w:p>
        </w:tc>
        <w:tc>
          <w:tcPr>
            <w:tcW w:w="7072" w:type="dxa"/>
            <w:shd w:val="clear" w:color="auto" w:fill="A8D08D" w:themeFill="accent6" w:themeFillTint="99"/>
          </w:tcPr>
          <w:p w14:paraId="7FBF8226" w14:textId="77777777" w:rsidR="00EE7BAE" w:rsidRPr="00F82E65" w:rsidRDefault="00EE7BAE">
            <w:pPr>
              <w:rPr>
                <w:rFonts w:asciiTheme="majorBidi" w:hAnsiTheme="majorBidi" w:cstheme="majorBidi"/>
                <w:b/>
                <w:i/>
                <w:color w:val="2E74B5" w:themeColor="accent5" w:themeShade="BF"/>
                <w:sz w:val="20"/>
                <w:szCs w:val="20"/>
              </w:rPr>
            </w:pPr>
            <w:r w:rsidRPr="00F82E65">
              <w:rPr>
                <w:rFonts w:asciiTheme="majorBidi" w:hAnsiTheme="majorBidi" w:cstheme="majorBidi"/>
                <w:b/>
                <w:sz w:val="20"/>
                <w:szCs w:val="20"/>
              </w:rPr>
              <w:t>RCR 77</w:t>
            </w:r>
          </w:p>
        </w:tc>
      </w:tr>
      <w:tr w:rsidR="00EE7BAE" w:rsidRPr="00F82E65" w14:paraId="2CF71F8F" w14:textId="77777777" w:rsidTr="4C5027C7">
        <w:tc>
          <w:tcPr>
            <w:tcW w:w="1995" w:type="dxa"/>
          </w:tcPr>
          <w:p w14:paraId="649DE5DA" w14:textId="77777777" w:rsidR="00EE7BAE" w:rsidRPr="00F82E65" w:rsidRDefault="00EE7BAE">
            <w:pPr>
              <w:jc w:val="both"/>
              <w:rPr>
                <w:rFonts w:asciiTheme="majorBidi" w:hAnsiTheme="majorBidi" w:cstheme="majorBidi"/>
                <w:b/>
                <w:sz w:val="20"/>
                <w:szCs w:val="20"/>
              </w:rPr>
            </w:pPr>
            <w:r w:rsidRPr="00F82E65">
              <w:rPr>
                <w:rFonts w:asciiTheme="majorBidi" w:hAnsiTheme="majorBidi" w:cstheme="majorBidi"/>
                <w:b/>
                <w:sz w:val="20"/>
                <w:szCs w:val="20"/>
              </w:rPr>
              <w:t>Rādītāja nosaukums</w:t>
            </w:r>
          </w:p>
        </w:tc>
        <w:tc>
          <w:tcPr>
            <w:tcW w:w="7072" w:type="dxa"/>
          </w:tcPr>
          <w:p w14:paraId="1887CE04" w14:textId="77777777" w:rsidR="00EE7BAE" w:rsidRPr="00F82E65" w:rsidRDefault="00EE7BAE">
            <w:pPr>
              <w:rPr>
                <w:rFonts w:asciiTheme="majorBidi" w:hAnsiTheme="majorBidi" w:cstheme="majorBidi"/>
                <w:i/>
                <w:color w:val="2E74B5" w:themeColor="accent5" w:themeShade="BF"/>
                <w:sz w:val="20"/>
                <w:szCs w:val="20"/>
                <w:highlight w:val="yellow"/>
              </w:rPr>
            </w:pPr>
            <w:r w:rsidRPr="00F82E65">
              <w:rPr>
                <w:rFonts w:asciiTheme="majorBidi" w:hAnsiTheme="majorBidi" w:cstheme="majorBidi"/>
                <w:sz w:val="20"/>
                <w:szCs w:val="20"/>
              </w:rPr>
              <w:t xml:space="preserve">Atbalstīto kultūras un tūrisma </w:t>
            </w:r>
            <w:r>
              <w:rPr>
                <w:rFonts w:asciiTheme="majorBidi" w:hAnsiTheme="majorBidi" w:cstheme="majorBidi"/>
                <w:sz w:val="20"/>
                <w:szCs w:val="20"/>
              </w:rPr>
              <w:t>objektu</w:t>
            </w:r>
            <w:r w:rsidRPr="00F82E65">
              <w:rPr>
                <w:rFonts w:asciiTheme="majorBidi" w:hAnsiTheme="majorBidi" w:cstheme="majorBidi"/>
                <w:sz w:val="20"/>
                <w:szCs w:val="20"/>
              </w:rPr>
              <w:t xml:space="preserve"> apmeklētāj</w:t>
            </w:r>
            <w:r>
              <w:rPr>
                <w:rFonts w:asciiTheme="majorBidi" w:hAnsiTheme="majorBidi" w:cstheme="majorBidi"/>
                <w:sz w:val="20"/>
                <w:szCs w:val="20"/>
              </w:rPr>
              <w:t>i</w:t>
            </w:r>
          </w:p>
        </w:tc>
      </w:tr>
      <w:tr w:rsidR="00EE7BAE" w:rsidRPr="00F82E65" w14:paraId="3F9FB979" w14:textId="77777777" w:rsidTr="4C5027C7">
        <w:tc>
          <w:tcPr>
            <w:tcW w:w="1995" w:type="dxa"/>
          </w:tcPr>
          <w:p w14:paraId="1F827BF4" w14:textId="77777777" w:rsidR="00EE7BAE" w:rsidRPr="00F82E65" w:rsidRDefault="00EE7BAE">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6BDA12A9" w14:textId="6F6C4974" w:rsidR="00EE7BAE" w:rsidRDefault="00EE7BAE">
            <w:pPr>
              <w:jc w:val="both"/>
              <w:rPr>
                <w:rFonts w:ascii="Times New Roman" w:hAnsi="Times New Roman" w:cs="Times New Roman"/>
                <w:sz w:val="20"/>
                <w:szCs w:val="20"/>
              </w:rPr>
            </w:pPr>
            <w:r w:rsidRPr="00A84167">
              <w:rPr>
                <w:rFonts w:ascii="Times New Roman" w:hAnsi="Times New Roman" w:cs="Times New Roman"/>
                <w:sz w:val="20"/>
                <w:szCs w:val="20"/>
              </w:rPr>
              <w:t xml:space="preserve">Paredzamais atbalstīto kultūras un tūrisma objektu gada apmeklētāju skaits. Apmeklētāju skaita novērtējums jāveic </w:t>
            </w:r>
            <w:proofErr w:type="spellStart"/>
            <w:r w:rsidRPr="4C5027C7">
              <w:rPr>
                <w:rFonts w:ascii="Times New Roman" w:hAnsi="Times New Roman" w:cs="Times New Roman"/>
                <w:i/>
                <w:iCs/>
                <w:sz w:val="20"/>
                <w:szCs w:val="20"/>
              </w:rPr>
              <w:t>ex</w:t>
            </w:r>
            <w:proofErr w:type="spellEnd"/>
            <w:r w:rsidRPr="4C5027C7">
              <w:rPr>
                <w:rFonts w:ascii="Times New Roman" w:hAnsi="Times New Roman" w:cs="Times New Roman"/>
                <w:i/>
                <w:iCs/>
                <w:sz w:val="20"/>
                <w:szCs w:val="20"/>
              </w:rPr>
              <w:t xml:space="preserve"> post</w:t>
            </w:r>
            <w:r w:rsidRPr="00A84167">
              <w:rPr>
                <w:rFonts w:ascii="Times New Roman" w:hAnsi="Times New Roman" w:cs="Times New Roman"/>
                <w:sz w:val="20"/>
                <w:szCs w:val="20"/>
              </w:rPr>
              <w:t xml:space="preserve"> vienu gadu pēc </w:t>
            </w:r>
            <w:r w:rsidR="3FC86B7D" w:rsidRPr="4C5027C7">
              <w:rPr>
                <w:rFonts w:ascii="Times New Roman" w:hAnsi="Times New Roman" w:cs="Times New Roman"/>
                <w:sz w:val="20"/>
                <w:szCs w:val="20"/>
              </w:rPr>
              <w:t>projekta</w:t>
            </w:r>
            <w:r w:rsidRPr="00A84167">
              <w:rPr>
                <w:rFonts w:ascii="Times New Roman" w:hAnsi="Times New Roman" w:cs="Times New Roman"/>
                <w:sz w:val="20"/>
                <w:szCs w:val="20"/>
              </w:rPr>
              <w:t xml:space="preserve"> pabeigšanas.</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35"/>
            </w:r>
            <w:r w:rsidRPr="00A84167">
              <w:rPr>
                <w:rFonts w:ascii="Times New Roman" w:hAnsi="Times New Roman" w:cs="Times New Roman"/>
                <w:sz w:val="20"/>
                <w:szCs w:val="20"/>
              </w:rPr>
              <w:t xml:space="preserve"> </w:t>
            </w:r>
          </w:p>
          <w:p w14:paraId="280AC120" w14:textId="77777777" w:rsidR="00EE7BAE" w:rsidRPr="00F82E65" w:rsidRDefault="00EE7BAE">
            <w:pPr>
              <w:jc w:val="both"/>
              <w:rPr>
                <w:rFonts w:asciiTheme="majorBidi" w:hAnsiTheme="majorBidi" w:cstheme="majorBidi"/>
                <w:sz w:val="20"/>
                <w:szCs w:val="20"/>
              </w:rPr>
            </w:pPr>
            <w:r w:rsidRPr="00A84167">
              <w:rPr>
                <w:rFonts w:ascii="Times New Roman" w:hAnsi="Times New Roman" w:cs="Times New Roman"/>
                <w:sz w:val="20"/>
                <w:szCs w:val="20"/>
              </w:rPr>
              <w:t xml:space="preserve">Rādītāja </w:t>
            </w:r>
            <w:r>
              <w:rPr>
                <w:rFonts w:ascii="Times New Roman" w:hAnsi="Times New Roman" w:cs="Times New Roman"/>
                <w:sz w:val="20"/>
                <w:szCs w:val="20"/>
              </w:rPr>
              <w:t>bāzes vērtība</w:t>
            </w:r>
            <w:r w:rsidRPr="00A84167">
              <w:rPr>
                <w:rFonts w:ascii="Times New Roman" w:hAnsi="Times New Roman" w:cs="Times New Roman"/>
                <w:sz w:val="20"/>
                <w:szCs w:val="20"/>
              </w:rPr>
              <w:t xml:space="preserve"> attiecas uz aptuveno atbalstīto objektu apmeklētāju gada skaitu gadā pirms intervences sākuma, un tas ir nulle jaunām kultūras un tūrisma vietām. Rādītāj</w:t>
            </w:r>
            <w:r>
              <w:rPr>
                <w:rFonts w:ascii="Times New Roman" w:hAnsi="Times New Roman" w:cs="Times New Roman"/>
                <w:sz w:val="20"/>
                <w:szCs w:val="20"/>
              </w:rPr>
              <w:t>ā nevar ieskaitīt tūrisma vietu apmeklētājus, kurās apmeklētāju skaitu nav iespējams noteikt</w:t>
            </w:r>
            <w:r w:rsidRPr="00A84167">
              <w:rPr>
                <w:rFonts w:ascii="Times New Roman" w:hAnsi="Times New Roman" w:cs="Times New Roman"/>
                <w:sz w:val="20"/>
                <w:szCs w:val="20"/>
              </w:rPr>
              <w:t>.</w:t>
            </w:r>
          </w:p>
        </w:tc>
      </w:tr>
      <w:tr w:rsidR="00EE7BAE" w:rsidRPr="00F82E65" w14:paraId="348867AB" w14:textId="77777777" w:rsidTr="4C5027C7">
        <w:tc>
          <w:tcPr>
            <w:tcW w:w="1995" w:type="dxa"/>
          </w:tcPr>
          <w:p w14:paraId="6D9B306B"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sz w:val="20"/>
                <w:szCs w:val="20"/>
              </w:rPr>
              <w:t>Rādītāja veids</w:t>
            </w:r>
            <w:r w:rsidRPr="00F82E65">
              <w:rPr>
                <w:rFonts w:asciiTheme="majorBidi" w:hAnsiTheme="majorBidi" w:cstheme="majorBidi"/>
                <w:sz w:val="20"/>
                <w:szCs w:val="20"/>
              </w:rPr>
              <w:t xml:space="preserve"> </w:t>
            </w:r>
          </w:p>
        </w:tc>
        <w:tc>
          <w:tcPr>
            <w:tcW w:w="7072" w:type="dxa"/>
          </w:tcPr>
          <w:p w14:paraId="759D746D" w14:textId="77777777" w:rsidR="00EE7BAE" w:rsidRPr="00F82E65" w:rsidRDefault="00EE7BAE">
            <w:pPr>
              <w:rPr>
                <w:rFonts w:asciiTheme="majorBidi" w:hAnsiTheme="majorBidi" w:cstheme="majorBidi"/>
                <w:i/>
                <w:color w:val="2E74B5" w:themeColor="accent5" w:themeShade="BF"/>
                <w:sz w:val="20"/>
                <w:szCs w:val="20"/>
              </w:rPr>
            </w:pPr>
            <w:r w:rsidRPr="00F82E65">
              <w:rPr>
                <w:rFonts w:asciiTheme="majorBidi" w:hAnsiTheme="majorBidi" w:cstheme="majorBidi"/>
                <w:sz w:val="20"/>
                <w:szCs w:val="20"/>
              </w:rPr>
              <w:t>Rezultāta</w:t>
            </w:r>
          </w:p>
        </w:tc>
      </w:tr>
      <w:tr w:rsidR="00EE7BAE" w:rsidRPr="00F82E65" w14:paraId="4C195D6D" w14:textId="77777777" w:rsidTr="4C5027C7">
        <w:tc>
          <w:tcPr>
            <w:tcW w:w="1995" w:type="dxa"/>
          </w:tcPr>
          <w:p w14:paraId="6FFDDE84" w14:textId="77777777" w:rsidR="00EE7BAE" w:rsidRPr="00F82E65" w:rsidRDefault="00EE7BAE">
            <w:pPr>
              <w:jc w:val="both"/>
              <w:rPr>
                <w:rFonts w:asciiTheme="majorBidi" w:hAnsiTheme="majorBidi" w:cstheme="majorBidi"/>
                <w:b/>
                <w:sz w:val="20"/>
                <w:szCs w:val="20"/>
              </w:rPr>
            </w:pPr>
            <w:r w:rsidRPr="00F82E65">
              <w:rPr>
                <w:rFonts w:asciiTheme="majorBidi" w:hAnsiTheme="majorBidi" w:cstheme="majorBidi"/>
                <w:b/>
                <w:sz w:val="20"/>
                <w:szCs w:val="20"/>
              </w:rPr>
              <w:t>Rādītāja mērvienība</w:t>
            </w:r>
          </w:p>
        </w:tc>
        <w:tc>
          <w:tcPr>
            <w:tcW w:w="7072" w:type="dxa"/>
          </w:tcPr>
          <w:p w14:paraId="794E4E28" w14:textId="77777777" w:rsidR="00EE7BAE" w:rsidRPr="00F82E65" w:rsidRDefault="00EE7BAE">
            <w:pPr>
              <w:rPr>
                <w:rFonts w:asciiTheme="majorBidi" w:hAnsiTheme="majorBidi" w:cstheme="majorBidi"/>
                <w:i/>
                <w:color w:val="2E74B5" w:themeColor="accent5" w:themeShade="BF"/>
                <w:sz w:val="20"/>
                <w:szCs w:val="20"/>
              </w:rPr>
            </w:pPr>
            <w:r w:rsidRPr="00F82E65">
              <w:rPr>
                <w:rFonts w:asciiTheme="majorBidi" w:hAnsiTheme="majorBidi" w:cstheme="majorBidi"/>
                <w:sz w:val="20"/>
                <w:szCs w:val="20"/>
              </w:rPr>
              <w:t>Apmeklētāji gadā</w:t>
            </w:r>
          </w:p>
        </w:tc>
      </w:tr>
      <w:tr w:rsidR="00EE7BAE" w:rsidRPr="00F82E65" w14:paraId="30AD84AF" w14:textId="77777777" w:rsidTr="4C5027C7">
        <w:tc>
          <w:tcPr>
            <w:tcW w:w="1995" w:type="dxa"/>
          </w:tcPr>
          <w:p w14:paraId="0421F30C" w14:textId="77777777" w:rsidR="00EE7BAE" w:rsidRPr="00F82E65" w:rsidRDefault="00EE7BAE">
            <w:pPr>
              <w:jc w:val="both"/>
              <w:rPr>
                <w:rFonts w:asciiTheme="majorBidi" w:hAnsiTheme="majorBidi" w:cstheme="majorBidi"/>
                <w:b/>
                <w:sz w:val="20"/>
                <w:szCs w:val="20"/>
              </w:rPr>
            </w:pPr>
            <w:r w:rsidRPr="00F82E65">
              <w:rPr>
                <w:rFonts w:asciiTheme="majorBidi" w:hAnsiTheme="majorBidi" w:cstheme="majorBidi"/>
                <w:b/>
                <w:sz w:val="20"/>
                <w:szCs w:val="20"/>
              </w:rPr>
              <w:t>Bāzes (sākotnējās) vērtības gads un bāzes vērtība</w:t>
            </w:r>
          </w:p>
        </w:tc>
        <w:tc>
          <w:tcPr>
            <w:tcW w:w="7072" w:type="dxa"/>
          </w:tcPr>
          <w:p w14:paraId="2575BBAC" w14:textId="77777777" w:rsidR="00EE7BAE" w:rsidRPr="00F82E65" w:rsidRDefault="00EE7BAE">
            <w:pPr>
              <w:rPr>
                <w:rFonts w:asciiTheme="majorBidi" w:hAnsiTheme="majorBidi" w:cstheme="majorBidi"/>
                <w:sz w:val="20"/>
                <w:szCs w:val="20"/>
              </w:rPr>
            </w:pPr>
            <w:r>
              <w:rPr>
                <w:rFonts w:asciiTheme="majorBidi" w:hAnsiTheme="majorBidi" w:cstheme="majorBidi"/>
                <w:sz w:val="20"/>
                <w:szCs w:val="20"/>
              </w:rPr>
              <w:t>15 500</w:t>
            </w:r>
            <w:r w:rsidRPr="00F82E65">
              <w:rPr>
                <w:rFonts w:asciiTheme="majorBidi" w:hAnsiTheme="majorBidi" w:cstheme="majorBidi"/>
                <w:sz w:val="20"/>
                <w:szCs w:val="20"/>
              </w:rPr>
              <w:t xml:space="preserve"> (</w:t>
            </w:r>
            <w:r>
              <w:rPr>
                <w:rFonts w:asciiTheme="majorBidi" w:hAnsiTheme="majorBidi" w:cstheme="majorBidi"/>
                <w:sz w:val="20"/>
                <w:szCs w:val="20"/>
              </w:rPr>
              <w:t xml:space="preserve">2020 </w:t>
            </w:r>
            <w:r w:rsidRPr="00F82E65">
              <w:rPr>
                <w:rFonts w:asciiTheme="majorBidi" w:hAnsiTheme="majorBidi" w:cstheme="majorBidi"/>
                <w:sz w:val="20"/>
                <w:szCs w:val="20"/>
              </w:rPr>
              <w:t>)</w:t>
            </w:r>
          </w:p>
        </w:tc>
      </w:tr>
      <w:tr w:rsidR="00EE7BAE" w:rsidRPr="00F82E65" w14:paraId="129E636E" w14:textId="77777777" w:rsidTr="4C5027C7">
        <w:tc>
          <w:tcPr>
            <w:tcW w:w="1995" w:type="dxa"/>
          </w:tcPr>
          <w:p w14:paraId="0BC80731"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sz w:val="20"/>
                <w:szCs w:val="20"/>
              </w:rPr>
              <w:t>Starpposma vērtība</w:t>
            </w:r>
            <w:r w:rsidRPr="00F82E65">
              <w:rPr>
                <w:rFonts w:asciiTheme="majorBidi" w:hAnsiTheme="majorBidi" w:cstheme="majorBidi"/>
                <w:sz w:val="20"/>
                <w:szCs w:val="20"/>
              </w:rPr>
              <w:t xml:space="preserve"> uz 31.12.2024.</w:t>
            </w:r>
          </w:p>
        </w:tc>
        <w:tc>
          <w:tcPr>
            <w:tcW w:w="7072" w:type="dxa"/>
          </w:tcPr>
          <w:p w14:paraId="13C89F92" w14:textId="77777777" w:rsidR="00EE7BAE" w:rsidRPr="00F82E65" w:rsidRDefault="00EE7BAE">
            <w:pPr>
              <w:rPr>
                <w:rFonts w:asciiTheme="majorBidi" w:hAnsiTheme="majorBidi" w:cstheme="majorBidi"/>
                <w:sz w:val="20"/>
                <w:szCs w:val="20"/>
              </w:rPr>
            </w:pPr>
            <w:r w:rsidRPr="00F82E65">
              <w:rPr>
                <w:rFonts w:asciiTheme="majorBidi" w:hAnsiTheme="majorBidi" w:cstheme="majorBidi"/>
                <w:sz w:val="20"/>
                <w:szCs w:val="20"/>
              </w:rPr>
              <w:t>N/A</w:t>
            </w:r>
          </w:p>
        </w:tc>
      </w:tr>
      <w:tr w:rsidR="00EE7BAE" w:rsidRPr="00F82E65" w14:paraId="45D5E16B" w14:textId="77777777" w:rsidTr="4C5027C7">
        <w:tc>
          <w:tcPr>
            <w:tcW w:w="1995" w:type="dxa"/>
          </w:tcPr>
          <w:p w14:paraId="6159400F"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sz w:val="20"/>
                <w:szCs w:val="20"/>
              </w:rPr>
              <w:t>Sasniedzamā vērtība</w:t>
            </w:r>
            <w:r w:rsidRPr="00F82E65">
              <w:rPr>
                <w:rFonts w:asciiTheme="majorBidi" w:hAnsiTheme="majorBidi" w:cstheme="majorBidi"/>
                <w:sz w:val="20"/>
                <w:szCs w:val="20"/>
              </w:rPr>
              <w:t xml:space="preserve"> uz 31.12.2029.</w:t>
            </w:r>
          </w:p>
        </w:tc>
        <w:tc>
          <w:tcPr>
            <w:tcW w:w="7072" w:type="dxa"/>
          </w:tcPr>
          <w:p w14:paraId="37FB7C21" w14:textId="77777777" w:rsidR="00EE7BAE" w:rsidRPr="00F82E65" w:rsidRDefault="00EE7BAE">
            <w:pPr>
              <w:rPr>
                <w:rFonts w:asciiTheme="majorBidi" w:hAnsiTheme="majorBidi" w:cstheme="majorBidi"/>
                <w:sz w:val="20"/>
                <w:szCs w:val="20"/>
              </w:rPr>
            </w:pPr>
            <w:r>
              <w:rPr>
                <w:rFonts w:asciiTheme="majorBidi" w:hAnsiTheme="majorBidi" w:cstheme="majorBidi"/>
                <w:sz w:val="20"/>
                <w:szCs w:val="20"/>
              </w:rPr>
              <w:t>201</w:t>
            </w:r>
            <w:r w:rsidRPr="00F82E65">
              <w:rPr>
                <w:rFonts w:asciiTheme="majorBidi" w:hAnsiTheme="majorBidi" w:cstheme="majorBidi"/>
                <w:sz w:val="20"/>
                <w:szCs w:val="20"/>
              </w:rPr>
              <w:t xml:space="preserve"> 000 </w:t>
            </w:r>
          </w:p>
        </w:tc>
      </w:tr>
      <w:tr w:rsidR="00EE7BAE" w:rsidRPr="00F82E65" w14:paraId="77EBC3F3" w14:textId="77777777" w:rsidTr="4C5027C7">
        <w:tc>
          <w:tcPr>
            <w:tcW w:w="1995" w:type="dxa"/>
            <w:vMerge w:val="restart"/>
          </w:tcPr>
          <w:p w14:paraId="3935A122" w14:textId="77777777" w:rsidR="00EE7BAE" w:rsidRPr="00F82E65" w:rsidRDefault="00EE7BAE">
            <w:pPr>
              <w:jc w:val="both"/>
              <w:rPr>
                <w:rFonts w:asciiTheme="majorBidi" w:hAnsiTheme="majorBidi" w:cstheme="majorBidi"/>
                <w:b/>
                <w:sz w:val="20"/>
                <w:szCs w:val="20"/>
              </w:rPr>
            </w:pPr>
            <w:r w:rsidRPr="00F82E65">
              <w:rPr>
                <w:rFonts w:asciiTheme="majorBidi" w:hAnsiTheme="majorBidi" w:cstheme="majorBidi"/>
                <w:b/>
                <w:sz w:val="20"/>
                <w:szCs w:val="20"/>
              </w:rPr>
              <w:t>Pieņēmumi un aprēķini</w:t>
            </w:r>
            <w:r w:rsidRPr="00F82E65">
              <w:rPr>
                <w:rStyle w:val="FootnoteReference"/>
                <w:rFonts w:asciiTheme="majorBidi" w:eastAsia="Times New Roman" w:hAnsiTheme="majorBidi" w:cstheme="majorBidi"/>
                <w:b/>
                <w:bCs/>
                <w:sz w:val="20"/>
                <w:szCs w:val="20"/>
              </w:rPr>
              <w:footnoteReference w:id="36"/>
            </w:r>
          </w:p>
          <w:p w14:paraId="59737855" w14:textId="77777777" w:rsidR="00EE7BAE" w:rsidRPr="00F82E65" w:rsidRDefault="00EE7BAE">
            <w:pPr>
              <w:jc w:val="both"/>
              <w:rPr>
                <w:rFonts w:asciiTheme="majorBidi" w:hAnsiTheme="majorBidi" w:cstheme="majorBidi"/>
                <w:sz w:val="20"/>
                <w:szCs w:val="20"/>
              </w:rPr>
            </w:pPr>
          </w:p>
        </w:tc>
        <w:tc>
          <w:tcPr>
            <w:tcW w:w="7072" w:type="dxa"/>
          </w:tcPr>
          <w:p w14:paraId="3DDC2CB2"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bCs/>
                <w:sz w:val="20"/>
                <w:szCs w:val="20"/>
              </w:rPr>
              <w:t>Kritēriji rādītāju izvēlei</w:t>
            </w:r>
            <w:r w:rsidRPr="00F82E65">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2AB7E02" w14:textId="77777777" w:rsidR="00EE7BAE" w:rsidRPr="00F82E65" w:rsidRDefault="00EE7BAE" w:rsidP="00FF2354">
            <w:pPr>
              <w:pStyle w:val="ListParagraph"/>
              <w:numPr>
                <w:ilvl w:val="0"/>
                <w:numId w:val="3"/>
              </w:numPr>
              <w:jc w:val="both"/>
              <w:rPr>
                <w:rFonts w:asciiTheme="majorBidi" w:hAnsiTheme="majorBidi" w:cstheme="majorBidi"/>
                <w:sz w:val="20"/>
                <w:szCs w:val="20"/>
              </w:rPr>
            </w:pPr>
            <w:r w:rsidRPr="00F82E65">
              <w:rPr>
                <w:rFonts w:asciiTheme="majorBidi" w:hAnsiTheme="majorBidi" w:cstheme="majorBidi"/>
                <w:b/>
                <w:bCs/>
                <w:sz w:val="20"/>
                <w:szCs w:val="20"/>
              </w:rPr>
              <w:t>Sasaiste</w:t>
            </w:r>
            <w:r w:rsidRPr="00F82E65">
              <w:rPr>
                <w:rFonts w:asciiTheme="majorBidi" w:hAnsiTheme="majorBidi" w:cstheme="majorBidi"/>
                <w:sz w:val="20"/>
                <w:szCs w:val="20"/>
              </w:rPr>
              <w:t xml:space="preserve"> </w:t>
            </w:r>
            <w:r w:rsidRPr="00F82E65">
              <w:rPr>
                <w:rFonts w:asciiTheme="majorBidi" w:hAnsiTheme="majorBidi" w:cstheme="majorBidi"/>
                <w:b/>
                <w:bCs/>
                <w:sz w:val="20"/>
                <w:szCs w:val="20"/>
              </w:rPr>
              <w:t>ar plānotajiem ieguldījumiem</w:t>
            </w:r>
            <w:r w:rsidRPr="00F82E65">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480DE84B" w14:textId="77777777" w:rsidR="00EE7BAE" w:rsidRPr="00F82E65" w:rsidRDefault="00EE7BAE" w:rsidP="00FF2354">
            <w:pPr>
              <w:pStyle w:val="ListParagraph"/>
              <w:numPr>
                <w:ilvl w:val="0"/>
                <w:numId w:val="3"/>
              </w:numPr>
              <w:jc w:val="both"/>
              <w:rPr>
                <w:rFonts w:asciiTheme="majorBidi" w:hAnsiTheme="majorBidi" w:cstheme="majorBidi"/>
                <w:sz w:val="20"/>
                <w:szCs w:val="20"/>
              </w:rPr>
            </w:pPr>
            <w:r w:rsidRPr="00F82E65">
              <w:rPr>
                <w:rFonts w:asciiTheme="majorBidi" w:hAnsiTheme="majorBidi" w:cstheme="majorBidi"/>
                <w:b/>
                <w:bCs/>
                <w:sz w:val="20"/>
                <w:szCs w:val="20"/>
              </w:rPr>
              <w:t>Būtiskums</w:t>
            </w:r>
            <w:r w:rsidRPr="00F82E65">
              <w:rPr>
                <w:rFonts w:asciiTheme="majorBidi" w:hAnsiTheme="majorBidi" w:cstheme="majorBidi"/>
                <w:sz w:val="20"/>
                <w:szCs w:val="20"/>
              </w:rPr>
              <w:t xml:space="preserve"> </w:t>
            </w:r>
            <w:r w:rsidRPr="00F82E65">
              <w:rPr>
                <w:rFonts w:asciiTheme="majorBidi" w:hAnsiTheme="majorBidi" w:cstheme="majorBidi"/>
                <w:b/>
                <w:bCs/>
                <w:sz w:val="20"/>
                <w:szCs w:val="20"/>
              </w:rPr>
              <w:t>attiecībā uz plānotajiem ieguldījumiem</w:t>
            </w:r>
            <w:r w:rsidRPr="00F82E65">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58956FB8" w14:textId="77777777" w:rsidR="00EE7BAE" w:rsidRPr="00F82E65" w:rsidRDefault="00EE7BAE" w:rsidP="00FF2354">
            <w:pPr>
              <w:pStyle w:val="ListParagraph"/>
              <w:numPr>
                <w:ilvl w:val="0"/>
                <w:numId w:val="3"/>
              </w:numPr>
              <w:jc w:val="both"/>
              <w:rPr>
                <w:rFonts w:asciiTheme="majorBidi" w:hAnsiTheme="majorBidi" w:cstheme="majorBidi"/>
                <w:color w:val="2E74B5" w:themeColor="accent5" w:themeShade="BF"/>
                <w:sz w:val="20"/>
                <w:szCs w:val="20"/>
              </w:rPr>
            </w:pPr>
            <w:r w:rsidRPr="00F82E65">
              <w:rPr>
                <w:rFonts w:asciiTheme="majorBidi" w:hAnsiTheme="majorBidi" w:cstheme="majorBidi"/>
                <w:b/>
                <w:bCs/>
                <w:sz w:val="20"/>
                <w:szCs w:val="20"/>
              </w:rPr>
              <w:t>Datu pieejamība</w:t>
            </w:r>
            <w:r w:rsidRPr="00F82E65">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E7BAE" w:rsidRPr="00F82E65" w14:paraId="65C19082" w14:textId="77777777" w:rsidTr="4C5027C7">
        <w:tc>
          <w:tcPr>
            <w:tcW w:w="1995" w:type="dxa"/>
            <w:vMerge/>
          </w:tcPr>
          <w:p w14:paraId="2AC946E0" w14:textId="77777777" w:rsidR="00EE7BAE" w:rsidRPr="00F82E65" w:rsidRDefault="00EE7BAE">
            <w:pPr>
              <w:jc w:val="both"/>
              <w:rPr>
                <w:rFonts w:asciiTheme="majorBidi" w:hAnsiTheme="majorBidi" w:cstheme="majorBidi"/>
                <w:b/>
                <w:sz w:val="20"/>
                <w:szCs w:val="20"/>
              </w:rPr>
            </w:pPr>
          </w:p>
        </w:tc>
        <w:tc>
          <w:tcPr>
            <w:tcW w:w="7072" w:type="dxa"/>
          </w:tcPr>
          <w:p w14:paraId="06B0D41F" w14:textId="77777777" w:rsidR="00EE7BAE" w:rsidRDefault="00EE7BAE">
            <w:pPr>
              <w:jc w:val="both"/>
              <w:rPr>
                <w:rFonts w:asciiTheme="majorBidi" w:hAnsiTheme="majorBidi" w:cstheme="majorBidi"/>
                <w:b/>
                <w:bCs/>
                <w:iCs/>
                <w:sz w:val="20"/>
                <w:szCs w:val="20"/>
              </w:rPr>
            </w:pPr>
            <w:r w:rsidRPr="00F82E65">
              <w:rPr>
                <w:rFonts w:asciiTheme="majorBidi" w:hAnsiTheme="majorBidi" w:cstheme="majorBidi"/>
                <w:b/>
                <w:bCs/>
                <w:iCs/>
                <w:sz w:val="20"/>
                <w:szCs w:val="20"/>
              </w:rPr>
              <w:t>Informācijas avots</w:t>
            </w:r>
            <w:r w:rsidRPr="00F82E65">
              <w:rPr>
                <w:rStyle w:val="FootnoteReference"/>
                <w:rFonts w:asciiTheme="majorBidi" w:hAnsiTheme="majorBidi" w:cstheme="majorBidi"/>
                <w:b/>
                <w:bCs/>
                <w:iCs/>
                <w:sz w:val="20"/>
                <w:szCs w:val="20"/>
              </w:rPr>
              <w:footnoteReference w:id="37"/>
            </w:r>
          </w:p>
          <w:p w14:paraId="48C66D72" w14:textId="77777777" w:rsidR="00EE7BAE" w:rsidRDefault="00EE7BAE" w:rsidP="00FF2354">
            <w:pPr>
              <w:pStyle w:val="ListParagraph"/>
              <w:numPr>
                <w:ilvl w:val="0"/>
                <w:numId w:val="6"/>
              </w:numPr>
              <w:ind w:left="586" w:hanging="426"/>
              <w:rPr>
                <w:rFonts w:asciiTheme="majorBidi" w:hAnsiTheme="majorBidi" w:cstheme="majorBidi"/>
                <w:sz w:val="20"/>
                <w:szCs w:val="20"/>
              </w:rPr>
            </w:pPr>
            <w:r w:rsidRPr="00F82E65">
              <w:rPr>
                <w:rFonts w:asciiTheme="majorBidi" w:hAnsiTheme="majorBidi" w:cstheme="majorBidi"/>
                <w:sz w:val="20"/>
                <w:szCs w:val="20"/>
              </w:rPr>
              <w:t>Atbildīgo iestāžu aptaujas par nacionālās nozīmes vides izglītības un reģionālo dabas izglītības centru ikgadējo apmeklētāju skaitu</w:t>
            </w:r>
            <w:r>
              <w:rPr>
                <w:rFonts w:asciiTheme="majorBidi" w:hAnsiTheme="majorBidi" w:cstheme="majorBidi"/>
                <w:sz w:val="20"/>
                <w:szCs w:val="20"/>
              </w:rPr>
              <w:t>;</w:t>
            </w:r>
          </w:p>
          <w:p w14:paraId="7F61937D" w14:textId="77777777" w:rsidR="00EE7BAE" w:rsidRPr="00466C15" w:rsidRDefault="00EE7BAE" w:rsidP="00FF2354">
            <w:pPr>
              <w:pStyle w:val="ListParagraph"/>
              <w:numPr>
                <w:ilvl w:val="0"/>
                <w:numId w:val="6"/>
              </w:numPr>
              <w:ind w:left="586" w:hanging="426"/>
              <w:rPr>
                <w:rFonts w:asciiTheme="majorBidi" w:hAnsiTheme="majorBidi" w:cstheme="majorBidi"/>
                <w:sz w:val="20"/>
                <w:szCs w:val="20"/>
              </w:rPr>
            </w:pPr>
            <w:r w:rsidRPr="5B4DB9CC">
              <w:rPr>
                <w:rFonts w:asciiTheme="majorBidi" w:hAnsiTheme="majorBidi" w:cstheme="majorBidi"/>
                <w:sz w:val="20"/>
                <w:szCs w:val="20"/>
              </w:rPr>
              <w:t>projektu dati.</w:t>
            </w:r>
          </w:p>
          <w:p w14:paraId="5D6423E3"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F82E65" w14:paraId="4638F84B" w14:textId="77777777" w:rsidTr="4C5027C7">
        <w:tc>
          <w:tcPr>
            <w:tcW w:w="1995" w:type="dxa"/>
            <w:vMerge/>
          </w:tcPr>
          <w:p w14:paraId="4DD1AB49" w14:textId="77777777" w:rsidR="00EE7BAE" w:rsidRPr="00F82E65" w:rsidRDefault="00EE7BAE">
            <w:pPr>
              <w:jc w:val="both"/>
              <w:rPr>
                <w:rFonts w:asciiTheme="majorBidi" w:hAnsiTheme="majorBidi" w:cstheme="majorBidi"/>
                <w:b/>
                <w:sz w:val="20"/>
                <w:szCs w:val="20"/>
              </w:rPr>
            </w:pPr>
          </w:p>
        </w:tc>
        <w:tc>
          <w:tcPr>
            <w:tcW w:w="7072" w:type="dxa"/>
          </w:tcPr>
          <w:p w14:paraId="7FA4E41C" w14:textId="77777777" w:rsidR="00EE7BAE" w:rsidRPr="00F82E65" w:rsidRDefault="00EE7BAE">
            <w:pPr>
              <w:jc w:val="both"/>
              <w:rPr>
                <w:rFonts w:asciiTheme="majorBidi" w:hAnsiTheme="majorBidi" w:cstheme="majorBidi"/>
                <w:b/>
                <w:bCs/>
                <w:iCs/>
                <w:sz w:val="20"/>
                <w:szCs w:val="20"/>
              </w:rPr>
            </w:pPr>
            <w:r w:rsidRPr="00F82E65">
              <w:rPr>
                <w:rFonts w:asciiTheme="majorBidi" w:hAnsiTheme="majorBidi" w:cstheme="majorBidi"/>
                <w:b/>
                <w:bCs/>
                <w:iCs/>
                <w:sz w:val="20"/>
                <w:szCs w:val="20"/>
              </w:rPr>
              <w:t>Veiktie aprēķini un pieņēmumi, kas izmantoti aprēķiniem</w:t>
            </w:r>
          </w:p>
          <w:p w14:paraId="73D00925" w14:textId="77777777" w:rsidR="00EE7BAE" w:rsidRPr="00F82E65" w:rsidRDefault="00EE7BAE">
            <w:pPr>
              <w:pStyle w:val="ListParagraph"/>
              <w:ind w:left="0"/>
              <w:jc w:val="both"/>
              <w:rPr>
                <w:rFonts w:asciiTheme="majorBidi" w:hAnsiTheme="majorBidi" w:cstheme="majorBidi"/>
                <w:sz w:val="20"/>
                <w:szCs w:val="20"/>
              </w:rPr>
            </w:pPr>
            <w:r w:rsidRPr="00F82E65">
              <w:rPr>
                <w:rFonts w:asciiTheme="majorBidi" w:hAnsiTheme="majorBidi" w:cstheme="majorBidi"/>
                <w:sz w:val="20"/>
                <w:szCs w:val="20"/>
              </w:rPr>
              <w:t xml:space="preserve">Rādītājs saistīts ar rādītāju RCO 77. </w:t>
            </w:r>
          </w:p>
          <w:p w14:paraId="0EFBBDC4" w14:textId="77777777" w:rsidR="00EE7BAE" w:rsidRDefault="00EE7BAE">
            <w:pPr>
              <w:jc w:val="both"/>
              <w:rPr>
                <w:rFonts w:asciiTheme="majorBidi" w:hAnsiTheme="majorBidi" w:cstheme="majorBidi"/>
                <w:sz w:val="20"/>
                <w:szCs w:val="20"/>
              </w:rPr>
            </w:pPr>
            <w:r w:rsidRPr="00F82E65">
              <w:rPr>
                <w:rFonts w:asciiTheme="majorBidi" w:hAnsiTheme="majorBidi" w:cstheme="majorBidi"/>
                <w:sz w:val="20"/>
                <w:szCs w:val="20"/>
                <w:u w:val="single"/>
              </w:rPr>
              <w:lastRenderedPageBreak/>
              <w:t>Bāzes vērtības</w:t>
            </w:r>
            <w:r w:rsidRPr="00F82E65">
              <w:rPr>
                <w:rFonts w:asciiTheme="majorBidi" w:hAnsiTheme="majorBidi" w:cstheme="majorBidi"/>
                <w:sz w:val="20"/>
                <w:szCs w:val="20"/>
              </w:rPr>
              <w:t xml:space="preserve"> </w:t>
            </w:r>
            <w:r>
              <w:rPr>
                <w:rFonts w:asciiTheme="majorBidi" w:hAnsiTheme="majorBidi" w:cstheme="majorBidi"/>
                <w:sz w:val="20"/>
                <w:szCs w:val="20"/>
                <w:u w:val="single"/>
              </w:rPr>
              <w:t>noteikšanai</w:t>
            </w:r>
            <w:r w:rsidRPr="00F82E65">
              <w:rPr>
                <w:rFonts w:asciiTheme="majorBidi" w:hAnsiTheme="majorBidi" w:cstheme="majorBidi"/>
                <w:sz w:val="20"/>
                <w:szCs w:val="20"/>
              </w:rPr>
              <w:t xml:space="preserve"> izmantot</w:t>
            </w:r>
            <w:r>
              <w:rPr>
                <w:rFonts w:asciiTheme="majorBidi" w:hAnsiTheme="majorBidi" w:cstheme="majorBidi"/>
                <w:sz w:val="20"/>
                <w:szCs w:val="20"/>
              </w:rPr>
              <w:t>a</w:t>
            </w:r>
            <w:r w:rsidRPr="00F82E65">
              <w:rPr>
                <w:rFonts w:asciiTheme="majorBidi" w:hAnsiTheme="majorBidi" w:cstheme="majorBidi"/>
                <w:sz w:val="20"/>
                <w:szCs w:val="20"/>
              </w:rPr>
              <w:t xml:space="preserve"> informācija no atbildīgo iestāžu aptaujas par reģionālo dabas izglītības centru  apmeklētāju skaitu</w:t>
            </w:r>
            <w:r>
              <w:rPr>
                <w:rFonts w:asciiTheme="majorBidi" w:hAnsiTheme="majorBidi" w:cstheme="majorBidi"/>
                <w:sz w:val="20"/>
                <w:szCs w:val="20"/>
              </w:rPr>
              <w:t xml:space="preserve"> 2020.gadā, kuros prioritāri par kopējo plānoto finansējumu ir nepieciešams veikt infrastruktūras un vides izglītības procesu pilnveidi</w:t>
            </w:r>
            <w:r w:rsidRPr="00F82E65">
              <w:rPr>
                <w:rFonts w:asciiTheme="majorBidi" w:hAnsiTheme="majorBidi" w:cstheme="majorBidi"/>
                <w:sz w:val="20"/>
                <w:szCs w:val="20"/>
              </w:rPr>
              <w:t xml:space="preserve">. </w:t>
            </w:r>
          </w:p>
          <w:p w14:paraId="6AABBC47" w14:textId="77777777" w:rsidR="00EE7BAE" w:rsidRPr="00F82E65" w:rsidRDefault="00EE7BAE">
            <w:pPr>
              <w:rPr>
                <w:rFonts w:asciiTheme="majorBidi" w:hAnsiTheme="majorBidi" w:cstheme="majorBidi"/>
                <w:sz w:val="20"/>
                <w:szCs w:val="20"/>
              </w:rPr>
            </w:pPr>
          </w:p>
          <w:p w14:paraId="5962D2D9" w14:textId="77777777" w:rsidR="00EE7BAE" w:rsidRDefault="00EE7BAE">
            <w:pPr>
              <w:jc w:val="both"/>
              <w:rPr>
                <w:rFonts w:asciiTheme="majorBidi" w:hAnsiTheme="majorBidi" w:cstheme="majorBidi"/>
                <w:sz w:val="20"/>
                <w:szCs w:val="20"/>
              </w:rPr>
            </w:pPr>
            <w:r w:rsidRPr="2AA79C87">
              <w:rPr>
                <w:rFonts w:asciiTheme="majorBidi" w:hAnsiTheme="majorBidi" w:cstheme="majorBidi"/>
                <w:sz w:val="20"/>
                <w:szCs w:val="20"/>
                <w:u w:val="single"/>
              </w:rPr>
              <w:t>Sasniedzamā rādītāja vērtība</w:t>
            </w:r>
            <w:r w:rsidRPr="2AA79C87">
              <w:rPr>
                <w:rFonts w:asciiTheme="majorBidi" w:hAnsiTheme="majorBidi" w:cstheme="majorBidi"/>
                <w:sz w:val="20"/>
                <w:szCs w:val="20"/>
              </w:rPr>
              <w:t xml:space="preserve"> </w:t>
            </w:r>
            <w:r w:rsidRPr="004F5AB3">
              <w:rPr>
                <w:rFonts w:asciiTheme="majorBidi" w:hAnsiTheme="majorBidi" w:cstheme="majorBidi"/>
                <w:sz w:val="20"/>
                <w:szCs w:val="20"/>
              </w:rPr>
              <w:t>2029.gadā pēc visu projektu īstenošanas norādīta 201 000 apmeklētāji.</w:t>
            </w:r>
            <w:r w:rsidRPr="2AA79C87">
              <w:rPr>
                <w:rFonts w:ascii="Calibri" w:eastAsia="Calibri" w:hAnsi="Calibri" w:cs="Calibri"/>
              </w:rPr>
              <w:t xml:space="preserve"> </w:t>
            </w:r>
            <w:r w:rsidRPr="004F5AB3">
              <w:rPr>
                <w:rFonts w:asciiTheme="majorBidi" w:hAnsiTheme="majorBidi" w:cstheme="majorBidi"/>
                <w:sz w:val="20"/>
                <w:szCs w:val="20"/>
              </w:rPr>
              <w:t xml:space="preserve">Tā </w:t>
            </w:r>
            <w:r w:rsidRPr="2AA79C87">
              <w:rPr>
                <w:rFonts w:asciiTheme="majorBidi" w:hAnsiTheme="majorBidi" w:cstheme="majorBidi"/>
                <w:sz w:val="20"/>
                <w:szCs w:val="20"/>
              </w:rPr>
              <w:t xml:space="preserve">noteikta ņemot vērā atbildīgo iestāžu prognozēto informāciju par apmeklētāju skaitu 4 dabas izglītības centros pēc projektu īstenošanas, kuros prioritāri ir īstenojamas aktivitātes infrastruktūras uzlabošanai un vides izglītības procesu pilnveidei. Dabas izglītības centru apmeklētāju palielinājums norādīts kā 185 500 apmeklētāji, sasniedzot 201 000 apmeklētājus 2029.gadā pēc visu projektu īstenošanas. </w:t>
            </w:r>
          </w:p>
          <w:p w14:paraId="3F3FAD9E" w14:textId="77777777" w:rsidR="00EE7BAE" w:rsidRDefault="00EE7BAE">
            <w:pPr>
              <w:jc w:val="both"/>
              <w:rPr>
                <w:rFonts w:asciiTheme="majorBidi" w:hAnsiTheme="majorBidi" w:cstheme="majorBidi"/>
                <w:sz w:val="20"/>
                <w:szCs w:val="20"/>
              </w:rPr>
            </w:pPr>
          </w:p>
          <w:p w14:paraId="08F457A0" w14:textId="77777777" w:rsidR="00EE7BAE" w:rsidRDefault="00EE7BAE">
            <w:pPr>
              <w:jc w:val="both"/>
              <w:rPr>
                <w:rFonts w:asciiTheme="majorBidi" w:hAnsiTheme="majorBidi" w:cstheme="majorBidi"/>
                <w:i/>
                <w:sz w:val="20"/>
                <w:szCs w:val="20"/>
              </w:rPr>
            </w:pPr>
            <w:r w:rsidRPr="00D970EE">
              <w:rPr>
                <w:rFonts w:asciiTheme="majorBidi" w:hAnsiTheme="majorBidi" w:cstheme="majorBidi"/>
                <w:i/>
                <w:sz w:val="20"/>
                <w:szCs w:val="20"/>
              </w:rPr>
              <w:t>Aprēķins mērķa vērtībai</w:t>
            </w:r>
          </w:p>
          <w:p w14:paraId="20D244B5" w14:textId="77777777" w:rsidR="00EE7BAE" w:rsidRDefault="00EE7BAE">
            <w:pPr>
              <w:jc w:val="both"/>
              <w:rPr>
                <w:rFonts w:asciiTheme="majorBidi" w:hAnsiTheme="majorBidi" w:cstheme="majorBidi"/>
                <w:i/>
                <w:sz w:val="20"/>
                <w:szCs w:val="20"/>
              </w:rPr>
            </w:pPr>
          </w:p>
          <w:p w14:paraId="3DA29458" w14:textId="77777777" w:rsidR="00EE7BAE" w:rsidRPr="00545988" w:rsidRDefault="00EE7BAE">
            <w:pPr>
              <w:jc w:val="center"/>
              <w:rPr>
                <w:rFonts w:asciiTheme="majorBidi" w:hAnsiTheme="majorBidi" w:cstheme="majorBidi"/>
                <w:iCs/>
                <w:sz w:val="20"/>
                <w:szCs w:val="20"/>
              </w:rPr>
            </w:pPr>
            <w:r>
              <w:rPr>
                <w:rFonts w:asciiTheme="majorBidi" w:hAnsiTheme="majorBidi" w:cstheme="majorBidi"/>
                <w:iCs/>
                <w:sz w:val="20"/>
                <w:szCs w:val="20"/>
              </w:rPr>
              <w:t>201 000= 15 500 + 185 500</w:t>
            </w:r>
          </w:p>
          <w:p w14:paraId="2121BD7A" w14:textId="77777777" w:rsidR="00EE7BAE" w:rsidRPr="00125A6D" w:rsidRDefault="00EE7BAE">
            <w:pPr>
              <w:jc w:val="center"/>
              <w:rPr>
                <w:rFonts w:asciiTheme="majorBidi" w:hAnsiTheme="majorBidi" w:cstheme="majorBidi"/>
                <w:sz w:val="20"/>
                <w:szCs w:val="20"/>
              </w:rPr>
            </w:pPr>
            <w:r w:rsidRPr="00125A6D">
              <w:rPr>
                <w:rFonts w:asciiTheme="majorBidi" w:hAnsiTheme="majorBidi" w:cstheme="majorBidi"/>
                <w:sz w:val="20"/>
                <w:szCs w:val="20"/>
              </w:rPr>
              <w:t>Y=X + A</w:t>
            </w:r>
          </w:p>
          <w:p w14:paraId="266EAC11" w14:textId="77777777" w:rsidR="00EE7BAE" w:rsidRPr="00125A6D" w:rsidRDefault="00EE7BAE">
            <w:pPr>
              <w:jc w:val="both"/>
              <w:rPr>
                <w:rFonts w:asciiTheme="majorBidi" w:hAnsiTheme="majorBidi" w:cstheme="majorBidi"/>
                <w:sz w:val="20"/>
                <w:szCs w:val="20"/>
              </w:rPr>
            </w:pPr>
            <w:r w:rsidRPr="00125A6D">
              <w:rPr>
                <w:rFonts w:asciiTheme="majorBidi" w:hAnsiTheme="majorBidi" w:cstheme="majorBidi"/>
                <w:sz w:val="20"/>
                <w:szCs w:val="20"/>
              </w:rPr>
              <w:t>kur</w:t>
            </w:r>
          </w:p>
          <w:p w14:paraId="7ECBCB3C" w14:textId="77777777" w:rsidR="00EE7BAE" w:rsidRPr="00125A6D" w:rsidRDefault="00EE7BAE">
            <w:pPr>
              <w:jc w:val="both"/>
              <w:rPr>
                <w:rFonts w:asciiTheme="majorBidi" w:hAnsiTheme="majorBidi" w:cstheme="majorBidi"/>
                <w:sz w:val="20"/>
                <w:szCs w:val="20"/>
              </w:rPr>
            </w:pPr>
            <w:r w:rsidRPr="00125A6D">
              <w:rPr>
                <w:rFonts w:asciiTheme="majorBidi" w:hAnsiTheme="majorBidi" w:cstheme="majorBidi"/>
                <w:sz w:val="20"/>
                <w:szCs w:val="20"/>
              </w:rPr>
              <w:t>Y – sasniedzamā vērtība,</w:t>
            </w:r>
          </w:p>
          <w:p w14:paraId="6B40AC70" w14:textId="77777777" w:rsidR="00EE7BAE" w:rsidRPr="00125A6D" w:rsidRDefault="00EE7BAE">
            <w:pPr>
              <w:jc w:val="both"/>
              <w:rPr>
                <w:rFonts w:asciiTheme="majorBidi" w:hAnsiTheme="majorBidi" w:cstheme="majorBidi"/>
                <w:sz w:val="20"/>
                <w:szCs w:val="20"/>
              </w:rPr>
            </w:pPr>
            <w:r w:rsidRPr="00125A6D">
              <w:rPr>
                <w:rFonts w:asciiTheme="majorBidi" w:hAnsiTheme="majorBidi" w:cstheme="majorBidi"/>
                <w:sz w:val="20"/>
                <w:szCs w:val="20"/>
              </w:rPr>
              <w:t>X – bāzes vērtība,</w:t>
            </w:r>
          </w:p>
          <w:p w14:paraId="2B243768" w14:textId="77777777" w:rsidR="00EE7BAE" w:rsidRDefault="00EE7BAE">
            <w:pPr>
              <w:jc w:val="both"/>
              <w:rPr>
                <w:rFonts w:asciiTheme="majorBidi" w:hAnsiTheme="majorBidi" w:cstheme="majorBidi"/>
                <w:sz w:val="20"/>
                <w:szCs w:val="20"/>
              </w:rPr>
            </w:pPr>
            <w:r w:rsidRPr="00125A6D">
              <w:rPr>
                <w:rFonts w:asciiTheme="majorBidi" w:hAnsiTheme="majorBidi" w:cstheme="majorBidi"/>
                <w:sz w:val="20"/>
                <w:szCs w:val="20"/>
              </w:rPr>
              <w:t xml:space="preserve">A – </w:t>
            </w:r>
            <w:r>
              <w:rPr>
                <w:rFonts w:asciiTheme="majorBidi" w:hAnsiTheme="majorBidi" w:cstheme="majorBidi"/>
                <w:sz w:val="20"/>
                <w:szCs w:val="20"/>
              </w:rPr>
              <w:t xml:space="preserve">apmeklētāju skaits </w:t>
            </w:r>
            <w:r w:rsidRPr="00BD5100">
              <w:rPr>
                <w:rFonts w:asciiTheme="majorBidi" w:hAnsiTheme="majorBidi" w:cstheme="majorBidi"/>
                <w:sz w:val="20"/>
                <w:szCs w:val="20"/>
              </w:rPr>
              <w:t xml:space="preserve">dabas tūrisma un izglītības informācijas centru </w:t>
            </w:r>
            <w:r>
              <w:rPr>
                <w:rFonts w:asciiTheme="majorBidi" w:hAnsiTheme="majorBidi" w:cstheme="majorBidi"/>
                <w:sz w:val="20"/>
                <w:szCs w:val="20"/>
              </w:rPr>
              <w:t>1 gadu pēc projektu noslēguma</w:t>
            </w:r>
            <w:r w:rsidRPr="00125A6D">
              <w:rPr>
                <w:rFonts w:asciiTheme="majorBidi" w:hAnsiTheme="majorBidi" w:cstheme="majorBidi"/>
                <w:sz w:val="20"/>
                <w:szCs w:val="20"/>
              </w:rPr>
              <w:t>.</w:t>
            </w:r>
          </w:p>
          <w:p w14:paraId="276E47DB" w14:textId="77777777" w:rsidR="00EE7BAE" w:rsidRPr="00F82E65" w:rsidRDefault="00EE7BAE">
            <w:pPr>
              <w:jc w:val="both"/>
              <w:rPr>
                <w:rFonts w:asciiTheme="majorBidi" w:hAnsiTheme="majorBidi" w:cstheme="majorBidi"/>
                <w:sz w:val="20"/>
                <w:szCs w:val="20"/>
              </w:rPr>
            </w:pPr>
          </w:p>
          <w:p w14:paraId="4CC76371" w14:textId="77777777" w:rsidR="00EE7BAE" w:rsidRPr="00F82E65" w:rsidRDefault="00EE7BAE">
            <w:pPr>
              <w:jc w:val="both"/>
              <w:rPr>
                <w:rFonts w:asciiTheme="majorBidi" w:hAnsiTheme="majorBidi" w:cstheme="majorBidi"/>
                <w:sz w:val="20"/>
                <w:szCs w:val="20"/>
              </w:rPr>
            </w:pPr>
            <w:r w:rsidRPr="004F5AB3">
              <w:rPr>
                <w:rFonts w:asciiTheme="majorBidi" w:hAnsiTheme="majorBidi" w:cstheme="majorBidi"/>
                <w:sz w:val="20"/>
                <w:szCs w:val="20"/>
              </w:rPr>
              <w:t>Informācijas avots par sasniegto auditoriju būs atbildīgo iestāžu aptaujas dati</w:t>
            </w:r>
            <w:r w:rsidRPr="2AA79C87">
              <w:rPr>
                <w:rFonts w:asciiTheme="majorBidi" w:hAnsiTheme="majorBidi" w:cstheme="majorBidi"/>
                <w:sz w:val="20"/>
                <w:szCs w:val="20"/>
              </w:rPr>
              <w:t xml:space="preserve"> un rādītāja vērtībā ieskaita tos apmeklētājus, kuri apmeklējuši dabas tūrisma un izglītības informācijas centru (par projekta līdzekļiem uzbūvēto infrastruktūru) vai piedalījušies vides izglītības aktivitātēs atbilstoši apmeklētāju skaitījumu vai biļešu datiem. </w:t>
            </w:r>
          </w:p>
          <w:p w14:paraId="183EB973" w14:textId="77777777" w:rsidR="00EE7BAE" w:rsidRPr="00F82E65" w:rsidRDefault="00EE7BAE">
            <w:pPr>
              <w:jc w:val="both"/>
              <w:rPr>
                <w:rFonts w:asciiTheme="majorBidi" w:hAnsiTheme="majorBidi" w:cstheme="majorBidi"/>
                <w:sz w:val="20"/>
                <w:szCs w:val="20"/>
              </w:rPr>
            </w:pPr>
          </w:p>
          <w:p w14:paraId="395D2A9F" w14:textId="77777777" w:rsidR="00EE7BAE" w:rsidRPr="00F82E65" w:rsidRDefault="00EE7BAE">
            <w:pPr>
              <w:jc w:val="both"/>
              <w:rPr>
                <w:rFonts w:asciiTheme="majorBidi" w:hAnsiTheme="majorBidi" w:cstheme="majorBidi"/>
                <w:sz w:val="20"/>
                <w:szCs w:val="20"/>
              </w:rPr>
            </w:pPr>
            <w:r w:rsidRPr="2AA79C87">
              <w:rPr>
                <w:rFonts w:asciiTheme="majorBidi" w:hAnsiTheme="majorBidi" w:cstheme="majorBidi"/>
                <w:sz w:val="20"/>
                <w:szCs w:val="20"/>
              </w:rPr>
              <w:t xml:space="preserve">Tiek pieņemts, ka apmeklētāju skaits jaunajos centros, kuri ir tuvāk Rīgai pēc projektu īstenošanas pieaugs līdz pat 100 tūkst./gadā, bet attālākajos reģionu dabas centros, tas būs ap 10 tūkst./gadā kā citos dabas informācijas centros reģionos. Latgales reģionā ir paredzēta jauna dabas centra izveide, taču pēc esošajām prognozēm apmeklētāju skaits varētu būt līdzīgs kā Slīteres dabas centrā. Potenciāli </w:t>
            </w:r>
            <w:r w:rsidRPr="004F5AB3">
              <w:rPr>
                <w:rFonts w:ascii="Times New Roman" w:eastAsia="Times New Roman" w:hAnsi="Times New Roman" w:cs="Times New Roman"/>
                <w:color w:val="000000" w:themeColor="text1"/>
                <w:sz w:val="20"/>
                <w:szCs w:val="20"/>
              </w:rPr>
              <w:t xml:space="preserve"> tiek prognozēts vēl lielāks apmeklētāju skaits,</w:t>
            </w:r>
            <w:r w:rsidRPr="004F5AB3">
              <w:rPr>
                <w:rFonts w:ascii="Times New Roman" w:eastAsia="Times New Roman" w:hAnsi="Times New Roman" w:cs="Times New Roman"/>
                <w:sz w:val="20"/>
                <w:szCs w:val="20"/>
              </w:rPr>
              <w:t xml:space="preserve"> </w:t>
            </w:r>
            <w:r w:rsidRPr="2AA79C87">
              <w:rPr>
                <w:rFonts w:asciiTheme="majorBidi" w:hAnsiTheme="majorBidi" w:cstheme="majorBidi"/>
                <w:sz w:val="20"/>
                <w:szCs w:val="20"/>
              </w:rPr>
              <w:t>jo tiks nodrošinātas jaunas apmācību un izglītības programmas, kas piesaistīs gan jaunus apmeklētājus, gan izglītojamos.</w:t>
            </w:r>
          </w:p>
        </w:tc>
      </w:tr>
      <w:tr w:rsidR="00EE7BAE" w:rsidRPr="00F82E65" w14:paraId="0E58783B" w14:textId="77777777" w:rsidTr="4C5027C7">
        <w:tc>
          <w:tcPr>
            <w:tcW w:w="1995" w:type="dxa"/>
            <w:vMerge/>
          </w:tcPr>
          <w:p w14:paraId="129A299E" w14:textId="77777777" w:rsidR="00EE7BAE" w:rsidRPr="00F82E65" w:rsidRDefault="00EE7BAE">
            <w:pPr>
              <w:jc w:val="both"/>
              <w:rPr>
                <w:rFonts w:asciiTheme="majorBidi" w:hAnsiTheme="majorBidi" w:cstheme="majorBidi"/>
                <w:b/>
                <w:sz w:val="20"/>
                <w:szCs w:val="20"/>
              </w:rPr>
            </w:pPr>
          </w:p>
        </w:tc>
        <w:tc>
          <w:tcPr>
            <w:tcW w:w="7072" w:type="dxa"/>
          </w:tcPr>
          <w:p w14:paraId="3F3B5A1B" w14:textId="77777777" w:rsidR="00EE7BAE" w:rsidRPr="00F82E65" w:rsidRDefault="00EE7BAE">
            <w:pPr>
              <w:jc w:val="both"/>
              <w:rPr>
                <w:rFonts w:asciiTheme="majorBidi" w:hAnsiTheme="majorBidi" w:cstheme="majorBidi"/>
                <w:b/>
                <w:bCs/>
                <w:iCs/>
                <w:sz w:val="20"/>
                <w:szCs w:val="20"/>
              </w:rPr>
            </w:pPr>
            <w:r w:rsidRPr="00F82E65">
              <w:rPr>
                <w:rFonts w:asciiTheme="majorBidi" w:hAnsiTheme="majorBidi" w:cstheme="majorBidi"/>
                <w:b/>
                <w:bCs/>
                <w:iCs/>
                <w:sz w:val="20"/>
                <w:szCs w:val="20"/>
              </w:rPr>
              <w:t>Intervences loģika</w:t>
            </w:r>
          </w:p>
          <w:p w14:paraId="62FC9121"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sz w:val="20"/>
                <w:szCs w:val="20"/>
              </w:rPr>
              <w:t xml:space="preserve">2.2.3. SAM ietvaros plānots piemērot </w:t>
            </w:r>
            <w:r>
              <w:rPr>
                <w:rFonts w:asciiTheme="majorBidi" w:hAnsiTheme="majorBidi" w:cstheme="majorBidi"/>
                <w:sz w:val="20"/>
                <w:szCs w:val="20"/>
              </w:rPr>
              <w:t>4</w:t>
            </w:r>
            <w:r w:rsidRPr="00F82E65">
              <w:rPr>
                <w:rFonts w:asciiTheme="majorBidi" w:hAnsiTheme="majorBidi" w:cstheme="majorBidi"/>
                <w:sz w:val="20"/>
                <w:szCs w:val="20"/>
              </w:rPr>
              <w:t xml:space="preserve">. politiskā mērķa rezultāta rādītāju “Atbalstīto kultūras un tūrisma vietu apmeklētāju skaits”, jo aktivitātes paredz </w:t>
            </w:r>
            <w:r>
              <w:rPr>
                <w:rFonts w:asciiTheme="majorBidi" w:hAnsiTheme="majorBidi" w:cstheme="majorBidi"/>
                <w:sz w:val="20"/>
                <w:szCs w:val="20"/>
              </w:rPr>
              <w:t>dabas</w:t>
            </w:r>
            <w:r w:rsidRPr="00F82E65">
              <w:rPr>
                <w:rFonts w:asciiTheme="majorBidi" w:hAnsiTheme="majorBidi" w:cstheme="majorBidi"/>
                <w:sz w:val="20"/>
                <w:szCs w:val="20"/>
              </w:rPr>
              <w:t xml:space="preserve"> izglītības centru izveidi vai pilnveidi ar mērķi celt sabiedrības vides apziņu. Aktivitātes plānotas ar dabu saistītos tūrisma objektos un atpūtas vietās īpaši aizsargājamo dabas teritoriju informācijas un apmācību centros .</w:t>
            </w:r>
          </w:p>
        </w:tc>
      </w:tr>
      <w:tr w:rsidR="00EE7BAE" w:rsidRPr="00F82E65" w14:paraId="1EA864B2" w14:textId="77777777" w:rsidTr="4C5027C7">
        <w:tc>
          <w:tcPr>
            <w:tcW w:w="1995" w:type="dxa"/>
            <w:vMerge/>
          </w:tcPr>
          <w:p w14:paraId="73092FB8" w14:textId="77777777" w:rsidR="00EE7BAE" w:rsidRPr="00F82E65" w:rsidRDefault="00EE7BAE">
            <w:pPr>
              <w:jc w:val="both"/>
              <w:rPr>
                <w:rFonts w:asciiTheme="majorBidi" w:hAnsiTheme="majorBidi" w:cstheme="majorBidi"/>
                <w:b/>
                <w:sz w:val="20"/>
                <w:szCs w:val="20"/>
              </w:rPr>
            </w:pPr>
          </w:p>
        </w:tc>
        <w:tc>
          <w:tcPr>
            <w:tcW w:w="7072" w:type="dxa"/>
          </w:tcPr>
          <w:p w14:paraId="4278A034" w14:textId="77777777" w:rsidR="00EE7BAE" w:rsidRPr="00F82E65" w:rsidRDefault="00EE7BAE">
            <w:pPr>
              <w:jc w:val="both"/>
              <w:rPr>
                <w:rFonts w:asciiTheme="majorBidi" w:hAnsiTheme="majorBidi" w:cstheme="majorBidi"/>
                <w:b/>
                <w:bCs/>
                <w:iCs/>
                <w:sz w:val="20"/>
                <w:szCs w:val="20"/>
              </w:rPr>
            </w:pPr>
            <w:r w:rsidRPr="00F82E65">
              <w:rPr>
                <w:rFonts w:asciiTheme="majorBidi" w:hAnsiTheme="majorBidi" w:cstheme="majorBidi"/>
                <w:b/>
                <w:bCs/>
                <w:iCs/>
                <w:sz w:val="20"/>
                <w:szCs w:val="20"/>
              </w:rPr>
              <w:t>Iespējamie riski</w:t>
            </w:r>
          </w:p>
          <w:p w14:paraId="28A6B632"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sz w:val="20"/>
                <w:szCs w:val="20"/>
              </w:rPr>
              <w:t xml:space="preserve">Riski datu ieguvē var būt saistīti ar dažādām datu ievākšanas metodēm vides un dabas informācijas centros. </w:t>
            </w:r>
            <w:r w:rsidRPr="00F82E65">
              <w:rPr>
                <w:rFonts w:asciiTheme="majorBidi" w:hAnsiTheme="majorBidi" w:cstheme="majorBidi"/>
                <w:bCs/>
                <w:noProof/>
                <w:sz w:val="20"/>
                <w:szCs w:val="20"/>
              </w:rPr>
              <w:t>Rādītāja sasniegšanu var ietekmēt izmaksu pieaugums, piemēram, makroekonomisko rādītāju izmaiņu dēļ, izmaiņas vides un izglītības centru attīstības koncepcijās, kā arī sniegumu var</w:t>
            </w:r>
            <w:r w:rsidRPr="00F82E65">
              <w:rPr>
                <w:rFonts w:asciiTheme="majorBidi" w:hAnsiTheme="majorBidi" w:cstheme="majorBidi"/>
                <w:sz w:val="20"/>
                <w:szCs w:val="20"/>
              </w:rPr>
              <w:t xml:space="preserve"> ietekmēt nepietiekams īstenoto aktivitāšu apmeklējums. </w:t>
            </w:r>
          </w:p>
        </w:tc>
      </w:tr>
      <w:tr w:rsidR="00EE7BAE" w:rsidRPr="00F82E65" w14:paraId="609EF2C7" w14:textId="77777777" w:rsidTr="4C5027C7">
        <w:tc>
          <w:tcPr>
            <w:tcW w:w="1995" w:type="dxa"/>
          </w:tcPr>
          <w:p w14:paraId="3D2BD3E9" w14:textId="77777777" w:rsidR="00EE7BAE" w:rsidRPr="00F82E65" w:rsidRDefault="00EE7BAE">
            <w:pPr>
              <w:jc w:val="both"/>
              <w:rPr>
                <w:rFonts w:asciiTheme="majorBidi" w:hAnsiTheme="majorBidi" w:cstheme="majorBidi"/>
                <w:sz w:val="20"/>
                <w:szCs w:val="20"/>
              </w:rPr>
            </w:pPr>
            <w:r w:rsidRPr="00F82E65">
              <w:rPr>
                <w:rFonts w:asciiTheme="majorBidi" w:hAnsiTheme="majorBidi" w:cstheme="majorBidi"/>
                <w:b/>
                <w:sz w:val="20"/>
                <w:szCs w:val="20"/>
              </w:rPr>
              <w:t xml:space="preserve">Rādītāja sasniegšana </w:t>
            </w:r>
          </w:p>
        </w:tc>
        <w:tc>
          <w:tcPr>
            <w:tcW w:w="7072" w:type="dxa"/>
          </w:tcPr>
          <w:p w14:paraId="556D63EA" w14:textId="77777777" w:rsidR="00EE7BAE" w:rsidRPr="00F82E65" w:rsidRDefault="00EE7BAE">
            <w:pPr>
              <w:jc w:val="both"/>
              <w:rPr>
                <w:rFonts w:asciiTheme="majorBidi" w:hAnsiTheme="majorBidi" w:cstheme="majorBidi"/>
                <w:i/>
                <w:color w:val="2E74B5" w:themeColor="accent5" w:themeShade="BF"/>
                <w:sz w:val="20"/>
                <w:szCs w:val="20"/>
              </w:rPr>
            </w:pPr>
            <w:r w:rsidRPr="00F82E65">
              <w:rPr>
                <w:rFonts w:asciiTheme="majorBidi" w:hAnsiTheme="majorBidi" w:cstheme="majorBidi"/>
                <w:sz w:val="20"/>
                <w:szCs w:val="20"/>
              </w:rPr>
              <w:t xml:space="preserve">Rādītājs uzskatāms par sasniegtu projekta </w:t>
            </w:r>
            <w:proofErr w:type="spellStart"/>
            <w:r w:rsidRPr="00F82E65">
              <w:rPr>
                <w:rFonts w:asciiTheme="majorBidi" w:hAnsiTheme="majorBidi" w:cstheme="majorBidi"/>
                <w:sz w:val="20"/>
                <w:szCs w:val="20"/>
              </w:rPr>
              <w:t>pēcuzraudzības</w:t>
            </w:r>
            <w:proofErr w:type="spellEnd"/>
            <w:r w:rsidRPr="00F82E65">
              <w:rPr>
                <w:rFonts w:asciiTheme="majorBidi" w:hAnsiTheme="majorBidi" w:cstheme="majorBidi"/>
                <w:sz w:val="20"/>
                <w:szCs w:val="20"/>
              </w:rPr>
              <w:t xml:space="preserve"> projekta pirmā gada beigās atbilstoši informācijai, kas norādīta projektu </w:t>
            </w:r>
            <w:proofErr w:type="spellStart"/>
            <w:r w:rsidRPr="00F82E65">
              <w:rPr>
                <w:rFonts w:asciiTheme="majorBidi" w:hAnsiTheme="majorBidi" w:cstheme="majorBidi"/>
                <w:sz w:val="20"/>
                <w:szCs w:val="20"/>
              </w:rPr>
              <w:t>pēcuzraudzības</w:t>
            </w:r>
            <w:proofErr w:type="spellEnd"/>
            <w:r w:rsidRPr="00F82E65">
              <w:rPr>
                <w:rFonts w:asciiTheme="majorBidi" w:hAnsiTheme="majorBidi" w:cstheme="majorBidi"/>
                <w:sz w:val="20"/>
                <w:szCs w:val="20"/>
              </w:rPr>
              <w:t xml:space="preserve"> pārskatos, ja projekti tiek pabeigti 2029. gadā, tad rādītājs tiek noteikts uz 2030. gadu</w:t>
            </w:r>
            <w:r>
              <w:rPr>
                <w:rFonts w:asciiTheme="majorBidi" w:hAnsiTheme="majorBidi" w:cstheme="majorBidi"/>
                <w:sz w:val="20"/>
                <w:szCs w:val="20"/>
              </w:rPr>
              <w:t>.</w:t>
            </w:r>
            <w:r w:rsidRPr="00F82E65">
              <w:rPr>
                <w:rFonts w:asciiTheme="majorBidi" w:hAnsiTheme="majorBidi" w:cstheme="majorBidi"/>
                <w:sz w:val="20"/>
                <w:szCs w:val="20"/>
              </w:rPr>
              <w:t xml:space="preserve"> Kopējo</w:t>
            </w:r>
            <w:r>
              <w:rPr>
                <w:rFonts w:asciiTheme="majorBidi" w:hAnsiTheme="majorBidi" w:cstheme="majorBidi"/>
                <w:sz w:val="20"/>
                <w:szCs w:val="20"/>
              </w:rPr>
              <w:t xml:space="preserve"> rezultāta</w:t>
            </w:r>
            <w:r w:rsidRPr="00F82E65">
              <w:rPr>
                <w:rFonts w:asciiTheme="majorBidi" w:hAnsiTheme="majorBidi" w:cstheme="majorBidi"/>
                <w:sz w:val="20"/>
                <w:szCs w:val="20"/>
              </w:rPr>
              <w:t xml:space="preserve"> rādītāju aprēķina pēc visu projektu datu saņemšanas.</w:t>
            </w:r>
          </w:p>
        </w:tc>
      </w:tr>
    </w:tbl>
    <w:p w14:paraId="4CD4B647" w14:textId="77777777" w:rsidR="00EE7BAE" w:rsidRDefault="00EE7BAE" w:rsidP="00EE7BAE">
      <w:pPr>
        <w:spacing w:after="0" w:line="240" w:lineRule="auto"/>
        <w:rPr>
          <w:rFonts w:ascii="Times New Roman" w:hAnsi="Times New Roman" w:cs="Times New Roman"/>
        </w:rPr>
      </w:pPr>
    </w:p>
    <w:p w14:paraId="1761908C" w14:textId="77777777" w:rsidR="00EE7BAE" w:rsidRDefault="00EE7BAE" w:rsidP="00EE7BAE">
      <w:pPr>
        <w:spacing w:after="0" w:line="240" w:lineRule="auto"/>
        <w:rPr>
          <w:rFonts w:ascii="Times New Roman" w:hAnsi="Times New Roman" w:cs="Times New Roman"/>
        </w:rPr>
      </w:pPr>
    </w:p>
    <w:p w14:paraId="14F2FAAB" w14:textId="77777777" w:rsidR="00EE7BAE"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DC6196" w14:paraId="1CE60959" w14:textId="77777777">
        <w:tc>
          <w:tcPr>
            <w:tcW w:w="1995" w:type="dxa"/>
            <w:shd w:val="clear" w:color="auto" w:fill="A8D08D" w:themeFill="accent6" w:themeFillTint="99"/>
          </w:tcPr>
          <w:p w14:paraId="4887214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br w:type="page"/>
            </w:r>
            <w:r w:rsidRPr="00DC6196">
              <w:rPr>
                <w:rFonts w:asciiTheme="majorBidi" w:hAnsiTheme="majorBidi" w:cstheme="majorBidi"/>
                <w:b/>
                <w:sz w:val="20"/>
                <w:szCs w:val="20"/>
              </w:rPr>
              <w:t>Rādītāja Nr.</w:t>
            </w:r>
            <w:r w:rsidRPr="00DC6196">
              <w:rPr>
                <w:rFonts w:asciiTheme="majorBidi" w:hAnsiTheme="majorBidi" w:cstheme="majorBidi"/>
                <w:sz w:val="20"/>
                <w:szCs w:val="20"/>
              </w:rPr>
              <w:t xml:space="preserve"> (ID)</w:t>
            </w:r>
          </w:p>
        </w:tc>
        <w:tc>
          <w:tcPr>
            <w:tcW w:w="7072" w:type="dxa"/>
            <w:shd w:val="clear" w:color="auto" w:fill="A8D08D" w:themeFill="accent6" w:themeFillTint="99"/>
          </w:tcPr>
          <w:p w14:paraId="031377C2" w14:textId="77777777" w:rsidR="00EE7BAE" w:rsidRPr="00DC6196" w:rsidRDefault="00EE7BAE">
            <w:pPr>
              <w:rPr>
                <w:rFonts w:asciiTheme="majorBidi" w:hAnsiTheme="majorBidi" w:cstheme="majorBidi"/>
                <w:b/>
                <w:i/>
                <w:color w:val="2E74B5" w:themeColor="accent5" w:themeShade="BF"/>
                <w:sz w:val="20"/>
                <w:szCs w:val="20"/>
              </w:rPr>
            </w:pPr>
            <w:r w:rsidRPr="00DC6196">
              <w:rPr>
                <w:rFonts w:asciiTheme="majorBidi" w:hAnsiTheme="majorBidi" w:cstheme="majorBidi"/>
                <w:sz w:val="20"/>
                <w:szCs w:val="20"/>
              </w:rPr>
              <w:t>r.2.2.3.a</w:t>
            </w:r>
          </w:p>
        </w:tc>
      </w:tr>
      <w:tr w:rsidR="00EE7BAE" w:rsidRPr="00DC6196" w14:paraId="455B6F5F" w14:textId="77777777">
        <w:tc>
          <w:tcPr>
            <w:tcW w:w="1995" w:type="dxa"/>
          </w:tcPr>
          <w:p w14:paraId="400153D5"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Rādītāja nosaukums</w:t>
            </w:r>
          </w:p>
        </w:tc>
        <w:tc>
          <w:tcPr>
            <w:tcW w:w="7072" w:type="dxa"/>
          </w:tcPr>
          <w:p w14:paraId="0DF9DB36" w14:textId="77777777" w:rsidR="00EE7BAE" w:rsidRPr="00DC6196" w:rsidRDefault="00EE7BAE">
            <w:pPr>
              <w:rPr>
                <w:rFonts w:asciiTheme="majorBidi" w:hAnsiTheme="majorBidi" w:cstheme="majorBidi"/>
                <w:color w:val="2E74B5" w:themeColor="accent5" w:themeShade="BF"/>
                <w:sz w:val="20"/>
                <w:szCs w:val="20"/>
                <w:highlight w:val="yellow"/>
              </w:rPr>
            </w:pPr>
            <w:r w:rsidRPr="00DC6196">
              <w:rPr>
                <w:rFonts w:asciiTheme="majorBidi" w:hAnsiTheme="majorBidi" w:cstheme="majorBidi"/>
                <w:sz w:val="20"/>
                <w:szCs w:val="20"/>
              </w:rPr>
              <w:t>Atjaunotas degradētas ekosistēmas</w:t>
            </w:r>
          </w:p>
        </w:tc>
      </w:tr>
      <w:tr w:rsidR="00EE7BAE" w:rsidRPr="00DC6196" w14:paraId="19C9B7A8" w14:textId="77777777">
        <w:tc>
          <w:tcPr>
            <w:tcW w:w="1995" w:type="dxa"/>
          </w:tcPr>
          <w:p w14:paraId="5FCC77A9" w14:textId="77777777" w:rsidR="00EE7BAE" w:rsidRPr="00DC6196" w:rsidRDefault="00EE7BAE">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42177AAB" w14:textId="77777777" w:rsidR="00EE7BAE" w:rsidRPr="00DC6196" w:rsidRDefault="00EE7BAE">
            <w:pPr>
              <w:rPr>
                <w:rFonts w:asciiTheme="majorBidi" w:hAnsiTheme="majorBidi" w:cstheme="majorBidi"/>
                <w:sz w:val="20"/>
                <w:szCs w:val="20"/>
              </w:rPr>
            </w:pPr>
            <w:r w:rsidRPr="24EBFBE4">
              <w:rPr>
                <w:rFonts w:ascii="Times New Roman" w:hAnsi="Times New Roman" w:cs="Times New Roman"/>
                <w:sz w:val="20"/>
                <w:szCs w:val="20"/>
              </w:rPr>
              <w:t>Platība, kurā atjaunotas, attīrītas, atveseļotas dabas ekosistēmas un to saistītās funkcijas, kuras pasliktinājušās vai tām nodarīts kaitējums, sugu populāciju un biotopu saglabāšanai un uzturēšanai.</w:t>
            </w:r>
          </w:p>
        </w:tc>
      </w:tr>
      <w:tr w:rsidR="00EE7BAE" w:rsidRPr="00DC6196" w14:paraId="246F8075" w14:textId="77777777">
        <w:tc>
          <w:tcPr>
            <w:tcW w:w="1995" w:type="dxa"/>
          </w:tcPr>
          <w:p w14:paraId="6A977116"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Rādītāja veids</w:t>
            </w:r>
            <w:r w:rsidRPr="00DC6196">
              <w:rPr>
                <w:rFonts w:asciiTheme="majorBidi" w:hAnsiTheme="majorBidi" w:cstheme="majorBidi"/>
                <w:sz w:val="20"/>
                <w:szCs w:val="20"/>
              </w:rPr>
              <w:t xml:space="preserve"> </w:t>
            </w:r>
          </w:p>
        </w:tc>
        <w:tc>
          <w:tcPr>
            <w:tcW w:w="7072" w:type="dxa"/>
          </w:tcPr>
          <w:p w14:paraId="4EDA36A7" w14:textId="1641D206" w:rsidR="00EE7BAE" w:rsidRPr="00DC6196" w:rsidRDefault="00BA4DC8">
            <w:pPr>
              <w:rPr>
                <w:rFonts w:asciiTheme="majorBidi" w:hAnsiTheme="majorBidi" w:cstheme="majorBidi"/>
                <w:i/>
                <w:iCs/>
                <w:color w:val="2E74B5" w:themeColor="accent5" w:themeShade="BF"/>
                <w:sz w:val="20"/>
                <w:szCs w:val="20"/>
              </w:rPr>
            </w:pPr>
            <w:r>
              <w:rPr>
                <w:rFonts w:asciiTheme="majorBidi" w:hAnsiTheme="majorBidi" w:cstheme="majorBidi"/>
                <w:sz w:val="20"/>
                <w:szCs w:val="20"/>
              </w:rPr>
              <w:t>R</w:t>
            </w:r>
            <w:r w:rsidR="00EE7BAE" w:rsidRPr="1BA2E193">
              <w:rPr>
                <w:rFonts w:asciiTheme="majorBidi" w:hAnsiTheme="majorBidi" w:cstheme="majorBidi"/>
                <w:sz w:val="20"/>
                <w:szCs w:val="20"/>
              </w:rPr>
              <w:t>ezultāta rādītājs</w:t>
            </w:r>
          </w:p>
        </w:tc>
      </w:tr>
      <w:tr w:rsidR="00EE7BAE" w:rsidRPr="00DC6196" w14:paraId="5A166969" w14:textId="77777777">
        <w:tc>
          <w:tcPr>
            <w:tcW w:w="1995" w:type="dxa"/>
          </w:tcPr>
          <w:p w14:paraId="649FCF89"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Rādītāja mērvienība</w:t>
            </w:r>
          </w:p>
        </w:tc>
        <w:tc>
          <w:tcPr>
            <w:tcW w:w="7072" w:type="dxa"/>
          </w:tcPr>
          <w:p w14:paraId="61E99C1A" w14:textId="77777777" w:rsidR="00EE7BAE" w:rsidRPr="00DC6196" w:rsidRDefault="00EE7BAE">
            <w:pPr>
              <w:rPr>
                <w:rFonts w:asciiTheme="majorBidi" w:hAnsiTheme="majorBidi" w:cstheme="majorBidi"/>
                <w:color w:val="2E74B5" w:themeColor="accent5" w:themeShade="BF"/>
                <w:sz w:val="20"/>
                <w:szCs w:val="20"/>
              </w:rPr>
            </w:pPr>
            <w:r w:rsidRPr="00DC6196">
              <w:rPr>
                <w:rFonts w:asciiTheme="majorBidi" w:hAnsiTheme="majorBidi" w:cstheme="majorBidi"/>
                <w:sz w:val="20"/>
                <w:szCs w:val="20"/>
              </w:rPr>
              <w:t>ha</w:t>
            </w:r>
          </w:p>
        </w:tc>
      </w:tr>
      <w:tr w:rsidR="00EE7BAE" w:rsidRPr="00DC6196" w14:paraId="232586F5" w14:textId="77777777">
        <w:tc>
          <w:tcPr>
            <w:tcW w:w="1995" w:type="dxa"/>
          </w:tcPr>
          <w:p w14:paraId="28D6C46D"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 xml:space="preserve">Bāzes (sākotnējās) vērtības gads un bāzes vērtība </w:t>
            </w:r>
          </w:p>
        </w:tc>
        <w:tc>
          <w:tcPr>
            <w:tcW w:w="7072" w:type="dxa"/>
          </w:tcPr>
          <w:p w14:paraId="523A56EC" w14:textId="77777777" w:rsidR="00EE7BAE" w:rsidRPr="00DC6196" w:rsidRDefault="00EE7BAE">
            <w:pPr>
              <w:rPr>
                <w:rFonts w:asciiTheme="majorBidi" w:hAnsiTheme="majorBidi" w:cstheme="majorBidi"/>
                <w:sz w:val="20"/>
                <w:szCs w:val="20"/>
              </w:rPr>
            </w:pPr>
            <w:r w:rsidRPr="00DC6196">
              <w:rPr>
                <w:rFonts w:asciiTheme="majorBidi" w:hAnsiTheme="majorBidi" w:cstheme="majorBidi"/>
                <w:sz w:val="20"/>
                <w:szCs w:val="20"/>
              </w:rPr>
              <w:t xml:space="preserve"> </w:t>
            </w:r>
            <w:r>
              <w:rPr>
                <w:rFonts w:asciiTheme="majorBidi" w:hAnsiTheme="majorBidi" w:cstheme="majorBidi"/>
                <w:sz w:val="20"/>
                <w:szCs w:val="20"/>
              </w:rPr>
              <w:t>2 546</w:t>
            </w:r>
            <w:r w:rsidRPr="00DC6196">
              <w:rPr>
                <w:rFonts w:asciiTheme="majorBidi" w:hAnsiTheme="majorBidi" w:cstheme="majorBidi"/>
                <w:sz w:val="20"/>
                <w:szCs w:val="20"/>
              </w:rPr>
              <w:t xml:space="preserve"> (</w:t>
            </w:r>
            <w:r>
              <w:rPr>
                <w:rFonts w:asciiTheme="majorBidi" w:hAnsiTheme="majorBidi" w:cstheme="majorBidi"/>
                <w:sz w:val="20"/>
                <w:szCs w:val="20"/>
              </w:rPr>
              <w:t xml:space="preserve">2021 </w:t>
            </w:r>
            <w:r w:rsidRPr="00DC6196">
              <w:rPr>
                <w:rFonts w:asciiTheme="majorBidi" w:hAnsiTheme="majorBidi" w:cstheme="majorBidi"/>
                <w:sz w:val="20"/>
                <w:szCs w:val="20"/>
              </w:rPr>
              <w:t>)</w:t>
            </w:r>
          </w:p>
        </w:tc>
      </w:tr>
      <w:tr w:rsidR="00EE7BAE" w:rsidRPr="00DC6196" w14:paraId="13150E97" w14:textId="77777777">
        <w:tc>
          <w:tcPr>
            <w:tcW w:w="1995" w:type="dxa"/>
          </w:tcPr>
          <w:p w14:paraId="71B73C11" w14:textId="77777777" w:rsidR="00EE7BAE" w:rsidRPr="00DC6196" w:rsidRDefault="00EE7BAE">
            <w:pPr>
              <w:jc w:val="both"/>
              <w:rPr>
                <w:rFonts w:asciiTheme="majorBidi" w:hAnsiTheme="majorBidi" w:cstheme="majorBidi"/>
                <w:b/>
                <w:sz w:val="20"/>
                <w:szCs w:val="20"/>
              </w:rPr>
            </w:pPr>
            <w:r w:rsidRPr="0001046F">
              <w:rPr>
                <w:rFonts w:ascii="Times New Roman" w:hAnsi="Times New Roman" w:cs="Times New Roman"/>
                <w:b/>
                <w:sz w:val="20"/>
                <w:szCs w:val="20"/>
              </w:rPr>
              <w:lastRenderedPageBreak/>
              <w:t>Starpposma vērtība</w:t>
            </w:r>
            <w:r w:rsidRPr="0001046F">
              <w:rPr>
                <w:rFonts w:ascii="Times New Roman" w:hAnsi="Times New Roman" w:cs="Times New Roman"/>
                <w:sz w:val="20"/>
                <w:szCs w:val="20"/>
              </w:rPr>
              <w:t xml:space="preserve"> uz 31.12.2024.</w:t>
            </w:r>
          </w:p>
        </w:tc>
        <w:tc>
          <w:tcPr>
            <w:tcW w:w="7072" w:type="dxa"/>
          </w:tcPr>
          <w:p w14:paraId="1D885AEE" w14:textId="77777777" w:rsidR="00EE7BAE" w:rsidRPr="00DC6196" w:rsidRDefault="00EE7BAE">
            <w:pPr>
              <w:rPr>
                <w:rFonts w:asciiTheme="majorBidi" w:hAnsiTheme="majorBidi" w:cstheme="majorBidi"/>
                <w:noProof/>
                <w:sz w:val="20"/>
                <w:szCs w:val="20"/>
              </w:rPr>
            </w:pPr>
            <w:r>
              <w:rPr>
                <w:rFonts w:asciiTheme="majorBidi" w:hAnsiTheme="majorBidi" w:cstheme="majorBidi"/>
                <w:noProof/>
                <w:sz w:val="20"/>
                <w:szCs w:val="20"/>
              </w:rPr>
              <w:t>N/A</w:t>
            </w:r>
          </w:p>
        </w:tc>
      </w:tr>
      <w:tr w:rsidR="00EE7BAE" w:rsidRPr="00DC6196" w14:paraId="517C67A3" w14:textId="77777777">
        <w:tc>
          <w:tcPr>
            <w:tcW w:w="1995" w:type="dxa"/>
          </w:tcPr>
          <w:p w14:paraId="29DD7E3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Sasniedzamā vērtība</w:t>
            </w:r>
            <w:r w:rsidRPr="00DC6196">
              <w:rPr>
                <w:rFonts w:asciiTheme="majorBidi" w:hAnsiTheme="majorBidi" w:cstheme="majorBidi"/>
                <w:sz w:val="20"/>
                <w:szCs w:val="20"/>
              </w:rPr>
              <w:t xml:space="preserve"> uz 31.12.2029.</w:t>
            </w:r>
          </w:p>
        </w:tc>
        <w:tc>
          <w:tcPr>
            <w:tcW w:w="7072" w:type="dxa"/>
          </w:tcPr>
          <w:p w14:paraId="313ECE48" w14:textId="77777777" w:rsidR="00EE7BAE" w:rsidRPr="00DC6196" w:rsidRDefault="00EE7BAE">
            <w:pPr>
              <w:rPr>
                <w:rFonts w:asciiTheme="majorBidi" w:hAnsiTheme="majorBidi" w:cstheme="majorBidi"/>
                <w:sz w:val="20"/>
                <w:szCs w:val="20"/>
              </w:rPr>
            </w:pPr>
            <w:r>
              <w:rPr>
                <w:rFonts w:asciiTheme="majorBidi" w:hAnsiTheme="majorBidi" w:cstheme="majorBidi"/>
                <w:noProof/>
                <w:sz w:val="20"/>
                <w:szCs w:val="20"/>
              </w:rPr>
              <w:t>11 061</w:t>
            </w:r>
          </w:p>
        </w:tc>
      </w:tr>
      <w:tr w:rsidR="00EE7BAE" w:rsidRPr="00DC6196" w14:paraId="734B6229" w14:textId="77777777">
        <w:tc>
          <w:tcPr>
            <w:tcW w:w="1995" w:type="dxa"/>
            <w:vMerge w:val="restart"/>
          </w:tcPr>
          <w:p w14:paraId="2CA0BCFF"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Pieņēmumi un aprēķini</w:t>
            </w:r>
            <w:r w:rsidRPr="00DC6196">
              <w:rPr>
                <w:rStyle w:val="FootnoteReference"/>
                <w:rFonts w:asciiTheme="majorBidi" w:eastAsia="Times New Roman" w:hAnsiTheme="majorBidi" w:cstheme="majorBidi"/>
                <w:b/>
                <w:bCs/>
                <w:sz w:val="20"/>
                <w:szCs w:val="20"/>
              </w:rPr>
              <w:footnoteReference w:id="38"/>
            </w:r>
          </w:p>
          <w:p w14:paraId="2D7F41E1" w14:textId="77777777" w:rsidR="00EE7BAE" w:rsidRPr="00DC6196" w:rsidRDefault="00EE7BAE">
            <w:pPr>
              <w:jc w:val="both"/>
              <w:rPr>
                <w:rFonts w:asciiTheme="majorBidi" w:hAnsiTheme="majorBidi" w:cstheme="majorBidi"/>
                <w:sz w:val="20"/>
                <w:szCs w:val="20"/>
              </w:rPr>
            </w:pPr>
          </w:p>
        </w:tc>
        <w:tc>
          <w:tcPr>
            <w:tcW w:w="7072" w:type="dxa"/>
          </w:tcPr>
          <w:p w14:paraId="060F13E8"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bCs/>
                <w:sz w:val="20"/>
                <w:szCs w:val="20"/>
              </w:rPr>
              <w:t>Kritēriji rādītāju izvēlei</w:t>
            </w:r>
            <w:r w:rsidRPr="00DC6196">
              <w:rPr>
                <w:rFonts w:asciiTheme="majorBidi" w:hAnsiTheme="majorBidi" w:cstheme="majorBidi"/>
                <w:sz w:val="20"/>
                <w:szCs w:val="20"/>
              </w:rPr>
              <w:t xml:space="preserve">: Plānojot ieguldījumus, tika izvēlēts tāds nacionālais rezultāta rādītājs, kas visatbilstošāk atspoguļo sagaidāmos risinājumus un rezultātus, ņemot vērā plānotās darbības specifisko atbalsta mērķu ietvaros. </w:t>
            </w:r>
          </w:p>
          <w:p w14:paraId="0B7B637B"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Sasaiste</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ar plānotajiem ieguldījumiem</w:t>
            </w:r>
            <w:r w:rsidRPr="00DC6196">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17A42201"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Būtiskums</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attiecībā uz plānotajiem ieguldījumiem</w:t>
            </w:r>
            <w:r w:rsidRPr="00DC6196">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0EB93C4F"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Datu pieejamība</w:t>
            </w:r>
            <w:r w:rsidRPr="00DC6196">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E7BAE" w:rsidRPr="00DC6196" w14:paraId="490706C7" w14:textId="77777777">
        <w:tc>
          <w:tcPr>
            <w:tcW w:w="1995" w:type="dxa"/>
            <w:vMerge/>
          </w:tcPr>
          <w:p w14:paraId="2E01B954" w14:textId="77777777" w:rsidR="00EE7BAE" w:rsidRPr="00DC6196" w:rsidRDefault="00EE7BAE">
            <w:pPr>
              <w:jc w:val="both"/>
              <w:rPr>
                <w:rFonts w:asciiTheme="majorBidi" w:hAnsiTheme="majorBidi" w:cstheme="majorBidi"/>
                <w:b/>
                <w:sz w:val="20"/>
                <w:szCs w:val="20"/>
              </w:rPr>
            </w:pPr>
          </w:p>
        </w:tc>
        <w:tc>
          <w:tcPr>
            <w:tcW w:w="7072" w:type="dxa"/>
          </w:tcPr>
          <w:p w14:paraId="132F9DDD" w14:textId="77777777" w:rsidR="00EE7BAE"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Informācijas avots</w:t>
            </w:r>
            <w:r w:rsidRPr="00DC6196">
              <w:rPr>
                <w:rStyle w:val="FootnoteReference"/>
                <w:rFonts w:asciiTheme="majorBidi" w:hAnsiTheme="majorBidi" w:cstheme="majorBidi"/>
                <w:b/>
                <w:bCs/>
                <w:iCs/>
                <w:sz w:val="20"/>
                <w:szCs w:val="20"/>
              </w:rPr>
              <w:footnoteReference w:id="39"/>
            </w:r>
          </w:p>
          <w:p w14:paraId="24C7F2AA" w14:textId="77777777" w:rsidR="00EE7BAE" w:rsidRPr="00466C15" w:rsidRDefault="00EE7BAE" w:rsidP="00FF2354">
            <w:pPr>
              <w:pStyle w:val="ListParagraph"/>
              <w:numPr>
                <w:ilvl w:val="0"/>
                <w:numId w:val="15"/>
              </w:numPr>
              <w:rPr>
                <w:rFonts w:asciiTheme="majorBidi" w:hAnsiTheme="majorBidi" w:cstheme="majorBidi"/>
                <w:sz w:val="20"/>
                <w:szCs w:val="20"/>
              </w:rPr>
            </w:pPr>
            <w:r w:rsidRPr="00466C15">
              <w:rPr>
                <w:rFonts w:asciiTheme="majorBidi" w:hAnsiTheme="majorBidi" w:cstheme="majorBidi"/>
                <w:sz w:val="20"/>
                <w:szCs w:val="20"/>
              </w:rPr>
              <w:t xml:space="preserve">“Biotopu un sugu aizsardzības labvēlīga statusa atjaunošanas pasākumu sociāli ekonomiskais novērtējums, 2019”; </w:t>
            </w:r>
          </w:p>
          <w:p w14:paraId="25B53342" w14:textId="77777777" w:rsidR="00EE7BAE" w:rsidRPr="00466C15" w:rsidRDefault="00EE7BAE" w:rsidP="00FF2354">
            <w:pPr>
              <w:pStyle w:val="ListParagraph"/>
              <w:numPr>
                <w:ilvl w:val="0"/>
                <w:numId w:val="15"/>
              </w:numPr>
              <w:rPr>
                <w:rFonts w:asciiTheme="majorBidi" w:hAnsiTheme="majorBidi" w:cstheme="majorBidi"/>
                <w:sz w:val="20"/>
                <w:szCs w:val="20"/>
              </w:rPr>
            </w:pPr>
            <w:r w:rsidRPr="00466C15">
              <w:rPr>
                <w:rFonts w:asciiTheme="majorBidi" w:hAnsiTheme="majorBidi" w:cstheme="majorBidi"/>
                <w:sz w:val="20"/>
                <w:szCs w:val="20"/>
              </w:rPr>
              <w:t>NAT-PROGRAMME (</w:t>
            </w:r>
            <w:proofErr w:type="spellStart"/>
            <w:r w:rsidRPr="00466C15">
              <w:rPr>
                <w:rFonts w:asciiTheme="majorBidi" w:hAnsiTheme="majorBidi" w:cstheme="majorBidi"/>
                <w:sz w:val="20"/>
                <w:szCs w:val="20"/>
              </w:rPr>
              <w:t>Natura</w:t>
            </w:r>
            <w:proofErr w:type="spellEnd"/>
            <w:r w:rsidRPr="00466C15">
              <w:rPr>
                <w:rFonts w:asciiTheme="majorBidi" w:hAnsiTheme="majorBidi" w:cstheme="majorBidi"/>
                <w:sz w:val="20"/>
                <w:szCs w:val="20"/>
              </w:rPr>
              <w:t xml:space="preserve"> 2000 teritoriju nacionālā aizsardzības un apsaimniekošanas programma 2018–2030);</w:t>
            </w:r>
          </w:p>
          <w:p w14:paraId="337C3A1A" w14:textId="77777777" w:rsidR="00EE7BAE" w:rsidRPr="00466C15" w:rsidRDefault="00EE7BAE" w:rsidP="00FF2354">
            <w:pPr>
              <w:pStyle w:val="ListParagraph"/>
              <w:numPr>
                <w:ilvl w:val="0"/>
                <w:numId w:val="15"/>
              </w:numPr>
              <w:rPr>
                <w:rFonts w:asciiTheme="majorBidi" w:hAnsiTheme="majorBidi" w:cstheme="majorBidi"/>
                <w:sz w:val="20"/>
                <w:szCs w:val="20"/>
              </w:rPr>
            </w:pPr>
            <w:proofErr w:type="spellStart"/>
            <w:r w:rsidRPr="00466C15">
              <w:rPr>
                <w:rFonts w:asciiTheme="majorBidi" w:hAnsiTheme="majorBidi" w:cstheme="majorBidi"/>
                <w:sz w:val="20"/>
                <w:szCs w:val="20"/>
              </w:rPr>
              <w:t>Natura</w:t>
            </w:r>
            <w:proofErr w:type="spellEnd"/>
            <w:r w:rsidRPr="00466C15">
              <w:rPr>
                <w:rFonts w:asciiTheme="majorBidi" w:hAnsiTheme="majorBidi" w:cstheme="majorBidi"/>
                <w:sz w:val="20"/>
                <w:szCs w:val="20"/>
              </w:rPr>
              <w:t xml:space="preserve"> 2000 teritoriju prioritāro rīcību programmā 2021.–2027. gadam</w:t>
            </w:r>
            <w:r>
              <w:rPr>
                <w:rStyle w:val="FootnoteReference"/>
                <w:rFonts w:asciiTheme="majorBidi" w:hAnsiTheme="majorBidi" w:cstheme="majorBidi"/>
                <w:sz w:val="20"/>
                <w:szCs w:val="20"/>
              </w:rPr>
              <w:footnoteReference w:id="40"/>
            </w:r>
            <w:r w:rsidRPr="00466C15">
              <w:rPr>
                <w:rFonts w:asciiTheme="majorBidi" w:hAnsiTheme="majorBidi" w:cstheme="majorBidi"/>
                <w:sz w:val="20"/>
                <w:szCs w:val="20"/>
              </w:rPr>
              <w:t xml:space="preserve"> </w:t>
            </w:r>
          </w:p>
          <w:p w14:paraId="3FCDCA17" w14:textId="77777777" w:rsidR="00EE7BAE" w:rsidRPr="00466C15" w:rsidRDefault="00EE7BAE" w:rsidP="00FF2354">
            <w:pPr>
              <w:pStyle w:val="ListParagraph"/>
              <w:numPr>
                <w:ilvl w:val="0"/>
                <w:numId w:val="15"/>
              </w:numPr>
              <w:rPr>
                <w:rFonts w:asciiTheme="majorBidi" w:hAnsiTheme="majorBidi" w:cstheme="majorBidi"/>
                <w:sz w:val="20"/>
                <w:szCs w:val="20"/>
              </w:rPr>
            </w:pPr>
            <w:r w:rsidRPr="00466C15">
              <w:rPr>
                <w:rFonts w:asciiTheme="majorBidi" w:hAnsiTheme="majorBidi" w:cstheme="majorBidi"/>
                <w:sz w:val="20"/>
                <w:szCs w:val="20"/>
              </w:rPr>
              <w:t>2014.–2020. gada plānošanas perioda:</w:t>
            </w:r>
          </w:p>
          <w:p w14:paraId="54CEBB9B" w14:textId="77777777" w:rsidR="00EE7BAE" w:rsidRPr="00DC6196" w:rsidRDefault="00EE7BAE">
            <w:pPr>
              <w:pStyle w:val="ListParagraph"/>
              <w:ind w:left="1007"/>
              <w:rPr>
                <w:rFonts w:asciiTheme="majorBidi" w:hAnsiTheme="majorBidi" w:cstheme="majorBidi"/>
                <w:sz w:val="20"/>
                <w:szCs w:val="20"/>
              </w:rPr>
            </w:pPr>
            <w:r>
              <w:rPr>
                <w:rFonts w:asciiTheme="majorBidi" w:hAnsiTheme="majorBidi" w:cstheme="majorBidi"/>
                <w:sz w:val="20"/>
                <w:szCs w:val="20"/>
              </w:rPr>
              <w:t xml:space="preserve">a. </w:t>
            </w:r>
            <w:r w:rsidRPr="00DC6196">
              <w:rPr>
                <w:rFonts w:asciiTheme="majorBidi" w:hAnsiTheme="majorBidi" w:cstheme="majorBidi"/>
                <w:sz w:val="20"/>
                <w:szCs w:val="20"/>
              </w:rPr>
              <w:t>5.4.2.1. pasākuma “Bioloģiskās daudzveidības saglabāšanas un ekosistēmu aizsardzības priekšnoteikumi”’;</w:t>
            </w:r>
          </w:p>
          <w:p w14:paraId="1A000EB0" w14:textId="77777777" w:rsidR="00EE7BAE" w:rsidRPr="00DC6196" w:rsidRDefault="00EE7BAE">
            <w:pPr>
              <w:pStyle w:val="ListParagraph"/>
              <w:ind w:left="1007"/>
              <w:rPr>
                <w:rFonts w:asciiTheme="majorBidi" w:hAnsiTheme="majorBidi" w:cstheme="majorBidi"/>
                <w:sz w:val="20"/>
                <w:szCs w:val="20"/>
              </w:rPr>
            </w:pPr>
            <w:r>
              <w:rPr>
                <w:rFonts w:asciiTheme="majorBidi" w:hAnsiTheme="majorBidi" w:cstheme="majorBidi"/>
                <w:sz w:val="20"/>
                <w:szCs w:val="20"/>
              </w:rPr>
              <w:t xml:space="preserve">b. </w:t>
            </w:r>
            <w:r w:rsidRPr="00DC6196">
              <w:rPr>
                <w:rFonts w:asciiTheme="majorBidi" w:hAnsiTheme="majorBidi" w:cstheme="majorBidi"/>
                <w:sz w:val="20"/>
                <w:szCs w:val="20"/>
              </w:rPr>
              <w:t>5.4.3. SAM “Pasākumi biotopu un sugu aizsardzības labvēlīga statusa atjaunošanai” projektu dati;</w:t>
            </w:r>
          </w:p>
          <w:p w14:paraId="0F404690" w14:textId="77777777" w:rsidR="00EE7BAE" w:rsidRDefault="00EE7BAE" w:rsidP="00FF2354">
            <w:pPr>
              <w:pStyle w:val="ListParagraph"/>
              <w:numPr>
                <w:ilvl w:val="0"/>
                <w:numId w:val="8"/>
              </w:numPr>
              <w:rPr>
                <w:rFonts w:asciiTheme="majorBidi" w:hAnsiTheme="majorBidi" w:cstheme="majorBidi"/>
                <w:sz w:val="20"/>
                <w:szCs w:val="20"/>
              </w:rPr>
            </w:pPr>
            <w:r w:rsidRPr="00466C15">
              <w:rPr>
                <w:rFonts w:asciiTheme="majorBidi" w:hAnsiTheme="majorBidi" w:cstheme="majorBidi"/>
                <w:sz w:val="20"/>
                <w:szCs w:val="20"/>
              </w:rPr>
              <w:t>Dabas datu pārvaldības sistēmas “OZOLS” informācija;</w:t>
            </w:r>
          </w:p>
          <w:p w14:paraId="2FDFC6E0" w14:textId="77777777" w:rsidR="00EE7BAE" w:rsidRDefault="00EE7BAE" w:rsidP="00FF2354">
            <w:pPr>
              <w:pStyle w:val="ListParagraph"/>
              <w:numPr>
                <w:ilvl w:val="0"/>
                <w:numId w:val="8"/>
              </w:numPr>
              <w:rPr>
                <w:rFonts w:asciiTheme="majorBidi" w:hAnsiTheme="majorBidi" w:cstheme="majorBidi"/>
                <w:sz w:val="20"/>
                <w:szCs w:val="20"/>
              </w:rPr>
            </w:pPr>
            <w:r w:rsidRPr="00466C15">
              <w:rPr>
                <w:rFonts w:asciiTheme="majorBidi" w:hAnsiTheme="majorBidi" w:cstheme="majorBidi"/>
                <w:sz w:val="20"/>
                <w:szCs w:val="20"/>
              </w:rPr>
              <w:t>Vides politikas pamatnostādnes, 2021.–2027. (projekts) (turpmāk – VPP2027)</w:t>
            </w:r>
            <w:r>
              <w:rPr>
                <w:rFonts w:asciiTheme="majorBidi" w:hAnsiTheme="majorBidi" w:cstheme="majorBidi"/>
                <w:sz w:val="20"/>
                <w:szCs w:val="20"/>
              </w:rPr>
              <w:t>;</w:t>
            </w:r>
          </w:p>
          <w:p w14:paraId="36DD3A92" w14:textId="77777777" w:rsidR="00EE7BAE" w:rsidRPr="00466C15" w:rsidRDefault="00EE7BAE" w:rsidP="00FF2354">
            <w:pPr>
              <w:pStyle w:val="ListParagraph"/>
              <w:numPr>
                <w:ilvl w:val="0"/>
                <w:numId w:val="8"/>
              </w:numPr>
              <w:rPr>
                <w:rFonts w:asciiTheme="majorBidi" w:hAnsiTheme="majorBidi" w:cstheme="majorBidi"/>
                <w:sz w:val="20"/>
                <w:szCs w:val="20"/>
              </w:rPr>
            </w:pPr>
            <w:r w:rsidRPr="5B4DB9CC">
              <w:rPr>
                <w:rFonts w:asciiTheme="majorBidi" w:hAnsiTheme="majorBidi" w:cstheme="majorBidi"/>
                <w:sz w:val="20"/>
                <w:szCs w:val="20"/>
              </w:rPr>
              <w:t>projektu dati KPVIS.</w:t>
            </w:r>
          </w:p>
          <w:p w14:paraId="601CB98C"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DC6196" w14:paraId="2E70B1C8" w14:textId="77777777">
        <w:tc>
          <w:tcPr>
            <w:tcW w:w="1995" w:type="dxa"/>
            <w:vMerge/>
          </w:tcPr>
          <w:p w14:paraId="2D9BCEBF" w14:textId="77777777" w:rsidR="00EE7BAE" w:rsidRPr="00DC6196" w:rsidRDefault="00EE7BAE">
            <w:pPr>
              <w:jc w:val="both"/>
              <w:rPr>
                <w:rFonts w:asciiTheme="majorBidi" w:hAnsiTheme="majorBidi" w:cstheme="majorBidi"/>
                <w:b/>
                <w:sz w:val="20"/>
                <w:szCs w:val="20"/>
              </w:rPr>
            </w:pPr>
          </w:p>
        </w:tc>
        <w:tc>
          <w:tcPr>
            <w:tcW w:w="7072" w:type="dxa"/>
          </w:tcPr>
          <w:p w14:paraId="4D572FAE"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Veiktie aprēķini un pieņēmumi, kas izmantoti aprēķiniem</w:t>
            </w:r>
          </w:p>
          <w:p w14:paraId="24CD0C31" w14:textId="77777777" w:rsidR="00EE7BAE" w:rsidRPr="00DC6196" w:rsidRDefault="00EE7BAE">
            <w:pPr>
              <w:pStyle w:val="ListParagraph"/>
              <w:ind w:left="0"/>
              <w:jc w:val="both"/>
              <w:rPr>
                <w:rFonts w:asciiTheme="majorBidi" w:hAnsiTheme="majorBidi" w:cstheme="majorBidi"/>
                <w:iCs/>
                <w:sz w:val="20"/>
                <w:szCs w:val="20"/>
              </w:rPr>
            </w:pPr>
            <w:r w:rsidRPr="00DC6196">
              <w:rPr>
                <w:rFonts w:asciiTheme="majorBidi" w:hAnsiTheme="majorBidi" w:cstheme="majorBidi"/>
                <w:iCs/>
                <w:sz w:val="20"/>
                <w:szCs w:val="20"/>
              </w:rPr>
              <w:t>Rādītājs saistīts ar rādītāju RCO 37 “</w:t>
            </w:r>
            <w:proofErr w:type="spellStart"/>
            <w:r w:rsidRPr="00DC6196">
              <w:rPr>
                <w:rFonts w:asciiTheme="majorBidi" w:hAnsiTheme="majorBidi" w:cstheme="majorBidi"/>
                <w:i/>
                <w:sz w:val="20"/>
                <w:szCs w:val="20"/>
              </w:rPr>
              <w:t>Natura</w:t>
            </w:r>
            <w:proofErr w:type="spellEnd"/>
            <w:r w:rsidRPr="00DC6196">
              <w:rPr>
                <w:rFonts w:asciiTheme="majorBidi" w:hAnsiTheme="majorBidi" w:cstheme="majorBidi"/>
                <w:i/>
                <w:sz w:val="20"/>
                <w:szCs w:val="20"/>
              </w:rPr>
              <w:t xml:space="preserve"> 2000</w:t>
            </w:r>
            <w:r w:rsidRPr="00DC6196">
              <w:rPr>
                <w:rFonts w:asciiTheme="majorBidi" w:hAnsiTheme="majorBidi" w:cstheme="majorBidi"/>
                <w:iCs/>
                <w:sz w:val="20"/>
                <w:szCs w:val="20"/>
              </w:rPr>
              <w:t xml:space="preserve"> teritoriju platība, uz kurām attiecas aizsardzības un atjaunošanas pasākumi”.</w:t>
            </w:r>
          </w:p>
          <w:p w14:paraId="69596F71" w14:textId="77777777" w:rsidR="00EE7BAE" w:rsidRDefault="00EE7BAE">
            <w:pPr>
              <w:pStyle w:val="ListParagraph"/>
              <w:ind w:left="0"/>
              <w:jc w:val="both"/>
              <w:rPr>
                <w:rFonts w:asciiTheme="majorBidi" w:hAnsiTheme="majorBidi" w:cstheme="majorBidi"/>
                <w:iCs/>
                <w:sz w:val="20"/>
                <w:szCs w:val="20"/>
              </w:rPr>
            </w:pPr>
            <w:r w:rsidRPr="00DC6196">
              <w:rPr>
                <w:rFonts w:asciiTheme="majorBidi" w:hAnsiTheme="majorBidi" w:cstheme="majorBidi"/>
                <w:iCs/>
                <w:sz w:val="20"/>
                <w:szCs w:val="20"/>
              </w:rPr>
              <w:t xml:space="preserve">Bāzes rādītāja vērtība </w:t>
            </w:r>
            <w:r>
              <w:rPr>
                <w:rFonts w:asciiTheme="majorBidi" w:hAnsiTheme="majorBidi" w:cstheme="majorBidi"/>
                <w:iCs/>
                <w:sz w:val="20"/>
                <w:szCs w:val="20"/>
              </w:rPr>
              <w:t>norādīta</w:t>
            </w:r>
            <w:r w:rsidRPr="00DC6196">
              <w:rPr>
                <w:rFonts w:asciiTheme="majorBidi" w:hAnsiTheme="majorBidi" w:cstheme="majorBidi"/>
                <w:iCs/>
                <w:sz w:val="20"/>
                <w:szCs w:val="20"/>
              </w:rPr>
              <w:t xml:space="preserve"> saskaņā ar VPP2027 bāzes vērtību</w:t>
            </w:r>
            <w:r>
              <w:rPr>
                <w:rFonts w:asciiTheme="majorBidi" w:hAnsiTheme="majorBidi" w:cstheme="majorBidi"/>
                <w:iCs/>
                <w:sz w:val="20"/>
                <w:szCs w:val="20"/>
              </w:rPr>
              <w:t xml:space="preserve">, kas noteikta 5.4.3.SAM projektos pēc veiktajām ES nozīmes dzīvotņu atjaunošanas darbībām faktiskajās platībās  </w:t>
            </w:r>
            <w:r w:rsidRPr="00690DB1">
              <w:rPr>
                <w:rFonts w:asciiTheme="majorBidi" w:hAnsiTheme="majorBidi" w:cstheme="majorBidi"/>
                <w:iCs/>
                <w:sz w:val="20"/>
                <w:szCs w:val="20"/>
              </w:rPr>
              <w:t>kā 2021.gadā ziņotie dati</w:t>
            </w:r>
            <w:r>
              <w:rPr>
                <w:rFonts w:asciiTheme="majorBidi" w:hAnsiTheme="majorBidi" w:cstheme="majorBidi"/>
                <w:iCs/>
                <w:sz w:val="20"/>
                <w:szCs w:val="20"/>
              </w:rPr>
              <w:t xml:space="preserve"> un kopumā īstenošanā esošajos projektos līdz 2023.gadā noslēgtajām 2014-2020.gada ES fondu plānošanas perioda investīcijām. </w:t>
            </w:r>
          </w:p>
          <w:p w14:paraId="2715325F" w14:textId="77777777" w:rsidR="00EE7BAE" w:rsidRDefault="00EE7BAE">
            <w:pPr>
              <w:pStyle w:val="ListParagraph"/>
              <w:ind w:left="0"/>
              <w:jc w:val="both"/>
              <w:rPr>
                <w:rFonts w:asciiTheme="majorBidi" w:hAnsiTheme="majorBidi" w:cstheme="majorBidi"/>
                <w:iCs/>
                <w:sz w:val="20"/>
                <w:szCs w:val="20"/>
              </w:rPr>
            </w:pPr>
            <w:r w:rsidRPr="00DC6196">
              <w:rPr>
                <w:rFonts w:asciiTheme="majorBidi" w:hAnsiTheme="majorBidi" w:cstheme="majorBidi"/>
                <w:iCs/>
                <w:sz w:val="20"/>
                <w:szCs w:val="20"/>
              </w:rPr>
              <w:t>Sasniedzamā rādītāja vērtība tiks aprēķināta pēc projektos veiktajiem dzīvotņu atjaunošanas darbībām, ieskaitot tikai tās</w:t>
            </w:r>
            <w:r>
              <w:rPr>
                <w:rFonts w:asciiTheme="majorBidi" w:hAnsiTheme="majorBidi" w:cstheme="majorBidi"/>
                <w:iCs/>
                <w:sz w:val="20"/>
                <w:szCs w:val="20"/>
              </w:rPr>
              <w:t xml:space="preserve"> faktiskās</w:t>
            </w:r>
            <w:r w:rsidRPr="00DC6196">
              <w:rPr>
                <w:rFonts w:asciiTheme="majorBidi" w:hAnsiTheme="majorBidi" w:cstheme="majorBidi"/>
                <w:iCs/>
                <w:sz w:val="20"/>
                <w:szCs w:val="20"/>
              </w:rPr>
              <w:t xml:space="preserve"> platības no iznākuma rādītāja RCO 37, kas attiecas tieši uz ES nozīmes dzīvotņu kvalitātes uzlabošanas pasākumiem, </w:t>
            </w:r>
            <w:proofErr w:type="spellStart"/>
            <w:r w:rsidRPr="00DC6196">
              <w:rPr>
                <w:rFonts w:asciiTheme="majorBidi" w:hAnsiTheme="majorBidi" w:cstheme="majorBidi"/>
                <w:iCs/>
                <w:sz w:val="20"/>
                <w:szCs w:val="20"/>
              </w:rPr>
              <w:t>invazīvu</w:t>
            </w:r>
            <w:proofErr w:type="spellEnd"/>
            <w:r w:rsidRPr="00DC6196">
              <w:rPr>
                <w:rFonts w:asciiTheme="majorBidi" w:hAnsiTheme="majorBidi" w:cstheme="majorBidi"/>
                <w:iCs/>
                <w:sz w:val="20"/>
                <w:szCs w:val="20"/>
              </w:rPr>
              <w:t xml:space="preserve"> sugu ierobežošanas pasākumiem un citiem degradētu ekosistēmu atjaunošanas pasākumiem.</w:t>
            </w:r>
            <w:r>
              <w:rPr>
                <w:rFonts w:asciiTheme="majorBidi" w:hAnsiTheme="majorBidi" w:cstheme="majorBidi"/>
                <w:iCs/>
                <w:sz w:val="20"/>
                <w:szCs w:val="20"/>
              </w:rPr>
              <w:t xml:space="preserve"> Faktiskā atjaunoto degradēto ekosistēmu platība indikatīvi saskaņā ar kopējo plānoto finansējumu, tiek plānota 8 515 ha ar vidējām 1 ha tiešajām atjaunošanas izmaksām 2500 </w:t>
            </w:r>
            <w:r w:rsidRPr="7762D5A7">
              <w:rPr>
                <w:rFonts w:asciiTheme="majorBidi" w:hAnsiTheme="majorBidi" w:cstheme="majorBidi"/>
                <w:sz w:val="20"/>
                <w:szCs w:val="20"/>
              </w:rPr>
              <w:t>EUR</w:t>
            </w:r>
            <w:r>
              <w:rPr>
                <w:rFonts w:asciiTheme="majorBidi" w:hAnsiTheme="majorBidi" w:cstheme="majorBidi"/>
                <w:iCs/>
                <w:sz w:val="20"/>
                <w:szCs w:val="20"/>
              </w:rPr>
              <w:t>/ha, iekļaujot arī potenciālo inflācijas pieaugumu, un pieņemot, ka tiek izvēlētas dzīvotnes, kurām ir nepieciešami vidēji komplicēti atjaunošanas risinājumi.</w:t>
            </w:r>
          </w:p>
          <w:p w14:paraId="733A24B3" w14:textId="77777777" w:rsidR="00EE7BAE" w:rsidRPr="00DC6196" w:rsidRDefault="00EE7BAE">
            <w:pPr>
              <w:pStyle w:val="ListParagraph"/>
              <w:ind w:left="0"/>
              <w:jc w:val="both"/>
              <w:rPr>
                <w:rFonts w:asciiTheme="majorBidi" w:hAnsiTheme="majorBidi" w:cstheme="majorBidi"/>
                <w:iCs/>
                <w:sz w:val="20"/>
                <w:szCs w:val="20"/>
              </w:rPr>
            </w:pPr>
          </w:p>
          <w:p w14:paraId="189EDE17" w14:textId="77777777" w:rsidR="00EE7BAE" w:rsidRDefault="00EE7BAE">
            <w:pPr>
              <w:jc w:val="both"/>
              <w:rPr>
                <w:rFonts w:asciiTheme="majorBidi" w:hAnsiTheme="majorBidi" w:cstheme="majorBidi"/>
                <w:i/>
                <w:sz w:val="20"/>
                <w:szCs w:val="20"/>
              </w:rPr>
            </w:pPr>
            <w:r w:rsidRPr="00DC6196">
              <w:rPr>
                <w:rFonts w:asciiTheme="majorBidi" w:hAnsiTheme="majorBidi" w:cstheme="majorBidi"/>
                <w:i/>
                <w:sz w:val="20"/>
                <w:szCs w:val="20"/>
              </w:rPr>
              <w:t>Aprēķins mērķa vērtībai</w:t>
            </w:r>
          </w:p>
          <w:p w14:paraId="21BAE3F6" w14:textId="77777777" w:rsidR="00EE7BAE" w:rsidRPr="00545988" w:rsidRDefault="00EE7BAE">
            <w:pPr>
              <w:jc w:val="center"/>
              <w:rPr>
                <w:rFonts w:asciiTheme="majorBidi" w:hAnsiTheme="majorBidi" w:cstheme="majorBidi"/>
                <w:iCs/>
                <w:sz w:val="20"/>
                <w:szCs w:val="20"/>
              </w:rPr>
            </w:pPr>
            <w:r>
              <w:rPr>
                <w:rFonts w:asciiTheme="majorBidi" w:hAnsiTheme="majorBidi" w:cstheme="majorBidi"/>
                <w:iCs/>
                <w:sz w:val="20"/>
                <w:szCs w:val="20"/>
              </w:rPr>
              <w:lastRenderedPageBreak/>
              <w:t>11 061= 2 546+8 515</w:t>
            </w:r>
          </w:p>
          <w:p w14:paraId="19C81269" w14:textId="77777777" w:rsidR="00EE7BAE" w:rsidRPr="00DC6196" w:rsidRDefault="00EE7BAE">
            <w:pPr>
              <w:jc w:val="center"/>
              <w:rPr>
                <w:rFonts w:asciiTheme="majorBidi" w:hAnsiTheme="majorBidi" w:cstheme="majorBidi"/>
                <w:sz w:val="20"/>
                <w:szCs w:val="20"/>
              </w:rPr>
            </w:pPr>
            <w:r w:rsidRPr="00DC6196">
              <w:rPr>
                <w:rFonts w:asciiTheme="majorBidi" w:hAnsiTheme="majorBidi" w:cstheme="majorBidi"/>
                <w:sz w:val="20"/>
                <w:szCs w:val="20"/>
              </w:rPr>
              <w:t xml:space="preserve">Y=X + A </w:t>
            </w:r>
          </w:p>
          <w:p w14:paraId="2B7708E8"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kur</w:t>
            </w:r>
          </w:p>
          <w:p w14:paraId="109D800E"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Y – sasniedzamā vērtība uz 2029.gadu,</w:t>
            </w:r>
          </w:p>
          <w:p w14:paraId="05464F6A"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X – bāzes vērtība saskaņā ar VPP2027</w:t>
            </w:r>
            <w:r>
              <w:rPr>
                <w:rFonts w:asciiTheme="majorBidi" w:hAnsiTheme="majorBidi" w:cstheme="majorBidi"/>
                <w:sz w:val="20"/>
                <w:szCs w:val="20"/>
              </w:rPr>
              <w:t>*</w:t>
            </w:r>
            <w:r w:rsidRPr="00DC6196">
              <w:rPr>
                <w:rFonts w:asciiTheme="majorBidi" w:hAnsiTheme="majorBidi" w:cstheme="majorBidi"/>
                <w:sz w:val="20"/>
                <w:szCs w:val="20"/>
              </w:rPr>
              <w:t>,</w:t>
            </w:r>
          </w:p>
          <w:p w14:paraId="75613D11"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A –  projektos</w:t>
            </w:r>
            <w:r>
              <w:rPr>
                <w:rFonts w:asciiTheme="majorBidi" w:hAnsiTheme="majorBidi" w:cstheme="majorBidi"/>
                <w:sz w:val="20"/>
                <w:szCs w:val="20"/>
              </w:rPr>
              <w:t xml:space="preserve"> indikatīvās</w:t>
            </w:r>
            <w:r w:rsidRPr="00DC6196">
              <w:rPr>
                <w:rFonts w:asciiTheme="majorBidi" w:hAnsiTheme="majorBidi" w:cstheme="majorBidi"/>
                <w:sz w:val="20"/>
                <w:szCs w:val="20"/>
              </w:rPr>
              <w:t xml:space="preserve"> atjaunotās degradēt</w:t>
            </w:r>
            <w:r>
              <w:rPr>
                <w:rFonts w:asciiTheme="majorBidi" w:hAnsiTheme="majorBidi" w:cstheme="majorBidi"/>
                <w:sz w:val="20"/>
                <w:szCs w:val="20"/>
              </w:rPr>
              <w:t>o</w:t>
            </w:r>
            <w:r w:rsidRPr="00DC6196">
              <w:rPr>
                <w:rFonts w:asciiTheme="majorBidi" w:hAnsiTheme="majorBidi" w:cstheme="majorBidi"/>
                <w:sz w:val="20"/>
                <w:szCs w:val="20"/>
              </w:rPr>
              <w:t xml:space="preserve"> ekosistēm</w:t>
            </w:r>
            <w:r>
              <w:rPr>
                <w:rFonts w:asciiTheme="majorBidi" w:hAnsiTheme="majorBidi" w:cstheme="majorBidi"/>
                <w:sz w:val="20"/>
                <w:szCs w:val="20"/>
              </w:rPr>
              <w:t>u tiešās platības</w:t>
            </w:r>
            <w:r w:rsidRPr="00DC6196">
              <w:rPr>
                <w:rFonts w:asciiTheme="majorBidi" w:hAnsiTheme="majorBidi" w:cstheme="majorBidi"/>
                <w:sz w:val="20"/>
                <w:szCs w:val="20"/>
              </w:rPr>
              <w:t xml:space="preserve"> 2021-2027.gada plānošanas periodā.</w:t>
            </w:r>
          </w:p>
        </w:tc>
      </w:tr>
      <w:tr w:rsidR="00EE7BAE" w:rsidRPr="00DC6196" w14:paraId="1D165862" w14:textId="77777777">
        <w:tc>
          <w:tcPr>
            <w:tcW w:w="1995" w:type="dxa"/>
            <w:vMerge/>
          </w:tcPr>
          <w:p w14:paraId="34612232" w14:textId="77777777" w:rsidR="00EE7BAE" w:rsidRPr="00DC6196" w:rsidRDefault="00EE7BAE">
            <w:pPr>
              <w:jc w:val="both"/>
              <w:rPr>
                <w:rFonts w:asciiTheme="majorBidi" w:hAnsiTheme="majorBidi" w:cstheme="majorBidi"/>
                <w:b/>
                <w:sz w:val="20"/>
                <w:szCs w:val="20"/>
              </w:rPr>
            </w:pPr>
          </w:p>
        </w:tc>
        <w:tc>
          <w:tcPr>
            <w:tcW w:w="7072" w:type="dxa"/>
          </w:tcPr>
          <w:p w14:paraId="0D699828"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Intervences loģika</w:t>
            </w:r>
          </w:p>
          <w:p w14:paraId="26FEEEA8" w14:textId="77777777" w:rsidR="00EE7BAE" w:rsidRPr="00DC6196" w:rsidRDefault="00EE7BAE">
            <w:pPr>
              <w:pStyle w:val="ListParagraph"/>
              <w:ind w:left="19"/>
              <w:jc w:val="both"/>
              <w:rPr>
                <w:rFonts w:asciiTheme="majorBidi" w:hAnsiTheme="majorBidi" w:cstheme="majorBidi"/>
                <w:sz w:val="20"/>
                <w:szCs w:val="20"/>
              </w:rPr>
            </w:pPr>
            <w:r w:rsidRPr="00DC6196">
              <w:rPr>
                <w:rFonts w:asciiTheme="majorBidi" w:hAnsiTheme="majorBidi" w:cstheme="majorBidi"/>
                <w:sz w:val="20"/>
                <w:szCs w:val="20"/>
              </w:rPr>
              <w:t>2.2.3. SAM ietvaros plānots piemērot nacionālo rezultāta rādītāju “Atjaunotas degradētas ekosistēmas”, jo ieguldījumi tiks vērsti uz sliktā kvalitātē esošu ES nozīmes dzīvotņu kvalitātes uzlabošanu un atjaunošanu īpaši aizsargājamās dabas teritorijās, ņemot vērā ES Bioloģiskās daudzveidības stratēģijas līdz 2030. gadam dabas atjaunošanas mērķa uzstādījumus un VPP2027 iekļautos sasniedzamos mērķa rādītājus.</w:t>
            </w:r>
          </w:p>
        </w:tc>
      </w:tr>
      <w:tr w:rsidR="00EE7BAE" w:rsidRPr="00DC6196" w14:paraId="435A04CC" w14:textId="77777777">
        <w:tc>
          <w:tcPr>
            <w:tcW w:w="1995" w:type="dxa"/>
            <w:vMerge/>
          </w:tcPr>
          <w:p w14:paraId="7D4967A9" w14:textId="77777777" w:rsidR="00EE7BAE" w:rsidRPr="00DC6196" w:rsidRDefault="00EE7BAE">
            <w:pPr>
              <w:jc w:val="both"/>
              <w:rPr>
                <w:rFonts w:asciiTheme="majorBidi" w:hAnsiTheme="majorBidi" w:cstheme="majorBidi"/>
                <w:b/>
                <w:sz w:val="20"/>
                <w:szCs w:val="20"/>
              </w:rPr>
            </w:pPr>
          </w:p>
        </w:tc>
        <w:tc>
          <w:tcPr>
            <w:tcW w:w="7072" w:type="dxa"/>
          </w:tcPr>
          <w:p w14:paraId="041ACA37"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Iespējamie riski</w:t>
            </w:r>
          </w:p>
          <w:p w14:paraId="12CC515C"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 xml:space="preserve">Rādītāja sasniegšanu var ietekmēt izmaksu pieaugums un tādu biotopu atjaunošanas aktivitāšu veikšana projektu līmenī, kuros ietekmētā biotopu platība ir vienāda vai tikai nedaudz atšķirīga no platības, kurā jāveic </w:t>
            </w:r>
            <w:r>
              <w:rPr>
                <w:rFonts w:asciiTheme="majorBidi" w:hAnsiTheme="majorBidi" w:cstheme="majorBidi"/>
                <w:sz w:val="20"/>
                <w:szCs w:val="20"/>
              </w:rPr>
              <w:t xml:space="preserve">tiešie </w:t>
            </w:r>
            <w:r w:rsidRPr="00DC6196">
              <w:rPr>
                <w:rFonts w:asciiTheme="majorBidi" w:hAnsiTheme="majorBidi" w:cstheme="majorBidi"/>
                <w:sz w:val="20"/>
                <w:szCs w:val="20"/>
              </w:rPr>
              <w:t>ieguldījumi.</w:t>
            </w:r>
          </w:p>
        </w:tc>
      </w:tr>
      <w:tr w:rsidR="00EE7BAE" w:rsidRPr="00DC6196" w14:paraId="1640F5E3" w14:textId="77777777">
        <w:tc>
          <w:tcPr>
            <w:tcW w:w="1995" w:type="dxa"/>
          </w:tcPr>
          <w:p w14:paraId="6F76DFCC"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 xml:space="preserve">Rādītāja sasniegšana </w:t>
            </w:r>
          </w:p>
        </w:tc>
        <w:tc>
          <w:tcPr>
            <w:tcW w:w="7072" w:type="dxa"/>
          </w:tcPr>
          <w:p w14:paraId="3E747F35" w14:textId="77777777" w:rsidR="00EE7BAE" w:rsidRPr="00DC6196" w:rsidRDefault="00EE7BAE">
            <w:pPr>
              <w:jc w:val="both"/>
              <w:rPr>
                <w:rFonts w:asciiTheme="majorBidi" w:hAnsiTheme="majorBidi" w:cstheme="majorBidi"/>
                <w:color w:val="2E74B5" w:themeColor="accent5" w:themeShade="BF"/>
                <w:sz w:val="20"/>
                <w:szCs w:val="20"/>
              </w:rPr>
            </w:pPr>
            <w:r w:rsidRPr="00DC6196">
              <w:rPr>
                <w:rFonts w:asciiTheme="majorBidi" w:hAnsiTheme="majorBidi" w:cstheme="majorBidi"/>
                <w:sz w:val="20"/>
                <w:szCs w:val="20"/>
              </w:rPr>
              <w:t>Rādītājs uzskatāms par sasniegtu, kad</w:t>
            </w:r>
            <w:r>
              <w:rPr>
                <w:rFonts w:asciiTheme="majorBidi" w:hAnsiTheme="majorBidi" w:cstheme="majorBidi"/>
                <w:sz w:val="20"/>
                <w:szCs w:val="20"/>
              </w:rPr>
              <w:t xml:space="preserve"> saskaņā ar projekta pieteikumu noteiktā teritoriju platībā ir veikti atjaunošanas darbi par kuriem ir iesniegts pieņemšanas-nodošanas akts un sertificēta biotopu eksperta atzinums par veiktajam ekosistēmu atjaunošanas darbībām un</w:t>
            </w:r>
            <w:r w:rsidRPr="00DC6196">
              <w:rPr>
                <w:rFonts w:asciiTheme="majorBidi" w:hAnsiTheme="majorBidi" w:cstheme="majorBidi"/>
                <w:sz w:val="20"/>
                <w:szCs w:val="20"/>
              </w:rPr>
              <w:t xml:space="preserve"> saņemts projekta noslēguma maksājums. Projekt</w:t>
            </w:r>
            <w:r>
              <w:rPr>
                <w:rFonts w:asciiTheme="majorBidi" w:hAnsiTheme="majorBidi" w:cstheme="majorBidi"/>
                <w:sz w:val="20"/>
                <w:szCs w:val="20"/>
              </w:rPr>
              <w:t>os</w:t>
            </w:r>
            <w:r w:rsidRPr="00DC6196">
              <w:rPr>
                <w:rFonts w:asciiTheme="majorBidi" w:hAnsiTheme="majorBidi" w:cstheme="majorBidi"/>
                <w:sz w:val="20"/>
                <w:szCs w:val="20"/>
              </w:rPr>
              <w:t xml:space="preserve"> sasniegto </w:t>
            </w:r>
            <w:r>
              <w:rPr>
                <w:rFonts w:asciiTheme="majorBidi" w:hAnsiTheme="majorBidi" w:cstheme="majorBidi"/>
                <w:sz w:val="20"/>
                <w:szCs w:val="20"/>
              </w:rPr>
              <w:t>kopējo</w:t>
            </w:r>
            <w:r w:rsidRPr="00DC6196">
              <w:rPr>
                <w:rFonts w:asciiTheme="majorBidi" w:hAnsiTheme="majorBidi" w:cstheme="majorBidi"/>
                <w:sz w:val="20"/>
                <w:szCs w:val="20"/>
              </w:rPr>
              <w:t xml:space="preserve"> rezultātu aprēķin</w:t>
            </w:r>
            <w:r>
              <w:rPr>
                <w:rFonts w:asciiTheme="majorBidi" w:hAnsiTheme="majorBidi" w:cstheme="majorBidi"/>
                <w:sz w:val="20"/>
                <w:szCs w:val="20"/>
              </w:rPr>
              <w:t>a</w:t>
            </w:r>
            <w:r w:rsidRPr="00DC6196">
              <w:rPr>
                <w:rFonts w:asciiTheme="majorBidi" w:hAnsiTheme="majorBidi" w:cstheme="majorBidi"/>
                <w:sz w:val="20"/>
                <w:szCs w:val="20"/>
              </w:rPr>
              <w:t xml:space="preserve"> pēc visu projektu īstenošanas. </w:t>
            </w:r>
          </w:p>
        </w:tc>
      </w:tr>
    </w:tbl>
    <w:p w14:paraId="5525D2F1" w14:textId="77777777" w:rsidR="00EE7BAE" w:rsidRDefault="00EE7BAE" w:rsidP="00EE7BAE">
      <w:pPr>
        <w:spacing w:after="0" w:line="240" w:lineRule="auto"/>
        <w:rPr>
          <w:rFonts w:ascii="Times New Roman" w:hAnsi="Times New Roman" w:cs="Times New Roman"/>
        </w:rPr>
      </w:pPr>
    </w:p>
    <w:p w14:paraId="271A3A59" w14:textId="77777777" w:rsidR="00EE7BAE" w:rsidRDefault="00EE7BAE" w:rsidP="00EE7BAE">
      <w:pPr>
        <w:spacing w:after="0" w:line="240" w:lineRule="auto"/>
        <w:rPr>
          <w:rFonts w:ascii="Times New Roman" w:hAnsi="Times New Roman" w:cs="Times New Roman"/>
        </w:rPr>
      </w:pPr>
    </w:p>
    <w:p w14:paraId="343D3728" w14:textId="77777777" w:rsidR="00EE7BAE" w:rsidRDefault="00EE7BAE" w:rsidP="00EE7BAE">
      <w:pPr>
        <w:spacing w:after="0" w:line="240" w:lineRule="auto"/>
        <w:rPr>
          <w:rFonts w:ascii="Times New Roman" w:hAnsi="Times New Roman" w:cs="Times New Roman"/>
        </w:rPr>
      </w:pPr>
    </w:p>
    <w:p w14:paraId="2B79D6AB" w14:textId="77777777" w:rsidR="00EE7BAE" w:rsidRDefault="00EE7BAE" w:rsidP="00EE7BAE">
      <w:pPr>
        <w:spacing w:after="0" w:line="240" w:lineRule="auto"/>
        <w:rPr>
          <w:rFonts w:ascii="Times New Roman" w:hAnsi="Times New Roman" w:cs="Times New Roman"/>
        </w:rPr>
      </w:pPr>
    </w:p>
    <w:p w14:paraId="7C2D2F7D" w14:textId="77777777" w:rsidR="00EE7BAE" w:rsidRPr="004D5C37" w:rsidRDefault="00EE7BAE" w:rsidP="00EE7BAE">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E7BAE" w:rsidRPr="00DC6196" w14:paraId="49DCFC70" w14:textId="77777777">
        <w:tc>
          <w:tcPr>
            <w:tcW w:w="1995" w:type="dxa"/>
            <w:shd w:val="clear" w:color="auto" w:fill="A8D08D" w:themeFill="accent6" w:themeFillTint="99"/>
          </w:tcPr>
          <w:p w14:paraId="6C83D8A7"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br w:type="page"/>
            </w:r>
            <w:r w:rsidRPr="00DC6196">
              <w:rPr>
                <w:rFonts w:asciiTheme="majorBidi" w:hAnsiTheme="majorBidi" w:cstheme="majorBidi"/>
                <w:b/>
                <w:sz w:val="20"/>
                <w:szCs w:val="20"/>
              </w:rPr>
              <w:t>Rādītāja Nr.</w:t>
            </w:r>
            <w:r w:rsidRPr="00DC6196">
              <w:rPr>
                <w:rFonts w:asciiTheme="majorBidi" w:hAnsiTheme="majorBidi" w:cstheme="majorBidi"/>
                <w:sz w:val="20"/>
                <w:szCs w:val="20"/>
              </w:rPr>
              <w:t xml:space="preserve"> (ID)</w:t>
            </w:r>
          </w:p>
        </w:tc>
        <w:tc>
          <w:tcPr>
            <w:tcW w:w="7072" w:type="dxa"/>
            <w:shd w:val="clear" w:color="auto" w:fill="A8D08D" w:themeFill="accent6" w:themeFillTint="99"/>
          </w:tcPr>
          <w:p w14:paraId="191B5D74" w14:textId="77777777" w:rsidR="00EE7BAE" w:rsidRPr="00DC6196" w:rsidRDefault="00EE7BAE">
            <w:pPr>
              <w:rPr>
                <w:rFonts w:asciiTheme="majorBidi" w:hAnsiTheme="majorBidi" w:cstheme="majorBidi"/>
                <w:b/>
                <w:i/>
                <w:color w:val="2E74B5" w:themeColor="accent5" w:themeShade="BF"/>
                <w:sz w:val="20"/>
                <w:szCs w:val="20"/>
              </w:rPr>
            </w:pPr>
            <w:r w:rsidRPr="00DC6196">
              <w:rPr>
                <w:rFonts w:asciiTheme="majorBidi" w:hAnsiTheme="majorBidi" w:cstheme="majorBidi"/>
                <w:sz w:val="20"/>
                <w:szCs w:val="20"/>
              </w:rPr>
              <w:t>r.2.2.3.b</w:t>
            </w:r>
          </w:p>
        </w:tc>
      </w:tr>
      <w:tr w:rsidR="00EE7BAE" w:rsidRPr="00DC6196" w14:paraId="5A47B563" w14:textId="77777777">
        <w:tc>
          <w:tcPr>
            <w:tcW w:w="1995" w:type="dxa"/>
          </w:tcPr>
          <w:p w14:paraId="3DCD3199"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Rādītāja nosaukums</w:t>
            </w:r>
          </w:p>
        </w:tc>
        <w:tc>
          <w:tcPr>
            <w:tcW w:w="7072" w:type="dxa"/>
          </w:tcPr>
          <w:p w14:paraId="03F49D6B" w14:textId="77777777" w:rsidR="00EE7BAE" w:rsidRPr="00DC6196" w:rsidRDefault="00EE7BAE">
            <w:pPr>
              <w:rPr>
                <w:rFonts w:asciiTheme="majorBidi" w:hAnsiTheme="majorBidi" w:cstheme="majorBidi"/>
                <w:color w:val="2E74B5" w:themeColor="accent5" w:themeShade="BF"/>
                <w:sz w:val="20"/>
                <w:szCs w:val="20"/>
                <w:highlight w:val="yellow"/>
              </w:rPr>
            </w:pPr>
            <w:r w:rsidRPr="00DC6196">
              <w:rPr>
                <w:rFonts w:asciiTheme="majorBidi" w:hAnsiTheme="majorBidi" w:cstheme="majorBidi"/>
                <w:sz w:val="20"/>
                <w:szCs w:val="20"/>
              </w:rPr>
              <w:t>Nodrošinātais klimata un vides monitorings</w:t>
            </w:r>
          </w:p>
        </w:tc>
      </w:tr>
      <w:tr w:rsidR="00EE7BAE" w:rsidRPr="00DC6196" w14:paraId="419DE326" w14:textId="77777777">
        <w:tc>
          <w:tcPr>
            <w:tcW w:w="1995" w:type="dxa"/>
          </w:tcPr>
          <w:p w14:paraId="0C06748E" w14:textId="77777777" w:rsidR="00EE7BAE" w:rsidRPr="00DC6196" w:rsidRDefault="00EE7BAE">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6EB21A0A" w14:textId="77777777" w:rsidR="00EE7BAE" w:rsidRPr="00DC6196" w:rsidRDefault="00EE7BAE">
            <w:pPr>
              <w:jc w:val="both"/>
              <w:rPr>
                <w:rFonts w:asciiTheme="majorBidi" w:hAnsiTheme="majorBidi" w:cstheme="majorBidi"/>
                <w:sz w:val="20"/>
                <w:szCs w:val="20"/>
              </w:rPr>
            </w:pPr>
            <w:r w:rsidRPr="24EBFBE4">
              <w:rPr>
                <w:rFonts w:ascii="Times New Roman" w:hAnsi="Times New Roman" w:cs="Times New Roman"/>
                <w:sz w:val="20"/>
                <w:szCs w:val="20"/>
              </w:rPr>
              <w:t>Projektos atbalstītais vides monitoringa vietu skaits Latvijā atbilstoši monitoringa programmām, kas ļauj novērtēt vides kvalitāti un ar klimata pārmaiņām saistītos riskus.</w:t>
            </w:r>
          </w:p>
        </w:tc>
      </w:tr>
      <w:tr w:rsidR="00EE7BAE" w:rsidRPr="00DC6196" w14:paraId="466D26EE" w14:textId="77777777">
        <w:tc>
          <w:tcPr>
            <w:tcW w:w="1995" w:type="dxa"/>
          </w:tcPr>
          <w:p w14:paraId="612009D6"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Rādītāja veids</w:t>
            </w:r>
            <w:r w:rsidRPr="00DC6196">
              <w:rPr>
                <w:rFonts w:asciiTheme="majorBidi" w:hAnsiTheme="majorBidi" w:cstheme="majorBidi"/>
                <w:sz w:val="20"/>
                <w:szCs w:val="20"/>
              </w:rPr>
              <w:t xml:space="preserve"> </w:t>
            </w:r>
          </w:p>
        </w:tc>
        <w:tc>
          <w:tcPr>
            <w:tcW w:w="7072" w:type="dxa"/>
          </w:tcPr>
          <w:p w14:paraId="25263933" w14:textId="30B1F901" w:rsidR="00EE7BAE" w:rsidRPr="00DC6196" w:rsidRDefault="00BA4DC8">
            <w:pPr>
              <w:rPr>
                <w:rFonts w:asciiTheme="majorBidi" w:hAnsiTheme="majorBidi" w:cstheme="majorBidi"/>
                <w:i/>
                <w:iCs/>
                <w:color w:val="2E74B5" w:themeColor="accent5" w:themeShade="BF"/>
                <w:sz w:val="20"/>
                <w:szCs w:val="20"/>
              </w:rPr>
            </w:pPr>
            <w:r>
              <w:rPr>
                <w:rFonts w:asciiTheme="majorBidi" w:hAnsiTheme="majorBidi" w:cstheme="majorBidi"/>
                <w:sz w:val="20"/>
                <w:szCs w:val="20"/>
              </w:rPr>
              <w:t>R</w:t>
            </w:r>
            <w:r w:rsidR="00EE7BAE" w:rsidRPr="1BA2E193">
              <w:rPr>
                <w:rFonts w:asciiTheme="majorBidi" w:hAnsiTheme="majorBidi" w:cstheme="majorBidi"/>
                <w:sz w:val="20"/>
                <w:szCs w:val="20"/>
              </w:rPr>
              <w:t>ezultāta rādītājs</w:t>
            </w:r>
          </w:p>
        </w:tc>
      </w:tr>
      <w:tr w:rsidR="00EE7BAE" w:rsidRPr="00DC6196" w14:paraId="216EAAC7" w14:textId="77777777">
        <w:tc>
          <w:tcPr>
            <w:tcW w:w="1995" w:type="dxa"/>
          </w:tcPr>
          <w:p w14:paraId="647B4449"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Rādītāja mērvienība</w:t>
            </w:r>
          </w:p>
        </w:tc>
        <w:tc>
          <w:tcPr>
            <w:tcW w:w="7072" w:type="dxa"/>
          </w:tcPr>
          <w:p w14:paraId="67F79DD4" w14:textId="77777777" w:rsidR="00EE7BAE" w:rsidRPr="00DC6196" w:rsidRDefault="00EE7BAE">
            <w:pPr>
              <w:rPr>
                <w:rFonts w:asciiTheme="majorBidi" w:hAnsiTheme="majorBidi" w:cstheme="majorBidi"/>
                <w:color w:val="2E74B5" w:themeColor="accent5" w:themeShade="BF"/>
                <w:sz w:val="20"/>
                <w:szCs w:val="20"/>
              </w:rPr>
            </w:pPr>
            <w:r w:rsidRPr="00DC6196">
              <w:rPr>
                <w:rFonts w:asciiTheme="majorBidi" w:hAnsiTheme="majorBidi" w:cstheme="majorBidi"/>
                <w:sz w:val="20"/>
                <w:szCs w:val="20"/>
              </w:rPr>
              <w:t>Vietu un staciju skaits</w:t>
            </w:r>
          </w:p>
        </w:tc>
      </w:tr>
      <w:tr w:rsidR="00EE7BAE" w:rsidRPr="00DC6196" w14:paraId="0E9AD2CA" w14:textId="77777777">
        <w:tc>
          <w:tcPr>
            <w:tcW w:w="1995" w:type="dxa"/>
          </w:tcPr>
          <w:p w14:paraId="2D9A6930"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 xml:space="preserve">Bāzes (sākotnējās) vērtības gads un bāzes vērtība </w:t>
            </w:r>
          </w:p>
        </w:tc>
        <w:tc>
          <w:tcPr>
            <w:tcW w:w="7072" w:type="dxa"/>
          </w:tcPr>
          <w:p w14:paraId="17C22890" w14:textId="77777777" w:rsidR="00EE7BAE" w:rsidRPr="00DC6196" w:rsidRDefault="00EE7BAE">
            <w:pPr>
              <w:rPr>
                <w:rFonts w:asciiTheme="majorBidi" w:hAnsiTheme="majorBidi" w:cstheme="majorBidi"/>
                <w:sz w:val="20"/>
                <w:szCs w:val="20"/>
              </w:rPr>
            </w:pPr>
            <w:r w:rsidRPr="00DC6196">
              <w:rPr>
                <w:rFonts w:asciiTheme="majorBidi" w:hAnsiTheme="majorBidi" w:cstheme="majorBidi"/>
                <w:sz w:val="20"/>
                <w:szCs w:val="20"/>
              </w:rPr>
              <w:t xml:space="preserve"> </w:t>
            </w:r>
            <w:r>
              <w:rPr>
                <w:rFonts w:asciiTheme="majorBidi" w:hAnsiTheme="majorBidi" w:cstheme="majorBidi"/>
                <w:sz w:val="20"/>
                <w:szCs w:val="20"/>
              </w:rPr>
              <w:t xml:space="preserve">184 </w:t>
            </w:r>
            <w:r w:rsidRPr="00DC6196">
              <w:rPr>
                <w:rFonts w:asciiTheme="majorBidi" w:hAnsiTheme="majorBidi" w:cstheme="majorBidi"/>
                <w:sz w:val="20"/>
                <w:szCs w:val="20"/>
              </w:rPr>
              <w:t>(</w:t>
            </w:r>
            <w:r>
              <w:rPr>
                <w:rFonts w:asciiTheme="majorBidi" w:hAnsiTheme="majorBidi" w:cstheme="majorBidi"/>
                <w:sz w:val="20"/>
                <w:szCs w:val="20"/>
              </w:rPr>
              <w:t>2021</w:t>
            </w:r>
            <w:r w:rsidRPr="00DC6196">
              <w:rPr>
                <w:rFonts w:asciiTheme="majorBidi" w:hAnsiTheme="majorBidi" w:cstheme="majorBidi"/>
                <w:sz w:val="20"/>
                <w:szCs w:val="20"/>
              </w:rPr>
              <w:t>)</w:t>
            </w:r>
          </w:p>
        </w:tc>
      </w:tr>
      <w:tr w:rsidR="00EE7BAE" w:rsidRPr="00DC6196" w14:paraId="50F3A2A8" w14:textId="77777777">
        <w:tc>
          <w:tcPr>
            <w:tcW w:w="1995" w:type="dxa"/>
          </w:tcPr>
          <w:p w14:paraId="649544E1" w14:textId="77777777" w:rsidR="00EE7BAE" w:rsidRPr="00DC6196" w:rsidRDefault="00EE7BAE">
            <w:pPr>
              <w:jc w:val="both"/>
              <w:rPr>
                <w:rFonts w:asciiTheme="majorBidi" w:hAnsiTheme="majorBidi" w:cstheme="majorBidi"/>
                <w:b/>
                <w:sz w:val="20"/>
                <w:szCs w:val="20"/>
              </w:rPr>
            </w:pPr>
            <w:r w:rsidRPr="00DC6196">
              <w:rPr>
                <w:rFonts w:asciiTheme="majorBidi" w:hAnsiTheme="majorBidi" w:cstheme="majorBidi"/>
                <w:b/>
                <w:sz w:val="20"/>
                <w:szCs w:val="20"/>
              </w:rPr>
              <w:t>Starpposma vērtība</w:t>
            </w:r>
            <w:r w:rsidRPr="00DC6196">
              <w:rPr>
                <w:rFonts w:asciiTheme="majorBidi" w:hAnsiTheme="majorBidi" w:cstheme="majorBidi"/>
                <w:sz w:val="20"/>
                <w:szCs w:val="20"/>
              </w:rPr>
              <w:t xml:space="preserve"> uz 31.12.2024.</w:t>
            </w:r>
          </w:p>
        </w:tc>
        <w:tc>
          <w:tcPr>
            <w:tcW w:w="7072" w:type="dxa"/>
          </w:tcPr>
          <w:p w14:paraId="4D80601A" w14:textId="77777777" w:rsidR="00EE7BAE" w:rsidRPr="00DC6196" w:rsidRDefault="00EE7BAE">
            <w:pPr>
              <w:rPr>
                <w:rFonts w:asciiTheme="majorBidi" w:hAnsiTheme="majorBidi" w:cstheme="majorBidi"/>
                <w:sz w:val="20"/>
                <w:szCs w:val="20"/>
              </w:rPr>
            </w:pPr>
            <w:r w:rsidRPr="00DC6196">
              <w:rPr>
                <w:rFonts w:asciiTheme="majorBidi" w:hAnsiTheme="majorBidi" w:cstheme="majorBidi"/>
                <w:sz w:val="20"/>
                <w:szCs w:val="20"/>
              </w:rPr>
              <w:t>N/A</w:t>
            </w:r>
          </w:p>
        </w:tc>
      </w:tr>
      <w:tr w:rsidR="00EE7BAE" w:rsidRPr="00DC6196" w14:paraId="08F57927" w14:textId="77777777">
        <w:tc>
          <w:tcPr>
            <w:tcW w:w="1995" w:type="dxa"/>
          </w:tcPr>
          <w:p w14:paraId="2DB3DF6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Sasniedzamā vērtība</w:t>
            </w:r>
            <w:r w:rsidRPr="00DC6196">
              <w:rPr>
                <w:rFonts w:asciiTheme="majorBidi" w:hAnsiTheme="majorBidi" w:cstheme="majorBidi"/>
                <w:sz w:val="20"/>
                <w:szCs w:val="20"/>
              </w:rPr>
              <w:t xml:space="preserve"> uz 31.12.2029.</w:t>
            </w:r>
          </w:p>
        </w:tc>
        <w:tc>
          <w:tcPr>
            <w:tcW w:w="7072" w:type="dxa"/>
          </w:tcPr>
          <w:p w14:paraId="688D1F45" w14:textId="77777777" w:rsidR="00EE7BAE" w:rsidRPr="00DC6196" w:rsidRDefault="00EE7BAE">
            <w:pPr>
              <w:rPr>
                <w:rFonts w:asciiTheme="majorBidi" w:hAnsiTheme="majorBidi" w:cstheme="majorBidi"/>
                <w:sz w:val="20"/>
                <w:szCs w:val="20"/>
              </w:rPr>
            </w:pPr>
            <w:r>
              <w:rPr>
                <w:rFonts w:asciiTheme="majorBidi" w:hAnsiTheme="majorBidi" w:cstheme="majorBidi"/>
                <w:sz w:val="20"/>
                <w:szCs w:val="20"/>
              </w:rPr>
              <w:t>242</w:t>
            </w:r>
          </w:p>
        </w:tc>
      </w:tr>
      <w:tr w:rsidR="00EE7BAE" w:rsidRPr="00DC6196" w14:paraId="392C64B7" w14:textId="77777777">
        <w:tc>
          <w:tcPr>
            <w:tcW w:w="1995" w:type="dxa"/>
            <w:vMerge w:val="restart"/>
          </w:tcPr>
          <w:p w14:paraId="4C3593E6"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Pieņēmumi un aprēķini</w:t>
            </w:r>
            <w:r w:rsidRPr="00DC6196">
              <w:rPr>
                <w:rStyle w:val="FootnoteReference"/>
                <w:rFonts w:asciiTheme="majorBidi" w:eastAsia="Times New Roman" w:hAnsiTheme="majorBidi" w:cstheme="majorBidi"/>
                <w:b/>
                <w:bCs/>
                <w:sz w:val="20"/>
                <w:szCs w:val="20"/>
              </w:rPr>
              <w:footnoteReference w:id="41"/>
            </w:r>
          </w:p>
        </w:tc>
        <w:tc>
          <w:tcPr>
            <w:tcW w:w="7072" w:type="dxa"/>
          </w:tcPr>
          <w:p w14:paraId="3E77CA6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bCs/>
                <w:sz w:val="20"/>
                <w:szCs w:val="20"/>
              </w:rPr>
              <w:t>Kritēriji rādītāju izvēlei</w:t>
            </w:r>
            <w:r w:rsidRPr="00DC6196">
              <w:rPr>
                <w:rFonts w:asciiTheme="majorBidi" w:hAnsiTheme="majorBidi" w:cstheme="majorBidi"/>
                <w:sz w:val="20"/>
                <w:szCs w:val="20"/>
              </w:rPr>
              <w:t xml:space="preserve">: Plānojot ieguldījumus, tika izvēlēts tāds nacionālais rezultāta rādītājs, kas visatbilstošāk atspoguļo sagaidāmos risinājumus un rezultātus, ņemot vērā plānotās darbības specifisko atbalsta mērķu ietvaros. </w:t>
            </w:r>
          </w:p>
          <w:p w14:paraId="149BAD54"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Sasaiste</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ar plānotajiem ieguldījumiem</w:t>
            </w:r>
            <w:r w:rsidRPr="00DC6196">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33552AEF"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Būtiskums</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attiecībā uz plānotajiem ieguldījumiem</w:t>
            </w:r>
            <w:r w:rsidRPr="00DC6196">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655CEE3C" w14:textId="77777777" w:rsidR="00EE7BAE" w:rsidRPr="00DC6196" w:rsidRDefault="00EE7BAE" w:rsidP="00FF2354">
            <w:pPr>
              <w:pStyle w:val="ListParagraph"/>
              <w:numPr>
                <w:ilvl w:val="0"/>
                <w:numId w:val="3"/>
              </w:numPr>
              <w:jc w:val="both"/>
              <w:rPr>
                <w:rFonts w:asciiTheme="majorBidi" w:hAnsiTheme="majorBidi" w:cstheme="majorBidi"/>
                <w:sz w:val="20"/>
                <w:szCs w:val="20"/>
              </w:rPr>
            </w:pPr>
            <w:r w:rsidRPr="00DC6196">
              <w:rPr>
                <w:rFonts w:asciiTheme="majorBidi" w:hAnsiTheme="majorBidi" w:cstheme="majorBidi"/>
                <w:b/>
                <w:bCs/>
                <w:sz w:val="20"/>
                <w:szCs w:val="20"/>
              </w:rPr>
              <w:t>Datu pieejamība</w:t>
            </w:r>
            <w:r w:rsidRPr="00DC6196">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E7BAE" w:rsidRPr="00DC6196" w14:paraId="173EDC94" w14:textId="77777777">
        <w:tc>
          <w:tcPr>
            <w:tcW w:w="1995" w:type="dxa"/>
            <w:vMerge/>
          </w:tcPr>
          <w:p w14:paraId="7720900D" w14:textId="77777777" w:rsidR="00EE7BAE" w:rsidRPr="00DC6196" w:rsidRDefault="00EE7BAE">
            <w:pPr>
              <w:jc w:val="both"/>
              <w:rPr>
                <w:rFonts w:asciiTheme="majorBidi" w:hAnsiTheme="majorBidi" w:cstheme="majorBidi"/>
                <w:b/>
                <w:sz w:val="20"/>
                <w:szCs w:val="20"/>
              </w:rPr>
            </w:pPr>
          </w:p>
        </w:tc>
        <w:tc>
          <w:tcPr>
            <w:tcW w:w="7072" w:type="dxa"/>
          </w:tcPr>
          <w:p w14:paraId="37433F2E" w14:textId="77777777" w:rsidR="00EE7BAE"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Informācijas avots</w:t>
            </w:r>
            <w:r w:rsidRPr="00DC6196">
              <w:rPr>
                <w:rStyle w:val="FootnoteReference"/>
                <w:rFonts w:asciiTheme="majorBidi" w:hAnsiTheme="majorBidi" w:cstheme="majorBidi"/>
                <w:b/>
                <w:bCs/>
                <w:iCs/>
                <w:sz w:val="20"/>
                <w:szCs w:val="20"/>
              </w:rPr>
              <w:footnoteReference w:id="42"/>
            </w:r>
          </w:p>
          <w:p w14:paraId="29DB9650" w14:textId="77777777" w:rsidR="00EE7BAE" w:rsidRPr="00DC6196" w:rsidRDefault="00EE7BAE" w:rsidP="00FF2354">
            <w:pPr>
              <w:pStyle w:val="ListParagraph"/>
              <w:numPr>
                <w:ilvl w:val="0"/>
                <w:numId w:val="7"/>
              </w:numPr>
              <w:ind w:left="444"/>
              <w:rPr>
                <w:rFonts w:asciiTheme="majorBidi" w:hAnsiTheme="majorBidi" w:cstheme="majorBidi"/>
                <w:sz w:val="20"/>
                <w:szCs w:val="20"/>
              </w:rPr>
            </w:pPr>
            <w:r w:rsidRPr="00DC6196">
              <w:rPr>
                <w:rFonts w:asciiTheme="majorBidi" w:hAnsiTheme="majorBidi" w:cstheme="majorBidi"/>
                <w:sz w:val="20"/>
                <w:szCs w:val="20"/>
              </w:rPr>
              <w:t>Vides politikas pamatnostādnes, 2021.–2027. (projekts) (turpmāk – VPP2027);</w:t>
            </w:r>
          </w:p>
          <w:p w14:paraId="6822434B" w14:textId="77777777" w:rsidR="00EE7BAE" w:rsidRPr="00DC6196" w:rsidRDefault="00EE7BAE" w:rsidP="00FF2354">
            <w:pPr>
              <w:pStyle w:val="ListParagraph"/>
              <w:numPr>
                <w:ilvl w:val="0"/>
                <w:numId w:val="7"/>
              </w:numPr>
              <w:ind w:left="444"/>
              <w:rPr>
                <w:rFonts w:asciiTheme="majorBidi" w:hAnsiTheme="majorBidi" w:cstheme="majorBidi"/>
                <w:sz w:val="20"/>
                <w:szCs w:val="20"/>
              </w:rPr>
            </w:pPr>
            <w:r w:rsidRPr="00DC6196">
              <w:rPr>
                <w:rFonts w:asciiTheme="majorBidi" w:hAnsiTheme="majorBidi" w:cstheme="majorBidi"/>
                <w:sz w:val="20"/>
                <w:szCs w:val="20"/>
              </w:rPr>
              <w:lastRenderedPageBreak/>
              <w:t>Gaisa un klimata pārmaiņu monitoringa programma, 2021.–2027. (projekts);</w:t>
            </w:r>
          </w:p>
          <w:p w14:paraId="057C71FC" w14:textId="77777777" w:rsidR="00EE7BAE" w:rsidRDefault="00EE7BAE" w:rsidP="00FF2354">
            <w:pPr>
              <w:pStyle w:val="ListParagraph"/>
              <w:numPr>
                <w:ilvl w:val="0"/>
                <w:numId w:val="7"/>
              </w:numPr>
              <w:ind w:left="444"/>
              <w:rPr>
                <w:rFonts w:asciiTheme="majorBidi" w:hAnsiTheme="majorBidi" w:cstheme="majorBidi"/>
                <w:sz w:val="20"/>
                <w:szCs w:val="20"/>
              </w:rPr>
            </w:pPr>
            <w:r w:rsidRPr="00DC6196">
              <w:rPr>
                <w:rFonts w:asciiTheme="majorBidi" w:hAnsiTheme="majorBidi" w:cstheme="majorBidi"/>
                <w:sz w:val="20"/>
                <w:szCs w:val="20"/>
              </w:rPr>
              <w:t>Ūdeņu monitoringa programma, 2021.–2027. (projekts)</w:t>
            </w:r>
            <w:r>
              <w:rPr>
                <w:rFonts w:asciiTheme="majorBidi" w:hAnsiTheme="majorBidi" w:cstheme="majorBidi"/>
                <w:sz w:val="20"/>
                <w:szCs w:val="20"/>
              </w:rPr>
              <w:t>;</w:t>
            </w:r>
          </w:p>
          <w:p w14:paraId="122D8CF1" w14:textId="77777777" w:rsidR="00EE7BAE" w:rsidRPr="00545988" w:rsidRDefault="00EE7BAE" w:rsidP="00FF2354">
            <w:pPr>
              <w:pStyle w:val="ListParagraph"/>
              <w:numPr>
                <w:ilvl w:val="0"/>
                <w:numId w:val="7"/>
              </w:numPr>
              <w:ind w:left="444"/>
              <w:rPr>
                <w:rFonts w:asciiTheme="majorBidi" w:hAnsiTheme="majorBidi" w:cstheme="majorBidi"/>
                <w:sz w:val="20"/>
                <w:szCs w:val="20"/>
              </w:rPr>
            </w:pPr>
            <w:r w:rsidRPr="5B4DB9CC">
              <w:rPr>
                <w:rFonts w:asciiTheme="majorBidi" w:hAnsiTheme="majorBidi" w:cstheme="majorBidi"/>
                <w:sz w:val="20"/>
                <w:szCs w:val="20"/>
              </w:rPr>
              <w:t>projektu dati KPVIS.</w:t>
            </w:r>
          </w:p>
          <w:p w14:paraId="7884BC75" w14:textId="77777777" w:rsidR="00EE7BAE" w:rsidRPr="009533DA" w:rsidRDefault="00EE7BAE">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E7BAE" w:rsidRPr="00DC6196" w14:paraId="3911D579" w14:textId="77777777">
        <w:tc>
          <w:tcPr>
            <w:tcW w:w="1995" w:type="dxa"/>
            <w:vMerge/>
          </w:tcPr>
          <w:p w14:paraId="61A0C7D8" w14:textId="77777777" w:rsidR="00EE7BAE" w:rsidRPr="00DC6196" w:rsidRDefault="00EE7BAE">
            <w:pPr>
              <w:jc w:val="both"/>
              <w:rPr>
                <w:rFonts w:asciiTheme="majorBidi" w:hAnsiTheme="majorBidi" w:cstheme="majorBidi"/>
                <w:b/>
                <w:sz w:val="20"/>
                <w:szCs w:val="20"/>
              </w:rPr>
            </w:pPr>
          </w:p>
        </w:tc>
        <w:tc>
          <w:tcPr>
            <w:tcW w:w="7072" w:type="dxa"/>
          </w:tcPr>
          <w:p w14:paraId="701F9E81"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Veiktie aprēķini un pieņēmumi, kas izmantoti aprēķiniem</w:t>
            </w:r>
          </w:p>
          <w:p w14:paraId="0810B06E" w14:textId="77777777" w:rsidR="00EE7BAE" w:rsidRPr="00DC6196" w:rsidRDefault="00EE7BAE">
            <w:pPr>
              <w:pStyle w:val="ListParagraph"/>
              <w:ind w:left="0"/>
              <w:jc w:val="both"/>
              <w:rPr>
                <w:rFonts w:asciiTheme="majorBidi" w:hAnsiTheme="majorBidi" w:cstheme="majorBidi"/>
                <w:sz w:val="20"/>
                <w:szCs w:val="20"/>
              </w:rPr>
            </w:pPr>
            <w:r w:rsidRPr="00DC6196">
              <w:rPr>
                <w:rFonts w:asciiTheme="majorBidi" w:hAnsiTheme="majorBidi" w:cstheme="majorBidi"/>
                <w:sz w:val="20"/>
                <w:szCs w:val="20"/>
              </w:rPr>
              <w:t>Rādītājs saistīts ar rādītāju RC</w:t>
            </w:r>
            <w:r>
              <w:rPr>
                <w:rFonts w:asciiTheme="majorBidi" w:hAnsiTheme="majorBidi" w:cstheme="majorBidi"/>
                <w:sz w:val="20"/>
                <w:szCs w:val="20"/>
              </w:rPr>
              <w:t>I</w:t>
            </w:r>
            <w:r w:rsidRPr="00DC6196">
              <w:rPr>
                <w:rFonts w:asciiTheme="majorBidi" w:hAnsiTheme="majorBidi" w:cstheme="majorBidi"/>
                <w:sz w:val="20"/>
                <w:szCs w:val="20"/>
              </w:rPr>
              <w:t xml:space="preserve"> 24 “</w:t>
            </w:r>
            <w:r w:rsidRPr="00D970EE">
              <w:rPr>
                <w:rFonts w:asciiTheme="majorBidi" w:hAnsiTheme="majorBidi" w:cstheme="majorBidi"/>
                <w:sz w:val="20"/>
                <w:szCs w:val="20"/>
              </w:rPr>
              <w:t xml:space="preserve">Investīcijas jaunā vai modernizētā katastrofu </w:t>
            </w:r>
            <w:r>
              <w:rPr>
                <w:rFonts w:asciiTheme="majorBidi" w:hAnsiTheme="majorBidi" w:cstheme="majorBidi"/>
                <w:sz w:val="20"/>
                <w:szCs w:val="20"/>
              </w:rPr>
              <w:t>monitoringa</w:t>
            </w:r>
            <w:r w:rsidRPr="00D970EE">
              <w:rPr>
                <w:rFonts w:asciiTheme="majorBidi" w:hAnsiTheme="majorBidi" w:cstheme="majorBidi"/>
                <w:sz w:val="20"/>
                <w:szCs w:val="20"/>
              </w:rPr>
              <w:t>, gatav</w:t>
            </w:r>
            <w:r>
              <w:rPr>
                <w:rFonts w:asciiTheme="majorBidi" w:hAnsiTheme="majorBidi" w:cstheme="majorBidi"/>
                <w:sz w:val="20"/>
                <w:szCs w:val="20"/>
              </w:rPr>
              <w:t>ī</w:t>
            </w:r>
            <w:r w:rsidRPr="00D970EE">
              <w:rPr>
                <w:rFonts w:asciiTheme="majorBidi" w:hAnsiTheme="majorBidi" w:cstheme="majorBidi"/>
                <w:sz w:val="20"/>
                <w:szCs w:val="20"/>
              </w:rPr>
              <w:t>bas, brīdinā</w:t>
            </w:r>
            <w:r>
              <w:rPr>
                <w:rFonts w:asciiTheme="majorBidi" w:hAnsiTheme="majorBidi" w:cstheme="majorBidi"/>
                <w:sz w:val="20"/>
                <w:szCs w:val="20"/>
              </w:rPr>
              <w:t>juma</w:t>
            </w:r>
            <w:r w:rsidRPr="00D970EE">
              <w:rPr>
                <w:rFonts w:asciiTheme="majorBidi" w:hAnsiTheme="majorBidi" w:cstheme="majorBidi"/>
                <w:sz w:val="20"/>
                <w:szCs w:val="20"/>
              </w:rPr>
              <w:t xml:space="preserve"> un reaģēšanas sistēmā</w:t>
            </w:r>
            <w:r>
              <w:rPr>
                <w:rFonts w:asciiTheme="majorBidi" w:hAnsiTheme="majorBidi" w:cstheme="majorBidi"/>
                <w:sz w:val="20"/>
                <w:szCs w:val="20"/>
              </w:rPr>
              <w:t>s attiecībā uz dabas katastrofām</w:t>
            </w:r>
            <w:r w:rsidRPr="00DC6196">
              <w:rPr>
                <w:rFonts w:asciiTheme="majorBidi" w:hAnsiTheme="majorBidi" w:cstheme="majorBidi"/>
                <w:sz w:val="20"/>
                <w:szCs w:val="20"/>
              </w:rPr>
              <w:t xml:space="preserve">”. </w:t>
            </w:r>
          </w:p>
          <w:p w14:paraId="034D1F4A" w14:textId="77777777" w:rsidR="00EE7BAE" w:rsidRPr="00DC6196" w:rsidRDefault="00EE7BAE">
            <w:pPr>
              <w:spacing w:before="60"/>
              <w:jc w:val="both"/>
              <w:rPr>
                <w:rFonts w:asciiTheme="majorBidi" w:hAnsiTheme="majorBidi" w:cstheme="majorBidi"/>
                <w:sz w:val="20"/>
                <w:szCs w:val="20"/>
              </w:rPr>
            </w:pPr>
            <w:r w:rsidRPr="00DC6196">
              <w:rPr>
                <w:rFonts w:asciiTheme="majorBidi" w:hAnsiTheme="majorBidi" w:cstheme="majorBidi"/>
                <w:sz w:val="20"/>
                <w:szCs w:val="20"/>
              </w:rPr>
              <w:t>Bāzes vērtībā iekļauts to monitoringa vietu un staciju skaits, k</w:t>
            </w:r>
            <w:r>
              <w:rPr>
                <w:rFonts w:asciiTheme="majorBidi" w:hAnsiTheme="majorBidi" w:cstheme="majorBidi"/>
                <w:sz w:val="20"/>
                <w:szCs w:val="20"/>
              </w:rPr>
              <w:t xml:space="preserve">ur </w:t>
            </w:r>
            <w:r w:rsidRPr="003D21F1">
              <w:rPr>
                <w:rFonts w:asciiTheme="majorBidi" w:hAnsiTheme="majorBidi" w:cstheme="majorBidi"/>
                <w:sz w:val="20"/>
                <w:szCs w:val="20"/>
              </w:rPr>
              <w:t>atbilstoši normatīvajiem aktiem</w:t>
            </w:r>
            <w:r>
              <w:rPr>
                <w:rFonts w:asciiTheme="majorBidi" w:hAnsiTheme="majorBidi" w:cstheme="majorBidi"/>
                <w:sz w:val="20"/>
                <w:szCs w:val="20"/>
              </w:rPr>
              <w:t xml:space="preserve"> un kvalitātes prasībām tiek veikts </w:t>
            </w:r>
            <w:r w:rsidRPr="003D21F1">
              <w:rPr>
                <w:rFonts w:asciiTheme="majorBidi" w:hAnsiTheme="majorBidi" w:cstheme="majorBidi"/>
                <w:sz w:val="20"/>
                <w:szCs w:val="20"/>
              </w:rPr>
              <w:t xml:space="preserve">vides monitorings </w:t>
            </w:r>
            <w:r>
              <w:rPr>
                <w:rFonts w:asciiTheme="majorBidi" w:hAnsiTheme="majorBidi" w:cstheme="majorBidi"/>
                <w:sz w:val="20"/>
                <w:szCs w:val="20"/>
              </w:rPr>
              <w:t>saskaņā ar vides monitoringa programmām 2014.-2020.gadam un darbības programmas 2014-2020.gadam SAMP 5.4.2.2. rezultāta rādītāju sniegumu.</w:t>
            </w:r>
            <w:r w:rsidRPr="00DC6196">
              <w:rPr>
                <w:rFonts w:asciiTheme="majorBidi" w:hAnsiTheme="majorBidi" w:cstheme="majorBidi"/>
                <w:sz w:val="20"/>
                <w:szCs w:val="20"/>
              </w:rPr>
              <w:t xml:space="preserve"> </w:t>
            </w:r>
          </w:p>
          <w:p w14:paraId="40B61D9E" w14:textId="77777777" w:rsidR="00EE7BAE" w:rsidRDefault="00EE7BAE">
            <w:pPr>
              <w:spacing w:before="60"/>
              <w:jc w:val="both"/>
              <w:rPr>
                <w:rFonts w:asciiTheme="majorBidi" w:hAnsiTheme="majorBidi" w:cstheme="majorBidi"/>
                <w:sz w:val="20"/>
                <w:szCs w:val="20"/>
              </w:rPr>
            </w:pPr>
            <w:r w:rsidRPr="00DC6196">
              <w:rPr>
                <w:rFonts w:asciiTheme="majorBidi" w:hAnsiTheme="majorBidi" w:cstheme="majorBidi"/>
                <w:sz w:val="20"/>
                <w:szCs w:val="20"/>
              </w:rPr>
              <w:t>Mērķa vērtībā iekļauts to monitoringa vietu un staciju skaits, ko paredzēts atjaunot vai modernizēt saskaņā ar VPP2027</w:t>
            </w:r>
            <w:r>
              <w:rPr>
                <w:rStyle w:val="FootnoteReference"/>
                <w:rFonts w:asciiTheme="majorBidi" w:hAnsiTheme="majorBidi" w:cstheme="majorBidi"/>
                <w:sz w:val="20"/>
                <w:szCs w:val="20"/>
              </w:rPr>
              <w:footnoteReference w:id="43"/>
            </w:r>
            <w:r w:rsidRPr="00DC6196">
              <w:rPr>
                <w:rFonts w:asciiTheme="majorBidi" w:hAnsiTheme="majorBidi" w:cstheme="majorBidi"/>
                <w:sz w:val="20"/>
                <w:szCs w:val="20"/>
              </w:rPr>
              <w:t xml:space="preserve"> un jaunajām vides monitoringa programmām un to apakšprogrammām 2021.–2027. gadam, kur identificēts prioritāri paplašināmās un uzlabojam</w:t>
            </w:r>
            <w:r>
              <w:rPr>
                <w:rFonts w:asciiTheme="majorBidi" w:hAnsiTheme="majorBidi" w:cstheme="majorBidi"/>
                <w:sz w:val="20"/>
                <w:szCs w:val="20"/>
              </w:rPr>
              <w:t>ā</w:t>
            </w:r>
            <w:r w:rsidRPr="00DC6196">
              <w:rPr>
                <w:rFonts w:asciiTheme="majorBidi" w:hAnsiTheme="majorBidi" w:cstheme="majorBidi"/>
                <w:sz w:val="20"/>
                <w:szCs w:val="20"/>
              </w:rPr>
              <w:t>s vides monitoringa vietas.</w:t>
            </w:r>
          </w:p>
          <w:tbl>
            <w:tblPr>
              <w:tblStyle w:val="TableGrid"/>
              <w:tblW w:w="0" w:type="auto"/>
              <w:tblLook w:val="04A0" w:firstRow="1" w:lastRow="0" w:firstColumn="1" w:lastColumn="0" w:noHBand="0" w:noVBand="1"/>
            </w:tblPr>
            <w:tblGrid>
              <w:gridCol w:w="2282"/>
              <w:gridCol w:w="2282"/>
              <w:gridCol w:w="2282"/>
            </w:tblGrid>
            <w:tr w:rsidR="00EE7BAE" w14:paraId="0A9CC651" w14:textId="77777777">
              <w:tc>
                <w:tcPr>
                  <w:tcW w:w="2282" w:type="dxa"/>
                </w:tcPr>
                <w:p w14:paraId="259B1809" w14:textId="77777777" w:rsidR="00EE7BAE" w:rsidRPr="003B0C04" w:rsidRDefault="00EE7BAE">
                  <w:pPr>
                    <w:spacing w:before="60"/>
                    <w:jc w:val="both"/>
                    <w:rPr>
                      <w:rFonts w:asciiTheme="majorBidi" w:hAnsiTheme="majorBidi" w:cstheme="majorBidi"/>
                      <w:b/>
                      <w:bCs/>
                      <w:sz w:val="20"/>
                      <w:szCs w:val="20"/>
                    </w:rPr>
                  </w:pPr>
                  <w:r w:rsidRPr="003B0C04">
                    <w:rPr>
                      <w:rFonts w:asciiTheme="majorBidi" w:hAnsiTheme="majorBidi" w:cstheme="majorBidi"/>
                      <w:b/>
                      <w:bCs/>
                      <w:sz w:val="20"/>
                      <w:szCs w:val="20"/>
                    </w:rPr>
                    <w:t>Monitoringa veids</w:t>
                  </w:r>
                </w:p>
              </w:tc>
              <w:tc>
                <w:tcPr>
                  <w:tcW w:w="2282" w:type="dxa"/>
                </w:tcPr>
                <w:p w14:paraId="49F5CF63" w14:textId="77777777" w:rsidR="00EE7BAE" w:rsidRPr="003B0C04" w:rsidRDefault="00EE7BAE">
                  <w:pPr>
                    <w:spacing w:before="60"/>
                    <w:jc w:val="both"/>
                    <w:rPr>
                      <w:rFonts w:asciiTheme="majorBidi" w:hAnsiTheme="majorBidi" w:cstheme="majorBidi"/>
                      <w:b/>
                      <w:bCs/>
                      <w:sz w:val="20"/>
                      <w:szCs w:val="20"/>
                    </w:rPr>
                  </w:pPr>
                  <w:r w:rsidRPr="003B0C04">
                    <w:rPr>
                      <w:rFonts w:asciiTheme="majorBidi" w:hAnsiTheme="majorBidi" w:cstheme="majorBidi"/>
                      <w:b/>
                      <w:bCs/>
                      <w:sz w:val="20"/>
                      <w:szCs w:val="20"/>
                    </w:rPr>
                    <w:t>Bāzes vērtība</w:t>
                  </w:r>
                </w:p>
              </w:tc>
              <w:tc>
                <w:tcPr>
                  <w:tcW w:w="2282" w:type="dxa"/>
                </w:tcPr>
                <w:p w14:paraId="7621D2B1" w14:textId="77777777" w:rsidR="00EE7BAE" w:rsidRPr="003B0C04" w:rsidRDefault="00EE7BAE">
                  <w:pPr>
                    <w:spacing w:before="60"/>
                    <w:jc w:val="both"/>
                    <w:rPr>
                      <w:rFonts w:asciiTheme="majorBidi" w:hAnsiTheme="majorBidi" w:cstheme="majorBidi"/>
                      <w:b/>
                      <w:bCs/>
                      <w:sz w:val="20"/>
                      <w:szCs w:val="20"/>
                    </w:rPr>
                  </w:pPr>
                  <w:r w:rsidRPr="003B0C04">
                    <w:rPr>
                      <w:rFonts w:asciiTheme="majorBidi" w:hAnsiTheme="majorBidi" w:cstheme="majorBidi"/>
                      <w:b/>
                      <w:bCs/>
                      <w:sz w:val="20"/>
                      <w:szCs w:val="20"/>
                    </w:rPr>
                    <w:t>Sasniedzamā vērtība</w:t>
                  </w:r>
                </w:p>
              </w:tc>
            </w:tr>
            <w:tr w:rsidR="00EE7BAE" w14:paraId="48B8551C" w14:textId="77777777">
              <w:tc>
                <w:tcPr>
                  <w:tcW w:w="2282" w:type="dxa"/>
                </w:tcPr>
                <w:p w14:paraId="3B70C833" w14:textId="77777777" w:rsidR="00EE7BAE" w:rsidRDefault="00EE7BAE">
                  <w:pPr>
                    <w:spacing w:before="60"/>
                    <w:jc w:val="both"/>
                    <w:rPr>
                      <w:rFonts w:asciiTheme="majorBidi" w:hAnsiTheme="majorBidi" w:cstheme="majorBidi"/>
                      <w:sz w:val="20"/>
                      <w:szCs w:val="20"/>
                    </w:rPr>
                  </w:pPr>
                  <w:r>
                    <w:rPr>
                      <w:rFonts w:asciiTheme="majorBidi" w:hAnsiTheme="majorBidi" w:cstheme="majorBidi"/>
                      <w:sz w:val="20"/>
                      <w:szCs w:val="20"/>
                    </w:rPr>
                    <w:t>Gaisa un klimata</w:t>
                  </w:r>
                </w:p>
              </w:tc>
              <w:tc>
                <w:tcPr>
                  <w:tcW w:w="2282" w:type="dxa"/>
                </w:tcPr>
                <w:p w14:paraId="70BD1DE6"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31</w:t>
                  </w:r>
                </w:p>
              </w:tc>
              <w:tc>
                <w:tcPr>
                  <w:tcW w:w="2282" w:type="dxa"/>
                </w:tcPr>
                <w:p w14:paraId="2230E470"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74</w:t>
                  </w:r>
                </w:p>
              </w:tc>
            </w:tr>
            <w:tr w:rsidR="00EE7BAE" w14:paraId="66C62D57" w14:textId="77777777">
              <w:tc>
                <w:tcPr>
                  <w:tcW w:w="2282" w:type="dxa"/>
                </w:tcPr>
                <w:p w14:paraId="62A5E464" w14:textId="77777777" w:rsidR="00EE7BAE" w:rsidRDefault="00EE7BAE">
                  <w:pPr>
                    <w:spacing w:before="60"/>
                    <w:jc w:val="both"/>
                    <w:rPr>
                      <w:rFonts w:asciiTheme="majorBidi" w:hAnsiTheme="majorBidi" w:cstheme="majorBidi"/>
                      <w:sz w:val="20"/>
                      <w:szCs w:val="20"/>
                    </w:rPr>
                  </w:pPr>
                  <w:r>
                    <w:rPr>
                      <w:rFonts w:asciiTheme="majorBidi" w:hAnsiTheme="majorBidi" w:cstheme="majorBidi"/>
                      <w:sz w:val="20"/>
                      <w:szCs w:val="20"/>
                    </w:rPr>
                    <w:t>Ūdeņu</w:t>
                  </w:r>
                </w:p>
              </w:tc>
              <w:tc>
                <w:tcPr>
                  <w:tcW w:w="2282" w:type="dxa"/>
                </w:tcPr>
                <w:p w14:paraId="1137CCA3"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153</w:t>
                  </w:r>
                </w:p>
              </w:tc>
              <w:tc>
                <w:tcPr>
                  <w:tcW w:w="2282" w:type="dxa"/>
                </w:tcPr>
                <w:p w14:paraId="24B249CE"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168</w:t>
                  </w:r>
                </w:p>
              </w:tc>
            </w:tr>
            <w:tr w:rsidR="00EE7BAE" w14:paraId="6A25DD7E" w14:textId="77777777">
              <w:tc>
                <w:tcPr>
                  <w:tcW w:w="2282" w:type="dxa"/>
                </w:tcPr>
                <w:p w14:paraId="5BC643B6" w14:textId="77777777" w:rsidR="00EE7BAE" w:rsidRDefault="00EE7BAE">
                  <w:pPr>
                    <w:spacing w:before="60"/>
                    <w:jc w:val="right"/>
                    <w:rPr>
                      <w:rFonts w:asciiTheme="majorBidi" w:hAnsiTheme="majorBidi" w:cstheme="majorBidi"/>
                      <w:sz w:val="20"/>
                      <w:szCs w:val="20"/>
                    </w:rPr>
                  </w:pPr>
                  <w:r>
                    <w:rPr>
                      <w:rFonts w:asciiTheme="majorBidi" w:hAnsiTheme="majorBidi" w:cstheme="majorBidi"/>
                      <w:sz w:val="20"/>
                      <w:szCs w:val="20"/>
                    </w:rPr>
                    <w:t>Kopā</w:t>
                  </w:r>
                </w:p>
              </w:tc>
              <w:tc>
                <w:tcPr>
                  <w:tcW w:w="2282" w:type="dxa"/>
                </w:tcPr>
                <w:p w14:paraId="6020868A"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184</w:t>
                  </w:r>
                </w:p>
              </w:tc>
              <w:tc>
                <w:tcPr>
                  <w:tcW w:w="2282" w:type="dxa"/>
                </w:tcPr>
                <w:p w14:paraId="5AD64BC6" w14:textId="77777777" w:rsidR="00EE7BAE" w:rsidRDefault="00EE7BAE">
                  <w:pPr>
                    <w:spacing w:before="60"/>
                    <w:jc w:val="center"/>
                    <w:rPr>
                      <w:rFonts w:asciiTheme="majorBidi" w:hAnsiTheme="majorBidi" w:cstheme="majorBidi"/>
                      <w:sz w:val="20"/>
                      <w:szCs w:val="20"/>
                    </w:rPr>
                  </w:pPr>
                  <w:r>
                    <w:rPr>
                      <w:rFonts w:asciiTheme="majorBidi" w:hAnsiTheme="majorBidi" w:cstheme="majorBidi"/>
                      <w:sz w:val="20"/>
                      <w:szCs w:val="20"/>
                    </w:rPr>
                    <w:t>242</w:t>
                  </w:r>
                </w:p>
              </w:tc>
            </w:tr>
          </w:tbl>
          <w:p w14:paraId="49AF208F" w14:textId="77777777" w:rsidR="00EE7BAE" w:rsidRPr="00DC6196" w:rsidRDefault="00EE7BAE">
            <w:pPr>
              <w:spacing w:before="60"/>
              <w:jc w:val="both"/>
              <w:rPr>
                <w:rFonts w:asciiTheme="majorBidi" w:hAnsiTheme="majorBidi" w:cstheme="majorBidi"/>
                <w:sz w:val="20"/>
                <w:szCs w:val="20"/>
              </w:rPr>
            </w:pPr>
          </w:p>
          <w:p w14:paraId="5E80FC78" w14:textId="77777777" w:rsidR="00EE7BAE" w:rsidRPr="00DC6196" w:rsidRDefault="00EE7BAE">
            <w:pPr>
              <w:spacing w:before="60"/>
              <w:jc w:val="both"/>
              <w:rPr>
                <w:rFonts w:asciiTheme="majorBidi" w:hAnsiTheme="majorBidi" w:cstheme="majorBidi"/>
                <w:i/>
                <w:sz w:val="20"/>
                <w:szCs w:val="20"/>
              </w:rPr>
            </w:pPr>
            <w:r w:rsidRPr="00DC6196">
              <w:rPr>
                <w:rFonts w:asciiTheme="majorBidi" w:hAnsiTheme="majorBidi" w:cstheme="majorBidi"/>
                <w:i/>
                <w:sz w:val="20"/>
                <w:szCs w:val="20"/>
              </w:rPr>
              <w:t>Aprēķins mērķa vērtībai</w:t>
            </w:r>
          </w:p>
          <w:p w14:paraId="15625E5D" w14:textId="77777777" w:rsidR="00EE7BAE" w:rsidRPr="00DC6196" w:rsidRDefault="00EE7BAE">
            <w:pPr>
              <w:spacing w:before="60"/>
              <w:jc w:val="center"/>
              <w:rPr>
                <w:rFonts w:asciiTheme="majorBidi" w:hAnsiTheme="majorBidi" w:cstheme="majorBidi"/>
                <w:sz w:val="20"/>
                <w:szCs w:val="20"/>
              </w:rPr>
            </w:pPr>
            <w:r>
              <w:rPr>
                <w:rFonts w:asciiTheme="majorBidi" w:hAnsiTheme="majorBidi" w:cstheme="majorBidi"/>
                <w:sz w:val="20"/>
                <w:szCs w:val="20"/>
              </w:rPr>
              <w:t>242</w:t>
            </w:r>
            <w:r w:rsidRPr="00DC6196">
              <w:rPr>
                <w:rFonts w:asciiTheme="majorBidi" w:hAnsiTheme="majorBidi" w:cstheme="majorBidi"/>
                <w:sz w:val="20"/>
                <w:szCs w:val="20"/>
              </w:rPr>
              <w:t>=</w:t>
            </w:r>
            <w:r>
              <w:rPr>
                <w:rFonts w:asciiTheme="majorBidi" w:hAnsiTheme="majorBidi" w:cstheme="majorBidi"/>
                <w:sz w:val="20"/>
                <w:szCs w:val="20"/>
              </w:rPr>
              <w:t>184</w:t>
            </w:r>
            <w:r w:rsidRPr="00DC6196">
              <w:rPr>
                <w:rFonts w:asciiTheme="majorBidi" w:hAnsiTheme="majorBidi" w:cstheme="majorBidi"/>
                <w:sz w:val="20"/>
                <w:szCs w:val="20"/>
              </w:rPr>
              <w:t xml:space="preserve"> + </w:t>
            </w:r>
            <w:r>
              <w:rPr>
                <w:rFonts w:asciiTheme="majorBidi" w:hAnsiTheme="majorBidi" w:cstheme="majorBidi"/>
                <w:sz w:val="20"/>
                <w:szCs w:val="20"/>
              </w:rPr>
              <w:t>58</w:t>
            </w:r>
            <w:r w:rsidRPr="00DC6196">
              <w:rPr>
                <w:rFonts w:asciiTheme="majorBidi" w:hAnsiTheme="majorBidi" w:cstheme="majorBidi"/>
                <w:sz w:val="20"/>
                <w:szCs w:val="20"/>
              </w:rPr>
              <w:t xml:space="preserve"> </w:t>
            </w:r>
          </w:p>
          <w:p w14:paraId="79CAD64C" w14:textId="77777777" w:rsidR="00EE7BAE" w:rsidRPr="00DC6196" w:rsidRDefault="00EE7BAE">
            <w:pPr>
              <w:spacing w:before="60"/>
              <w:jc w:val="both"/>
              <w:rPr>
                <w:rFonts w:asciiTheme="majorBidi" w:hAnsiTheme="majorBidi" w:cstheme="majorBidi"/>
                <w:sz w:val="20"/>
                <w:szCs w:val="20"/>
              </w:rPr>
            </w:pPr>
            <w:r w:rsidRPr="00DC6196">
              <w:rPr>
                <w:rFonts w:asciiTheme="majorBidi" w:hAnsiTheme="majorBidi" w:cstheme="majorBidi"/>
                <w:sz w:val="20"/>
                <w:szCs w:val="20"/>
              </w:rPr>
              <w:t>kur</w:t>
            </w:r>
          </w:p>
          <w:p w14:paraId="758C0A82"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Y – sasniedzamā vērtība,</w:t>
            </w:r>
          </w:p>
          <w:p w14:paraId="187C0275"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X – bāzes vērtība,</w:t>
            </w:r>
          </w:p>
          <w:p w14:paraId="68770543"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 xml:space="preserve">A – projektos no jauna ierīkotās vai modernizētās vides monitoringa vietas 2021-2027.gada plānošanas periodā. </w:t>
            </w:r>
          </w:p>
        </w:tc>
      </w:tr>
      <w:tr w:rsidR="00EE7BAE" w:rsidRPr="00DC6196" w14:paraId="0D39535E" w14:textId="77777777">
        <w:tc>
          <w:tcPr>
            <w:tcW w:w="1995" w:type="dxa"/>
            <w:vMerge/>
          </w:tcPr>
          <w:p w14:paraId="7C375FA4" w14:textId="77777777" w:rsidR="00EE7BAE" w:rsidRPr="00DC6196" w:rsidRDefault="00EE7BAE">
            <w:pPr>
              <w:jc w:val="both"/>
              <w:rPr>
                <w:rFonts w:asciiTheme="majorBidi" w:hAnsiTheme="majorBidi" w:cstheme="majorBidi"/>
                <w:b/>
                <w:sz w:val="20"/>
                <w:szCs w:val="20"/>
              </w:rPr>
            </w:pPr>
          </w:p>
        </w:tc>
        <w:tc>
          <w:tcPr>
            <w:tcW w:w="7072" w:type="dxa"/>
          </w:tcPr>
          <w:p w14:paraId="735D0ADD"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Intervences loģika</w:t>
            </w:r>
          </w:p>
          <w:p w14:paraId="5376BCE4"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2.2.3. SAM ietvaros plānots piemērot nacionāl</w:t>
            </w:r>
            <w:r>
              <w:rPr>
                <w:rFonts w:asciiTheme="majorBidi" w:hAnsiTheme="majorBidi" w:cstheme="majorBidi"/>
                <w:sz w:val="20"/>
                <w:szCs w:val="20"/>
              </w:rPr>
              <w:t>a līmeņa</w:t>
            </w:r>
            <w:r w:rsidRPr="00DC6196">
              <w:rPr>
                <w:rFonts w:asciiTheme="majorBidi" w:hAnsiTheme="majorBidi" w:cstheme="majorBidi"/>
                <w:sz w:val="20"/>
                <w:szCs w:val="20"/>
              </w:rPr>
              <w:t xml:space="preserve"> rezultāta rādītāju “Nodrošinātais klimata un vides monitorings”, lai vides stāvokļa novērtēšanā ņemtu vērā klimata pārmaiņu ietekmes, riskus un  potenciālās ietekmes sekas uz cilvēku veselību un labklājību, infrastruktūru, videi un ekosistēmu noturību, nepieciešams nodrošināt kvalitatīvu vides un klimata monitoringa tīkla pārklājuma, paredzot ieguldījumus monitoringa staciju un vietu izveidei un aprīkošanai, kā arī kvalitātes prasībām neatbilstošu monitoringa vietu atjaunošanu un aprīkošanu. </w:t>
            </w:r>
          </w:p>
        </w:tc>
      </w:tr>
      <w:tr w:rsidR="00EE7BAE" w:rsidRPr="00DC6196" w14:paraId="5D152075" w14:textId="77777777">
        <w:tc>
          <w:tcPr>
            <w:tcW w:w="1995" w:type="dxa"/>
            <w:vMerge/>
          </w:tcPr>
          <w:p w14:paraId="6B3FFD23" w14:textId="77777777" w:rsidR="00EE7BAE" w:rsidRPr="00DC6196" w:rsidRDefault="00EE7BAE">
            <w:pPr>
              <w:jc w:val="both"/>
              <w:rPr>
                <w:rFonts w:asciiTheme="majorBidi" w:hAnsiTheme="majorBidi" w:cstheme="majorBidi"/>
                <w:b/>
                <w:sz w:val="20"/>
                <w:szCs w:val="20"/>
              </w:rPr>
            </w:pPr>
          </w:p>
        </w:tc>
        <w:tc>
          <w:tcPr>
            <w:tcW w:w="7072" w:type="dxa"/>
          </w:tcPr>
          <w:p w14:paraId="10DF0634" w14:textId="77777777" w:rsidR="00EE7BAE" w:rsidRPr="00DC6196" w:rsidRDefault="00EE7BAE">
            <w:pPr>
              <w:jc w:val="both"/>
              <w:rPr>
                <w:rFonts w:asciiTheme="majorBidi" w:hAnsiTheme="majorBidi" w:cstheme="majorBidi"/>
                <w:b/>
                <w:bCs/>
                <w:iCs/>
                <w:sz w:val="20"/>
                <w:szCs w:val="20"/>
              </w:rPr>
            </w:pPr>
            <w:r w:rsidRPr="00DC6196">
              <w:rPr>
                <w:rFonts w:asciiTheme="majorBidi" w:hAnsiTheme="majorBidi" w:cstheme="majorBidi"/>
                <w:b/>
                <w:bCs/>
                <w:iCs/>
                <w:sz w:val="20"/>
                <w:szCs w:val="20"/>
              </w:rPr>
              <w:t>Iespējamie riski</w:t>
            </w:r>
          </w:p>
          <w:p w14:paraId="56FDAE50"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sz w:val="20"/>
                <w:szCs w:val="20"/>
              </w:rPr>
              <w:t>Rādītāja vērtību var ietekmēt izmaiņas ES līmeņa regulu un direktīvu prasībās, kas var nozīmēt, ka būs nepieciešamas arī papildu monitoringa vietas.</w:t>
            </w:r>
          </w:p>
        </w:tc>
      </w:tr>
      <w:tr w:rsidR="00EE7BAE" w:rsidRPr="00DC6196" w14:paraId="6CDDB908" w14:textId="77777777">
        <w:tc>
          <w:tcPr>
            <w:tcW w:w="1995" w:type="dxa"/>
          </w:tcPr>
          <w:p w14:paraId="0E8B09D7" w14:textId="77777777" w:rsidR="00EE7BAE" w:rsidRPr="00DC6196" w:rsidRDefault="00EE7BAE">
            <w:pPr>
              <w:jc w:val="both"/>
              <w:rPr>
                <w:rFonts w:asciiTheme="majorBidi" w:hAnsiTheme="majorBidi" w:cstheme="majorBidi"/>
                <w:sz w:val="20"/>
                <w:szCs w:val="20"/>
              </w:rPr>
            </w:pPr>
            <w:r w:rsidRPr="00DC6196">
              <w:rPr>
                <w:rFonts w:asciiTheme="majorBidi" w:hAnsiTheme="majorBidi" w:cstheme="majorBidi"/>
                <w:b/>
                <w:sz w:val="20"/>
                <w:szCs w:val="20"/>
              </w:rPr>
              <w:t xml:space="preserve">Rādītāja sasniegšana </w:t>
            </w:r>
          </w:p>
        </w:tc>
        <w:tc>
          <w:tcPr>
            <w:tcW w:w="7072" w:type="dxa"/>
          </w:tcPr>
          <w:p w14:paraId="07052EB6" w14:textId="77777777" w:rsidR="00EE7BAE" w:rsidRPr="00DC6196" w:rsidRDefault="00EE7BAE">
            <w:pPr>
              <w:jc w:val="both"/>
              <w:rPr>
                <w:rFonts w:asciiTheme="majorBidi" w:hAnsiTheme="majorBidi" w:cstheme="majorBidi"/>
                <w:color w:val="2E74B5" w:themeColor="accent5" w:themeShade="BF"/>
                <w:sz w:val="20"/>
                <w:szCs w:val="20"/>
              </w:rPr>
            </w:pPr>
            <w:r w:rsidRPr="00E16F39">
              <w:rPr>
                <w:rFonts w:asciiTheme="majorBidi" w:hAnsiTheme="majorBidi" w:cstheme="majorBidi"/>
                <w:sz w:val="20"/>
                <w:szCs w:val="20"/>
              </w:rPr>
              <w:t xml:space="preserve">Rādītājs uzskatāms par sasniegtu, kad ekspluatācijā ir nodots objekts – no jauna izveidotā monitoringa stacija vai modernizēta esošā, ir pieņemšanas-nodošanas akts par veiktajiem darbiem vai iegādāto aprīkojumu stacijas modernizācijai,  un projekta īstenošanas pārskatā ziņots par to aktivitāšu pabeigšanu, kas nav saistītas ar būvdarbiem. Projekta </w:t>
            </w:r>
            <w:proofErr w:type="spellStart"/>
            <w:r w:rsidRPr="00E16F39">
              <w:rPr>
                <w:rFonts w:asciiTheme="majorBidi" w:hAnsiTheme="majorBidi" w:cstheme="majorBidi"/>
                <w:sz w:val="20"/>
                <w:szCs w:val="20"/>
              </w:rPr>
              <w:t>pēcuzraudzības</w:t>
            </w:r>
            <w:proofErr w:type="spellEnd"/>
            <w:r w:rsidRPr="00E16F39">
              <w:rPr>
                <w:rFonts w:asciiTheme="majorBidi" w:hAnsiTheme="majorBidi" w:cstheme="majorBidi"/>
                <w:sz w:val="20"/>
                <w:szCs w:val="20"/>
              </w:rPr>
              <w:t xml:space="preserve"> laikā pārskatos ir jānoziņo par stacijas vai monitoringa vietas darbības uzsākšanu vai iekļaušanu atbilstoši valsts vides monitoringa programmām. Kopējo rezultāta rādītāju aprēķina pēc visu projektu datu saņemšanas.</w:t>
            </w:r>
          </w:p>
        </w:tc>
      </w:tr>
    </w:tbl>
    <w:p w14:paraId="11105B99" w14:textId="77777777" w:rsidR="00EE7BAE" w:rsidRPr="004D5C37" w:rsidRDefault="00EE7BAE" w:rsidP="00EE7BAE">
      <w:pPr>
        <w:spacing w:after="0" w:line="240" w:lineRule="auto"/>
        <w:rPr>
          <w:rFonts w:ascii="Times New Roman" w:hAnsi="Times New Roman" w:cs="Times New Roman"/>
        </w:rPr>
      </w:pPr>
    </w:p>
    <w:p w14:paraId="3B96C171" w14:textId="77777777" w:rsidR="00EE7BAE" w:rsidRPr="00942A27" w:rsidRDefault="00EE7BAE" w:rsidP="00EE7BAE">
      <w:pPr>
        <w:rPr>
          <w:rFonts w:ascii="Times New Roman" w:hAnsi="Times New Roman" w:cs="Times New Roman"/>
          <w:sz w:val="20"/>
          <w:szCs w:val="20"/>
        </w:rPr>
      </w:pPr>
    </w:p>
    <w:p w14:paraId="2187E31F" w14:textId="77777777" w:rsidR="00EE7BAE" w:rsidRDefault="00EE7BAE" w:rsidP="00EE7BAE">
      <w:pPr>
        <w:spacing w:after="0" w:line="240" w:lineRule="auto"/>
        <w:jc w:val="both"/>
        <w:rPr>
          <w:rFonts w:ascii="Times New Roman" w:hAnsi="Times New Roman" w:cs="Times New Roman"/>
          <w:b/>
          <w:bCs/>
        </w:rPr>
        <w:sectPr w:rsidR="00EE7BAE" w:rsidSect="00B0394E">
          <w:footerReference w:type="default" r:id="rId11"/>
          <w:pgSz w:w="11906" w:h="16838"/>
          <w:pgMar w:top="851" w:right="1134" w:bottom="851" w:left="1701" w:header="510" w:footer="510" w:gutter="0"/>
          <w:cols w:space="708"/>
          <w:docGrid w:linePitch="360"/>
        </w:sectPr>
      </w:pPr>
    </w:p>
    <w:p w14:paraId="7520D248" w14:textId="77777777" w:rsidR="00EE7BAE" w:rsidRDefault="00EE7BAE" w:rsidP="00EE7BAE">
      <w:pPr>
        <w:spacing w:after="0" w:line="240" w:lineRule="auto"/>
        <w:jc w:val="both"/>
        <w:rPr>
          <w:rFonts w:ascii="Times New Roman" w:hAnsi="Times New Roman" w:cs="Times New Roman"/>
          <w:b/>
          <w:bCs/>
        </w:rPr>
      </w:pPr>
      <w:r>
        <w:rPr>
          <w:rFonts w:ascii="Times New Roman" w:hAnsi="Times New Roman" w:cs="Times New Roman"/>
          <w:b/>
          <w:bCs/>
        </w:rPr>
        <w:lastRenderedPageBreak/>
        <w:t>Informācija par 2.2.3.SAM pasākumu ietvaros plānotajiem intervences kodiem</w:t>
      </w:r>
    </w:p>
    <w:tbl>
      <w:tblPr>
        <w:tblW w:w="14455" w:type="dxa"/>
        <w:tblLook w:val="04A0" w:firstRow="1" w:lastRow="0" w:firstColumn="1" w:lastColumn="0" w:noHBand="0" w:noVBand="1"/>
      </w:tblPr>
      <w:tblGrid>
        <w:gridCol w:w="928"/>
        <w:gridCol w:w="3365"/>
        <w:gridCol w:w="688"/>
        <w:gridCol w:w="634"/>
        <w:gridCol w:w="1043"/>
        <w:gridCol w:w="1007"/>
        <w:gridCol w:w="1051"/>
        <w:gridCol w:w="1007"/>
        <w:gridCol w:w="1043"/>
        <w:gridCol w:w="1007"/>
        <w:gridCol w:w="1043"/>
        <w:gridCol w:w="1007"/>
        <w:gridCol w:w="1043"/>
      </w:tblGrid>
      <w:tr w:rsidR="00492EDA" w:rsidRPr="00492EDA" w14:paraId="0122FF57" w14:textId="77777777" w:rsidTr="00492EDA">
        <w:trPr>
          <w:trHeight w:val="780"/>
        </w:trPr>
        <w:tc>
          <w:tcPr>
            <w:tcW w:w="8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CE1D44"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Pasākuma Nr.</w:t>
            </w:r>
          </w:p>
        </w:tc>
        <w:tc>
          <w:tcPr>
            <w:tcW w:w="3365" w:type="dxa"/>
            <w:tcBorders>
              <w:top w:val="single" w:sz="4" w:space="0" w:color="auto"/>
              <w:left w:val="nil"/>
              <w:bottom w:val="single" w:sz="4" w:space="0" w:color="auto"/>
              <w:right w:val="single" w:sz="4" w:space="0" w:color="auto"/>
            </w:tcBorders>
            <w:shd w:val="clear" w:color="auto" w:fill="auto"/>
            <w:vAlign w:val="center"/>
            <w:hideMark/>
          </w:tcPr>
          <w:p w14:paraId="35457E6A"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Pasākuma nosaukums</w:t>
            </w:r>
          </w:p>
        </w:tc>
        <w:tc>
          <w:tcPr>
            <w:tcW w:w="658" w:type="dxa"/>
            <w:tcBorders>
              <w:top w:val="single" w:sz="4" w:space="0" w:color="auto"/>
              <w:left w:val="nil"/>
              <w:bottom w:val="single" w:sz="4" w:space="0" w:color="auto"/>
              <w:right w:val="single" w:sz="4" w:space="0" w:color="auto"/>
            </w:tcBorders>
            <w:shd w:val="clear" w:color="auto" w:fill="auto"/>
            <w:vAlign w:val="center"/>
            <w:hideMark/>
          </w:tcPr>
          <w:p w14:paraId="460F71A3"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Kārtas Nr.</w:t>
            </w:r>
          </w:p>
        </w:tc>
        <w:tc>
          <w:tcPr>
            <w:tcW w:w="608" w:type="dxa"/>
            <w:tcBorders>
              <w:top w:val="single" w:sz="4" w:space="0" w:color="auto"/>
              <w:left w:val="nil"/>
              <w:bottom w:val="single" w:sz="4" w:space="0" w:color="auto"/>
              <w:right w:val="single" w:sz="4" w:space="0" w:color="auto"/>
            </w:tcBorders>
            <w:shd w:val="clear" w:color="auto" w:fill="auto"/>
            <w:vAlign w:val="center"/>
            <w:hideMark/>
          </w:tcPr>
          <w:p w14:paraId="59875ED8" w14:textId="77777777" w:rsidR="00492EDA" w:rsidRPr="00492EDA" w:rsidRDefault="00492EDA" w:rsidP="00492EDA">
            <w:pPr>
              <w:spacing w:after="0" w:line="240" w:lineRule="auto"/>
              <w:jc w:val="center"/>
              <w:rPr>
                <w:rFonts w:ascii="Times New Roman" w:eastAsia="Times New Roman" w:hAnsi="Times New Roman" w:cs="Times New Roman"/>
                <w:b/>
                <w:bCs/>
                <w:sz w:val="16"/>
                <w:szCs w:val="16"/>
                <w:lang w:eastAsia="lv-LV"/>
              </w:rPr>
            </w:pPr>
            <w:r w:rsidRPr="00492EDA">
              <w:rPr>
                <w:rFonts w:ascii="Times New Roman" w:eastAsia="Times New Roman" w:hAnsi="Times New Roman" w:cs="Times New Roman"/>
                <w:b/>
                <w:bCs/>
                <w:sz w:val="16"/>
                <w:szCs w:val="16"/>
                <w:lang w:eastAsia="lv-LV"/>
              </w:rPr>
              <w:t>Fonds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94E5C23"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ES fondu finansējums</w:t>
            </w:r>
          </w:p>
        </w:tc>
        <w:tc>
          <w:tcPr>
            <w:tcW w:w="966" w:type="dxa"/>
            <w:tcBorders>
              <w:top w:val="single" w:sz="4" w:space="0" w:color="auto"/>
              <w:left w:val="nil"/>
              <w:bottom w:val="single" w:sz="4" w:space="0" w:color="auto"/>
              <w:right w:val="single" w:sz="4" w:space="0" w:color="auto"/>
            </w:tcBorders>
            <w:shd w:val="clear" w:color="000000" w:fill="FFF2CC"/>
            <w:vAlign w:val="center"/>
            <w:hideMark/>
          </w:tcPr>
          <w:p w14:paraId="0E317220"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Intervences laukums</w:t>
            </w:r>
          </w:p>
        </w:tc>
        <w:tc>
          <w:tcPr>
            <w:tcW w:w="1051" w:type="dxa"/>
            <w:tcBorders>
              <w:top w:val="single" w:sz="4" w:space="0" w:color="auto"/>
              <w:left w:val="nil"/>
              <w:bottom w:val="single" w:sz="4" w:space="0" w:color="auto"/>
              <w:right w:val="single" w:sz="4" w:space="0" w:color="auto"/>
            </w:tcBorders>
            <w:shd w:val="clear" w:color="000000" w:fill="EDEDED"/>
            <w:vAlign w:val="center"/>
            <w:hideMark/>
          </w:tcPr>
          <w:p w14:paraId="19F3ED13"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ES fonda finansējums</w:t>
            </w:r>
          </w:p>
        </w:tc>
        <w:tc>
          <w:tcPr>
            <w:tcW w:w="962" w:type="dxa"/>
            <w:tcBorders>
              <w:top w:val="single" w:sz="4" w:space="0" w:color="auto"/>
              <w:left w:val="nil"/>
              <w:bottom w:val="single" w:sz="4" w:space="0" w:color="auto"/>
              <w:right w:val="single" w:sz="4" w:space="0" w:color="auto"/>
            </w:tcBorders>
            <w:shd w:val="clear" w:color="000000" w:fill="FFF2CC"/>
            <w:vAlign w:val="center"/>
            <w:hideMark/>
          </w:tcPr>
          <w:p w14:paraId="3DDAB543"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Intervences laukums</w:t>
            </w:r>
          </w:p>
        </w:tc>
        <w:tc>
          <w:tcPr>
            <w:tcW w:w="1002" w:type="dxa"/>
            <w:tcBorders>
              <w:top w:val="single" w:sz="4" w:space="0" w:color="auto"/>
              <w:left w:val="nil"/>
              <w:bottom w:val="single" w:sz="4" w:space="0" w:color="auto"/>
              <w:right w:val="single" w:sz="4" w:space="0" w:color="auto"/>
            </w:tcBorders>
            <w:shd w:val="clear" w:color="000000" w:fill="EDEDED"/>
            <w:vAlign w:val="center"/>
            <w:hideMark/>
          </w:tcPr>
          <w:p w14:paraId="0A68B07F"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ES fonda finansējums</w:t>
            </w:r>
          </w:p>
        </w:tc>
        <w:tc>
          <w:tcPr>
            <w:tcW w:w="958" w:type="dxa"/>
            <w:tcBorders>
              <w:top w:val="single" w:sz="4" w:space="0" w:color="auto"/>
              <w:left w:val="nil"/>
              <w:bottom w:val="single" w:sz="4" w:space="0" w:color="auto"/>
              <w:right w:val="single" w:sz="4" w:space="0" w:color="auto"/>
            </w:tcBorders>
            <w:shd w:val="clear" w:color="000000" w:fill="FFF2CC"/>
            <w:vAlign w:val="center"/>
            <w:hideMark/>
          </w:tcPr>
          <w:p w14:paraId="6D47B3DA"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Intervences laukums</w:t>
            </w:r>
          </w:p>
        </w:tc>
        <w:tc>
          <w:tcPr>
            <w:tcW w:w="1002" w:type="dxa"/>
            <w:tcBorders>
              <w:top w:val="single" w:sz="4" w:space="0" w:color="auto"/>
              <w:left w:val="nil"/>
              <w:bottom w:val="single" w:sz="4" w:space="0" w:color="auto"/>
              <w:right w:val="single" w:sz="4" w:space="0" w:color="auto"/>
            </w:tcBorders>
            <w:shd w:val="clear" w:color="000000" w:fill="EDEDED"/>
            <w:vAlign w:val="center"/>
            <w:hideMark/>
          </w:tcPr>
          <w:p w14:paraId="72CBA97A"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ES fonda finansējums</w:t>
            </w:r>
          </w:p>
        </w:tc>
        <w:tc>
          <w:tcPr>
            <w:tcW w:w="958" w:type="dxa"/>
            <w:tcBorders>
              <w:top w:val="single" w:sz="4" w:space="0" w:color="auto"/>
              <w:left w:val="nil"/>
              <w:bottom w:val="single" w:sz="4" w:space="0" w:color="auto"/>
              <w:right w:val="single" w:sz="4" w:space="0" w:color="auto"/>
            </w:tcBorders>
            <w:shd w:val="clear" w:color="000000" w:fill="FFF2CC"/>
            <w:vAlign w:val="center"/>
            <w:hideMark/>
          </w:tcPr>
          <w:p w14:paraId="0A31B41F"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Intervences laukums</w:t>
            </w:r>
          </w:p>
        </w:tc>
        <w:tc>
          <w:tcPr>
            <w:tcW w:w="1002" w:type="dxa"/>
            <w:tcBorders>
              <w:top w:val="single" w:sz="4" w:space="0" w:color="auto"/>
              <w:left w:val="nil"/>
              <w:bottom w:val="single" w:sz="4" w:space="0" w:color="auto"/>
              <w:right w:val="single" w:sz="4" w:space="0" w:color="auto"/>
            </w:tcBorders>
            <w:shd w:val="clear" w:color="000000" w:fill="EDEDED"/>
            <w:vAlign w:val="center"/>
            <w:hideMark/>
          </w:tcPr>
          <w:p w14:paraId="2FD7B40C" w14:textId="77777777" w:rsidR="00492EDA" w:rsidRPr="00492EDA" w:rsidRDefault="00492EDA" w:rsidP="00492EDA">
            <w:pPr>
              <w:spacing w:after="0" w:line="240" w:lineRule="auto"/>
              <w:jc w:val="center"/>
              <w:rPr>
                <w:rFonts w:ascii="Times New Roman" w:eastAsia="Times New Roman" w:hAnsi="Times New Roman" w:cs="Times New Roman"/>
                <w:b/>
                <w:bCs/>
                <w:color w:val="000000"/>
                <w:sz w:val="16"/>
                <w:szCs w:val="16"/>
                <w:lang w:eastAsia="lv-LV"/>
              </w:rPr>
            </w:pPr>
            <w:r w:rsidRPr="00492EDA">
              <w:rPr>
                <w:rFonts w:ascii="Times New Roman" w:eastAsia="Times New Roman" w:hAnsi="Times New Roman" w:cs="Times New Roman"/>
                <w:b/>
                <w:bCs/>
                <w:color w:val="000000"/>
                <w:sz w:val="16"/>
                <w:szCs w:val="16"/>
                <w:lang w:eastAsia="lv-LV"/>
              </w:rPr>
              <w:t>ES fonda finansējums</w:t>
            </w:r>
          </w:p>
        </w:tc>
      </w:tr>
      <w:tr w:rsidR="00492EDA" w:rsidRPr="00492EDA" w14:paraId="2F7B2799" w14:textId="77777777" w:rsidTr="00492EDA">
        <w:trPr>
          <w:trHeight w:val="276"/>
        </w:trPr>
        <w:tc>
          <w:tcPr>
            <w:tcW w:w="883" w:type="dxa"/>
            <w:tcBorders>
              <w:top w:val="nil"/>
              <w:left w:val="single" w:sz="4" w:space="0" w:color="auto"/>
              <w:bottom w:val="single" w:sz="4" w:space="0" w:color="auto"/>
              <w:right w:val="single" w:sz="4" w:space="0" w:color="auto"/>
            </w:tcBorders>
            <w:shd w:val="clear" w:color="auto" w:fill="auto"/>
            <w:noWrap/>
            <w:hideMark/>
          </w:tcPr>
          <w:p w14:paraId="36AA4AF4"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2.2.3.2.</w:t>
            </w:r>
          </w:p>
        </w:tc>
        <w:tc>
          <w:tcPr>
            <w:tcW w:w="3365" w:type="dxa"/>
            <w:tcBorders>
              <w:top w:val="nil"/>
              <w:left w:val="nil"/>
              <w:bottom w:val="single" w:sz="4" w:space="0" w:color="auto"/>
              <w:right w:val="single" w:sz="4" w:space="0" w:color="auto"/>
            </w:tcBorders>
            <w:shd w:val="clear" w:color="auto" w:fill="auto"/>
            <w:noWrap/>
            <w:hideMark/>
          </w:tcPr>
          <w:p w14:paraId="3E0A3BC6"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Vides izglītību veicinoši pasākumi sabiedrības informētībai un prasmju attīstībai</w:t>
            </w:r>
          </w:p>
        </w:tc>
        <w:tc>
          <w:tcPr>
            <w:tcW w:w="658" w:type="dxa"/>
            <w:tcBorders>
              <w:top w:val="nil"/>
              <w:left w:val="nil"/>
              <w:bottom w:val="single" w:sz="4" w:space="0" w:color="auto"/>
              <w:right w:val="single" w:sz="4" w:space="0" w:color="auto"/>
            </w:tcBorders>
            <w:shd w:val="clear" w:color="auto" w:fill="auto"/>
            <w:noWrap/>
            <w:hideMark/>
          </w:tcPr>
          <w:p w14:paraId="29A3E4A9"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_</w:t>
            </w:r>
          </w:p>
        </w:tc>
        <w:tc>
          <w:tcPr>
            <w:tcW w:w="608" w:type="dxa"/>
            <w:tcBorders>
              <w:top w:val="nil"/>
              <w:left w:val="nil"/>
              <w:bottom w:val="single" w:sz="4" w:space="0" w:color="auto"/>
              <w:right w:val="single" w:sz="4" w:space="0" w:color="auto"/>
            </w:tcBorders>
            <w:shd w:val="clear" w:color="auto" w:fill="auto"/>
            <w:noWrap/>
            <w:hideMark/>
          </w:tcPr>
          <w:p w14:paraId="0F87F70C"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6E1D3E0E"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9 428 625</w:t>
            </w:r>
          </w:p>
        </w:tc>
        <w:tc>
          <w:tcPr>
            <w:tcW w:w="966" w:type="dxa"/>
            <w:tcBorders>
              <w:top w:val="nil"/>
              <w:left w:val="nil"/>
              <w:bottom w:val="single" w:sz="4" w:space="0" w:color="auto"/>
              <w:right w:val="single" w:sz="4" w:space="0" w:color="auto"/>
            </w:tcBorders>
            <w:shd w:val="clear" w:color="000000" w:fill="FFE699"/>
            <w:noWrap/>
            <w:hideMark/>
          </w:tcPr>
          <w:p w14:paraId="72E28FDA"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79</w:t>
            </w:r>
          </w:p>
        </w:tc>
        <w:tc>
          <w:tcPr>
            <w:tcW w:w="1051" w:type="dxa"/>
            <w:tcBorders>
              <w:top w:val="nil"/>
              <w:left w:val="nil"/>
              <w:bottom w:val="single" w:sz="4" w:space="0" w:color="auto"/>
              <w:right w:val="single" w:sz="4" w:space="0" w:color="auto"/>
            </w:tcBorders>
            <w:shd w:val="clear" w:color="auto" w:fill="auto"/>
            <w:noWrap/>
            <w:hideMark/>
          </w:tcPr>
          <w:p w14:paraId="78B58645" w14:textId="77777777" w:rsidR="00492EDA" w:rsidRPr="00492EDA" w:rsidRDefault="00492EDA" w:rsidP="00492EDA">
            <w:pPr>
              <w:spacing w:after="0" w:line="240" w:lineRule="auto"/>
              <w:jc w:val="right"/>
              <w:rPr>
                <w:rFonts w:ascii="Times New Roman" w:eastAsia="Times New Roman" w:hAnsi="Times New Roman" w:cs="Times New Roman"/>
                <w:sz w:val="16"/>
                <w:szCs w:val="16"/>
                <w:lang w:eastAsia="lv-LV"/>
              </w:rPr>
            </w:pPr>
            <w:r w:rsidRPr="00492EDA">
              <w:rPr>
                <w:rFonts w:ascii="Times New Roman" w:eastAsia="Times New Roman" w:hAnsi="Times New Roman" w:cs="Times New Roman"/>
                <w:sz w:val="16"/>
                <w:szCs w:val="16"/>
                <w:lang w:eastAsia="lv-LV"/>
              </w:rPr>
              <w:t>8 781 562</w:t>
            </w:r>
          </w:p>
        </w:tc>
        <w:tc>
          <w:tcPr>
            <w:tcW w:w="962" w:type="dxa"/>
            <w:tcBorders>
              <w:top w:val="nil"/>
              <w:left w:val="nil"/>
              <w:bottom w:val="single" w:sz="4" w:space="0" w:color="auto"/>
              <w:right w:val="single" w:sz="4" w:space="0" w:color="auto"/>
            </w:tcBorders>
            <w:shd w:val="clear" w:color="000000" w:fill="C6E0B4"/>
            <w:noWrap/>
            <w:hideMark/>
          </w:tcPr>
          <w:p w14:paraId="66ECEA71"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60</w:t>
            </w:r>
          </w:p>
        </w:tc>
        <w:tc>
          <w:tcPr>
            <w:tcW w:w="1002" w:type="dxa"/>
            <w:tcBorders>
              <w:top w:val="nil"/>
              <w:left w:val="nil"/>
              <w:bottom w:val="single" w:sz="4" w:space="0" w:color="auto"/>
              <w:right w:val="single" w:sz="4" w:space="0" w:color="auto"/>
            </w:tcBorders>
            <w:shd w:val="clear" w:color="auto" w:fill="auto"/>
            <w:noWrap/>
            <w:hideMark/>
          </w:tcPr>
          <w:p w14:paraId="29EAE81D"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647 063</w:t>
            </w:r>
          </w:p>
        </w:tc>
        <w:tc>
          <w:tcPr>
            <w:tcW w:w="958" w:type="dxa"/>
            <w:tcBorders>
              <w:top w:val="nil"/>
              <w:left w:val="nil"/>
              <w:bottom w:val="single" w:sz="4" w:space="0" w:color="auto"/>
              <w:right w:val="single" w:sz="4" w:space="0" w:color="auto"/>
            </w:tcBorders>
            <w:shd w:val="clear" w:color="auto" w:fill="auto"/>
            <w:noWrap/>
            <w:hideMark/>
          </w:tcPr>
          <w:p w14:paraId="33D76C10"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6A597F3F"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06738123"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182DC8C0"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3A584939"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22AAD4C0"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2.2.3.3.</w:t>
            </w:r>
          </w:p>
        </w:tc>
        <w:tc>
          <w:tcPr>
            <w:tcW w:w="3365" w:type="dxa"/>
            <w:tcBorders>
              <w:top w:val="nil"/>
              <w:left w:val="nil"/>
              <w:bottom w:val="single" w:sz="4" w:space="0" w:color="auto"/>
              <w:right w:val="single" w:sz="4" w:space="0" w:color="auto"/>
            </w:tcBorders>
            <w:shd w:val="clear" w:color="auto" w:fill="auto"/>
            <w:noWrap/>
            <w:hideMark/>
          </w:tcPr>
          <w:p w14:paraId="0EB09E1F"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Pasākumi bioloģiskās daudzveidības veicināšanai un saglabāšanai</w:t>
            </w:r>
          </w:p>
        </w:tc>
        <w:tc>
          <w:tcPr>
            <w:tcW w:w="658" w:type="dxa"/>
            <w:tcBorders>
              <w:top w:val="nil"/>
              <w:left w:val="nil"/>
              <w:bottom w:val="single" w:sz="4" w:space="0" w:color="auto"/>
              <w:right w:val="single" w:sz="4" w:space="0" w:color="auto"/>
            </w:tcBorders>
            <w:shd w:val="clear" w:color="auto" w:fill="auto"/>
            <w:noWrap/>
            <w:hideMark/>
          </w:tcPr>
          <w:p w14:paraId="28AED2F8"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1</w:t>
            </w:r>
          </w:p>
        </w:tc>
        <w:tc>
          <w:tcPr>
            <w:tcW w:w="608" w:type="dxa"/>
            <w:tcBorders>
              <w:top w:val="nil"/>
              <w:left w:val="nil"/>
              <w:bottom w:val="single" w:sz="4" w:space="0" w:color="auto"/>
              <w:right w:val="single" w:sz="4" w:space="0" w:color="auto"/>
            </w:tcBorders>
            <w:shd w:val="clear" w:color="auto" w:fill="auto"/>
            <w:noWrap/>
            <w:hideMark/>
          </w:tcPr>
          <w:p w14:paraId="55E0476A"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182086C0"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2 500 000</w:t>
            </w:r>
          </w:p>
        </w:tc>
        <w:tc>
          <w:tcPr>
            <w:tcW w:w="966" w:type="dxa"/>
            <w:tcBorders>
              <w:top w:val="nil"/>
              <w:left w:val="nil"/>
              <w:bottom w:val="single" w:sz="4" w:space="0" w:color="auto"/>
              <w:right w:val="single" w:sz="4" w:space="0" w:color="auto"/>
            </w:tcBorders>
            <w:shd w:val="clear" w:color="000000" w:fill="FFE699"/>
            <w:noWrap/>
            <w:hideMark/>
          </w:tcPr>
          <w:p w14:paraId="32DE340A"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79</w:t>
            </w:r>
          </w:p>
        </w:tc>
        <w:tc>
          <w:tcPr>
            <w:tcW w:w="1051" w:type="dxa"/>
            <w:tcBorders>
              <w:top w:val="nil"/>
              <w:left w:val="nil"/>
              <w:bottom w:val="single" w:sz="4" w:space="0" w:color="auto"/>
              <w:right w:val="single" w:sz="4" w:space="0" w:color="auto"/>
            </w:tcBorders>
            <w:shd w:val="clear" w:color="auto" w:fill="auto"/>
            <w:noWrap/>
            <w:hideMark/>
          </w:tcPr>
          <w:p w14:paraId="117F37A1"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2 500 000</w:t>
            </w:r>
          </w:p>
        </w:tc>
        <w:tc>
          <w:tcPr>
            <w:tcW w:w="962" w:type="dxa"/>
            <w:tcBorders>
              <w:top w:val="nil"/>
              <w:left w:val="nil"/>
              <w:bottom w:val="single" w:sz="4" w:space="0" w:color="auto"/>
              <w:right w:val="single" w:sz="4" w:space="0" w:color="auto"/>
            </w:tcBorders>
            <w:shd w:val="clear" w:color="auto" w:fill="auto"/>
            <w:noWrap/>
            <w:hideMark/>
          </w:tcPr>
          <w:p w14:paraId="5885E6B7"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23F0E268"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6B2A8725"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598F8EB3"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73625765"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1EBFACE3"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79E6D4AA"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67FDD17E"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2.2.3.3.</w:t>
            </w:r>
          </w:p>
        </w:tc>
        <w:tc>
          <w:tcPr>
            <w:tcW w:w="3365" w:type="dxa"/>
            <w:tcBorders>
              <w:top w:val="nil"/>
              <w:left w:val="nil"/>
              <w:bottom w:val="single" w:sz="4" w:space="0" w:color="auto"/>
              <w:right w:val="single" w:sz="4" w:space="0" w:color="auto"/>
            </w:tcBorders>
            <w:shd w:val="clear" w:color="auto" w:fill="auto"/>
            <w:noWrap/>
            <w:hideMark/>
          </w:tcPr>
          <w:p w14:paraId="0F5ABB0C"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Pasākumi bioloģiskās daudzveidības veicināšanai un saglabāšanai</w:t>
            </w:r>
          </w:p>
        </w:tc>
        <w:tc>
          <w:tcPr>
            <w:tcW w:w="658" w:type="dxa"/>
            <w:tcBorders>
              <w:top w:val="nil"/>
              <w:left w:val="nil"/>
              <w:bottom w:val="single" w:sz="4" w:space="0" w:color="auto"/>
              <w:right w:val="single" w:sz="4" w:space="0" w:color="auto"/>
            </w:tcBorders>
            <w:shd w:val="clear" w:color="auto" w:fill="auto"/>
            <w:noWrap/>
            <w:hideMark/>
          </w:tcPr>
          <w:p w14:paraId="26C680E5"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w:t>
            </w:r>
          </w:p>
        </w:tc>
        <w:tc>
          <w:tcPr>
            <w:tcW w:w="608" w:type="dxa"/>
            <w:tcBorders>
              <w:top w:val="nil"/>
              <w:left w:val="nil"/>
              <w:bottom w:val="single" w:sz="4" w:space="0" w:color="auto"/>
              <w:right w:val="single" w:sz="4" w:space="0" w:color="auto"/>
            </w:tcBorders>
            <w:shd w:val="clear" w:color="auto" w:fill="auto"/>
            <w:noWrap/>
            <w:hideMark/>
          </w:tcPr>
          <w:p w14:paraId="284B9A40"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7769408B"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2 500 000</w:t>
            </w:r>
          </w:p>
        </w:tc>
        <w:tc>
          <w:tcPr>
            <w:tcW w:w="966" w:type="dxa"/>
            <w:tcBorders>
              <w:top w:val="nil"/>
              <w:left w:val="nil"/>
              <w:bottom w:val="single" w:sz="4" w:space="0" w:color="auto"/>
              <w:right w:val="single" w:sz="4" w:space="0" w:color="auto"/>
            </w:tcBorders>
            <w:shd w:val="clear" w:color="000000" w:fill="FFE699"/>
            <w:noWrap/>
            <w:hideMark/>
          </w:tcPr>
          <w:p w14:paraId="1BDE16A6"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79</w:t>
            </w:r>
          </w:p>
        </w:tc>
        <w:tc>
          <w:tcPr>
            <w:tcW w:w="1051" w:type="dxa"/>
            <w:tcBorders>
              <w:top w:val="nil"/>
              <w:left w:val="nil"/>
              <w:bottom w:val="single" w:sz="4" w:space="0" w:color="auto"/>
              <w:right w:val="single" w:sz="4" w:space="0" w:color="auto"/>
            </w:tcBorders>
            <w:shd w:val="clear" w:color="auto" w:fill="auto"/>
            <w:noWrap/>
            <w:hideMark/>
          </w:tcPr>
          <w:p w14:paraId="3217A56A"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2 500 000</w:t>
            </w:r>
          </w:p>
        </w:tc>
        <w:tc>
          <w:tcPr>
            <w:tcW w:w="962" w:type="dxa"/>
            <w:tcBorders>
              <w:top w:val="nil"/>
              <w:left w:val="nil"/>
              <w:bottom w:val="single" w:sz="4" w:space="0" w:color="auto"/>
              <w:right w:val="single" w:sz="4" w:space="0" w:color="auto"/>
            </w:tcBorders>
            <w:shd w:val="clear" w:color="auto" w:fill="auto"/>
            <w:noWrap/>
            <w:hideMark/>
          </w:tcPr>
          <w:p w14:paraId="50319572"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193F0A43"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227969A2"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26D635A8"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02D544A7"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4AB76D3F"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6D5A49DF"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2779793E"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2.2.3.3.</w:t>
            </w:r>
          </w:p>
        </w:tc>
        <w:tc>
          <w:tcPr>
            <w:tcW w:w="3365" w:type="dxa"/>
            <w:tcBorders>
              <w:top w:val="nil"/>
              <w:left w:val="nil"/>
              <w:bottom w:val="single" w:sz="4" w:space="0" w:color="auto"/>
              <w:right w:val="single" w:sz="4" w:space="0" w:color="auto"/>
            </w:tcBorders>
            <w:shd w:val="clear" w:color="auto" w:fill="auto"/>
            <w:noWrap/>
            <w:hideMark/>
          </w:tcPr>
          <w:p w14:paraId="7A2D002F"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Pasākumi bioloģiskās daudzveidības veicināšanai un saglabāšanai</w:t>
            </w:r>
          </w:p>
        </w:tc>
        <w:tc>
          <w:tcPr>
            <w:tcW w:w="658" w:type="dxa"/>
            <w:tcBorders>
              <w:top w:val="nil"/>
              <w:left w:val="nil"/>
              <w:bottom w:val="single" w:sz="4" w:space="0" w:color="auto"/>
              <w:right w:val="single" w:sz="4" w:space="0" w:color="auto"/>
            </w:tcBorders>
            <w:shd w:val="clear" w:color="auto" w:fill="auto"/>
            <w:noWrap/>
            <w:hideMark/>
          </w:tcPr>
          <w:p w14:paraId="2B6D01E9"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3</w:t>
            </w:r>
          </w:p>
        </w:tc>
        <w:tc>
          <w:tcPr>
            <w:tcW w:w="608" w:type="dxa"/>
            <w:tcBorders>
              <w:top w:val="nil"/>
              <w:left w:val="nil"/>
              <w:bottom w:val="single" w:sz="4" w:space="0" w:color="auto"/>
              <w:right w:val="single" w:sz="4" w:space="0" w:color="auto"/>
            </w:tcBorders>
            <w:shd w:val="clear" w:color="auto" w:fill="auto"/>
            <w:noWrap/>
            <w:hideMark/>
          </w:tcPr>
          <w:p w14:paraId="0FEF24C9"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6462DE07"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16 000 000</w:t>
            </w:r>
          </w:p>
        </w:tc>
        <w:tc>
          <w:tcPr>
            <w:tcW w:w="966" w:type="dxa"/>
            <w:tcBorders>
              <w:top w:val="nil"/>
              <w:left w:val="nil"/>
              <w:bottom w:val="single" w:sz="4" w:space="0" w:color="auto"/>
              <w:right w:val="single" w:sz="4" w:space="0" w:color="auto"/>
            </w:tcBorders>
            <w:shd w:val="clear" w:color="000000" w:fill="FFE699"/>
            <w:noWrap/>
            <w:hideMark/>
          </w:tcPr>
          <w:p w14:paraId="3FEC966C"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78</w:t>
            </w:r>
          </w:p>
        </w:tc>
        <w:tc>
          <w:tcPr>
            <w:tcW w:w="1051" w:type="dxa"/>
            <w:tcBorders>
              <w:top w:val="nil"/>
              <w:left w:val="nil"/>
              <w:bottom w:val="single" w:sz="4" w:space="0" w:color="auto"/>
              <w:right w:val="single" w:sz="4" w:space="0" w:color="auto"/>
            </w:tcBorders>
            <w:shd w:val="clear" w:color="auto" w:fill="auto"/>
            <w:noWrap/>
            <w:hideMark/>
          </w:tcPr>
          <w:p w14:paraId="72538BF1"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16 000 000</w:t>
            </w:r>
          </w:p>
        </w:tc>
        <w:tc>
          <w:tcPr>
            <w:tcW w:w="962" w:type="dxa"/>
            <w:tcBorders>
              <w:top w:val="nil"/>
              <w:left w:val="nil"/>
              <w:bottom w:val="single" w:sz="4" w:space="0" w:color="auto"/>
              <w:right w:val="single" w:sz="4" w:space="0" w:color="auto"/>
            </w:tcBorders>
            <w:shd w:val="clear" w:color="auto" w:fill="auto"/>
            <w:noWrap/>
            <w:hideMark/>
          </w:tcPr>
          <w:p w14:paraId="0A2C8D2C"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6A3084C2"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6261F405"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62DB5315"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130F42B8"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4B7F4A82"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6492FB8C"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3BD0D863"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2.2.3.3.</w:t>
            </w:r>
          </w:p>
        </w:tc>
        <w:tc>
          <w:tcPr>
            <w:tcW w:w="3365" w:type="dxa"/>
            <w:tcBorders>
              <w:top w:val="nil"/>
              <w:left w:val="nil"/>
              <w:bottom w:val="single" w:sz="4" w:space="0" w:color="auto"/>
              <w:right w:val="single" w:sz="4" w:space="0" w:color="auto"/>
            </w:tcBorders>
            <w:shd w:val="clear" w:color="auto" w:fill="auto"/>
            <w:noWrap/>
            <w:hideMark/>
          </w:tcPr>
          <w:p w14:paraId="560A28DA"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Pasākumi bioloģiskās daudzveidības veicināšanai un saglabāšanai</w:t>
            </w:r>
          </w:p>
        </w:tc>
        <w:tc>
          <w:tcPr>
            <w:tcW w:w="658" w:type="dxa"/>
            <w:tcBorders>
              <w:top w:val="nil"/>
              <w:left w:val="nil"/>
              <w:bottom w:val="single" w:sz="4" w:space="0" w:color="auto"/>
              <w:right w:val="single" w:sz="4" w:space="0" w:color="auto"/>
            </w:tcBorders>
            <w:shd w:val="clear" w:color="auto" w:fill="auto"/>
            <w:noWrap/>
            <w:hideMark/>
          </w:tcPr>
          <w:p w14:paraId="5ECE19B2"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4</w:t>
            </w:r>
          </w:p>
        </w:tc>
        <w:tc>
          <w:tcPr>
            <w:tcW w:w="608" w:type="dxa"/>
            <w:tcBorders>
              <w:top w:val="nil"/>
              <w:left w:val="nil"/>
              <w:bottom w:val="single" w:sz="4" w:space="0" w:color="auto"/>
              <w:right w:val="single" w:sz="4" w:space="0" w:color="auto"/>
            </w:tcBorders>
            <w:shd w:val="clear" w:color="auto" w:fill="auto"/>
            <w:noWrap/>
            <w:hideMark/>
          </w:tcPr>
          <w:p w14:paraId="23BCAE16"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186F5577"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7 277 500</w:t>
            </w:r>
          </w:p>
        </w:tc>
        <w:tc>
          <w:tcPr>
            <w:tcW w:w="966" w:type="dxa"/>
            <w:tcBorders>
              <w:top w:val="nil"/>
              <w:left w:val="nil"/>
              <w:bottom w:val="single" w:sz="4" w:space="0" w:color="auto"/>
              <w:right w:val="single" w:sz="4" w:space="0" w:color="auto"/>
            </w:tcBorders>
            <w:shd w:val="clear" w:color="000000" w:fill="FFE699"/>
            <w:noWrap/>
            <w:hideMark/>
          </w:tcPr>
          <w:p w14:paraId="022E770C"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78</w:t>
            </w:r>
          </w:p>
        </w:tc>
        <w:tc>
          <w:tcPr>
            <w:tcW w:w="1051" w:type="dxa"/>
            <w:tcBorders>
              <w:top w:val="nil"/>
              <w:left w:val="nil"/>
              <w:bottom w:val="single" w:sz="4" w:space="0" w:color="auto"/>
              <w:right w:val="single" w:sz="4" w:space="0" w:color="auto"/>
            </w:tcBorders>
            <w:shd w:val="clear" w:color="auto" w:fill="auto"/>
            <w:noWrap/>
            <w:hideMark/>
          </w:tcPr>
          <w:p w14:paraId="4B99BF68"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7 277 500</w:t>
            </w:r>
          </w:p>
        </w:tc>
        <w:tc>
          <w:tcPr>
            <w:tcW w:w="962" w:type="dxa"/>
            <w:tcBorders>
              <w:top w:val="nil"/>
              <w:left w:val="nil"/>
              <w:bottom w:val="single" w:sz="4" w:space="0" w:color="auto"/>
              <w:right w:val="single" w:sz="4" w:space="0" w:color="auto"/>
            </w:tcBorders>
            <w:shd w:val="clear" w:color="auto" w:fill="auto"/>
            <w:noWrap/>
            <w:hideMark/>
          </w:tcPr>
          <w:p w14:paraId="6450CD87"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0AE98F3C"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3D28A672"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5B863F5A"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483934AA"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55A636D9"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55C242B6" w14:textId="77777777" w:rsidTr="00492EDA">
        <w:trPr>
          <w:trHeight w:val="276"/>
        </w:trPr>
        <w:tc>
          <w:tcPr>
            <w:tcW w:w="883" w:type="dxa"/>
            <w:tcBorders>
              <w:top w:val="nil"/>
              <w:left w:val="single" w:sz="4" w:space="0" w:color="auto"/>
              <w:bottom w:val="single" w:sz="4" w:space="0" w:color="auto"/>
              <w:right w:val="single" w:sz="4" w:space="0" w:color="auto"/>
            </w:tcBorders>
            <w:shd w:val="clear" w:color="auto" w:fill="auto"/>
            <w:noWrap/>
            <w:hideMark/>
          </w:tcPr>
          <w:p w14:paraId="75C90618"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2.2.3.4.</w:t>
            </w:r>
          </w:p>
        </w:tc>
        <w:tc>
          <w:tcPr>
            <w:tcW w:w="3365" w:type="dxa"/>
            <w:tcBorders>
              <w:top w:val="nil"/>
              <w:left w:val="nil"/>
              <w:bottom w:val="single" w:sz="4" w:space="0" w:color="auto"/>
              <w:right w:val="single" w:sz="4" w:space="0" w:color="auto"/>
            </w:tcBorders>
            <w:shd w:val="clear" w:color="auto" w:fill="auto"/>
            <w:noWrap/>
            <w:hideMark/>
          </w:tcPr>
          <w:p w14:paraId="3BFBB790"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Vides monitoringa attīstība harmonizētai vides un klimata datu informācijas nodrošināšanai</w:t>
            </w:r>
          </w:p>
        </w:tc>
        <w:tc>
          <w:tcPr>
            <w:tcW w:w="658" w:type="dxa"/>
            <w:tcBorders>
              <w:top w:val="nil"/>
              <w:left w:val="nil"/>
              <w:bottom w:val="single" w:sz="4" w:space="0" w:color="auto"/>
              <w:right w:val="single" w:sz="4" w:space="0" w:color="auto"/>
            </w:tcBorders>
            <w:shd w:val="clear" w:color="auto" w:fill="auto"/>
            <w:noWrap/>
            <w:hideMark/>
          </w:tcPr>
          <w:p w14:paraId="42BDD811"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1</w:t>
            </w:r>
          </w:p>
        </w:tc>
        <w:tc>
          <w:tcPr>
            <w:tcW w:w="608" w:type="dxa"/>
            <w:tcBorders>
              <w:top w:val="nil"/>
              <w:left w:val="nil"/>
              <w:bottom w:val="single" w:sz="4" w:space="0" w:color="auto"/>
              <w:right w:val="single" w:sz="4" w:space="0" w:color="auto"/>
            </w:tcBorders>
            <w:shd w:val="clear" w:color="auto" w:fill="auto"/>
            <w:noWrap/>
            <w:hideMark/>
          </w:tcPr>
          <w:p w14:paraId="0816EC54"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7275186C"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9 243 750</w:t>
            </w:r>
          </w:p>
        </w:tc>
        <w:tc>
          <w:tcPr>
            <w:tcW w:w="966" w:type="dxa"/>
            <w:tcBorders>
              <w:top w:val="nil"/>
              <w:left w:val="nil"/>
              <w:bottom w:val="single" w:sz="4" w:space="0" w:color="auto"/>
              <w:right w:val="single" w:sz="4" w:space="0" w:color="auto"/>
            </w:tcBorders>
            <w:shd w:val="clear" w:color="000000" w:fill="C6E0B4"/>
            <w:noWrap/>
            <w:hideMark/>
          </w:tcPr>
          <w:p w14:paraId="1136D322"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59</w:t>
            </w:r>
          </w:p>
        </w:tc>
        <w:tc>
          <w:tcPr>
            <w:tcW w:w="1051" w:type="dxa"/>
            <w:tcBorders>
              <w:top w:val="nil"/>
              <w:left w:val="nil"/>
              <w:bottom w:val="single" w:sz="4" w:space="0" w:color="auto"/>
              <w:right w:val="single" w:sz="4" w:space="0" w:color="auto"/>
            </w:tcBorders>
            <w:shd w:val="clear" w:color="auto" w:fill="auto"/>
            <w:noWrap/>
            <w:hideMark/>
          </w:tcPr>
          <w:p w14:paraId="7F4E8867"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1 428 000</w:t>
            </w:r>
          </w:p>
        </w:tc>
        <w:tc>
          <w:tcPr>
            <w:tcW w:w="962" w:type="dxa"/>
            <w:tcBorders>
              <w:top w:val="nil"/>
              <w:left w:val="nil"/>
              <w:bottom w:val="single" w:sz="4" w:space="0" w:color="auto"/>
              <w:right w:val="single" w:sz="4" w:space="0" w:color="auto"/>
            </w:tcBorders>
            <w:shd w:val="clear" w:color="000000" w:fill="C6E0B4"/>
            <w:noWrap/>
            <w:hideMark/>
          </w:tcPr>
          <w:p w14:paraId="02D3DB72"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60</w:t>
            </w:r>
          </w:p>
        </w:tc>
        <w:tc>
          <w:tcPr>
            <w:tcW w:w="1002" w:type="dxa"/>
            <w:tcBorders>
              <w:top w:val="nil"/>
              <w:left w:val="nil"/>
              <w:bottom w:val="single" w:sz="4" w:space="0" w:color="auto"/>
              <w:right w:val="single" w:sz="4" w:space="0" w:color="auto"/>
            </w:tcBorders>
            <w:shd w:val="clear" w:color="auto" w:fill="auto"/>
            <w:noWrap/>
            <w:hideMark/>
          </w:tcPr>
          <w:p w14:paraId="149659FE"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4 692 000</w:t>
            </w:r>
          </w:p>
        </w:tc>
        <w:tc>
          <w:tcPr>
            <w:tcW w:w="958" w:type="dxa"/>
            <w:tcBorders>
              <w:top w:val="nil"/>
              <w:left w:val="nil"/>
              <w:bottom w:val="single" w:sz="4" w:space="0" w:color="auto"/>
              <w:right w:val="single" w:sz="4" w:space="0" w:color="auto"/>
            </w:tcBorders>
            <w:shd w:val="clear" w:color="auto" w:fill="auto"/>
            <w:noWrap/>
            <w:hideMark/>
          </w:tcPr>
          <w:p w14:paraId="670713E1"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61</w:t>
            </w:r>
          </w:p>
        </w:tc>
        <w:tc>
          <w:tcPr>
            <w:tcW w:w="1002" w:type="dxa"/>
            <w:tcBorders>
              <w:top w:val="nil"/>
              <w:left w:val="nil"/>
              <w:bottom w:val="single" w:sz="4" w:space="0" w:color="auto"/>
              <w:right w:val="single" w:sz="4" w:space="0" w:color="auto"/>
            </w:tcBorders>
            <w:shd w:val="clear" w:color="auto" w:fill="auto"/>
            <w:noWrap/>
            <w:hideMark/>
          </w:tcPr>
          <w:p w14:paraId="15928ED5"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353 514</w:t>
            </w:r>
          </w:p>
        </w:tc>
        <w:tc>
          <w:tcPr>
            <w:tcW w:w="958" w:type="dxa"/>
            <w:tcBorders>
              <w:top w:val="nil"/>
              <w:left w:val="nil"/>
              <w:bottom w:val="single" w:sz="4" w:space="0" w:color="auto"/>
              <w:right w:val="single" w:sz="4" w:space="0" w:color="auto"/>
            </w:tcBorders>
            <w:shd w:val="clear" w:color="000000" w:fill="FFE699"/>
            <w:noWrap/>
            <w:hideMark/>
          </w:tcPr>
          <w:p w14:paraId="327E5107"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77</w:t>
            </w:r>
          </w:p>
        </w:tc>
        <w:tc>
          <w:tcPr>
            <w:tcW w:w="1002" w:type="dxa"/>
            <w:tcBorders>
              <w:top w:val="nil"/>
              <w:left w:val="nil"/>
              <w:bottom w:val="single" w:sz="4" w:space="0" w:color="auto"/>
              <w:right w:val="single" w:sz="4" w:space="0" w:color="auto"/>
            </w:tcBorders>
            <w:shd w:val="clear" w:color="auto" w:fill="auto"/>
            <w:noWrap/>
            <w:hideMark/>
          </w:tcPr>
          <w:p w14:paraId="32F7569B"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2 770 236</w:t>
            </w:r>
          </w:p>
        </w:tc>
      </w:tr>
      <w:tr w:rsidR="00492EDA" w:rsidRPr="00492EDA" w14:paraId="068BF895"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1886281F"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2.2.3.5.</w:t>
            </w:r>
          </w:p>
        </w:tc>
        <w:tc>
          <w:tcPr>
            <w:tcW w:w="3365" w:type="dxa"/>
            <w:tcBorders>
              <w:top w:val="nil"/>
              <w:left w:val="nil"/>
              <w:bottom w:val="single" w:sz="4" w:space="0" w:color="auto"/>
              <w:right w:val="single" w:sz="4" w:space="0" w:color="auto"/>
            </w:tcBorders>
            <w:shd w:val="clear" w:color="auto" w:fill="auto"/>
            <w:noWrap/>
            <w:hideMark/>
          </w:tcPr>
          <w:p w14:paraId="6DBDE53B"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Gaisa piesārņojuma samazināšanas pasākumi pašvaldībās</w:t>
            </w:r>
          </w:p>
        </w:tc>
        <w:tc>
          <w:tcPr>
            <w:tcW w:w="658" w:type="dxa"/>
            <w:tcBorders>
              <w:top w:val="nil"/>
              <w:left w:val="nil"/>
              <w:bottom w:val="single" w:sz="4" w:space="0" w:color="auto"/>
              <w:right w:val="single" w:sz="4" w:space="0" w:color="auto"/>
            </w:tcBorders>
            <w:shd w:val="clear" w:color="auto" w:fill="auto"/>
            <w:noWrap/>
            <w:hideMark/>
          </w:tcPr>
          <w:p w14:paraId="290FFC93"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1</w:t>
            </w:r>
          </w:p>
        </w:tc>
        <w:tc>
          <w:tcPr>
            <w:tcW w:w="608" w:type="dxa"/>
            <w:tcBorders>
              <w:top w:val="nil"/>
              <w:left w:val="nil"/>
              <w:bottom w:val="single" w:sz="4" w:space="0" w:color="auto"/>
              <w:right w:val="single" w:sz="4" w:space="0" w:color="auto"/>
            </w:tcBorders>
            <w:shd w:val="clear" w:color="auto" w:fill="auto"/>
            <w:noWrap/>
            <w:hideMark/>
          </w:tcPr>
          <w:p w14:paraId="65595BDB"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3025D333"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4 225 717</w:t>
            </w:r>
          </w:p>
        </w:tc>
        <w:tc>
          <w:tcPr>
            <w:tcW w:w="966" w:type="dxa"/>
            <w:tcBorders>
              <w:top w:val="nil"/>
              <w:left w:val="nil"/>
              <w:bottom w:val="single" w:sz="4" w:space="0" w:color="auto"/>
              <w:right w:val="single" w:sz="4" w:space="0" w:color="auto"/>
            </w:tcBorders>
            <w:shd w:val="clear" w:color="000000" w:fill="FFE699"/>
            <w:noWrap/>
            <w:hideMark/>
          </w:tcPr>
          <w:p w14:paraId="362421EC"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77</w:t>
            </w:r>
          </w:p>
        </w:tc>
        <w:tc>
          <w:tcPr>
            <w:tcW w:w="1051" w:type="dxa"/>
            <w:tcBorders>
              <w:top w:val="nil"/>
              <w:left w:val="nil"/>
              <w:bottom w:val="single" w:sz="4" w:space="0" w:color="auto"/>
              <w:right w:val="single" w:sz="4" w:space="0" w:color="auto"/>
            </w:tcBorders>
            <w:shd w:val="clear" w:color="auto" w:fill="auto"/>
            <w:noWrap/>
            <w:hideMark/>
          </w:tcPr>
          <w:p w14:paraId="23361EC5"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4 225 717</w:t>
            </w:r>
          </w:p>
        </w:tc>
        <w:tc>
          <w:tcPr>
            <w:tcW w:w="962" w:type="dxa"/>
            <w:tcBorders>
              <w:top w:val="nil"/>
              <w:left w:val="nil"/>
              <w:bottom w:val="single" w:sz="4" w:space="0" w:color="auto"/>
              <w:right w:val="single" w:sz="4" w:space="0" w:color="auto"/>
            </w:tcBorders>
            <w:shd w:val="clear" w:color="auto" w:fill="auto"/>
            <w:noWrap/>
            <w:hideMark/>
          </w:tcPr>
          <w:p w14:paraId="6E4742B5"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3ED6FD1C"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58B8EF9D"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49CD4F13"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645F5B1A"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3936CE0F"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4DDB8B7C"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42CC2B85"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2.2.3.5.</w:t>
            </w:r>
          </w:p>
        </w:tc>
        <w:tc>
          <w:tcPr>
            <w:tcW w:w="3365" w:type="dxa"/>
            <w:tcBorders>
              <w:top w:val="nil"/>
              <w:left w:val="nil"/>
              <w:bottom w:val="single" w:sz="4" w:space="0" w:color="auto"/>
              <w:right w:val="single" w:sz="4" w:space="0" w:color="auto"/>
            </w:tcBorders>
            <w:shd w:val="clear" w:color="auto" w:fill="auto"/>
            <w:noWrap/>
            <w:hideMark/>
          </w:tcPr>
          <w:p w14:paraId="2DAE5A6B"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Gaisa piesārņojuma samazināšanas pasākumi pašvaldībās</w:t>
            </w:r>
          </w:p>
        </w:tc>
        <w:tc>
          <w:tcPr>
            <w:tcW w:w="658" w:type="dxa"/>
            <w:tcBorders>
              <w:top w:val="nil"/>
              <w:left w:val="nil"/>
              <w:bottom w:val="single" w:sz="4" w:space="0" w:color="auto"/>
              <w:right w:val="single" w:sz="4" w:space="0" w:color="auto"/>
            </w:tcBorders>
            <w:shd w:val="clear" w:color="auto" w:fill="auto"/>
            <w:noWrap/>
            <w:hideMark/>
          </w:tcPr>
          <w:p w14:paraId="14CF9131"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w:t>
            </w:r>
          </w:p>
        </w:tc>
        <w:tc>
          <w:tcPr>
            <w:tcW w:w="608" w:type="dxa"/>
            <w:tcBorders>
              <w:top w:val="nil"/>
              <w:left w:val="nil"/>
              <w:bottom w:val="single" w:sz="4" w:space="0" w:color="auto"/>
              <w:right w:val="single" w:sz="4" w:space="0" w:color="auto"/>
            </w:tcBorders>
            <w:shd w:val="clear" w:color="auto" w:fill="auto"/>
            <w:noWrap/>
            <w:hideMark/>
          </w:tcPr>
          <w:p w14:paraId="7A01C1DD"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30773CEA"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845 143</w:t>
            </w:r>
          </w:p>
        </w:tc>
        <w:tc>
          <w:tcPr>
            <w:tcW w:w="966" w:type="dxa"/>
            <w:tcBorders>
              <w:top w:val="nil"/>
              <w:left w:val="nil"/>
              <w:bottom w:val="single" w:sz="4" w:space="0" w:color="auto"/>
              <w:right w:val="single" w:sz="4" w:space="0" w:color="auto"/>
            </w:tcBorders>
            <w:shd w:val="clear" w:color="000000" w:fill="FFE699"/>
            <w:noWrap/>
            <w:hideMark/>
          </w:tcPr>
          <w:p w14:paraId="696899C6"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77</w:t>
            </w:r>
          </w:p>
        </w:tc>
        <w:tc>
          <w:tcPr>
            <w:tcW w:w="1051" w:type="dxa"/>
            <w:tcBorders>
              <w:top w:val="nil"/>
              <w:left w:val="nil"/>
              <w:bottom w:val="single" w:sz="4" w:space="0" w:color="auto"/>
              <w:right w:val="single" w:sz="4" w:space="0" w:color="auto"/>
            </w:tcBorders>
            <w:shd w:val="clear" w:color="auto" w:fill="auto"/>
            <w:noWrap/>
            <w:hideMark/>
          </w:tcPr>
          <w:p w14:paraId="6CE026AE"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845 143</w:t>
            </w:r>
          </w:p>
        </w:tc>
        <w:tc>
          <w:tcPr>
            <w:tcW w:w="962" w:type="dxa"/>
            <w:tcBorders>
              <w:top w:val="nil"/>
              <w:left w:val="nil"/>
              <w:bottom w:val="single" w:sz="4" w:space="0" w:color="auto"/>
              <w:right w:val="single" w:sz="4" w:space="0" w:color="auto"/>
            </w:tcBorders>
            <w:shd w:val="clear" w:color="auto" w:fill="auto"/>
            <w:noWrap/>
            <w:hideMark/>
          </w:tcPr>
          <w:p w14:paraId="6E38D4AC"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1543C73E"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643F59A2"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6D5E79F6"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5C79B19A"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439F35B0"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70D3C26F"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7A82F91F"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2.2.3.6.</w:t>
            </w:r>
          </w:p>
        </w:tc>
        <w:tc>
          <w:tcPr>
            <w:tcW w:w="3365" w:type="dxa"/>
            <w:tcBorders>
              <w:top w:val="nil"/>
              <w:left w:val="nil"/>
              <w:bottom w:val="single" w:sz="4" w:space="0" w:color="auto"/>
              <w:right w:val="single" w:sz="4" w:space="0" w:color="auto"/>
            </w:tcBorders>
            <w:shd w:val="clear" w:color="auto" w:fill="auto"/>
            <w:noWrap/>
            <w:hideMark/>
          </w:tcPr>
          <w:p w14:paraId="0D9C1BBE"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Gaisa piesārņojumu mazinošu pasākumu īstenošana, uzlabojot mājsaimniecību siltumapgādes sistēmas</w:t>
            </w:r>
          </w:p>
        </w:tc>
        <w:tc>
          <w:tcPr>
            <w:tcW w:w="658" w:type="dxa"/>
            <w:tcBorders>
              <w:top w:val="nil"/>
              <w:left w:val="nil"/>
              <w:bottom w:val="single" w:sz="4" w:space="0" w:color="auto"/>
              <w:right w:val="single" w:sz="4" w:space="0" w:color="auto"/>
            </w:tcBorders>
            <w:shd w:val="clear" w:color="auto" w:fill="auto"/>
            <w:noWrap/>
            <w:hideMark/>
          </w:tcPr>
          <w:p w14:paraId="38E0F6B4"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1</w:t>
            </w:r>
          </w:p>
        </w:tc>
        <w:tc>
          <w:tcPr>
            <w:tcW w:w="608" w:type="dxa"/>
            <w:tcBorders>
              <w:top w:val="nil"/>
              <w:left w:val="nil"/>
              <w:bottom w:val="single" w:sz="4" w:space="0" w:color="auto"/>
              <w:right w:val="single" w:sz="4" w:space="0" w:color="auto"/>
            </w:tcBorders>
            <w:shd w:val="clear" w:color="auto" w:fill="auto"/>
            <w:noWrap/>
            <w:hideMark/>
          </w:tcPr>
          <w:p w14:paraId="29653773"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2B0D0B5F"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84 801</w:t>
            </w:r>
          </w:p>
        </w:tc>
        <w:tc>
          <w:tcPr>
            <w:tcW w:w="966" w:type="dxa"/>
            <w:tcBorders>
              <w:top w:val="nil"/>
              <w:left w:val="nil"/>
              <w:bottom w:val="single" w:sz="4" w:space="0" w:color="auto"/>
              <w:right w:val="single" w:sz="4" w:space="0" w:color="auto"/>
            </w:tcBorders>
            <w:shd w:val="clear" w:color="000000" w:fill="FFE699"/>
            <w:noWrap/>
            <w:hideMark/>
          </w:tcPr>
          <w:p w14:paraId="2E7A1820"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77</w:t>
            </w:r>
          </w:p>
        </w:tc>
        <w:tc>
          <w:tcPr>
            <w:tcW w:w="1051" w:type="dxa"/>
            <w:tcBorders>
              <w:top w:val="nil"/>
              <w:left w:val="nil"/>
              <w:bottom w:val="single" w:sz="4" w:space="0" w:color="auto"/>
              <w:right w:val="single" w:sz="4" w:space="0" w:color="auto"/>
            </w:tcBorders>
            <w:shd w:val="clear" w:color="auto" w:fill="auto"/>
            <w:noWrap/>
            <w:hideMark/>
          </w:tcPr>
          <w:p w14:paraId="1CFC4A96"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84 801</w:t>
            </w:r>
          </w:p>
        </w:tc>
        <w:tc>
          <w:tcPr>
            <w:tcW w:w="962" w:type="dxa"/>
            <w:tcBorders>
              <w:top w:val="nil"/>
              <w:left w:val="nil"/>
              <w:bottom w:val="single" w:sz="4" w:space="0" w:color="auto"/>
              <w:right w:val="single" w:sz="4" w:space="0" w:color="auto"/>
            </w:tcBorders>
            <w:shd w:val="clear" w:color="auto" w:fill="auto"/>
            <w:noWrap/>
            <w:hideMark/>
          </w:tcPr>
          <w:p w14:paraId="15C6107F"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6A738DDC"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6E1613D3"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60037CDD"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00DA03D4"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46D191D0"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23032F06"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06D71AE2"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2.2.3.6.</w:t>
            </w:r>
          </w:p>
        </w:tc>
        <w:tc>
          <w:tcPr>
            <w:tcW w:w="3365" w:type="dxa"/>
            <w:tcBorders>
              <w:top w:val="nil"/>
              <w:left w:val="nil"/>
              <w:bottom w:val="single" w:sz="4" w:space="0" w:color="auto"/>
              <w:right w:val="single" w:sz="4" w:space="0" w:color="auto"/>
            </w:tcBorders>
            <w:shd w:val="clear" w:color="auto" w:fill="auto"/>
            <w:noWrap/>
            <w:hideMark/>
          </w:tcPr>
          <w:p w14:paraId="052EFBA4"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Gaisa piesārņojumu mazinošu pasākumu īstenošana, uzlabojot mājsaimniecību siltumapgādes sistēmas</w:t>
            </w:r>
          </w:p>
        </w:tc>
        <w:tc>
          <w:tcPr>
            <w:tcW w:w="658" w:type="dxa"/>
            <w:tcBorders>
              <w:top w:val="nil"/>
              <w:left w:val="nil"/>
              <w:bottom w:val="single" w:sz="4" w:space="0" w:color="auto"/>
              <w:right w:val="single" w:sz="4" w:space="0" w:color="auto"/>
            </w:tcBorders>
            <w:shd w:val="clear" w:color="auto" w:fill="auto"/>
            <w:noWrap/>
            <w:hideMark/>
          </w:tcPr>
          <w:p w14:paraId="76786425"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w:t>
            </w:r>
          </w:p>
        </w:tc>
        <w:tc>
          <w:tcPr>
            <w:tcW w:w="608" w:type="dxa"/>
            <w:tcBorders>
              <w:top w:val="nil"/>
              <w:left w:val="nil"/>
              <w:bottom w:val="single" w:sz="4" w:space="0" w:color="auto"/>
              <w:right w:val="single" w:sz="4" w:space="0" w:color="auto"/>
            </w:tcBorders>
            <w:shd w:val="clear" w:color="auto" w:fill="auto"/>
            <w:noWrap/>
            <w:hideMark/>
          </w:tcPr>
          <w:p w14:paraId="03A6C7AC"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3046B813"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2 157 997</w:t>
            </w:r>
          </w:p>
        </w:tc>
        <w:tc>
          <w:tcPr>
            <w:tcW w:w="966" w:type="dxa"/>
            <w:tcBorders>
              <w:top w:val="nil"/>
              <w:left w:val="nil"/>
              <w:bottom w:val="single" w:sz="4" w:space="0" w:color="auto"/>
              <w:right w:val="single" w:sz="4" w:space="0" w:color="auto"/>
            </w:tcBorders>
            <w:shd w:val="clear" w:color="000000" w:fill="FFE699"/>
            <w:noWrap/>
            <w:hideMark/>
          </w:tcPr>
          <w:p w14:paraId="24107949"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77</w:t>
            </w:r>
          </w:p>
        </w:tc>
        <w:tc>
          <w:tcPr>
            <w:tcW w:w="1051" w:type="dxa"/>
            <w:tcBorders>
              <w:top w:val="nil"/>
              <w:left w:val="nil"/>
              <w:bottom w:val="single" w:sz="4" w:space="0" w:color="auto"/>
              <w:right w:val="single" w:sz="4" w:space="0" w:color="auto"/>
            </w:tcBorders>
            <w:shd w:val="clear" w:color="auto" w:fill="auto"/>
            <w:noWrap/>
            <w:hideMark/>
          </w:tcPr>
          <w:p w14:paraId="2709AAD4"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2 157 997</w:t>
            </w:r>
          </w:p>
        </w:tc>
        <w:tc>
          <w:tcPr>
            <w:tcW w:w="962" w:type="dxa"/>
            <w:tcBorders>
              <w:top w:val="nil"/>
              <w:left w:val="nil"/>
              <w:bottom w:val="single" w:sz="4" w:space="0" w:color="auto"/>
              <w:right w:val="single" w:sz="4" w:space="0" w:color="auto"/>
            </w:tcBorders>
            <w:shd w:val="clear" w:color="auto" w:fill="auto"/>
            <w:noWrap/>
            <w:hideMark/>
          </w:tcPr>
          <w:p w14:paraId="38EB6188"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39096211"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380400D7"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0CA109B5"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18FE10D1"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65D7CDE8"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0090D1EF"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4C2FC8AE"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2.2.3.6.</w:t>
            </w:r>
          </w:p>
        </w:tc>
        <w:tc>
          <w:tcPr>
            <w:tcW w:w="3365" w:type="dxa"/>
            <w:tcBorders>
              <w:top w:val="nil"/>
              <w:left w:val="nil"/>
              <w:bottom w:val="single" w:sz="4" w:space="0" w:color="auto"/>
              <w:right w:val="single" w:sz="4" w:space="0" w:color="auto"/>
            </w:tcBorders>
            <w:shd w:val="clear" w:color="auto" w:fill="auto"/>
            <w:noWrap/>
            <w:hideMark/>
          </w:tcPr>
          <w:p w14:paraId="60328A55"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Gaisa piesārņojumu mazinošu pasākumu īstenošana, uzlabojot mājsaimniecību siltumapgādes sistēmas</w:t>
            </w:r>
          </w:p>
        </w:tc>
        <w:tc>
          <w:tcPr>
            <w:tcW w:w="658" w:type="dxa"/>
            <w:tcBorders>
              <w:top w:val="nil"/>
              <w:left w:val="nil"/>
              <w:bottom w:val="single" w:sz="4" w:space="0" w:color="auto"/>
              <w:right w:val="single" w:sz="4" w:space="0" w:color="auto"/>
            </w:tcBorders>
            <w:shd w:val="clear" w:color="auto" w:fill="auto"/>
            <w:noWrap/>
            <w:hideMark/>
          </w:tcPr>
          <w:p w14:paraId="0DF1D7E4"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3</w:t>
            </w:r>
          </w:p>
        </w:tc>
        <w:tc>
          <w:tcPr>
            <w:tcW w:w="608" w:type="dxa"/>
            <w:tcBorders>
              <w:top w:val="nil"/>
              <w:left w:val="nil"/>
              <w:bottom w:val="single" w:sz="4" w:space="0" w:color="auto"/>
              <w:right w:val="single" w:sz="4" w:space="0" w:color="auto"/>
            </w:tcBorders>
            <w:shd w:val="clear" w:color="auto" w:fill="auto"/>
            <w:noWrap/>
            <w:hideMark/>
          </w:tcPr>
          <w:p w14:paraId="11F406B8"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59B27FDB"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667 002</w:t>
            </w:r>
          </w:p>
        </w:tc>
        <w:tc>
          <w:tcPr>
            <w:tcW w:w="966" w:type="dxa"/>
            <w:tcBorders>
              <w:top w:val="nil"/>
              <w:left w:val="nil"/>
              <w:bottom w:val="single" w:sz="4" w:space="0" w:color="auto"/>
              <w:right w:val="single" w:sz="4" w:space="0" w:color="auto"/>
            </w:tcBorders>
            <w:shd w:val="clear" w:color="000000" w:fill="FFE699"/>
            <w:noWrap/>
            <w:hideMark/>
          </w:tcPr>
          <w:p w14:paraId="2FDFEB8C"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77</w:t>
            </w:r>
          </w:p>
        </w:tc>
        <w:tc>
          <w:tcPr>
            <w:tcW w:w="1051" w:type="dxa"/>
            <w:tcBorders>
              <w:top w:val="nil"/>
              <w:left w:val="nil"/>
              <w:bottom w:val="single" w:sz="4" w:space="0" w:color="auto"/>
              <w:right w:val="single" w:sz="4" w:space="0" w:color="auto"/>
            </w:tcBorders>
            <w:shd w:val="clear" w:color="auto" w:fill="auto"/>
            <w:noWrap/>
            <w:hideMark/>
          </w:tcPr>
          <w:p w14:paraId="3C5C1E6B"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667 002</w:t>
            </w:r>
          </w:p>
        </w:tc>
        <w:tc>
          <w:tcPr>
            <w:tcW w:w="962" w:type="dxa"/>
            <w:tcBorders>
              <w:top w:val="nil"/>
              <w:left w:val="nil"/>
              <w:bottom w:val="single" w:sz="4" w:space="0" w:color="auto"/>
              <w:right w:val="single" w:sz="4" w:space="0" w:color="auto"/>
            </w:tcBorders>
            <w:shd w:val="clear" w:color="auto" w:fill="auto"/>
            <w:noWrap/>
            <w:hideMark/>
          </w:tcPr>
          <w:p w14:paraId="3507D06E"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07D3D279"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643E1C82"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3DD89C0A"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39E70C4A"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6FCF58DC"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4B43EA35"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4ED2616A"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2.2.3.6.</w:t>
            </w:r>
          </w:p>
        </w:tc>
        <w:tc>
          <w:tcPr>
            <w:tcW w:w="3365" w:type="dxa"/>
            <w:tcBorders>
              <w:top w:val="nil"/>
              <w:left w:val="nil"/>
              <w:bottom w:val="single" w:sz="4" w:space="0" w:color="auto"/>
              <w:right w:val="single" w:sz="4" w:space="0" w:color="auto"/>
            </w:tcBorders>
            <w:shd w:val="clear" w:color="auto" w:fill="auto"/>
            <w:noWrap/>
            <w:hideMark/>
          </w:tcPr>
          <w:p w14:paraId="77F0040F"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Gaisa piesārņojumu mazinošu pasākumu īstenošana, uzlabojot mājsaimniecību siltumapgādes sistēmas</w:t>
            </w:r>
          </w:p>
        </w:tc>
        <w:tc>
          <w:tcPr>
            <w:tcW w:w="658" w:type="dxa"/>
            <w:tcBorders>
              <w:top w:val="nil"/>
              <w:left w:val="nil"/>
              <w:bottom w:val="single" w:sz="4" w:space="0" w:color="auto"/>
              <w:right w:val="single" w:sz="4" w:space="0" w:color="auto"/>
            </w:tcBorders>
            <w:shd w:val="clear" w:color="auto" w:fill="auto"/>
            <w:noWrap/>
            <w:hideMark/>
          </w:tcPr>
          <w:p w14:paraId="4DD8B5F9"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4</w:t>
            </w:r>
          </w:p>
        </w:tc>
        <w:tc>
          <w:tcPr>
            <w:tcW w:w="608" w:type="dxa"/>
            <w:tcBorders>
              <w:top w:val="nil"/>
              <w:left w:val="nil"/>
              <w:bottom w:val="single" w:sz="4" w:space="0" w:color="auto"/>
              <w:right w:val="single" w:sz="4" w:space="0" w:color="auto"/>
            </w:tcBorders>
            <w:shd w:val="clear" w:color="auto" w:fill="auto"/>
            <w:noWrap/>
            <w:hideMark/>
          </w:tcPr>
          <w:p w14:paraId="0DC9FB7C"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18C17859"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9 533 420</w:t>
            </w:r>
          </w:p>
        </w:tc>
        <w:tc>
          <w:tcPr>
            <w:tcW w:w="966" w:type="dxa"/>
            <w:tcBorders>
              <w:top w:val="nil"/>
              <w:left w:val="nil"/>
              <w:bottom w:val="single" w:sz="4" w:space="0" w:color="auto"/>
              <w:right w:val="single" w:sz="4" w:space="0" w:color="auto"/>
            </w:tcBorders>
            <w:shd w:val="clear" w:color="000000" w:fill="FFE699"/>
            <w:noWrap/>
            <w:hideMark/>
          </w:tcPr>
          <w:p w14:paraId="5132BFEE"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77</w:t>
            </w:r>
          </w:p>
        </w:tc>
        <w:tc>
          <w:tcPr>
            <w:tcW w:w="1051" w:type="dxa"/>
            <w:tcBorders>
              <w:top w:val="nil"/>
              <w:left w:val="nil"/>
              <w:bottom w:val="single" w:sz="4" w:space="0" w:color="auto"/>
              <w:right w:val="single" w:sz="4" w:space="0" w:color="auto"/>
            </w:tcBorders>
            <w:shd w:val="clear" w:color="auto" w:fill="auto"/>
            <w:noWrap/>
            <w:hideMark/>
          </w:tcPr>
          <w:p w14:paraId="22F9DFE2"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9 533 420</w:t>
            </w:r>
          </w:p>
        </w:tc>
        <w:tc>
          <w:tcPr>
            <w:tcW w:w="962" w:type="dxa"/>
            <w:tcBorders>
              <w:top w:val="nil"/>
              <w:left w:val="nil"/>
              <w:bottom w:val="single" w:sz="4" w:space="0" w:color="auto"/>
              <w:right w:val="single" w:sz="4" w:space="0" w:color="auto"/>
            </w:tcBorders>
            <w:shd w:val="clear" w:color="auto" w:fill="auto"/>
            <w:noWrap/>
            <w:hideMark/>
          </w:tcPr>
          <w:p w14:paraId="670EB372"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3A070E28"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3BB6E408"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7256D607"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085DC38E"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1023DF8D"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r w:rsidR="00492EDA" w:rsidRPr="00492EDA" w14:paraId="1827426F" w14:textId="77777777" w:rsidTr="00492EDA">
        <w:trPr>
          <w:trHeight w:val="276"/>
        </w:trPr>
        <w:tc>
          <w:tcPr>
            <w:tcW w:w="883" w:type="dxa"/>
            <w:tcBorders>
              <w:top w:val="nil"/>
              <w:left w:val="single" w:sz="4" w:space="0" w:color="auto"/>
              <w:bottom w:val="single" w:sz="4" w:space="0" w:color="auto"/>
              <w:right w:val="single" w:sz="4" w:space="0" w:color="auto"/>
            </w:tcBorders>
            <w:shd w:val="clear" w:color="000000" w:fill="FFE699"/>
            <w:noWrap/>
            <w:hideMark/>
          </w:tcPr>
          <w:p w14:paraId="077CBFC2"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2.2.3.7.</w:t>
            </w:r>
          </w:p>
        </w:tc>
        <w:tc>
          <w:tcPr>
            <w:tcW w:w="3365" w:type="dxa"/>
            <w:tcBorders>
              <w:top w:val="nil"/>
              <w:left w:val="nil"/>
              <w:bottom w:val="single" w:sz="4" w:space="0" w:color="auto"/>
              <w:right w:val="single" w:sz="4" w:space="0" w:color="auto"/>
            </w:tcBorders>
            <w:shd w:val="clear" w:color="auto" w:fill="auto"/>
            <w:noWrap/>
            <w:hideMark/>
          </w:tcPr>
          <w:p w14:paraId="57D53A69"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Gaisa piesārņojošo vielu emisiju samazināšana pašvaldību siltumapgādē</w:t>
            </w:r>
          </w:p>
        </w:tc>
        <w:tc>
          <w:tcPr>
            <w:tcW w:w="658" w:type="dxa"/>
            <w:tcBorders>
              <w:top w:val="nil"/>
              <w:left w:val="nil"/>
              <w:bottom w:val="single" w:sz="4" w:space="0" w:color="auto"/>
              <w:right w:val="single" w:sz="4" w:space="0" w:color="auto"/>
            </w:tcBorders>
            <w:shd w:val="clear" w:color="auto" w:fill="auto"/>
            <w:noWrap/>
            <w:hideMark/>
          </w:tcPr>
          <w:p w14:paraId="2A2EAC2E"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_</w:t>
            </w:r>
          </w:p>
        </w:tc>
        <w:tc>
          <w:tcPr>
            <w:tcW w:w="608" w:type="dxa"/>
            <w:tcBorders>
              <w:top w:val="nil"/>
              <w:left w:val="nil"/>
              <w:bottom w:val="single" w:sz="4" w:space="0" w:color="auto"/>
              <w:right w:val="single" w:sz="4" w:space="0" w:color="auto"/>
            </w:tcBorders>
            <w:shd w:val="clear" w:color="auto" w:fill="auto"/>
            <w:noWrap/>
            <w:hideMark/>
          </w:tcPr>
          <w:p w14:paraId="5B9038FA"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ERAF</w:t>
            </w:r>
          </w:p>
        </w:tc>
        <w:tc>
          <w:tcPr>
            <w:tcW w:w="1040" w:type="dxa"/>
            <w:tcBorders>
              <w:top w:val="nil"/>
              <w:left w:val="nil"/>
              <w:bottom w:val="single" w:sz="4" w:space="0" w:color="auto"/>
              <w:right w:val="single" w:sz="4" w:space="0" w:color="auto"/>
            </w:tcBorders>
            <w:shd w:val="clear" w:color="auto" w:fill="auto"/>
            <w:noWrap/>
            <w:hideMark/>
          </w:tcPr>
          <w:p w14:paraId="46E6A79C"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2 822 173</w:t>
            </w:r>
          </w:p>
        </w:tc>
        <w:tc>
          <w:tcPr>
            <w:tcW w:w="966" w:type="dxa"/>
            <w:tcBorders>
              <w:top w:val="nil"/>
              <w:left w:val="nil"/>
              <w:bottom w:val="single" w:sz="4" w:space="0" w:color="auto"/>
              <w:right w:val="single" w:sz="4" w:space="0" w:color="auto"/>
            </w:tcBorders>
            <w:shd w:val="clear" w:color="000000" w:fill="FFE699"/>
            <w:noWrap/>
            <w:hideMark/>
          </w:tcPr>
          <w:p w14:paraId="19B8EEE1" w14:textId="77777777" w:rsidR="00492EDA" w:rsidRPr="00492EDA" w:rsidRDefault="00492EDA" w:rsidP="00492EDA">
            <w:pPr>
              <w:spacing w:after="0" w:line="240" w:lineRule="auto"/>
              <w:jc w:val="center"/>
              <w:rPr>
                <w:rFonts w:ascii="Times New Roman" w:eastAsia="Times New Roman" w:hAnsi="Times New Roman" w:cs="Times New Roman"/>
                <w:b/>
                <w:bCs/>
                <w:color w:val="00B050"/>
                <w:sz w:val="16"/>
                <w:szCs w:val="16"/>
                <w:lang w:eastAsia="lv-LV"/>
              </w:rPr>
            </w:pPr>
            <w:r w:rsidRPr="00492EDA">
              <w:rPr>
                <w:rFonts w:ascii="Times New Roman" w:eastAsia="Times New Roman" w:hAnsi="Times New Roman" w:cs="Times New Roman"/>
                <w:b/>
                <w:bCs/>
                <w:color w:val="00B050"/>
                <w:sz w:val="16"/>
                <w:szCs w:val="16"/>
                <w:lang w:eastAsia="lv-LV"/>
              </w:rPr>
              <w:t>77</w:t>
            </w:r>
          </w:p>
        </w:tc>
        <w:tc>
          <w:tcPr>
            <w:tcW w:w="1051" w:type="dxa"/>
            <w:tcBorders>
              <w:top w:val="nil"/>
              <w:left w:val="nil"/>
              <w:bottom w:val="single" w:sz="4" w:space="0" w:color="auto"/>
              <w:right w:val="single" w:sz="4" w:space="0" w:color="auto"/>
            </w:tcBorders>
            <w:shd w:val="clear" w:color="auto" w:fill="auto"/>
            <w:noWrap/>
            <w:hideMark/>
          </w:tcPr>
          <w:p w14:paraId="66B0F418" w14:textId="77777777" w:rsidR="00492EDA" w:rsidRPr="00492EDA" w:rsidRDefault="00492EDA" w:rsidP="00492EDA">
            <w:pPr>
              <w:spacing w:after="0" w:line="240" w:lineRule="auto"/>
              <w:jc w:val="right"/>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2 822 173</w:t>
            </w:r>
          </w:p>
        </w:tc>
        <w:tc>
          <w:tcPr>
            <w:tcW w:w="962" w:type="dxa"/>
            <w:tcBorders>
              <w:top w:val="nil"/>
              <w:left w:val="nil"/>
              <w:bottom w:val="single" w:sz="4" w:space="0" w:color="auto"/>
              <w:right w:val="single" w:sz="4" w:space="0" w:color="auto"/>
            </w:tcBorders>
            <w:shd w:val="clear" w:color="auto" w:fill="auto"/>
            <w:noWrap/>
            <w:hideMark/>
          </w:tcPr>
          <w:p w14:paraId="2D912C10"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35543881"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7B088CC5"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120D4E97"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958" w:type="dxa"/>
            <w:tcBorders>
              <w:top w:val="nil"/>
              <w:left w:val="nil"/>
              <w:bottom w:val="single" w:sz="4" w:space="0" w:color="auto"/>
              <w:right w:val="single" w:sz="4" w:space="0" w:color="auto"/>
            </w:tcBorders>
            <w:shd w:val="clear" w:color="auto" w:fill="auto"/>
            <w:noWrap/>
            <w:hideMark/>
          </w:tcPr>
          <w:p w14:paraId="238CB56C" w14:textId="77777777" w:rsidR="00492EDA" w:rsidRPr="00492EDA" w:rsidRDefault="00492EDA" w:rsidP="00492EDA">
            <w:pPr>
              <w:spacing w:after="0" w:line="240" w:lineRule="auto"/>
              <w:jc w:val="center"/>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c>
          <w:tcPr>
            <w:tcW w:w="1002" w:type="dxa"/>
            <w:tcBorders>
              <w:top w:val="nil"/>
              <w:left w:val="nil"/>
              <w:bottom w:val="single" w:sz="4" w:space="0" w:color="auto"/>
              <w:right w:val="single" w:sz="4" w:space="0" w:color="auto"/>
            </w:tcBorders>
            <w:shd w:val="clear" w:color="auto" w:fill="auto"/>
            <w:noWrap/>
            <w:hideMark/>
          </w:tcPr>
          <w:p w14:paraId="6818BD69" w14:textId="77777777" w:rsidR="00492EDA" w:rsidRPr="00492EDA" w:rsidRDefault="00492EDA" w:rsidP="00492EDA">
            <w:pPr>
              <w:spacing w:after="0" w:line="240" w:lineRule="auto"/>
              <w:rPr>
                <w:rFonts w:ascii="Times New Roman" w:eastAsia="Times New Roman" w:hAnsi="Times New Roman" w:cs="Times New Roman"/>
                <w:color w:val="000000"/>
                <w:sz w:val="16"/>
                <w:szCs w:val="16"/>
                <w:lang w:eastAsia="lv-LV"/>
              </w:rPr>
            </w:pPr>
            <w:r w:rsidRPr="00492EDA">
              <w:rPr>
                <w:rFonts w:ascii="Times New Roman" w:eastAsia="Times New Roman" w:hAnsi="Times New Roman" w:cs="Times New Roman"/>
                <w:color w:val="000000"/>
                <w:sz w:val="16"/>
                <w:szCs w:val="16"/>
                <w:lang w:eastAsia="lv-LV"/>
              </w:rPr>
              <w:t> </w:t>
            </w:r>
          </w:p>
        </w:tc>
      </w:tr>
    </w:tbl>
    <w:p w14:paraId="073012F0" w14:textId="77777777" w:rsidR="00EE7BAE" w:rsidRDefault="00EE7BAE" w:rsidP="00EE7BAE">
      <w:pPr>
        <w:spacing w:after="0" w:line="240" w:lineRule="auto"/>
        <w:rPr>
          <w:rFonts w:ascii="Times New Roman" w:hAnsi="Times New Roman" w:cs="Times New Roman"/>
        </w:rPr>
      </w:pPr>
    </w:p>
    <w:p w14:paraId="639CB552" w14:textId="77777777" w:rsidR="00EE7BAE" w:rsidRDefault="00EE7BAE" w:rsidP="00EE7BAE">
      <w:pPr>
        <w:spacing w:after="0" w:line="240" w:lineRule="auto"/>
        <w:rPr>
          <w:rFonts w:ascii="Times New Roman" w:hAnsi="Times New Roman" w:cs="Times New Roman"/>
        </w:rPr>
      </w:pPr>
    </w:p>
    <w:p w14:paraId="0DE5041A" w14:textId="77777777" w:rsidR="00B01F7E" w:rsidRDefault="00B01F7E"/>
    <w:sectPr w:rsidR="00B01F7E" w:rsidSect="00FF2354">
      <w:pgSz w:w="16838" w:h="11906" w:orient="landscape"/>
      <w:pgMar w:top="993" w:right="851" w:bottom="1134"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1D073" w14:textId="77777777" w:rsidR="00B0394E" w:rsidRDefault="00B0394E" w:rsidP="00EE7BAE">
      <w:pPr>
        <w:spacing w:after="0" w:line="240" w:lineRule="auto"/>
      </w:pPr>
      <w:r>
        <w:separator/>
      </w:r>
    </w:p>
  </w:endnote>
  <w:endnote w:type="continuationSeparator" w:id="0">
    <w:p w14:paraId="1E34D3B2" w14:textId="77777777" w:rsidR="00B0394E" w:rsidRDefault="00B0394E" w:rsidP="00EE7BAE">
      <w:pPr>
        <w:spacing w:after="0" w:line="240" w:lineRule="auto"/>
      </w:pPr>
      <w:r>
        <w:continuationSeparator/>
      </w:r>
    </w:p>
  </w:endnote>
  <w:endnote w:type="continuationNotice" w:id="1">
    <w:p w14:paraId="77F73E2F" w14:textId="77777777" w:rsidR="00B0394E" w:rsidRDefault="00B039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ndalus">
    <w:altName w:val="Times New Roman"/>
    <w:charset w:val="00"/>
    <w:family w:val="roman"/>
    <w:pitch w:val="variable"/>
    <w:sig w:usb0="00002003" w:usb1="80000000" w:usb2="00000008" w:usb3="00000000" w:csb0="0000004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E9C786A" w14:textId="77777777" w:rsidR="00EE7BAE" w:rsidRDefault="00EE7BAE">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14:paraId="73C43C4B" w14:textId="77777777" w:rsidR="00EE7BAE" w:rsidRDefault="00EE7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1A455" w14:textId="77777777" w:rsidR="00B0394E" w:rsidRDefault="00B0394E" w:rsidP="00EE7BAE">
      <w:pPr>
        <w:spacing w:after="0" w:line="240" w:lineRule="auto"/>
      </w:pPr>
      <w:r>
        <w:separator/>
      </w:r>
    </w:p>
  </w:footnote>
  <w:footnote w:type="continuationSeparator" w:id="0">
    <w:p w14:paraId="207D2803" w14:textId="77777777" w:rsidR="00B0394E" w:rsidRDefault="00B0394E" w:rsidP="00EE7BAE">
      <w:pPr>
        <w:spacing w:after="0" w:line="240" w:lineRule="auto"/>
      </w:pPr>
      <w:r>
        <w:continuationSeparator/>
      </w:r>
    </w:p>
  </w:footnote>
  <w:footnote w:type="continuationNotice" w:id="1">
    <w:p w14:paraId="2802ACAE" w14:textId="77777777" w:rsidR="00B0394E" w:rsidRDefault="00B0394E">
      <w:pPr>
        <w:spacing w:after="0" w:line="240" w:lineRule="auto"/>
      </w:pPr>
    </w:p>
  </w:footnote>
  <w:footnote w:id="2">
    <w:p w14:paraId="0995B820"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FC556CD" w14:textId="77777777" w:rsidR="00EE7BAE" w:rsidRDefault="00EE7BAE" w:rsidP="00EE7BAE">
      <w:pPr>
        <w:pStyle w:val="FootnoteText"/>
      </w:pPr>
      <w:r>
        <w:rPr>
          <w:rStyle w:val="FootnoteReference"/>
        </w:rPr>
        <w:footnoteRef/>
      </w:r>
      <w:r>
        <w:t xml:space="preserve"> </w:t>
      </w:r>
      <w:r w:rsidRPr="003B0C04">
        <w:rPr>
          <w:rFonts w:ascii="Times New Roman" w:hAnsi="Times New Roman" w:cs="Times New Roman"/>
          <w:sz w:val="18"/>
          <w:szCs w:val="18"/>
        </w:rPr>
        <w:t xml:space="preserve">  Eiropas Padomes 1992.gada 21.maija direktīva 92/43/EEK par dabisko dzīvotņu, savvaļas faunas un floras aizsardzību</w:t>
      </w:r>
    </w:p>
  </w:footnote>
  <w:footnote w:id="4">
    <w:p w14:paraId="609FD2A2"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6E607AB9"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0650FE4D" w14:textId="77777777" w:rsidR="00EE7BAE" w:rsidRPr="003246E4" w:rsidRDefault="00EE7BAE" w:rsidP="00EE7BAE">
      <w:pPr>
        <w:pStyle w:val="FootnoteText"/>
        <w:jc w:val="both"/>
        <w:rPr>
          <w:rFonts w:ascii="Times New Roman" w:hAnsi="Times New Roman" w:cs="Times New Roman"/>
        </w:rPr>
      </w:pPr>
      <w:r w:rsidRPr="00731419">
        <w:rPr>
          <w:rStyle w:val="FootnoteReference"/>
          <w:rFonts w:ascii="Times New Roman" w:hAnsi="Times New Roman" w:cs="Times New Roman"/>
          <w:sz w:val="16"/>
          <w:szCs w:val="16"/>
        </w:rPr>
        <w:footnoteRef/>
      </w:r>
      <w:r w:rsidRPr="003246E4">
        <w:rPr>
          <w:rFonts w:ascii="Times New Roman" w:hAnsi="Times New Roman" w:cs="Times New Roman"/>
        </w:rPr>
        <w:t xml:space="preserve"> </w:t>
      </w:r>
      <w:hyperlink r:id="rId2" w:history="1">
        <w:r w:rsidRPr="003246E4">
          <w:rPr>
            <w:rStyle w:val="Hyperlink"/>
            <w:rFonts w:ascii="Times New Roman" w:hAnsi="Times New Roman" w:cs="Times New Roman"/>
          </w:rPr>
          <w:t>https://www.esfondi.lv/izvertejumi-1</w:t>
        </w:r>
      </w:hyperlink>
    </w:p>
  </w:footnote>
  <w:footnote w:id="7">
    <w:p w14:paraId="6C388372" w14:textId="77777777" w:rsidR="00EE7BAE" w:rsidRDefault="00EE7BAE" w:rsidP="00EE7BAE">
      <w:pPr>
        <w:pStyle w:val="FootnoteText"/>
      </w:pPr>
      <w:r w:rsidRPr="003246E4">
        <w:rPr>
          <w:rStyle w:val="FootnoteReference"/>
          <w:rFonts w:ascii="Times New Roman" w:hAnsi="Times New Roman" w:cs="Times New Roman"/>
        </w:rPr>
        <w:footnoteRef/>
      </w:r>
      <w:r w:rsidRPr="003246E4">
        <w:rPr>
          <w:rFonts w:ascii="Times New Roman" w:hAnsi="Times New Roman" w:cs="Times New Roman"/>
        </w:rPr>
        <w:t xml:space="preserve"> </w:t>
      </w:r>
      <w:hyperlink r:id="rId3" w:history="1">
        <w:r w:rsidRPr="003246E4">
          <w:rPr>
            <w:rStyle w:val="Hyperlink"/>
            <w:rFonts w:ascii="Times New Roman" w:hAnsi="Times New Roman" w:cs="Times New Roman"/>
          </w:rPr>
          <w:t>https://nat-programme.daba.gov.lv/public/lat/publikacijas_un_dokumenti/#programma</w:t>
        </w:r>
      </w:hyperlink>
    </w:p>
  </w:footnote>
  <w:footnote w:id="8">
    <w:p w14:paraId="4F17A473" w14:textId="77777777" w:rsidR="00EE7BAE" w:rsidRPr="003B0C04" w:rsidRDefault="00EE7BAE" w:rsidP="00EE7BAE">
      <w:pPr>
        <w:pStyle w:val="FootnoteText"/>
        <w:rPr>
          <w:rFonts w:ascii="Times New Roman" w:hAnsi="Times New Roman" w:cs="Times New Roman"/>
          <w:sz w:val="18"/>
          <w:szCs w:val="18"/>
        </w:rPr>
      </w:pPr>
      <w:r w:rsidRPr="003B0C04">
        <w:rPr>
          <w:rStyle w:val="FootnoteReference"/>
          <w:rFonts w:ascii="Times New Roman" w:hAnsi="Times New Roman" w:cs="Times New Roman"/>
          <w:sz w:val="18"/>
          <w:szCs w:val="18"/>
        </w:rPr>
        <w:footnoteRef/>
      </w:r>
      <w:r w:rsidRPr="003B0C04">
        <w:rPr>
          <w:rFonts w:ascii="Times New Roman" w:hAnsi="Times New Roman" w:cs="Times New Roman"/>
          <w:sz w:val="18"/>
          <w:szCs w:val="18"/>
        </w:rPr>
        <w:t xml:space="preserve"> </w:t>
      </w:r>
      <w:bookmarkStart w:id="0" w:name="_Hlk71536320"/>
      <w:r w:rsidRPr="003B0C04">
        <w:rPr>
          <w:rFonts w:ascii="Times New Roman" w:hAnsi="Times New Roman" w:cs="Times New Roman"/>
          <w:sz w:val="18"/>
          <w:szCs w:val="18"/>
        </w:rPr>
        <w:fldChar w:fldCharType="begin"/>
      </w:r>
      <w:r w:rsidRPr="003B0C04">
        <w:rPr>
          <w:rFonts w:ascii="Times New Roman" w:hAnsi="Times New Roman" w:cs="Times New Roman"/>
          <w:sz w:val="18"/>
          <w:szCs w:val="18"/>
        </w:rPr>
        <w:instrText xml:space="preserve"> HYPERLINK "https://www.daba.gov.lv/lv/prioritaro-ricibu-plans-natura-2000-teritorijam" </w:instrText>
      </w:r>
      <w:r w:rsidRPr="003B0C04">
        <w:rPr>
          <w:rFonts w:ascii="Times New Roman" w:hAnsi="Times New Roman" w:cs="Times New Roman"/>
          <w:sz w:val="18"/>
          <w:szCs w:val="18"/>
        </w:rPr>
      </w:r>
      <w:r w:rsidRPr="003B0C04">
        <w:rPr>
          <w:rFonts w:ascii="Times New Roman" w:hAnsi="Times New Roman" w:cs="Times New Roman"/>
          <w:sz w:val="18"/>
          <w:szCs w:val="18"/>
        </w:rPr>
        <w:fldChar w:fldCharType="separate"/>
      </w:r>
      <w:r w:rsidRPr="003B0C04">
        <w:rPr>
          <w:rStyle w:val="Hyperlink"/>
          <w:rFonts w:ascii="Times New Roman" w:hAnsi="Times New Roman" w:cs="Times New Roman"/>
          <w:sz w:val="18"/>
          <w:szCs w:val="18"/>
        </w:rPr>
        <w:t>https://www.daba.gov.lv/lv/prioritaro-ricibu-plans-natura-2000-teritorijam</w:t>
      </w:r>
      <w:r w:rsidRPr="003B0C04">
        <w:rPr>
          <w:rFonts w:ascii="Times New Roman" w:hAnsi="Times New Roman" w:cs="Times New Roman"/>
          <w:sz w:val="18"/>
          <w:szCs w:val="18"/>
        </w:rPr>
        <w:fldChar w:fldCharType="end"/>
      </w:r>
      <w:bookmarkEnd w:id="0"/>
    </w:p>
  </w:footnote>
  <w:footnote w:id="9">
    <w:p w14:paraId="590CA951" w14:textId="77777777" w:rsidR="00EE7BAE" w:rsidRPr="004F5AB3" w:rsidRDefault="00EE7BAE" w:rsidP="00EE7BAE">
      <w:pPr>
        <w:pStyle w:val="FootnoteText"/>
        <w:rPr>
          <w:rFonts w:ascii="Times New Roman" w:hAnsi="Times New Roman" w:cs="Times New Roman"/>
          <w:sz w:val="18"/>
          <w:szCs w:val="18"/>
        </w:rPr>
      </w:pPr>
      <w:r w:rsidRPr="00DC02E7">
        <w:rPr>
          <w:rStyle w:val="FootnoteReference"/>
          <w:rFonts w:ascii="Times New Roman" w:hAnsi="Times New Roman" w:cs="Times New Roman"/>
          <w:sz w:val="16"/>
          <w:szCs w:val="16"/>
        </w:rPr>
        <w:footnoteRef/>
      </w:r>
      <w:r w:rsidRPr="00DC02E7">
        <w:rPr>
          <w:rFonts w:ascii="Times New Roman" w:hAnsi="Times New Roman" w:cs="Times New Roman"/>
          <w:sz w:val="16"/>
          <w:szCs w:val="16"/>
        </w:rPr>
        <w:t xml:space="preserve"> </w:t>
      </w:r>
      <w:r w:rsidRPr="004F5AB3">
        <w:rPr>
          <w:rFonts w:ascii="Times New Roman" w:hAnsi="Times New Roman" w:cs="Times New Roman"/>
          <w:color w:val="000000"/>
          <w:sz w:val="18"/>
          <w:szCs w:val="18"/>
          <w:shd w:val="clear" w:color="auto" w:fill="FFFFFF"/>
        </w:rPr>
        <w:t>Eiropas Padomes 1992.gada 21.maija direktīva 92/43/EEK par dabisko dzīvotņu, savvaļas faunas un floras aizsardzību un Eiropas Parlamenta un Padomes 2009. gada 30. novembra direktīva 2009/147/EK par savvaļas putnu aizsardzību</w:t>
      </w:r>
    </w:p>
  </w:footnote>
  <w:footnote w:id="10">
    <w:p w14:paraId="606FF8A7"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1">
    <w:p w14:paraId="42A2F80F"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2">
    <w:p w14:paraId="011325AE" w14:textId="77777777" w:rsidR="00EE7BAE" w:rsidRPr="00352087" w:rsidRDefault="00EE7BAE" w:rsidP="00EE7BAE">
      <w:pPr>
        <w:pStyle w:val="FootnoteText"/>
        <w:jc w:val="both"/>
        <w:rPr>
          <w:rFonts w:asciiTheme="majorBidi" w:hAnsiTheme="majorBidi" w:cstheme="majorBidi"/>
          <w:sz w:val="18"/>
          <w:szCs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J</w:t>
      </w:r>
      <w:r w:rsidRPr="00352087">
        <w:rPr>
          <w:rFonts w:asciiTheme="majorBidi" w:hAnsiTheme="majorBidi" w:cstheme="majorBidi"/>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3">
    <w:p w14:paraId="56992999" w14:textId="77777777" w:rsidR="00EE7BAE" w:rsidRPr="00352087" w:rsidRDefault="00EE7BAE" w:rsidP="00EE7BAE">
      <w:pPr>
        <w:pStyle w:val="FootnoteText"/>
        <w:jc w:val="both"/>
        <w:rPr>
          <w:rFonts w:asciiTheme="majorBidi" w:hAnsiTheme="majorBidi" w:cstheme="majorBidi"/>
          <w:sz w:val="18"/>
          <w:szCs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VSIA LĢVMC (2021) “Valsts atmosfēras gaisa kvalitātes monitoringa tīkla izvērtējums” Pieejams https://videscentrs.lvgmc.lv/lapas/gaisa-kvalitate</w:t>
      </w:r>
    </w:p>
  </w:footnote>
  <w:footnote w:id="14">
    <w:p w14:paraId="4CDDC4EC" w14:textId="77777777" w:rsidR="00EE7BAE" w:rsidRPr="00352087" w:rsidRDefault="00EE7BAE" w:rsidP="00EE7BAE">
      <w:pPr>
        <w:pStyle w:val="FootnoteText"/>
        <w:jc w:val="both"/>
        <w:rPr>
          <w:rFonts w:asciiTheme="majorBidi" w:hAnsiTheme="majorBidi" w:cstheme="majorBidi"/>
          <w:sz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w:t>
      </w:r>
      <w:hyperlink r:id="rId5" w:history="1">
        <w:r w:rsidRPr="00352087">
          <w:rPr>
            <w:rStyle w:val="Hyperlink"/>
            <w:rFonts w:asciiTheme="majorBidi" w:hAnsiTheme="majorBidi" w:cstheme="majorBidi"/>
            <w:sz w:val="18"/>
          </w:rPr>
          <w:t>https://www.lvafa.gov.lv/projektu-materiali/petijumi-izvertejumi-un-citi-dokumenti/2491-izvertejums-par-transporta-piesarnojuma-staciju-izvietojumu-riga</w:t>
        </w:r>
      </w:hyperlink>
    </w:p>
  </w:footnote>
  <w:footnote w:id="15">
    <w:p w14:paraId="72D87E14" w14:textId="77777777" w:rsidR="00EE7BAE" w:rsidRPr="00352087" w:rsidRDefault="00EE7BAE" w:rsidP="00EE7BAE">
      <w:pPr>
        <w:pStyle w:val="FootnoteText"/>
        <w:jc w:val="both"/>
        <w:rPr>
          <w:rFonts w:asciiTheme="majorBidi" w:hAnsiTheme="majorBidi" w:cstheme="majorBidi"/>
          <w:sz w:val="18"/>
        </w:rPr>
      </w:pPr>
      <w:r w:rsidRPr="00352087">
        <w:rPr>
          <w:rStyle w:val="FootnoteReference"/>
          <w:rFonts w:asciiTheme="majorBidi" w:hAnsiTheme="majorBidi" w:cstheme="majorBidi"/>
          <w:sz w:val="18"/>
        </w:rPr>
        <w:footnoteRef/>
      </w:r>
      <w:r w:rsidRPr="00352087">
        <w:rPr>
          <w:rFonts w:asciiTheme="majorBidi" w:hAnsiTheme="majorBidi" w:cstheme="majorBidi"/>
          <w:sz w:val="18"/>
        </w:rPr>
        <w:t xml:space="preserve"> </w:t>
      </w:r>
      <w:hyperlink r:id="rId6" w:history="1">
        <w:r w:rsidRPr="00352087">
          <w:rPr>
            <w:rStyle w:val="Hyperlink"/>
            <w:rFonts w:asciiTheme="majorBidi" w:hAnsiTheme="majorBidi" w:cstheme="majorBidi"/>
            <w:sz w:val="18"/>
          </w:rPr>
          <w:t>https://www.meteo.lv/lapas/vide/gaiss/gaisa-piesarnojums/parskati-par-emisijam-gaisa/parskati-par-emisijam-gaisa?id=1032&amp;nid=513</w:t>
        </w:r>
      </w:hyperlink>
    </w:p>
  </w:footnote>
  <w:footnote w:id="16">
    <w:p w14:paraId="7669B821" w14:textId="77777777" w:rsidR="00EE7BAE" w:rsidRPr="00352087" w:rsidRDefault="00EE7BAE" w:rsidP="00EE7BAE">
      <w:pPr>
        <w:pStyle w:val="FootnoteText"/>
        <w:jc w:val="both"/>
        <w:rPr>
          <w:rFonts w:asciiTheme="majorBidi" w:hAnsiTheme="majorBidi" w:cstheme="majorBidi"/>
        </w:rPr>
      </w:pPr>
      <w:r w:rsidRPr="00352087">
        <w:rPr>
          <w:rStyle w:val="FootnoteReference"/>
          <w:rFonts w:asciiTheme="majorBidi" w:hAnsiTheme="majorBidi" w:cstheme="majorBidi"/>
          <w:sz w:val="18"/>
        </w:rPr>
        <w:footnoteRef/>
      </w:r>
      <w:r w:rsidRPr="00352087">
        <w:rPr>
          <w:rFonts w:asciiTheme="majorBidi" w:hAnsiTheme="majorBidi" w:cstheme="majorBidi"/>
          <w:sz w:val="18"/>
        </w:rPr>
        <w:t xml:space="preserve"> </w:t>
      </w:r>
      <w:hyperlink r:id="rId7" w:history="1">
        <w:r w:rsidRPr="00352087">
          <w:rPr>
            <w:rStyle w:val="Hyperlink"/>
            <w:rFonts w:asciiTheme="majorBidi" w:hAnsiTheme="majorBidi" w:cstheme="majorBidi"/>
            <w:sz w:val="18"/>
          </w:rPr>
          <w:t>http://parissrv.lvgmc.lv/#viewType=home_view</w:t>
        </w:r>
      </w:hyperlink>
    </w:p>
  </w:footnote>
  <w:footnote w:id="17">
    <w:p w14:paraId="50C9B55C" w14:textId="77777777" w:rsidR="00EE7BAE" w:rsidRPr="005756C2" w:rsidRDefault="00EE7BAE" w:rsidP="00EE7BAE">
      <w:pPr>
        <w:pStyle w:val="FootnoteText"/>
        <w:rPr>
          <w:rFonts w:ascii="Times New Roman" w:hAnsi="Times New Roman" w:cs="Times New Roman"/>
        </w:rPr>
      </w:pPr>
      <w:r w:rsidRPr="005756C2">
        <w:rPr>
          <w:rStyle w:val="FootnoteReference"/>
          <w:rFonts w:ascii="Times New Roman" w:hAnsi="Times New Roman" w:cs="Times New Roman"/>
        </w:rPr>
        <w:footnoteRef/>
      </w:r>
      <w:r w:rsidRPr="005756C2">
        <w:rPr>
          <w:rFonts w:ascii="Times New Roman" w:hAnsi="Times New Roman" w:cs="Times New Roman"/>
        </w:rPr>
        <w:t xml:space="preserve"> </w:t>
      </w:r>
      <w:hyperlink r:id="rId8" w:history="1">
        <w:r w:rsidRPr="005756C2">
          <w:rPr>
            <w:rStyle w:val="Hyperlink"/>
            <w:rFonts w:ascii="Times New Roman" w:hAnsi="Times New Roman" w:cs="Times New Roman"/>
          </w:rPr>
          <w:t>https://www.varam.gov.lv/sites/varam/files/content/files/varamrik_gaisa_kv_zonas2015.pdf</w:t>
        </w:r>
      </w:hyperlink>
      <w:r w:rsidRPr="005756C2">
        <w:rPr>
          <w:rFonts w:ascii="Times New Roman" w:hAnsi="Times New Roman" w:cs="Times New Roman"/>
        </w:rPr>
        <w:t xml:space="preserve"> </w:t>
      </w:r>
    </w:p>
  </w:footnote>
  <w:footnote w:id="18">
    <w:p w14:paraId="653F6F80" w14:textId="77777777" w:rsidR="00EE7BAE" w:rsidRPr="00352087" w:rsidRDefault="00EE7BAE" w:rsidP="00EE7BAE">
      <w:pPr>
        <w:pStyle w:val="FootnoteText"/>
        <w:jc w:val="both"/>
        <w:rPr>
          <w:rFonts w:asciiTheme="majorBidi" w:hAnsiTheme="majorBidi" w:cstheme="majorBidi"/>
          <w:sz w:val="18"/>
          <w:szCs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VSIA LĢVMC (2021) “Valsts atmosfēras gaisa kvalitātes monitoringa tīkla izvērtējums” Pieejams https://videscentrs.lvgmc.lv/lapas/gaisa-kvalitate</w:t>
      </w:r>
    </w:p>
  </w:footnote>
  <w:footnote w:id="19">
    <w:p w14:paraId="4DA55C9D"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9"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0">
    <w:p w14:paraId="5BDEC814"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1">
    <w:p w14:paraId="0CAE8754"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2">
    <w:p w14:paraId="1E8A4FC0"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0"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3">
    <w:p w14:paraId="3B222F00"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4">
    <w:p w14:paraId="2971D9F5"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5">
    <w:p w14:paraId="0FC3665F" w14:textId="77777777" w:rsidR="00EE7BAE" w:rsidRDefault="00EE7BAE" w:rsidP="00EE7BAE">
      <w:pPr>
        <w:pStyle w:val="FootnoteText"/>
      </w:pPr>
      <w:r>
        <w:rPr>
          <w:rStyle w:val="FootnoteReference"/>
        </w:rPr>
        <w:footnoteRef/>
      </w:r>
      <w:hyperlink r:id="rId11" w:history="1">
        <w:r w:rsidRPr="008E7D9D">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6">
    <w:p w14:paraId="563B003C"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7">
    <w:p w14:paraId="3084E0B4"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8">
    <w:p w14:paraId="74AD2A3C" w14:textId="77777777" w:rsidR="00EE7BAE" w:rsidRPr="00E84A88" w:rsidRDefault="00EE7BAE" w:rsidP="00EE7BAE">
      <w:pPr>
        <w:pStyle w:val="FootnoteText"/>
        <w:rPr>
          <w:rFonts w:ascii="Times New Roman" w:hAnsi="Times New Roman" w:cs="Times New Roman"/>
          <w:sz w:val="18"/>
          <w:szCs w:val="18"/>
        </w:rPr>
      </w:pPr>
      <w:r w:rsidRPr="00E84A88">
        <w:rPr>
          <w:rStyle w:val="FootnoteReference"/>
          <w:rFonts w:ascii="Times New Roman" w:hAnsi="Times New Roman" w:cs="Times New Roman"/>
          <w:sz w:val="18"/>
          <w:szCs w:val="18"/>
        </w:rPr>
        <w:footnoteRef/>
      </w:r>
      <w:r w:rsidRPr="00E84A88">
        <w:rPr>
          <w:rFonts w:ascii="Times New Roman" w:hAnsi="Times New Roman" w:cs="Times New Roman"/>
          <w:sz w:val="18"/>
          <w:szCs w:val="18"/>
        </w:rPr>
        <w:t xml:space="preserve"> </w:t>
      </w:r>
      <w:hyperlink r:id="rId12" w:history="1">
        <w:r w:rsidRPr="00E84A88">
          <w:rPr>
            <w:rStyle w:val="Hyperlink"/>
            <w:rFonts w:ascii="Times New Roman" w:hAnsi="Times New Roman" w:cs="Times New Roman"/>
            <w:sz w:val="18"/>
            <w:szCs w:val="18"/>
          </w:rPr>
          <w:t>https://likumi.lv/ta/id/314078-par-gaisa-piesarnojuma-samazinasanas-ricibas-planu-2020-2030-gadam</w:t>
        </w:r>
      </w:hyperlink>
    </w:p>
  </w:footnote>
  <w:footnote w:id="29">
    <w:p w14:paraId="323A3FA0" w14:textId="77777777" w:rsidR="00EE7BAE" w:rsidRPr="00E84A88" w:rsidRDefault="00EE7BAE" w:rsidP="00EE7BAE">
      <w:pPr>
        <w:pStyle w:val="FootnoteText"/>
        <w:rPr>
          <w:rFonts w:ascii="Times New Roman" w:hAnsi="Times New Roman" w:cs="Times New Roman"/>
          <w:sz w:val="18"/>
          <w:szCs w:val="18"/>
        </w:rPr>
      </w:pPr>
      <w:r w:rsidRPr="00E84A88">
        <w:rPr>
          <w:rStyle w:val="FootnoteReference"/>
          <w:rFonts w:ascii="Times New Roman" w:hAnsi="Times New Roman" w:cs="Times New Roman"/>
          <w:sz w:val="18"/>
          <w:szCs w:val="18"/>
        </w:rPr>
        <w:footnoteRef/>
      </w:r>
      <w:r w:rsidRPr="00E84A88">
        <w:rPr>
          <w:rFonts w:ascii="Times New Roman" w:hAnsi="Times New Roman" w:cs="Times New Roman"/>
          <w:sz w:val="18"/>
          <w:szCs w:val="18"/>
        </w:rPr>
        <w:t xml:space="preserve"> </w:t>
      </w:r>
      <w:hyperlink r:id="rId13" w:history="1">
        <w:r w:rsidRPr="00E84A88">
          <w:rPr>
            <w:rStyle w:val="Hyperlink"/>
            <w:rFonts w:ascii="Times New Roman" w:hAnsi="Times New Roman" w:cs="Times New Roman"/>
            <w:sz w:val="18"/>
            <w:szCs w:val="18"/>
          </w:rPr>
          <w:t>https://www.csb.gov.lv/lv/statistika/statistikas-temas/iedzivotaji/iedzivotaju-skaits/galvenie-raditaji/iedzivotaju-skaits-republikas-pilsetas</w:t>
        </w:r>
      </w:hyperlink>
    </w:p>
  </w:footnote>
  <w:footnote w:id="30">
    <w:p w14:paraId="7FA7B277" w14:textId="77777777" w:rsidR="00EE7BAE" w:rsidRDefault="00EE7BAE" w:rsidP="00EE7BAE">
      <w:pPr>
        <w:pStyle w:val="FootnoteText"/>
      </w:pPr>
      <w:r w:rsidRPr="00E84A88">
        <w:rPr>
          <w:rStyle w:val="FootnoteReference"/>
          <w:rFonts w:ascii="Times New Roman" w:hAnsi="Times New Roman" w:cs="Times New Roman"/>
          <w:sz w:val="18"/>
          <w:szCs w:val="18"/>
        </w:rPr>
        <w:footnoteRef/>
      </w:r>
      <w:r w:rsidRPr="00E84A88">
        <w:rPr>
          <w:rFonts w:ascii="Times New Roman" w:hAnsi="Times New Roman" w:cs="Times New Roman"/>
          <w:sz w:val="18"/>
          <w:szCs w:val="18"/>
        </w:rPr>
        <w:t xml:space="preserve"> </w:t>
      </w:r>
      <w:hyperlink r:id="rId14" w:history="1">
        <w:r w:rsidRPr="00E84A88">
          <w:rPr>
            <w:rStyle w:val="Hyperlink"/>
            <w:rFonts w:ascii="Times New Roman" w:hAnsi="Times New Roman" w:cs="Times New Roman"/>
            <w:sz w:val="18"/>
            <w:szCs w:val="18"/>
          </w:rPr>
          <w:t>http://ilgtspejigaattistiba.saeima.lv/attachments/article/702/Petijums_1%20starpatskaite.pdf</w:t>
        </w:r>
      </w:hyperlink>
    </w:p>
  </w:footnote>
  <w:footnote w:id="31">
    <w:p w14:paraId="5F767B29" w14:textId="77777777" w:rsidR="00EE7BAE" w:rsidRPr="00BA1122" w:rsidRDefault="00EE7BAE" w:rsidP="00EE7BAE">
      <w:pPr>
        <w:pStyle w:val="FootnoteText"/>
        <w:rPr>
          <w:rFonts w:ascii="Times New Roman" w:hAnsi="Times New Roman" w:cs="Times New Roman"/>
          <w:sz w:val="18"/>
          <w:szCs w:val="18"/>
        </w:rPr>
      </w:pPr>
      <w:r w:rsidRPr="00BA1122">
        <w:rPr>
          <w:rStyle w:val="FootnoteReference"/>
          <w:rFonts w:ascii="Times New Roman" w:hAnsi="Times New Roman" w:cs="Times New Roman"/>
          <w:sz w:val="18"/>
          <w:szCs w:val="18"/>
        </w:rPr>
        <w:footnoteRef/>
      </w:r>
      <w:r w:rsidRPr="00BA1122">
        <w:rPr>
          <w:rFonts w:ascii="Times New Roman" w:hAnsi="Times New Roman" w:cs="Times New Roman"/>
          <w:sz w:val="18"/>
          <w:szCs w:val="18"/>
        </w:rPr>
        <w:t xml:space="preserve"> </w:t>
      </w:r>
      <w:hyperlink r:id="rId15" w:history="1">
        <w:r w:rsidRPr="00BA1122">
          <w:rPr>
            <w:rStyle w:val="Hyperlink"/>
            <w:rFonts w:ascii="Times New Roman" w:hAnsi="Times New Roman" w:cs="Times New Roman"/>
            <w:sz w:val="18"/>
            <w:szCs w:val="18"/>
          </w:rPr>
          <w:t>https://data1.csb.gov.lv/pxweb/lv/iedz/iedz__iedzskaits__ikgad/ISG060.px/</w:t>
        </w:r>
      </w:hyperlink>
      <w:r w:rsidRPr="00BA1122">
        <w:rPr>
          <w:rFonts w:ascii="Times New Roman" w:hAnsi="Times New Roman" w:cs="Times New Roman"/>
          <w:sz w:val="18"/>
          <w:szCs w:val="18"/>
        </w:rPr>
        <w:t xml:space="preserve"> </w:t>
      </w:r>
    </w:p>
  </w:footnote>
  <w:footnote w:id="32">
    <w:p w14:paraId="5F5FBE84" w14:textId="77777777" w:rsidR="00EE7BAE" w:rsidRPr="00C67B96" w:rsidRDefault="00EE7BAE" w:rsidP="00EE7BAE">
      <w:pPr>
        <w:pStyle w:val="FootnoteText"/>
        <w:rPr>
          <w:rFonts w:ascii="Times New Roman" w:hAnsi="Times New Roman" w:cs="Times New Roman"/>
          <w:sz w:val="18"/>
          <w:szCs w:val="18"/>
        </w:rPr>
      </w:pPr>
      <w:r w:rsidRPr="00C67B96">
        <w:rPr>
          <w:rStyle w:val="FootnoteReference"/>
          <w:rFonts w:ascii="Times New Roman" w:hAnsi="Times New Roman" w:cs="Times New Roman"/>
          <w:sz w:val="18"/>
          <w:szCs w:val="18"/>
        </w:rPr>
        <w:footnoteRef/>
      </w:r>
      <w:r w:rsidRPr="00C67B96">
        <w:rPr>
          <w:rFonts w:ascii="Times New Roman" w:hAnsi="Times New Roman" w:cs="Times New Roman"/>
          <w:sz w:val="18"/>
          <w:szCs w:val="18"/>
        </w:rPr>
        <w:t xml:space="preserve"> </w:t>
      </w:r>
      <w:hyperlink r:id="rId16" w:history="1">
        <w:r w:rsidRPr="00C67B96">
          <w:rPr>
            <w:rStyle w:val="Hyperlink"/>
            <w:rFonts w:ascii="Times New Roman" w:hAnsi="Times New Roman" w:cs="Times New Roman"/>
            <w:sz w:val="18"/>
            <w:szCs w:val="18"/>
          </w:rPr>
          <w:t>https://www.csb.gov.lv/lv/statistika/statistikas-temas/iedzivotaji/iedzivotaju-skaits/galvenie-raditaji/iedzivotaju-skaits-republikas-pilsetas</w:t>
        </w:r>
      </w:hyperlink>
    </w:p>
  </w:footnote>
  <w:footnote w:id="33">
    <w:p w14:paraId="771CB9FF" w14:textId="77777777" w:rsidR="00EE7BAE" w:rsidRDefault="00EE7BAE" w:rsidP="00EE7BAE">
      <w:pPr>
        <w:pStyle w:val="FootnoteText"/>
      </w:pPr>
      <w:r w:rsidRPr="00BA1122">
        <w:rPr>
          <w:rStyle w:val="FootnoteReference"/>
          <w:rFonts w:ascii="Times New Roman" w:hAnsi="Times New Roman" w:cs="Times New Roman"/>
          <w:sz w:val="18"/>
          <w:szCs w:val="18"/>
        </w:rPr>
        <w:footnoteRef/>
      </w:r>
      <w:r w:rsidRPr="00BA1122">
        <w:rPr>
          <w:rFonts w:ascii="Times New Roman" w:hAnsi="Times New Roman" w:cs="Times New Roman"/>
          <w:sz w:val="18"/>
          <w:szCs w:val="18"/>
        </w:rPr>
        <w:t xml:space="preserve"> </w:t>
      </w:r>
      <w:hyperlink r:id="rId17" w:anchor="page=49&amp;zoom=100,94,169" w:history="1">
        <w:r w:rsidRPr="00BA1122">
          <w:rPr>
            <w:rStyle w:val="Hyperlink"/>
            <w:rFonts w:ascii="Times New Roman" w:hAnsi="Times New Roman" w:cs="Times New Roman"/>
            <w:sz w:val="18"/>
            <w:szCs w:val="18"/>
          </w:rPr>
          <w:t>http://www.varam.gov.lv/files/text/Petijums_1%20starpatskaite.pdf#page=49&amp;zoom=100,94,169</w:t>
        </w:r>
      </w:hyperlink>
      <w:r>
        <w:t xml:space="preserve"> </w:t>
      </w:r>
    </w:p>
  </w:footnote>
  <w:footnote w:id="34">
    <w:p w14:paraId="241868FE" w14:textId="77777777" w:rsidR="00EE7BAE" w:rsidRDefault="00EE7BAE" w:rsidP="00EE7BAE">
      <w:pPr>
        <w:pStyle w:val="FootnoteText"/>
      </w:pPr>
      <w:r>
        <w:rPr>
          <w:rStyle w:val="FootnoteReference"/>
        </w:rPr>
        <w:footnoteRef/>
      </w:r>
      <w:r>
        <w:t xml:space="preserve"> </w:t>
      </w:r>
      <w:hyperlink r:id="rId18" w:history="1">
        <w:r w:rsidRPr="005B54FA">
          <w:rPr>
            <w:rStyle w:val="Hyperlink"/>
            <w:rFonts w:ascii="Times New Roman" w:hAnsi="Times New Roman" w:cs="Times New Roman"/>
            <w:sz w:val="18"/>
            <w:szCs w:val="18"/>
          </w:rPr>
          <w:t>https://stat.gov.lv/lv/statistikas-temas/iedzivotaji/iedzivotaju-skaits/247-iedzivotaju-skaits-un-ta-izmainas</w:t>
        </w:r>
      </w:hyperlink>
      <w:r>
        <w:t xml:space="preserve"> </w:t>
      </w:r>
    </w:p>
  </w:footnote>
  <w:footnote w:id="35">
    <w:p w14:paraId="5780ADC4" w14:textId="77777777" w:rsidR="00EE7BAE" w:rsidRPr="000948CF" w:rsidRDefault="00EE7BAE" w:rsidP="00EE7BAE">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9"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6">
    <w:p w14:paraId="7E971BB4"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7">
    <w:p w14:paraId="060ED0FD"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8">
    <w:p w14:paraId="0174327C"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9">
    <w:p w14:paraId="61C177D7" w14:textId="77777777" w:rsidR="00EE7BAE" w:rsidRPr="0001046F" w:rsidRDefault="00EE7BAE" w:rsidP="00EE7B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0">
    <w:p w14:paraId="561F672B" w14:textId="77777777" w:rsidR="00EE7BAE" w:rsidRPr="003B0C04" w:rsidRDefault="00EE7BAE" w:rsidP="00EE7BAE">
      <w:pPr>
        <w:pStyle w:val="FootnoteText"/>
        <w:rPr>
          <w:rFonts w:ascii="Times New Roman" w:hAnsi="Times New Roman" w:cs="Times New Roman"/>
          <w:sz w:val="18"/>
          <w:szCs w:val="18"/>
        </w:rPr>
      </w:pPr>
      <w:r w:rsidRPr="003B0C04">
        <w:rPr>
          <w:rStyle w:val="FootnoteReference"/>
          <w:rFonts w:ascii="Times New Roman" w:hAnsi="Times New Roman" w:cs="Times New Roman"/>
          <w:sz w:val="18"/>
          <w:szCs w:val="18"/>
        </w:rPr>
        <w:footnoteRef/>
      </w:r>
      <w:r w:rsidRPr="003B0C04">
        <w:rPr>
          <w:rFonts w:ascii="Times New Roman" w:hAnsi="Times New Roman" w:cs="Times New Roman"/>
          <w:sz w:val="18"/>
          <w:szCs w:val="18"/>
        </w:rPr>
        <w:t xml:space="preserve"> https://www.daba.gov.lv/lv/prioritaro-ricibu-plans-natura-2000-teritorijam</w:t>
      </w:r>
    </w:p>
  </w:footnote>
  <w:footnote w:id="41">
    <w:p w14:paraId="0DC5CFCA" w14:textId="77777777" w:rsidR="00EE7BAE" w:rsidRPr="00E64D20" w:rsidRDefault="00EE7BAE" w:rsidP="00EE7B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2">
    <w:p w14:paraId="78C132D3" w14:textId="77777777" w:rsidR="00EE7BAE" w:rsidRPr="003370D1" w:rsidRDefault="00EE7BAE" w:rsidP="00EE7BAE">
      <w:pPr>
        <w:pStyle w:val="FootnoteText"/>
        <w:jc w:val="both"/>
        <w:rPr>
          <w:rFonts w:ascii="Times New Roman" w:hAnsi="Times New Roman" w:cs="Times New Roman"/>
          <w:sz w:val="18"/>
          <w:szCs w:val="18"/>
        </w:rPr>
      </w:pPr>
      <w:r w:rsidRPr="003370D1">
        <w:rPr>
          <w:rStyle w:val="FootnoteReference"/>
          <w:rFonts w:ascii="Times New Roman" w:hAnsi="Times New Roman" w:cs="Times New Roman"/>
          <w:sz w:val="18"/>
          <w:szCs w:val="18"/>
        </w:rPr>
        <w:footnoteRef/>
      </w:r>
      <w:r w:rsidRPr="003370D1">
        <w:rPr>
          <w:sz w:val="18"/>
          <w:szCs w:val="18"/>
        </w:rPr>
        <w:t xml:space="preserve"> </w:t>
      </w:r>
      <w:r w:rsidRPr="003370D1">
        <w:rPr>
          <w:rFonts w:ascii="Times New Roman" w:hAnsi="Times New Roman" w:cs="Times New Roman"/>
          <w:sz w:val="18"/>
          <w:szCs w:val="18"/>
        </w:rPr>
        <w:t>J</w:t>
      </w:r>
      <w:r w:rsidRPr="003370D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3">
    <w:p w14:paraId="26C7BC91" w14:textId="77777777" w:rsidR="00EE7BAE" w:rsidRPr="003370D1" w:rsidRDefault="00EE7BAE" w:rsidP="00EE7BAE">
      <w:pPr>
        <w:rPr>
          <w:sz w:val="18"/>
          <w:szCs w:val="18"/>
        </w:rPr>
      </w:pPr>
      <w:r w:rsidRPr="003370D1">
        <w:rPr>
          <w:rStyle w:val="FootnoteReference"/>
          <w:sz w:val="18"/>
          <w:szCs w:val="18"/>
        </w:rPr>
        <w:footnoteRef/>
      </w:r>
      <w:r w:rsidRPr="003370D1">
        <w:rPr>
          <w:sz w:val="18"/>
          <w:szCs w:val="18"/>
        </w:rPr>
        <w:t xml:space="preserve"> </w:t>
      </w:r>
      <w:r w:rsidRPr="003370D1">
        <w:rPr>
          <w:rFonts w:ascii="Times New Roman" w:hAnsi="Times New Roman" w:cs="Times New Roman"/>
          <w:sz w:val="18"/>
          <w:szCs w:val="18"/>
        </w:rPr>
        <w:t>Vērtības atbilstoši Vides politikas pamatnostādnēs 2021.–2027.gadam noteiktajam (izstrādes stadijā).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F72F4"/>
    <w:multiLevelType w:val="hybridMultilevel"/>
    <w:tmpl w:val="97A8ABA8"/>
    <w:lvl w:ilvl="0" w:tplc="E1BEB6FE">
      <w:start w:val="1"/>
      <w:numFmt w:val="bullet"/>
      <w:lvlText w:val="-"/>
      <w:lvlJc w:val="left"/>
      <w:pPr>
        <w:ind w:left="1440" w:hanging="360"/>
      </w:pPr>
      <w:rPr>
        <w:rFonts w:ascii="Andalus" w:hAnsi="Andalu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5E94123"/>
    <w:multiLevelType w:val="hybridMultilevel"/>
    <w:tmpl w:val="6A48D6D4"/>
    <w:lvl w:ilvl="0" w:tplc="2A0691F4">
      <w:numFmt w:val="bullet"/>
      <w:lvlText w:val="-"/>
      <w:lvlJc w:val="left"/>
      <w:pPr>
        <w:ind w:left="720" w:hanging="360"/>
      </w:pPr>
      <w:rPr>
        <w:rFonts w:ascii="Calibri" w:eastAsia="Calibri" w:hAnsi="Calibri" w:cs="Calibri"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23437BA8"/>
    <w:multiLevelType w:val="hybridMultilevel"/>
    <w:tmpl w:val="81984802"/>
    <w:lvl w:ilvl="0" w:tplc="E1BEB6FE">
      <w:start w:val="1"/>
      <w:numFmt w:val="bullet"/>
      <w:lvlText w:val="-"/>
      <w:lvlJc w:val="left"/>
      <w:pPr>
        <w:ind w:left="720" w:hanging="360"/>
      </w:pPr>
      <w:rPr>
        <w:rFonts w:ascii="Andalus" w:hAnsi="Andalu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D07908"/>
    <w:multiLevelType w:val="hybridMultilevel"/>
    <w:tmpl w:val="C60C473E"/>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0D0567C"/>
    <w:multiLevelType w:val="hybridMultilevel"/>
    <w:tmpl w:val="E4B0CA5C"/>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4C47BE9"/>
    <w:multiLevelType w:val="multilevel"/>
    <w:tmpl w:val="BB3C70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4D57F88"/>
    <w:multiLevelType w:val="hybridMultilevel"/>
    <w:tmpl w:val="D6FE89DC"/>
    <w:lvl w:ilvl="0" w:tplc="E1BEB6FE">
      <w:start w:val="1"/>
      <w:numFmt w:val="bullet"/>
      <w:lvlText w:val="-"/>
      <w:lvlJc w:val="left"/>
      <w:pPr>
        <w:ind w:left="720" w:hanging="360"/>
      </w:pPr>
      <w:rPr>
        <w:rFonts w:ascii="Andalus" w:hAnsi="Andalu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1C4DBC"/>
    <w:multiLevelType w:val="hybridMultilevel"/>
    <w:tmpl w:val="36B4E272"/>
    <w:lvl w:ilvl="0" w:tplc="5BB8076A">
      <w:numFmt w:val="bullet"/>
      <w:lvlText w:val="-"/>
      <w:lvlJc w:val="left"/>
      <w:pPr>
        <w:ind w:left="644" w:hanging="360"/>
      </w:pPr>
      <w:rPr>
        <w:rFonts w:ascii="Calibri" w:eastAsia="Calibr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3DAC1F08"/>
    <w:multiLevelType w:val="hybridMultilevel"/>
    <w:tmpl w:val="7A84858A"/>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DDB3EB7"/>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BD0260F"/>
    <w:multiLevelType w:val="hybridMultilevel"/>
    <w:tmpl w:val="2C76336A"/>
    <w:lvl w:ilvl="0" w:tplc="0888CAFE">
      <w:start w:val="1"/>
      <w:numFmt w:val="decimal"/>
      <w:lvlText w:val="%1)"/>
      <w:lvlJc w:val="left"/>
      <w:pPr>
        <w:ind w:left="825" w:hanging="46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1A6242C"/>
    <w:multiLevelType w:val="hybridMultilevel"/>
    <w:tmpl w:val="DAA6C30E"/>
    <w:lvl w:ilvl="0" w:tplc="5BB8076A">
      <w:numFmt w:val="bullet"/>
      <w:lvlText w:val="-"/>
      <w:lvlJc w:val="left"/>
      <w:pPr>
        <w:ind w:left="1440" w:hanging="360"/>
      </w:pPr>
      <w:rPr>
        <w:rFonts w:ascii="Calibri" w:eastAsia="Calibr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FC30595"/>
    <w:multiLevelType w:val="hybridMultilevel"/>
    <w:tmpl w:val="728CF956"/>
    <w:lvl w:ilvl="0" w:tplc="2A0691F4">
      <w:numFmt w:val="bullet"/>
      <w:lvlText w:val="-"/>
      <w:lvlJc w:val="left"/>
      <w:pPr>
        <w:ind w:left="774" w:hanging="360"/>
      </w:pPr>
      <w:rPr>
        <w:rFonts w:ascii="Calibri" w:eastAsia="Calibri" w:hAnsi="Calibri" w:cs="Calibri" w:hint="default"/>
        <w:color w:val="auto"/>
      </w:rPr>
    </w:lvl>
    <w:lvl w:ilvl="1" w:tplc="04260003" w:tentative="1">
      <w:start w:val="1"/>
      <w:numFmt w:val="bullet"/>
      <w:lvlText w:val="o"/>
      <w:lvlJc w:val="left"/>
      <w:pPr>
        <w:ind w:left="1494" w:hanging="360"/>
      </w:pPr>
      <w:rPr>
        <w:rFonts w:ascii="Courier New" w:hAnsi="Courier New" w:cs="Courier New"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cs="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cs="Courier New" w:hint="default"/>
      </w:rPr>
    </w:lvl>
    <w:lvl w:ilvl="8" w:tplc="04260005" w:tentative="1">
      <w:start w:val="1"/>
      <w:numFmt w:val="bullet"/>
      <w:lvlText w:val=""/>
      <w:lvlJc w:val="left"/>
      <w:pPr>
        <w:ind w:left="6534" w:hanging="360"/>
      </w:pPr>
      <w:rPr>
        <w:rFonts w:ascii="Wingdings" w:hAnsi="Wingdings" w:hint="default"/>
      </w:rPr>
    </w:lvl>
  </w:abstractNum>
  <w:abstractNum w:abstractNumId="13" w15:restartNumberingAfterBreak="0">
    <w:nsid w:val="61111F62"/>
    <w:multiLevelType w:val="hybridMultilevel"/>
    <w:tmpl w:val="3BD02528"/>
    <w:lvl w:ilvl="0" w:tplc="FBDA9926">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62D84F8C"/>
    <w:multiLevelType w:val="hybridMultilevel"/>
    <w:tmpl w:val="01D0E2F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CB22DE1"/>
    <w:multiLevelType w:val="hybridMultilevel"/>
    <w:tmpl w:val="3C921018"/>
    <w:lvl w:ilvl="0" w:tplc="2A0691F4">
      <w:numFmt w:val="bullet"/>
      <w:lvlText w:val="-"/>
      <w:lvlJc w:val="left"/>
      <w:pPr>
        <w:ind w:left="360" w:hanging="360"/>
      </w:pPr>
      <w:rPr>
        <w:rFonts w:ascii="Calibri" w:eastAsia="Calibri" w:hAnsi="Calibri" w:cs="Calibri"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6" w15:restartNumberingAfterBreak="0">
    <w:nsid w:val="743E318F"/>
    <w:multiLevelType w:val="hybridMultilevel"/>
    <w:tmpl w:val="D2963A66"/>
    <w:lvl w:ilvl="0" w:tplc="E350F676">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7CD5533D"/>
    <w:multiLevelType w:val="multilevel"/>
    <w:tmpl w:val="0B82C9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EB419DE"/>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21734755">
    <w:abstractNumId w:val="13"/>
  </w:num>
  <w:num w:numId="2" w16cid:durableId="365183448">
    <w:abstractNumId w:val="10"/>
  </w:num>
  <w:num w:numId="3" w16cid:durableId="251667128">
    <w:abstractNumId w:val="1"/>
  </w:num>
  <w:num w:numId="4" w16cid:durableId="1604798515">
    <w:abstractNumId w:val="2"/>
  </w:num>
  <w:num w:numId="5" w16cid:durableId="511801781">
    <w:abstractNumId w:val="6"/>
  </w:num>
  <w:num w:numId="6" w16cid:durableId="273365782">
    <w:abstractNumId w:val="0"/>
  </w:num>
  <w:num w:numId="7" w16cid:durableId="701785419">
    <w:abstractNumId w:val="11"/>
  </w:num>
  <w:num w:numId="8" w16cid:durableId="1733262870">
    <w:abstractNumId w:val="7"/>
  </w:num>
  <w:num w:numId="9" w16cid:durableId="924529759">
    <w:abstractNumId w:val="14"/>
  </w:num>
  <w:num w:numId="10" w16cid:durableId="1301302388">
    <w:abstractNumId w:val="16"/>
  </w:num>
  <w:num w:numId="11" w16cid:durableId="1495602776">
    <w:abstractNumId w:val="3"/>
  </w:num>
  <w:num w:numId="12" w16cid:durableId="1439183416">
    <w:abstractNumId w:val="8"/>
  </w:num>
  <w:num w:numId="13" w16cid:durableId="426653746">
    <w:abstractNumId w:val="4"/>
  </w:num>
  <w:num w:numId="14" w16cid:durableId="1430270848">
    <w:abstractNumId w:val="15"/>
  </w:num>
  <w:num w:numId="15" w16cid:durableId="2028559410">
    <w:abstractNumId w:val="12"/>
  </w:num>
  <w:num w:numId="16" w16cid:durableId="2132629126">
    <w:abstractNumId w:val="17"/>
  </w:num>
  <w:num w:numId="17" w16cid:durableId="11527977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920793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8852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72341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01986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98401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830653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9932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39165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70777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75288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49099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2267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8449011">
    <w:abstractNumId w:val="9"/>
  </w:num>
  <w:num w:numId="31" w16cid:durableId="5449460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220080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55188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51677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60400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818175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2352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102054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7308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46624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60901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130475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8124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8586238">
    <w:abstractNumId w:val="5"/>
  </w:num>
  <w:num w:numId="45" w16cid:durableId="790613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588400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253175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816360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377776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77722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972035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81791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087486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60665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114197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255887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8252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61963365">
    <w:abstractNumId w:val="18"/>
  </w:num>
  <w:num w:numId="59" w16cid:durableId="7929901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765926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212794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797737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769960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063783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336298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043632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383580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478325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352167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084566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749876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AE"/>
    <w:rsid w:val="00014E2A"/>
    <w:rsid w:val="000759A6"/>
    <w:rsid w:val="000832AB"/>
    <w:rsid w:val="00097386"/>
    <w:rsid w:val="000C2485"/>
    <w:rsid w:val="000C7277"/>
    <w:rsid w:val="0011133E"/>
    <w:rsid w:val="00112870"/>
    <w:rsid w:val="00123A9C"/>
    <w:rsid w:val="001256A4"/>
    <w:rsid w:val="001755B7"/>
    <w:rsid w:val="001B2B2A"/>
    <w:rsid w:val="001C055D"/>
    <w:rsid w:val="001D2D01"/>
    <w:rsid w:val="001D67A8"/>
    <w:rsid w:val="001D6C6E"/>
    <w:rsid w:val="001E6928"/>
    <w:rsid w:val="001F1A17"/>
    <w:rsid w:val="002A77B4"/>
    <w:rsid w:val="002C25F7"/>
    <w:rsid w:val="002F5DB1"/>
    <w:rsid w:val="00303878"/>
    <w:rsid w:val="0033752D"/>
    <w:rsid w:val="00372DF9"/>
    <w:rsid w:val="0038128F"/>
    <w:rsid w:val="003B568D"/>
    <w:rsid w:val="003B7EE4"/>
    <w:rsid w:val="003D0079"/>
    <w:rsid w:val="003D2B5F"/>
    <w:rsid w:val="003E27DD"/>
    <w:rsid w:val="003E5144"/>
    <w:rsid w:val="003F4D41"/>
    <w:rsid w:val="0040258A"/>
    <w:rsid w:val="00405681"/>
    <w:rsid w:val="00451B7A"/>
    <w:rsid w:val="004779DD"/>
    <w:rsid w:val="00492EDA"/>
    <w:rsid w:val="004A1E17"/>
    <w:rsid w:val="004B0EF9"/>
    <w:rsid w:val="004C6F6C"/>
    <w:rsid w:val="004F735D"/>
    <w:rsid w:val="00522FBB"/>
    <w:rsid w:val="00530616"/>
    <w:rsid w:val="00576814"/>
    <w:rsid w:val="005771AE"/>
    <w:rsid w:val="005A191F"/>
    <w:rsid w:val="005A295C"/>
    <w:rsid w:val="00603965"/>
    <w:rsid w:val="0063260A"/>
    <w:rsid w:val="00654EFE"/>
    <w:rsid w:val="006875ED"/>
    <w:rsid w:val="0069017A"/>
    <w:rsid w:val="00697CCF"/>
    <w:rsid w:val="006A3503"/>
    <w:rsid w:val="006D75B7"/>
    <w:rsid w:val="00741E37"/>
    <w:rsid w:val="00774D01"/>
    <w:rsid w:val="00781637"/>
    <w:rsid w:val="007A6393"/>
    <w:rsid w:val="007C4E10"/>
    <w:rsid w:val="007D51D3"/>
    <w:rsid w:val="008601B7"/>
    <w:rsid w:val="008628BA"/>
    <w:rsid w:val="00891188"/>
    <w:rsid w:val="00896B71"/>
    <w:rsid w:val="008B4165"/>
    <w:rsid w:val="008C5044"/>
    <w:rsid w:val="008D5866"/>
    <w:rsid w:val="00900E84"/>
    <w:rsid w:val="009330D4"/>
    <w:rsid w:val="00986420"/>
    <w:rsid w:val="009C428A"/>
    <w:rsid w:val="009D2134"/>
    <w:rsid w:val="00A33EED"/>
    <w:rsid w:val="00A341E7"/>
    <w:rsid w:val="00A40E2A"/>
    <w:rsid w:val="00A52D1D"/>
    <w:rsid w:val="00A950F3"/>
    <w:rsid w:val="00AC05F8"/>
    <w:rsid w:val="00AE4DE8"/>
    <w:rsid w:val="00B01F7E"/>
    <w:rsid w:val="00B0394E"/>
    <w:rsid w:val="00B652FB"/>
    <w:rsid w:val="00B80035"/>
    <w:rsid w:val="00BA4DC8"/>
    <w:rsid w:val="00BE4D0E"/>
    <w:rsid w:val="00BE4F4B"/>
    <w:rsid w:val="00C10D9E"/>
    <w:rsid w:val="00C51824"/>
    <w:rsid w:val="00C7441C"/>
    <w:rsid w:val="00CB6EEA"/>
    <w:rsid w:val="00CC2A41"/>
    <w:rsid w:val="00CC6F71"/>
    <w:rsid w:val="00CF00AE"/>
    <w:rsid w:val="00CF2306"/>
    <w:rsid w:val="00CF53CB"/>
    <w:rsid w:val="00D35A10"/>
    <w:rsid w:val="00D41EC1"/>
    <w:rsid w:val="00D53326"/>
    <w:rsid w:val="00DB7CDD"/>
    <w:rsid w:val="00E119EE"/>
    <w:rsid w:val="00E144E4"/>
    <w:rsid w:val="00E461B1"/>
    <w:rsid w:val="00E53350"/>
    <w:rsid w:val="00E744D5"/>
    <w:rsid w:val="00EB08FB"/>
    <w:rsid w:val="00EE7BAE"/>
    <w:rsid w:val="00EF62D7"/>
    <w:rsid w:val="00F224BD"/>
    <w:rsid w:val="00F6573C"/>
    <w:rsid w:val="00F96FAD"/>
    <w:rsid w:val="00FA64D1"/>
    <w:rsid w:val="00FE40EE"/>
    <w:rsid w:val="00FF2354"/>
    <w:rsid w:val="00FF55CF"/>
    <w:rsid w:val="016C073A"/>
    <w:rsid w:val="0367C4F8"/>
    <w:rsid w:val="0855EA9E"/>
    <w:rsid w:val="104002DA"/>
    <w:rsid w:val="161CBD9D"/>
    <w:rsid w:val="1EA37D10"/>
    <w:rsid w:val="201F01D7"/>
    <w:rsid w:val="356C5253"/>
    <w:rsid w:val="3EDC299D"/>
    <w:rsid w:val="3FC86B7D"/>
    <w:rsid w:val="44AB6233"/>
    <w:rsid w:val="465FE89A"/>
    <w:rsid w:val="4C5027C7"/>
    <w:rsid w:val="4CF05653"/>
    <w:rsid w:val="4DC9A3D0"/>
    <w:rsid w:val="52A34DB7"/>
    <w:rsid w:val="5DE4981E"/>
    <w:rsid w:val="5EA150D6"/>
    <w:rsid w:val="697F8B3D"/>
    <w:rsid w:val="7287BF00"/>
    <w:rsid w:val="77E299FF"/>
    <w:rsid w:val="7ECCA92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E727B"/>
  <w15:chartTrackingRefBased/>
  <w15:docId w15:val="{247ADDA7-BE4D-4B59-9289-D8A638EEA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BAE"/>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7BAE"/>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7BAE"/>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EE7BAE"/>
    <w:pPr>
      <w:ind w:left="720"/>
      <w:contextualSpacing/>
    </w:pPr>
  </w:style>
  <w:style w:type="paragraph" w:styleId="Header">
    <w:name w:val="header"/>
    <w:basedOn w:val="Normal"/>
    <w:link w:val="HeaderChar"/>
    <w:uiPriority w:val="99"/>
    <w:unhideWhenUsed/>
    <w:rsid w:val="00EE7BAE"/>
    <w:pPr>
      <w:tabs>
        <w:tab w:val="center" w:pos="4153"/>
        <w:tab w:val="right" w:pos="8306"/>
      </w:tabs>
      <w:spacing w:after="0" w:line="240" w:lineRule="auto"/>
    </w:pPr>
  </w:style>
  <w:style w:type="character" w:customStyle="1" w:styleId="HeaderChar">
    <w:name w:val="Header Char"/>
    <w:basedOn w:val="DefaultParagraphFont"/>
    <w:link w:val="Header"/>
    <w:uiPriority w:val="99"/>
    <w:rsid w:val="00EE7BAE"/>
    <w:rPr>
      <w:lang w:val="lv-LV"/>
    </w:rPr>
  </w:style>
  <w:style w:type="paragraph" w:styleId="Footer">
    <w:name w:val="footer"/>
    <w:basedOn w:val="Normal"/>
    <w:link w:val="FooterChar"/>
    <w:uiPriority w:val="99"/>
    <w:unhideWhenUsed/>
    <w:rsid w:val="00EE7BAE"/>
    <w:pPr>
      <w:tabs>
        <w:tab w:val="center" w:pos="4153"/>
        <w:tab w:val="right" w:pos="8306"/>
      </w:tabs>
      <w:spacing w:after="0" w:line="240" w:lineRule="auto"/>
    </w:pPr>
  </w:style>
  <w:style w:type="character" w:customStyle="1" w:styleId="FooterChar">
    <w:name w:val="Footer Char"/>
    <w:basedOn w:val="DefaultParagraphFont"/>
    <w:link w:val="Footer"/>
    <w:uiPriority w:val="99"/>
    <w:rsid w:val="00EE7BAE"/>
    <w:rPr>
      <w:lang w:val="lv-LV"/>
    </w:rPr>
  </w:style>
  <w:style w:type="character" w:styleId="CommentReference">
    <w:name w:val="annotation reference"/>
    <w:basedOn w:val="DefaultParagraphFont"/>
    <w:uiPriority w:val="99"/>
    <w:semiHidden/>
    <w:unhideWhenUsed/>
    <w:rsid w:val="00EE7BAE"/>
    <w:rPr>
      <w:sz w:val="16"/>
      <w:szCs w:val="16"/>
    </w:rPr>
  </w:style>
  <w:style w:type="paragraph" w:styleId="CommentText">
    <w:name w:val="annotation text"/>
    <w:basedOn w:val="Normal"/>
    <w:link w:val="CommentTextChar"/>
    <w:uiPriority w:val="99"/>
    <w:unhideWhenUsed/>
    <w:rsid w:val="00EE7BAE"/>
    <w:pPr>
      <w:spacing w:line="240" w:lineRule="auto"/>
    </w:pPr>
    <w:rPr>
      <w:sz w:val="20"/>
      <w:szCs w:val="20"/>
    </w:rPr>
  </w:style>
  <w:style w:type="character" w:customStyle="1" w:styleId="CommentTextChar">
    <w:name w:val="Comment Text Char"/>
    <w:basedOn w:val="DefaultParagraphFont"/>
    <w:link w:val="CommentText"/>
    <w:uiPriority w:val="99"/>
    <w:rsid w:val="00EE7BAE"/>
    <w:rPr>
      <w:sz w:val="20"/>
      <w:szCs w:val="20"/>
      <w:lang w:val="lv-LV"/>
    </w:rPr>
  </w:style>
  <w:style w:type="paragraph" w:styleId="CommentSubject">
    <w:name w:val="annotation subject"/>
    <w:basedOn w:val="CommentText"/>
    <w:next w:val="CommentText"/>
    <w:link w:val="CommentSubjectChar"/>
    <w:uiPriority w:val="99"/>
    <w:semiHidden/>
    <w:unhideWhenUsed/>
    <w:rsid w:val="00EE7BAE"/>
    <w:rPr>
      <w:b/>
      <w:bCs/>
    </w:rPr>
  </w:style>
  <w:style w:type="character" w:customStyle="1" w:styleId="CommentSubjectChar">
    <w:name w:val="Comment Subject Char"/>
    <w:basedOn w:val="CommentTextChar"/>
    <w:link w:val="CommentSubject"/>
    <w:uiPriority w:val="99"/>
    <w:semiHidden/>
    <w:rsid w:val="00EE7BAE"/>
    <w:rPr>
      <w:b/>
      <w:bCs/>
      <w:sz w:val="20"/>
      <w:szCs w:val="20"/>
      <w:lang w:val="lv-LV"/>
    </w:rPr>
  </w:style>
  <w:style w:type="paragraph" w:styleId="BalloonText">
    <w:name w:val="Balloon Text"/>
    <w:basedOn w:val="Normal"/>
    <w:link w:val="BalloonTextChar"/>
    <w:uiPriority w:val="99"/>
    <w:semiHidden/>
    <w:unhideWhenUsed/>
    <w:rsid w:val="00EE7B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BAE"/>
    <w:rPr>
      <w:rFonts w:ascii="Segoe UI" w:hAnsi="Segoe UI" w:cs="Segoe UI"/>
      <w:sz w:val="18"/>
      <w:szCs w:val="18"/>
      <w:lang w:val="lv-LV"/>
    </w:rPr>
  </w:style>
  <w:style w:type="paragraph" w:styleId="FootnoteText">
    <w:name w:val="footnote text"/>
    <w:basedOn w:val="Normal"/>
    <w:link w:val="FootnoteTextChar"/>
    <w:uiPriority w:val="99"/>
    <w:semiHidden/>
    <w:unhideWhenUsed/>
    <w:rsid w:val="00EE7B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7BAE"/>
    <w:rPr>
      <w:sz w:val="20"/>
      <w:szCs w:val="20"/>
      <w:lang w:val="lv-LV"/>
    </w:rPr>
  </w:style>
  <w:style w:type="character" w:styleId="FootnoteReference">
    <w:name w:val="footnote reference"/>
    <w:basedOn w:val="DefaultParagraphFont"/>
    <w:uiPriority w:val="99"/>
    <w:semiHidden/>
    <w:unhideWhenUsed/>
    <w:rsid w:val="00EE7BAE"/>
    <w:rPr>
      <w:vertAlign w:val="superscript"/>
    </w:rPr>
  </w:style>
  <w:style w:type="character" w:styleId="FollowedHyperlink">
    <w:name w:val="FollowedHyperlink"/>
    <w:basedOn w:val="DefaultParagraphFont"/>
    <w:uiPriority w:val="99"/>
    <w:semiHidden/>
    <w:unhideWhenUsed/>
    <w:rsid w:val="00EE7BAE"/>
    <w:rPr>
      <w:color w:val="954F72" w:themeColor="followedHyperlink"/>
      <w:u w:val="single"/>
    </w:rPr>
  </w:style>
  <w:style w:type="character" w:customStyle="1" w:styleId="normaltextrun">
    <w:name w:val="normaltextrun"/>
    <w:basedOn w:val="DefaultParagraphFont"/>
    <w:rsid w:val="00EE7BAE"/>
  </w:style>
  <w:style w:type="character" w:customStyle="1" w:styleId="eop">
    <w:name w:val="eop"/>
    <w:basedOn w:val="DefaultParagraphFont"/>
    <w:rsid w:val="00EE7BAE"/>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EE7BAE"/>
    <w:rPr>
      <w:lang w:val="lv-LV"/>
    </w:rPr>
  </w:style>
  <w:style w:type="character" w:customStyle="1" w:styleId="UnresolvedMention1">
    <w:name w:val="Unresolved Mention1"/>
    <w:basedOn w:val="DefaultParagraphFont"/>
    <w:uiPriority w:val="99"/>
    <w:semiHidden/>
    <w:unhideWhenUsed/>
    <w:rsid w:val="00EE7BAE"/>
    <w:rPr>
      <w:color w:val="605E5C"/>
      <w:shd w:val="clear" w:color="auto" w:fill="E1DFDD"/>
    </w:rPr>
  </w:style>
  <w:style w:type="paragraph" w:styleId="Revision">
    <w:name w:val="Revision"/>
    <w:hidden/>
    <w:uiPriority w:val="99"/>
    <w:semiHidden/>
    <w:rsid w:val="00EE7BAE"/>
    <w:pPr>
      <w:spacing w:after="0" w:line="240" w:lineRule="auto"/>
    </w:pPr>
    <w:rPr>
      <w:lang w:val="lv-LV"/>
    </w:rPr>
  </w:style>
  <w:style w:type="character" w:customStyle="1" w:styleId="Text1Char">
    <w:name w:val="Text 1 Char"/>
    <w:link w:val="Text1"/>
    <w:locked/>
    <w:rsid w:val="00EE7BAE"/>
  </w:style>
  <w:style w:type="paragraph" w:customStyle="1" w:styleId="Text1">
    <w:name w:val="Text 1"/>
    <w:basedOn w:val="Normal"/>
    <w:link w:val="Text1Char"/>
    <w:rsid w:val="00EE7BAE"/>
    <w:pPr>
      <w:spacing w:before="120" w:after="120" w:line="240" w:lineRule="auto"/>
      <w:ind w:left="850"/>
      <w:jc w:val="both"/>
    </w:pPr>
    <w:rPr>
      <w:lang w:val="en-GB"/>
    </w:rPr>
  </w:style>
  <w:style w:type="character" w:customStyle="1" w:styleId="UnresolvedMention2">
    <w:name w:val="Unresolved Mention2"/>
    <w:basedOn w:val="DefaultParagraphFont"/>
    <w:uiPriority w:val="99"/>
    <w:unhideWhenUsed/>
    <w:rsid w:val="00EE7BAE"/>
    <w:rPr>
      <w:color w:val="605E5C"/>
      <w:shd w:val="clear" w:color="auto" w:fill="E1DFDD"/>
    </w:rPr>
  </w:style>
  <w:style w:type="character" w:customStyle="1" w:styleId="Mention1">
    <w:name w:val="Mention1"/>
    <w:basedOn w:val="DefaultParagraphFont"/>
    <w:uiPriority w:val="99"/>
    <w:unhideWhenUsed/>
    <w:rsid w:val="00EE7BAE"/>
    <w:rPr>
      <w:color w:val="2B579A"/>
      <w:shd w:val="clear" w:color="auto" w:fill="E1DFDD"/>
    </w:rPr>
  </w:style>
  <w:style w:type="character" w:customStyle="1" w:styleId="findhit">
    <w:name w:val="findhit"/>
    <w:basedOn w:val="DefaultParagraphFont"/>
    <w:rsid w:val="00EE7BAE"/>
  </w:style>
  <w:style w:type="character" w:customStyle="1" w:styleId="UnresolvedMention3">
    <w:name w:val="Unresolved Mention3"/>
    <w:basedOn w:val="DefaultParagraphFont"/>
    <w:uiPriority w:val="99"/>
    <w:unhideWhenUsed/>
    <w:rsid w:val="00EE7BAE"/>
    <w:rPr>
      <w:color w:val="605E5C"/>
      <w:shd w:val="clear" w:color="auto" w:fill="E1DFDD"/>
    </w:rPr>
  </w:style>
  <w:style w:type="character" w:customStyle="1" w:styleId="Mention2">
    <w:name w:val="Mention2"/>
    <w:basedOn w:val="DefaultParagraphFont"/>
    <w:uiPriority w:val="99"/>
    <w:unhideWhenUsed/>
    <w:rsid w:val="00EE7BAE"/>
    <w:rPr>
      <w:color w:val="2B579A"/>
      <w:shd w:val="clear" w:color="auto" w:fill="E1DFDD"/>
    </w:rPr>
  </w:style>
  <w:style w:type="character" w:customStyle="1" w:styleId="UnresolvedMention4">
    <w:name w:val="Unresolved Mention4"/>
    <w:basedOn w:val="DefaultParagraphFont"/>
    <w:uiPriority w:val="99"/>
    <w:semiHidden/>
    <w:unhideWhenUsed/>
    <w:rsid w:val="00EE7BAE"/>
    <w:rPr>
      <w:color w:val="605E5C"/>
      <w:shd w:val="clear" w:color="auto" w:fill="E1DFDD"/>
    </w:rPr>
  </w:style>
  <w:style w:type="character" w:customStyle="1" w:styleId="UnresolvedMention5">
    <w:name w:val="Unresolved Mention5"/>
    <w:basedOn w:val="DefaultParagraphFont"/>
    <w:uiPriority w:val="99"/>
    <w:semiHidden/>
    <w:unhideWhenUsed/>
    <w:rsid w:val="00EE7BAE"/>
    <w:rPr>
      <w:color w:val="605E5C"/>
      <w:shd w:val="clear" w:color="auto" w:fill="E1DFDD"/>
    </w:rPr>
  </w:style>
  <w:style w:type="character" w:styleId="Mention">
    <w:name w:val="Mention"/>
    <w:basedOn w:val="DefaultParagraphFont"/>
    <w:uiPriority w:val="99"/>
    <w:unhideWhenUsed/>
    <w:rsid w:val="00EE7BAE"/>
    <w:rPr>
      <w:color w:val="2B579A"/>
      <w:shd w:val="clear" w:color="auto" w:fill="E1DFDD"/>
    </w:rPr>
  </w:style>
  <w:style w:type="character" w:styleId="UnresolvedMention">
    <w:name w:val="Unresolved Mention"/>
    <w:basedOn w:val="DefaultParagraphFont"/>
    <w:uiPriority w:val="99"/>
    <w:semiHidden/>
    <w:unhideWhenUsed/>
    <w:rsid w:val="00EE7B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306285">
      <w:bodyDiv w:val="1"/>
      <w:marLeft w:val="0"/>
      <w:marRight w:val="0"/>
      <w:marTop w:val="0"/>
      <w:marBottom w:val="0"/>
      <w:divBdr>
        <w:top w:val="none" w:sz="0" w:space="0" w:color="auto"/>
        <w:left w:val="none" w:sz="0" w:space="0" w:color="auto"/>
        <w:bottom w:val="none" w:sz="0" w:space="0" w:color="auto"/>
        <w:right w:val="none" w:sz="0" w:space="0" w:color="auto"/>
      </w:divBdr>
    </w:div>
    <w:div w:id="714813767">
      <w:bodyDiv w:val="1"/>
      <w:marLeft w:val="0"/>
      <w:marRight w:val="0"/>
      <w:marTop w:val="0"/>
      <w:marBottom w:val="0"/>
      <w:divBdr>
        <w:top w:val="none" w:sz="0" w:space="0" w:color="auto"/>
        <w:left w:val="none" w:sz="0" w:space="0" w:color="auto"/>
        <w:bottom w:val="none" w:sz="0" w:space="0" w:color="auto"/>
        <w:right w:val="none" w:sz="0" w:space="0" w:color="auto"/>
      </w:divBdr>
    </w:div>
    <w:div w:id="136204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daba.gov.lv/lv/dabas-aizsardzibas-plani"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8" Type="http://schemas.openxmlformats.org/officeDocument/2006/relationships/hyperlink" Target="https://www.varam.gov.lv/sites/varam/files/content/files/varamrik_gaisa_kv_zonas2015.pdf" TargetMode="External"/><Relationship Id="rId13" Type="http://schemas.openxmlformats.org/officeDocument/2006/relationships/hyperlink" Target="https://www.csb.gov.lv/lv/statistika/statistikas-temas/iedzivotaji/iedzivotaju-skaits/galvenie-raditaji/iedzivotaju-skaits-republikas-pilsetas" TargetMode="External"/><Relationship Id="rId18" Type="http://schemas.openxmlformats.org/officeDocument/2006/relationships/hyperlink" Target="https://stat.gov.lv/lv/statistikas-temas/iedzivotaji/iedzivotaju-skaits/247-iedzivotaju-skaits-un-ta-izmainas" TargetMode="External"/><Relationship Id="rId3" Type="http://schemas.openxmlformats.org/officeDocument/2006/relationships/hyperlink" Target="https://nat-programme.daba.gov.lv/public/lat/publikacijas_un_dokumenti/%23programma" TargetMode="External"/><Relationship Id="rId7" Type="http://schemas.openxmlformats.org/officeDocument/2006/relationships/hyperlink" Target="http://parissrv.lvgmc.lv/%23viewType=home_view" TargetMode="External"/><Relationship Id="rId12" Type="http://schemas.openxmlformats.org/officeDocument/2006/relationships/hyperlink" Target="https://likumi.lv/ta/id/314078-par-gaisa-piesarnojuma-samazinasanas-ricibas-planu-2020-2030-gadam" TargetMode="External"/><Relationship Id="rId17" Type="http://schemas.openxmlformats.org/officeDocument/2006/relationships/hyperlink" Target="http://www.varam.gov.lv/files/text/Petijums_1%20starpatskaite.pdf" TargetMode="External"/><Relationship Id="rId2" Type="http://schemas.openxmlformats.org/officeDocument/2006/relationships/hyperlink" Target="https://www.esfondi.lv/izvertejumi-1" TargetMode="External"/><Relationship Id="rId16" Type="http://schemas.openxmlformats.org/officeDocument/2006/relationships/hyperlink" Target="https://www.csb.gov.lv/lv/statistika/statistikas-temas/iedzivotaji/iedzivotaju-skaits/galvenie-raditaji/iedzivotaju-skaits-republikas-pilsetas"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www.meteo.lv/lapas/vide/gaiss/gaisa-piesarnojums/parskati-par-emisijam-gaisa/parskati-par-emisijam-gaisa?id=1032&amp;nid=513" TargetMode="External"/><Relationship Id="rId1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www.lvafa.gov.lv/projektu-materiali/petijumi-izvertejumi-un-citi-dokumenti/2491-izvertejums-par-transporta-piesarnojuma-staciju-izvietojumu-riga" TargetMode="External"/><Relationship Id="rId15" Type="http://schemas.openxmlformats.org/officeDocument/2006/relationships/hyperlink" Target="https://data1.csb.gov.lv/pxweb/lv/iedz/iedz__iedzskaits__ikgad/ISG060.px/" TargetMode="External"/><Relationship Id="rId10"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9"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9"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4" Type="http://schemas.openxmlformats.org/officeDocument/2006/relationships/hyperlink" Target="http://ilgtspejigaattistiba.saeima.lv/attachments/article/702/Petijums_1%20starpatskaite.pdf" TargetMode="External"/></Relationships>
</file>

<file path=word/documenttasks/documenttasks1.xml><?xml version="1.0" encoding="utf-8"?>
<t:Tasks xmlns:t="http://schemas.microsoft.com/office/tasks/2019/documenttasks" xmlns:oel="http://schemas.microsoft.com/office/2019/extlst">
  <t:Task id="{7355EDB2-240C-4A69-BE41-4ED053BFD65B}">
    <t:Anchor>
      <t:Comment id="450989164"/>
    </t:Anchor>
    <t:History>
      <t:Event id="{B50B92BF-EEDE-4394-96EC-7CA2C16202A0}" time="2024-03-18T07:39:21.437Z">
        <t:Attribution userId="S::Edgars.Garkajis@varam.gov.lv::d53d3226-fd97-4202-b19f-b5c32e3f7360" userProvider="AD" userName="Edgars Garkājis"/>
        <t:Anchor>
          <t:Comment id="450989164"/>
        </t:Anchor>
        <t:Create/>
      </t:Event>
      <t:Event id="{EFA3F1DD-D372-486C-9248-CA167ED128AA}" time="2024-03-18T07:39:21.437Z">
        <t:Attribution userId="S::Edgars.Garkajis@varam.gov.lv::d53d3226-fd97-4202-b19f-b5c32e3f7360" userProvider="AD" userName="Edgars Garkājis"/>
        <t:Anchor>
          <t:Comment id="450989164"/>
        </t:Anchor>
        <t:Assign userId="S::ViestursF@varam.gov.lv::f37f7c8a-03db-42b7-8c73-027c184d9786" userProvider="AD" userName="Viesturs Frišfelds"/>
      </t:Event>
      <t:Event id="{3E925935-F667-4FD8-8915-04D78F5DEF3C}" time="2024-03-18T07:39:21.437Z">
        <t:Attribution userId="S::Edgars.Garkajis@varam.gov.lv::d53d3226-fd97-4202-b19f-b5c32e3f7360" userProvider="AD" userName="Edgars Garkājis"/>
        <t:Anchor>
          <t:Comment id="450989164"/>
        </t:Anchor>
        <t:SetTitle title="@Viesturs Frišfelds Te Kaut kas nav"/>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1F2ED28E8D10C4F80B1C37FF8DC27CC" ma:contentTypeVersion="16" ma:contentTypeDescription="Izveidot jaunu dokumentu." ma:contentTypeScope="" ma:versionID="99d66fe6b1059aea633cd2245f48811e">
  <xsd:schema xmlns:xsd="http://www.w3.org/2001/XMLSchema" xmlns:xs="http://www.w3.org/2001/XMLSchema" xmlns:p="http://schemas.microsoft.com/office/2006/metadata/properties" xmlns:ns3="eb2e3464-e020-4e18-9193-aa66e3f4df42" xmlns:ns4="a927019a-65b1-4c61-8660-d6e18821fa69" targetNamespace="http://schemas.microsoft.com/office/2006/metadata/properties" ma:root="true" ma:fieldsID="35578e47da94533241973a448b12c0ca" ns3:_="" ns4:_="">
    <xsd:import namespace="eb2e3464-e020-4e18-9193-aa66e3f4df42"/>
    <xsd:import namespace="a927019a-65b1-4c61-8660-d6e18821fa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element ref="ns3:MediaServiceObjectDetectorVersions" minOccurs="0"/>
                <xsd:element ref="ns3:MediaLengthInSecond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e3464-e020-4e18-9193-aa66e3f4df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27019a-65b1-4c61-8660-d6e18821fa69"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SharingHintHash" ma:index="17"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b2e3464-e020-4e18-9193-aa66e3f4df4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B94BC7-C719-4DA7-96F6-7FFF2BBB4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e3464-e020-4e18-9193-aa66e3f4df42"/>
    <ds:schemaRef ds:uri="a927019a-65b1-4c61-8660-d6e18821fa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9AA964-5CB6-4E5B-8EF6-2A22232B6165}">
  <ds:schemaRefs>
    <ds:schemaRef ds:uri="http://schemas.microsoft.com/office/2006/metadata/properties"/>
    <ds:schemaRef ds:uri="http://schemas.microsoft.com/office/infopath/2007/PartnerControls"/>
    <ds:schemaRef ds:uri="eb2e3464-e020-4e18-9193-aa66e3f4df42"/>
  </ds:schemaRefs>
</ds:datastoreItem>
</file>

<file path=customXml/itemProps3.xml><?xml version="1.0" encoding="utf-8"?>
<ds:datastoreItem xmlns:ds="http://schemas.openxmlformats.org/officeDocument/2006/customXml" ds:itemID="{8372923D-897B-4F17-AA51-ABA73A84A30A}">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17</Pages>
  <Words>35149</Words>
  <Characters>20035</Characters>
  <Application>Microsoft Office Word</Application>
  <DocSecurity>0</DocSecurity>
  <Lines>166</Lines>
  <Paragraphs>110</Paragraphs>
  <ScaleCrop>false</ScaleCrop>
  <Company/>
  <LinksUpToDate>false</LinksUpToDate>
  <CharactersWithSpaces>55074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Signe Zakka</dc:creator>
  <cp:keywords/>
  <dc:description/>
  <cp:lastModifiedBy>Anna Pukse</cp:lastModifiedBy>
  <cp:revision>61</cp:revision>
  <dcterms:created xsi:type="dcterms:W3CDTF">2024-03-14T03:30:00Z</dcterms:created>
  <dcterms:modified xsi:type="dcterms:W3CDTF">2024-11-04T15:14:00Z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0x01010001F2ED28E8D10C4F80B1C37FF8DC27CC</vt:lpwstr>
  </property>
</Properties>
</file>