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4A" w:rsidRDefault="00D2544A" w:rsidP="00D2544A">
      <w:pPr>
        <w:pStyle w:val="Heading2"/>
        <w:rPr>
          <w:rFonts w:ascii="Times New Roman" w:hAnsi="Times New Roman" w:cs="Times New Roman"/>
        </w:rPr>
      </w:pPr>
      <w:bookmarkStart w:id="0" w:name="_Toc489869340"/>
      <w:r>
        <w:rPr>
          <w:rFonts w:ascii="Times New Roman" w:hAnsi="Times New Roman" w:cs="Times New Roman"/>
        </w:rPr>
        <w:t>Pielikums Nr.</w:t>
      </w:r>
      <w:r w:rsidR="00A864EE">
        <w:rPr>
          <w:rFonts w:ascii="Times New Roman" w:hAnsi="Times New Roman" w:cs="Times New Roman"/>
        </w:rPr>
        <w:t>10</w:t>
      </w:r>
      <w:r w:rsidRPr="001661C3">
        <w:rPr>
          <w:rFonts w:ascii="Times New Roman" w:hAnsi="Times New Roman" w:cs="Times New Roman"/>
        </w:rPr>
        <w:t xml:space="preserve"> </w:t>
      </w:r>
      <w:r w:rsidRPr="00122231">
        <w:rPr>
          <w:rFonts w:ascii="Times New Roman" w:hAnsi="Times New Roman" w:cs="Times New Roman"/>
        </w:rPr>
        <w:t xml:space="preserve">Noslēguma ziņojums par individuālās pasākumu programmas ietekmi uz </w:t>
      </w:r>
      <w:r>
        <w:rPr>
          <w:rFonts w:ascii="Times New Roman" w:hAnsi="Times New Roman" w:cs="Times New Roman"/>
        </w:rPr>
        <w:t xml:space="preserve">mērķa grupas </w:t>
      </w:r>
      <w:r w:rsidRPr="00122231">
        <w:rPr>
          <w:rFonts w:ascii="Times New Roman" w:hAnsi="Times New Roman" w:cs="Times New Roman"/>
        </w:rPr>
        <w:t>jaunieti</w:t>
      </w:r>
      <w:bookmarkEnd w:id="0"/>
    </w:p>
    <w:p w:rsidR="00D2544A" w:rsidRPr="00DD6CCE" w:rsidRDefault="00D2544A" w:rsidP="00D2544A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5" w:color="7F7F7F" w:themeColor="text1" w:themeTint="80"/>
        </w:pBdr>
        <w:spacing w:before="240" w:after="167" w:line="261" w:lineRule="atLeast"/>
        <w:rPr>
          <w:rFonts w:ascii="Times New Roman" w:hAnsi="Times New Roman"/>
          <w:b/>
          <w:smallCaps/>
          <w:sz w:val="28"/>
          <w:szCs w:val="24"/>
        </w:rPr>
      </w:pPr>
      <w:r>
        <w:rPr>
          <w:rFonts w:ascii="Times New Roman" w:hAnsi="Times New Roman"/>
          <w:b/>
          <w:smallCaps/>
          <w:sz w:val="28"/>
          <w:szCs w:val="24"/>
        </w:rPr>
        <w:t>Vispārējie dati par mērķa grupas jaunieti</w:t>
      </w:r>
      <w:bookmarkStart w:id="1" w:name="_GoBack"/>
      <w:bookmarkEnd w:id="1"/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038"/>
        <w:gridCol w:w="6851"/>
      </w:tblGrid>
      <w:tr w:rsidR="00D2544A" w:rsidRPr="00BB451F" w:rsidTr="00114A9B">
        <w:trPr>
          <w:trHeight w:val="320"/>
        </w:trPr>
        <w:tc>
          <w:tcPr>
            <w:tcW w:w="3038" w:type="dxa"/>
            <w:shd w:val="clear" w:color="auto" w:fill="D9D9D9" w:themeFill="background1" w:themeFillShade="D9"/>
          </w:tcPr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Pašvaldības nosaukums:</w:t>
            </w:r>
          </w:p>
        </w:tc>
        <w:tc>
          <w:tcPr>
            <w:tcW w:w="6851" w:type="dxa"/>
          </w:tcPr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2544A" w:rsidRPr="00BB451F" w:rsidTr="00114A9B">
        <w:trPr>
          <w:trHeight w:val="495"/>
        </w:trPr>
        <w:tc>
          <w:tcPr>
            <w:tcW w:w="3038" w:type="dxa"/>
            <w:shd w:val="clear" w:color="auto" w:fill="D9D9D9" w:themeFill="background1" w:themeFillShade="D9"/>
          </w:tcPr>
          <w:p w:rsidR="00DC3C62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Mērķa </w:t>
            </w:r>
            <w:r w:rsidR="00DC3C6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grupas jaunieša vārds, uzvārds:</w:t>
            </w:r>
          </w:p>
          <w:p w:rsidR="00DC3C62" w:rsidRPr="00DC3C62" w:rsidRDefault="00DC3C62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personas kods:</w:t>
            </w:r>
          </w:p>
        </w:tc>
        <w:tc>
          <w:tcPr>
            <w:tcW w:w="6851" w:type="dxa"/>
          </w:tcPr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2544A" w:rsidRPr="00BB451F" w:rsidTr="00114A9B">
        <w:trPr>
          <w:trHeight w:val="494"/>
        </w:trPr>
        <w:tc>
          <w:tcPr>
            <w:tcW w:w="3038" w:type="dxa"/>
            <w:shd w:val="clear" w:color="auto" w:fill="D9D9D9" w:themeFill="background1" w:themeFillShade="D9"/>
          </w:tcPr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ilgums mēnešos</w:t>
            </w:r>
            <w:r w:rsidR="008A4F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BB4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51" w:type="dxa"/>
          </w:tcPr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D2544A" w:rsidRPr="00BB451F" w:rsidTr="00114A9B">
        <w:trPr>
          <w:trHeight w:val="494"/>
        </w:trPr>
        <w:tc>
          <w:tcPr>
            <w:tcW w:w="3038" w:type="dxa"/>
            <w:shd w:val="clear" w:color="auto" w:fill="D9D9D9" w:themeFill="background1" w:themeFillShade="D9"/>
          </w:tcPr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īstenošanas termiņš</w:t>
            </w:r>
            <w:r w:rsidR="008A4F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851" w:type="dxa"/>
          </w:tcPr>
          <w:p w:rsidR="00D2544A" w:rsidRPr="00BB451F" w:rsidRDefault="00D2544A" w:rsidP="003C3AD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544A" w:rsidRPr="00BB451F" w:rsidRDefault="001A301F" w:rsidP="00F03B65">
            <w:pPr>
              <w:tabs>
                <w:tab w:val="left" w:pos="1095"/>
                <w:tab w:val="center" w:pos="3317"/>
              </w:tabs>
              <w:contextualSpacing/>
              <w:rPr>
                <w:rFonts w:ascii="Times New Roman" w:eastAsia="Calibri" w:hAnsi="Times New Roman" w:cs="Times New Roman"/>
                <w:b/>
                <w:caps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D2544A" w:rsidRPr="00BB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____.____.20____ - ____.____.20___ </w:t>
            </w:r>
          </w:p>
          <w:p w:rsidR="00D2544A" w:rsidRPr="00BB451F" w:rsidRDefault="00D2544A" w:rsidP="003C3ADF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 w:rsidRPr="00BB451F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datums   mēnesis      gads         datums    mēnesis      gads     </w:t>
            </w:r>
          </w:p>
          <w:p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D2544A" w:rsidRDefault="00D2544A" w:rsidP="00D2544A">
      <w:pPr>
        <w:rPr>
          <w:rFonts w:ascii="Times New Roman" w:hAnsi="Times New Roman" w:cs="Times New Roman"/>
          <w:b/>
          <w:sz w:val="24"/>
        </w:rPr>
      </w:pPr>
    </w:p>
    <w:p w:rsidR="00D2544A" w:rsidRPr="001661C3" w:rsidRDefault="00D2544A" w:rsidP="00D25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1661C3">
        <w:rPr>
          <w:rFonts w:ascii="Times New Roman" w:hAnsi="Times New Roman" w:cs="Times New Roman"/>
          <w:b/>
          <w:sz w:val="24"/>
          <w:szCs w:val="24"/>
        </w:rPr>
        <w:t>Individuālās pasākumu programmas īstenošanas pabeigšanas/pārtraukšanas iemesls:</w:t>
      </w: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19564D" w:rsidRPr="008A708F" w:rsidTr="0019564D">
        <w:trPr>
          <w:trHeight w:val="326"/>
        </w:trPr>
        <w:tc>
          <w:tcPr>
            <w:tcW w:w="9888" w:type="dxa"/>
          </w:tcPr>
          <w:p w:rsidR="0019564D" w:rsidRPr="007F4BDF" w:rsidRDefault="008423E2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86803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plānotās programmas pabeigšana plānotajā termiņā (tai skaitā ar pagarinājumu);</w:t>
            </w:r>
          </w:p>
        </w:tc>
      </w:tr>
      <w:tr w:rsidR="0019564D" w:rsidRPr="008A708F" w:rsidTr="0019564D">
        <w:trPr>
          <w:trHeight w:val="326"/>
        </w:trPr>
        <w:tc>
          <w:tcPr>
            <w:tcW w:w="9888" w:type="dxa"/>
          </w:tcPr>
          <w:p w:rsidR="0019564D" w:rsidRPr="00D559FF" w:rsidRDefault="008423E2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87830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jaunietis ir zaudējis mērķa grupas jaunieša statusu/ neatbilst mērķa grupas kritērijiem;</w:t>
            </w:r>
          </w:p>
        </w:tc>
      </w:tr>
      <w:tr w:rsidR="0019564D" w:rsidRPr="008A708F" w:rsidTr="0019564D">
        <w:trPr>
          <w:trHeight w:val="326"/>
        </w:trPr>
        <w:tc>
          <w:tcPr>
            <w:tcW w:w="9888" w:type="dxa"/>
          </w:tcPr>
          <w:p w:rsidR="0019564D" w:rsidRPr="007F4BDF" w:rsidRDefault="008423E2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73481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0A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jaunietis ir pārtraucis dalību individuālajā pasākumu programmā noteiktajos atbalsta pasākumos (atteikšanās no dalības, ilgstoša neierašanās, pazušana bez vēsts, jaunieša nāve u.tml.)</w:t>
            </w:r>
          </w:p>
          <w:p w:rsidR="0019564D" w:rsidRPr="007F4BDF" w:rsidRDefault="008423E2" w:rsidP="0019564D">
            <w:pPr>
              <w:ind w:left="463"/>
              <w:jc w:val="both"/>
              <w:rPr>
                <w:rFonts w:ascii="Times New Roman" w:hAnsi="Times New Roman" w:cs="Times New Roman"/>
                <w:sz w:val="28"/>
              </w:rPr>
            </w:pPr>
            <w:sdt>
              <w:sdtPr>
                <w:rPr>
                  <w:sz w:val="24"/>
                  <w:szCs w:val="24"/>
                </w:rPr>
                <w:id w:val="190179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0A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jaunietis ir izdarījis noziegumu, bijis vardarbīgs pret atbalsta sniegšanā iesaistītajiem speciālistiem u.tml., tāpēc pieņemts lēmums par jaunieša izslēgšanu no turpmākas dalības projektā;</w:t>
            </w:r>
          </w:p>
        </w:tc>
      </w:tr>
      <w:tr w:rsidR="0019564D" w:rsidRPr="008A708F" w:rsidTr="0019564D">
        <w:trPr>
          <w:trHeight w:val="326"/>
        </w:trPr>
        <w:tc>
          <w:tcPr>
            <w:tcW w:w="9888" w:type="dxa"/>
          </w:tcPr>
          <w:p w:rsidR="0019564D" w:rsidRPr="00D559FF" w:rsidRDefault="008423E2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7971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C59F4">
              <w:rPr>
                <w:rFonts w:ascii="Times New Roman" w:hAnsi="Times New Roman" w:cs="Times New Roman"/>
                <w:sz w:val="24"/>
              </w:rPr>
              <w:t xml:space="preserve"> Cits</w:t>
            </w:r>
          </w:p>
        </w:tc>
      </w:tr>
    </w:tbl>
    <w:p w:rsidR="00D2544A" w:rsidRDefault="00D2544A" w:rsidP="00D2544A">
      <w:pPr>
        <w:rPr>
          <w:rFonts w:ascii="Times New Roman" w:hAnsi="Times New Roman" w:cs="Times New Roman"/>
          <w:sz w:val="24"/>
          <w:szCs w:val="24"/>
        </w:rPr>
      </w:pPr>
    </w:p>
    <w:p w:rsidR="00D2544A" w:rsidRPr="007F4BDF" w:rsidRDefault="00D2544A" w:rsidP="00D25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386433">
        <w:rPr>
          <w:rFonts w:ascii="Times New Roman" w:hAnsi="Times New Roman" w:cs="Times New Roman"/>
          <w:b/>
          <w:sz w:val="24"/>
          <w:szCs w:val="24"/>
        </w:rPr>
        <w:t>Individuālās pasākumu programmas noslēgumā mērķa grupas jaunietis ir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67588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544A">
              <w:rPr>
                <w:rFonts w:ascii="Times New Roman" w:hAnsi="Times New Roman" w:cs="Times New Roman"/>
                <w:b/>
                <w:sz w:val="24"/>
                <w:szCs w:val="24"/>
              </w:rPr>
              <w:t>Iesaistījies izglītībā*</w:t>
            </w:r>
            <w:r w:rsidR="00D2544A" w:rsidRPr="00283E53">
              <w:rPr>
                <w:rStyle w:val="FootnoteReference"/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footnoteReference w:id="1"/>
            </w:r>
          </w:p>
        </w:tc>
      </w:tr>
    </w:tbl>
    <w:p w:rsidR="00D2544A" w:rsidRPr="0019564D" w:rsidRDefault="008423E2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99834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  <w:color w:val="000000" w:themeColor="text1"/>
        </w:rPr>
        <w:t>Iesaistījies formālās izglītības ieguvē (visas pakāpes un veidi).</w:t>
      </w:r>
    </w:p>
    <w:p w:rsidR="00D2544A" w:rsidRPr="007F4BDF" w:rsidRDefault="00D2544A" w:rsidP="00D2544A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C1067B">
            <w:pPr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09976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544A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Iesaistījies Jauniešu </w:t>
            </w:r>
            <w:hyperlink r:id="rId8" w:history="1">
              <w:r w:rsidR="00D2544A" w:rsidRPr="0053639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garantijas</w:t>
              </w:r>
            </w:hyperlink>
            <w:r w:rsidR="00D2544A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067B">
              <w:rPr>
                <w:rFonts w:ascii="Times New Roman" w:hAnsi="Times New Roman" w:cs="Times New Roman"/>
                <w:b/>
                <w:sz w:val="24"/>
                <w:szCs w:val="24"/>
              </w:rPr>
              <w:t>ietvaros īstenot</w:t>
            </w:r>
            <w:r w:rsidR="001200E5">
              <w:rPr>
                <w:rFonts w:ascii="Times New Roman" w:hAnsi="Times New Roman" w:cs="Times New Roman"/>
                <w:b/>
                <w:sz w:val="24"/>
                <w:szCs w:val="24"/>
              </w:rPr>
              <w:t>ajos</w:t>
            </w:r>
            <w:r w:rsidR="00C10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7F06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>pasākum</w:t>
            </w:r>
            <w:r w:rsidR="001200E5">
              <w:rPr>
                <w:rFonts w:ascii="Times New Roman" w:hAnsi="Times New Roman" w:cs="Times New Roman"/>
                <w:b/>
                <w:sz w:val="24"/>
                <w:szCs w:val="24"/>
              </w:rPr>
              <w:t>os</w:t>
            </w:r>
            <w:r w:rsidR="00D2544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:rsidR="00D2544A" w:rsidRPr="0019564D" w:rsidRDefault="00D2544A" w:rsidP="0019564D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28102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544A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>Iesaistījies aroda apguvē pie amata meistara</w:t>
            </w:r>
            <w:r w:rsidR="00D2544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:rsidR="00D2544A" w:rsidRPr="0019564D" w:rsidRDefault="008423E2" w:rsidP="0019564D">
      <w:pPr>
        <w:spacing w:after="0" w:line="240" w:lineRule="auto"/>
        <w:ind w:left="1080"/>
        <w:rPr>
          <w:rFonts w:ascii="Times New Roman" w:eastAsia="Calibri" w:hAnsi="Times New Roman" w:cs="Times New Roman"/>
          <w:color w:val="000000" w:themeColor="text1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118089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  <w:color w:val="000000" w:themeColor="text1"/>
        </w:rPr>
        <w:t>Ieguvis mācekļa statusu;</w:t>
      </w:r>
    </w:p>
    <w:p w:rsidR="00D2544A" w:rsidRDefault="008423E2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193550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  <w:color w:val="000000" w:themeColor="text1"/>
        </w:rPr>
        <w:t>Uzsācis aroda apguvi pie amata meistara, kas reģistrēts Latvijas amatniecības kameras reģistrā.</w:t>
      </w:r>
    </w:p>
    <w:p w:rsidR="008A4F54" w:rsidRPr="0019564D" w:rsidRDefault="008A4F54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A1705E">
            <w:pPr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895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F5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</w:t>
            </w:r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Iesaistījies</w:t>
            </w:r>
            <w:r w:rsidR="00D2544A" w:rsidRPr="007E5A8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hyperlink r:id="rId9" w:history="1">
              <w:r w:rsidR="00D2544A" w:rsidRPr="007E5A83">
                <w:rPr>
                  <w:rStyle w:val="Hyperlink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Nodarbinātības valsts aģentūras</w:t>
              </w:r>
            </w:hyperlink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īstenotajos aktīvajos </w:t>
            </w:r>
            <w:hyperlink r:id="rId10" w:history="1">
              <w:r w:rsidR="00D2544A" w:rsidRPr="007E5A83">
                <w:rPr>
                  <w:rStyle w:val="Hyperlink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nodarbinātības</w:t>
              </w:r>
            </w:hyperlink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vai preventīvajos </w:t>
            </w:r>
            <w:hyperlink r:id="rId11" w:history="1">
              <w:r w:rsidR="00D2544A" w:rsidRPr="007E5A83">
                <w:rPr>
                  <w:rStyle w:val="Hyperlink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bezdarba</w:t>
              </w:r>
            </w:hyperlink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samazināšanas pasākumos</w:t>
            </w:r>
            <w:r w:rsidR="00D2544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*</w:t>
            </w:r>
          </w:p>
        </w:tc>
      </w:tr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5469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2158D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 xml:space="preserve">Iesaistījies </w:t>
            </w:r>
            <w:hyperlink r:id="rId12" w:history="1">
              <w:r w:rsidR="00D2544A" w:rsidRPr="002158DF">
                <w:rPr>
                  <w:rStyle w:val="Hyperlink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nodarbinātībā</w:t>
              </w:r>
            </w:hyperlink>
            <w:r w:rsidR="00D2544A">
              <w:rPr>
                <w:rStyle w:val="Hyperlink"/>
                <w:rFonts w:ascii="Times New Roman" w:hAnsi="Times New Roman" w:cs="Times New Roman"/>
                <w:b/>
                <w:color w:val="000000" w:themeColor="text1"/>
                <w:sz w:val="24"/>
              </w:rPr>
              <w:t>*</w:t>
            </w:r>
          </w:p>
        </w:tc>
      </w:tr>
    </w:tbl>
    <w:p w:rsidR="00D2544A" w:rsidRPr="0019564D" w:rsidRDefault="008423E2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181806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>Jaunietis ir noslēdzis darba attiecību līgumu/ kļuvis par darba ņēmēju;</w:t>
      </w:r>
    </w:p>
    <w:p w:rsidR="00D2544A" w:rsidRPr="0019564D" w:rsidRDefault="008423E2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124679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>Jaunietis ir ieguvis saimnieciskās darbības veicēja personas statusu;</w:t>
      </w:r>
    </w:p>
    <w:p w:rsidR="00D2544A" w:rsidRPr="0019564D" w:rsidRDefault="008423E2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235867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>Jaunietis ir kļuvis par uzņēmuma īpašnieku (tostarp zemnieku un zvejnieku saimniecības īpašnieks);</w:t>
      </w:r>
    </w:p>
    <w:p w:rsidR="00D2544A" w:rsidRPr="0019564D" w:rsidRDefault="008423E2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426699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 xml:space="preserve">Jaunietis ir reģistrējies kā </w:t>
      </w:r>
      <w:proofErr w:type="spellStart"/>
      <w:r w:rsidR="00D2544A" w:rsidRPr="0019564D">
        <w:rPr>
          <w:rFonts w:ascii="Times New Roman" w:eastAsia="Calibri" w:hAnsi="Times New Roman" w:cs="Times New Roman"/>
        </w:rPr>
        <w:t>mikrouzņēmuma</w:t>
      </w:r>
      <w:proofErr w:type="spellEnd"/>
      <w:r w:rsidR="00D2544A" w:rsidRPr="0019564D">
        <w:rPr>
          <w:rFonts w:ascii="Times New Roman" w:eastAsia="Calibri" w:hAnsi="Times New Roman" w:cs="Times New Roman"/>
        </w:rPr>
        <w:t xml:space="preserve"> nodokļa maksātājs.</w:t>
      </w:r>
    </w:p>
    <w:p w:rsidR="00D2544A" w:rsidRPr="007F4BDF" w:rsidRDefault="00D2544A" w:rsidP="00D2544A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36767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2158D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 xml:space="preserve">Iesaistījies </w:t>
            </w:r>
            <w:hyperlink r:id="rId13" w:history="1">
              <w:r w:rsidR="00D2544A" w:rsidRPr="002158DF">
                <w:rPr>
                  <w:rFonts w:ascii="Times New Roman" w:hAnsi="Times New Roman" w:cs="Times New Roman"/>
                  <w:b/>
                  <w:sz w:val="24"/>
                </w:rPr>
                <w:t>nevalstisko organizāciju</w:t>
              </w:r>
            </w:hyperlink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 xml:space="preserve"> darbībā</w:t>
            </w:r>
            <w:r w:rsidR="00D2544A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</w:tr>
    </w:tbl>
    <w:p w:rsidR="00D2544A" w:rsidRPr="007F4BDF" w:rsidRDefault="00D2544A" w:rsidP="00D2544A">
      <w:pPr>
        <w:ind w:left="360"/>
        <w:rPr>
          <w:rFonts w:ascii="Times New Roman" w:hAnsi="Times New Roman" w:cs="Times New Roman"/>
        </w:rPr>
      </w:pP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5C4B54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83449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2158D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>Iesaistījies jauniešu centru darbībā</w:t>
            </w:r>
            <w:r w:rsidR="00D2544A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</w:tr>
    </w:tbl>
    <w:p w:rsidR="00D2544A" w:rsidRPr="007F4BDF" w:rsidRDefault="00D2544A" w:rsidP="00D2544A">
      <w:pPr>
        <w:ind w:left="360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:rsidTr="0019564D">
        <w:trPr>
          <w:trHeight w:val="326"/>
        </w:trPr>
        <w:tc>
          <w:tcPr>
            <w:tcW w:w="310" w:type="dxa"/>
          </w:tcPr>
          <w:p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:rsidR="00D2544A" w:rsidRPr="007F4BDF" w:rsidRDefault="008423E2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457384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>
              <w:rPr>
                <w:rFonts w:ascii="Times New Roman" w:hAnsi="Times New Roman" w:cs="Times New Roman"/>
                <w:b/>
                <w:sz w:val="24"/>
              </w:rPr>
              <w:t>Cits____________________________________</w:t>
            </w:r>
          </w:p>
        </w:tc>
      </w:tr>
    </w:tbl>
    <w:p w:rsidR="00D2544A" w:rsidRDefault="00D2544A" w:rsidP="00D2544A">
      <w:pPr>
        <w:rPr>
          <w:rFonts w:ascii="Times New Roman" w:hAnsi="Times New Roman" w:cs="Times New Roman"/>
          <w:sz w:val="24"/>
          <w:szCs w:val="24"/>
        </w:rPr>
      </w:pPr>
    </w:p>
    <w:p w:rsidR="00D2544A" w:rsidRPr="006C3B46" w:rsidRDefault="00D2544A" w:rsidP="00D25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6C3B46">
        <w:rPr>
          <w:rFonts w:ascii="Times New Roman" w:hAnsi="Times New Roman" w:cs="Times New Roman"/>
          <w:b/>
          <w:sz w:val="24"/>
          <w:szCs w:val="24"/>
        </w:rPr>
        <w:t>Piezīmes par individuālās pasākumu programmas ietekmi uz jaunieti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2544A" w:rsidTr="003C3ADF">
        <w:tc>
          <w:tcPr>
            <w:tcW w:w="9889" w:type="dxa"/>
          </w:tcPr>
          <w:p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A94" w:rsidRDefault="00C40A94" w:rsidP="00D2544A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45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C40A94" w:rsidRPr="00B571B9" w:rsidTr="00E11138">
        <w:trPr>
          <w:trHeight w:val="162"/>
        </w:trPr>
        <w:tc>
          <w:tcPr>
            <w:tcW w:w="5812" w:type="dxa"/>
            <w:tcBorders>
              <w:right w:val="nil"/>
            </w:tcBorders>
            <w:shd w:val="clear" w:color="auto" w:fill="auto"/>
            <w:vAlign w:val="bottom"/>
          </w:tcPr>
          <w:p w:rsidR="00C40A94" w:rsidRPr="00B571B9" w:rsidRDefault="00C40A94" w:rsidP="00E11138">
            <w:pPr>
              <w:spacing w:after="0" w:line="240" w:lineRule="auto"/>
              <w:ind w:left="4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A94" w:rsidRPr="00C9524C" w:rsidTr="00E11138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:rsidR="00C40A94" w:rsidRPr="00C9524C" w:rsidRDefault="00C40A94" w:rsidP="00E11138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/>
                <w:szCs w:val="24"/>
              </w:rPr>
            </w:pPr>
            <w:r w:rsidRPr="00C9524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9524C">
              <w:rPr>
                <w:rFonts w:ascii="Times New Roman" w:hAnsi="Times New Roman"/>
                <w:szCs w:val="24"/>
              </w:rPr>
              <w:t>Programmas vadītāja vārds, uzvārds</w:t>
            </w:r>
            <w:r>
              <w:rPr>
                <w:rFonts w:ascii="Times New Roman" w:hAnsi="Times New Roman"/>
                <w:szCs w:val="24"/>
              </w:rPr>
              <w:t xml:space="preserve"> un </w:t>
            </w:r>
            <w:r w:rsidRPr="00C9524C">
              <w:rPr>
                <w:rFonts w:ascii="Times New Roman" w:hAnsi="Times New Roman"/>
                <w:szCs w:val="24"/>
              </w:rPr>
              <w:t>paraksts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:rsidR="00C40A94" w:rsidRPr="00C9524C" w:rsidRDefault="00C40A94" w:rsidP="00E11138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/>
                <w:szCs w:val="24"/>
              </w:rPr>
            </w:pPr>
          </w:p>
          <w:p w:rsidR="00C40A94" w:rsidRPr="00C9524C" w:rsidRDefault="00C40A94" w:rsidP="00E11138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A94" w:rsidRPr="00C9524C" w:rsidTr="00E11138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:rsidR="00C40A94" w:rsidRDefault="00C40A94" w:rsidP="00E11138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4D9">
              <w:rPr>
                <w:rFonts w:ascii="Times New Roman" w:hAnsi="Times New Roman" w:cs="Times New Roman"/>
                <w:szCs w:val="20"/>
              </w:rPr>
              <w:t>Tālrunis un e-pasts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0A94" w:rsidRPr="00C9524C" w:rsidRDefault="00C40A94" w:rsidP="00E11138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A94" w:rsidRPr="00C9524C" w:rsidTr="00E11138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:rsidR="00C40A94" w:rsidRPr="00C9524C" w:rsidRDefault="00C40A94" w:rsidP="00E11138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Datums:</w:t>
            </w:r>
          </w:p>
        </w:tc>
      </w:tr>
    </w:tbl>
    <w:p w:rsidR="00C40A94" w:rsidRDefault="00C40A94" w:rsidP="00C40A94"/>
    <w:p w:rsidR="00C40A94" w:rsidRDefault="00C40A94" w:rsidP="00C40A94"/>
    <w:p w:rsidR="00C40A94" w:rsidRDefault="00C40A94" w:rsidP="00C40A94"/>
    <w:p w:rsidR="00AF5C7D" w:rsidRDefault="00AF5C7D" w:rsidP="00D2544A"/>
    <w:p w:rsidR="005C4B54" w:rsidRDefault="005C4B54" w:rsidP="00D2544A"/>
    <w:p w:rsidR="005C4B54" w:rsidRDefault="005C4B54" w:rsidP="00D2544A"/>
    <w:p w:rsidR="0019564D" w:rsidRDefault="0019564D" w:rsidP="0019564D">
      <w:pPr>
        <w:rPr>
          <w:rFonts w:ascii="Times New Roman" w:eastAsia="Calibri" w:hAnsi="Times New Roman" w:cs="Times New Roman"/>
          <w:sz w:val="18"/>
        </w:rPr>
      </w:pPr>
      <w:r w:rsidRPr="00283E53">
        <w:rPr>
          <w:rFonts w:ascii="Times New Roman" w:eastAsia="Calibri" w:hAnsi="Times New Roman" w:cs="Times New Roman"/>
          <w:sz w:val="18"/>
        </w:rPr>
        <w:t>*Pašvaldības pienākums ir iesniegt attiecīgo apliecinājuma dokumentu kopijas.</w:t>
      </w:r>
    </w:p>
    <w:sectPr w:rsidR="0019564D" w:rsidSect="007D5B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993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3E2" w:rsidRDefault="008423E2" w:rsidP="008063FF">
      <w:pPr>
        <w:spacing w:after="0" w:line="240" w:lineRule="auto"/>
      </w:pPr>
      <w:r>
        <w:separator/>
      </w:r>
    </w:p>
  </w:endnote>
  <w:endnote w:type="continuationSeparator" w:id="0">
    <w:p w:rsidR="008423E2" w:rsidRDefault="008423E2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88" w:rsidRDefault="00E800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0E5" w:rsidRPr="001200E5" w:rsidRDefault="001200E5" w:rsidP="001200E5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88" w:rsidRDefault="00E800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3E2" w:rsidRDefault="008423E2" w:rsidP="008063FF">
      <w:pPr>
        <w:spacing w:after="0" w:line="240" w:lineRule="auto"/>
      </w:pPr>
      <w:r>
        <w:separator/>
      </w:r>
    </w:p>
  </w:footnote>
  <w:footnote w:type="continuationSeparator" w:id="0">
    <w:p w:rsidR="008423E2" w:rsidRDefault="008423E2" w:rsidP="008063FF">
      <w:pPr>
        <w:spacing w:after="0" w:line="240" w:lineRule="auto"/>
      </w:pPr>
      <w:r>
        <w:continuationSeparator/>
      </w:r>
    </w:p>
  </w:footnote>
  <w:footnote w:id="1">
    <w:p w:rsidR="00D2544A" w:rsidRPr="00283E53" w:rsidRDefault="00D2544A" w:rsidP="004D15E5">
      <w:pPr>
        <w:tabs>
          <w:tab w:val="left" w:pos="3360"/>
        </w:tabs>
        <w:jc w:val="both"/>
        <w:rPr>
          <w:rFonts w:ascii="Times New Roman" w:eastAsia="Calibri" w:hAnsi="Times New Roman" w:cs="Times New Roman"/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88" w:rsidRDefault="00E800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444" w:rsidRDefault="00193444" w:rsidP="00E15D48">
    <w:pPr>
      <w:pStyle w:val="Header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</w:p>
  <w:p w:rsidR="00193444" w:rsidRDefault="001934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0E5" w:rsidRDefault="001200E5" w:rsidP="001200E5">
    <w:pPr>
      <w:pStyle w:val="Header"/>
      <w:jc w:val="right"/>
    </w:pPr>
  </w:p>
  <w:p w:rsidR="001200E5" w:rsidRDefault="001200E5" w:rsidP="001200E5">
    <w:pPr>
      <w:pStyle w:val="Header"/>
      <w:jc w:val="right"/>
    </w:pPr>
    <w:r>
      <w:t xml:space="preserve">Projekts “PROTI un DARI!” </w:t>
    </w:r>
  </w:p>
  <w:p w:rsidR="001200E5" w:rsidRDefault="00EC5680" w:rsidP="00EC5680">
    <w:pPr>
      <w:pStyle w:val="Header"/>
      <w:jc w:val="center"/>
    </w:pPr>
    <w:r>
      <w:t xml:space="preserve">                              </w:t>
    </w:r>
    <w:r w:rsidR="001200E5">
      <w:t>Nr.8.3.3.0./15/I/001</w:t>
    </w:r>
  </w:p>
  <w:p w:rsidR="00A864EE" w:rsidRDefault="008423E2" w:rsidP="001200E5">
    <w:pPr>
      <w:pStyle w:val="Header"/>
    </w:pPr>
    <w:r>
      <w:rPr>
        <w:noProof/>
      </w:rPr>
      <w:object w:dxaOrig="1440" w:dyaOrig="1440" w14:anchorId="6F5132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4.25pt;margin-top:17.4pt;width:244.85pt;height:65.35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49" DrawAspect="Content" ObjectID="_1715121013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9.75pt;height:9.75pt" o:bullet="t">
        <v:imagedata r:id="rId1" o:title="BD14693_"/>
      </v:shape>
    </w:pict>
  </w:numPicBullet>
  <w:numPicBullet w:numPicBulletId="1">
    <w:pict>
      <v:shape id="_x0000_i1113" type="#_x0000_t75" style="width:9.75pt;height:9.75pt" o:bullet="t">
        <v:imagedata r:id="rId2" o:title="BD10266_"/>
      </v:shape>
    </w:pict>
  </w:numPicBullet>
  <w:numPicBullet w:numPicBulletId="2">
    <w:pict>
      <v:shape id="_x0000_i1114" type="#_x0000_t75" style="width:9.75pt;height:9.75pt" o:bullet="t">
        <v:imagedata r:id="rId3" o:title="BD10337_"/>
      </v:shape>
    </w:pict>
  </w:numPicBullet>
  <w:numPicBullet w:numPicBulletId="3">
    <w:pict>
      <v:shape id="_x0000_i1115" type="#_x0000_t75" style="width:9.75pt;height:9.75pt" o:bullet="t">
        <v:imagedata r:id="rId4" o:title="BD14693_"/>
      </v:shape>
    </w:pict>
  </w:numPicBullet>
  <w:numPicBullet w:numPicBulletId="4">
    <w:pict>
      <v:shape id="_x0000_i1116" type="#_x0000_t75" style="width:9.75pt;height:9.75pt" o:bullet="t">
        <v:imagedata r:id="rId5" o:title="BD10337_"/>
      </v:shape>
    </w:pict>
  </w:numPicBullet>
  <w:numPicBullet w:numPicBulletId="5">
    <w:pict>
      <v:shape id="_x0000_i1117" type="#_x0000_t75" style="width:9.75pt;height:9.7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32F7C8E"/>
    <w:multiLevelType w:val="hybridMultilevel"/>
    <w:tmpl w:val="42202FA8"/>
    <w:lvl w:ilvl="0" w:tplc="9466A25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0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6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2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4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8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0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6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9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10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4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5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7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3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6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8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4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1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3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6"/>
  </w:num>
  <w:num w:numId="2">
    <w:abstractNumId w:val="79"/>
  </w:num>
  <w:num w:numId="3">
    <w:abstractNumId w:val="2"/>
  </w:num>
  <w:num w:numId="4">
    <w:abstractNumId w:val="64"/>
  </w:num>
  <w:num w:numId="5">
    <w:abstractNumId w:val="35"/>
  </w:num>
  <w:num w:numId="6">
    <w:abstractNumId w:val="57"/>
  </w:num>
  <w:num w:numId="7">
    <w:abstractNumId w:val="4"/>
  </w:num>
  <w:num w:numId="8">
    <w:abstractNumId w:val="12"/>
  </w:num>
  <w:num w:numId="9">
    <w:abstractNumId w:val="56"/>
  </w:num>
  <w:num w:numId="10">
    <w:abstractNumId w:val="105"/>
  </w:num>
  <w:num w:numId="11">
    <w:abstractNumId w:val="63"/>
  </w:num>
  <w:num w:numId="12">
    <w:abstractNumId w:val="156"/>
  </w:num>
  <w:num w:numId="13">
    <w:abstractNumId w:val="128"/>
  </w:num>
  <w:num w:numId="14">
    <w:abstractNumId w:val="143"/>
  </w:num>
  <w:num w:numId="15">
    <w:abstractNumId w:val="72"/>
  </w:num>
  <w:num w:numId="16">
    <w:abstractNumId w:val="152"/>
  </w:num>
  <w:num w:numId="17">
    <w:abstractNumId w:val="69"/>
  </w:num>
  <w:num w:numId="18">
    <w:abstractNumId w:val="131"/>
  </w:num>
  <w:num w:numId="19">
    <w:abstractNumId w:val="24"/>
  </w:num>
  <w:num w:numId="20">
    <w:abstractNumId w:val="142"/>
  </w:num>
  <w:num w:numId="21">
    <w:abstractNumId w:val="71"/>
  </w:num>
  <w:num w:numId="22">
    <w:abstractNumId w:val="41"/>
  </w:num>
  <w:num w:numId="23">
    <w:abstractNumId w:val="161"/>
  </w:num>
  <w:num w:numId="24">
    <w:abstractNumId w:val="9"/>
  </w:num>
  <w:num w:numId="25">
    <w:abstractNumId w:val="14"/>
  </w:num>
  <w:num w:numId="26">
    <w:abstractNumId w:val="39"/>
  </w:num>
  <w:num w:numId="27">
    <w:abstractNumId w:val="141"/>
  </w:num>
  <w:num w:numId="28">
    <w:abstractNumId w:val="174"/>
  </w:num>
  <w:num w:numId="29">
    <w:abstractNumId w:val="126"/>
  </w:num>
  <w:num w:numId="30">
    <w:abstractNumId w:val="22"/>
  </w:num>
  <w:num w:numId="31">
    <w:abstractNumId w:val="189"/>
  </w:num>
  <w:num w:numId="32">
    <w:abstractNumId w:val="113"/>
  </w:num>
  <w:num w:numId="33">
    <w:abstractNumId w:val="132"/>
  </w:num>
  <w:num w:numId="34">
    <w:abstractNumId w:val="146"/>
  </w:num>
  <w:num w:numId="35">
    <w:abstractNumId w:val="107"/>
  </w:num>
  <w:num w:numId="36">
    <w:abstractNumId w:val="95"/>
  </w:num>
  <w:num w:numId="37">
    <w:abstractNumId w:val="116"/>
  </w:num>
  <w:num w:numId="38">
    <w:abstractNumId w:val="76"/>
  </w:num>
  <w:num w:numId="39">
    <w:abstractNumId w:val="119"/>
  </w:num>
  <w:num w:numId="40">
    <w:abstractNumId w:val="67"/>
  </w:num>
  <w:num w:numId="41">
    <w:abstractNumId w:val="151"/>
  </w:num>
  <w:num w:numId="42">
    <w:abstractNumId w:val="75"/>
  </w:num>
  <w:num w:numId="43">
    <w:abstractNumId w:val="176"/>
  </w:num>
  <w:num w:numId="44">
    <w:abstractNumId w:val="169"/>
  </w:num>
  <w:num w:numId="45">
    <w:abstractNumId w:val="149"/>
  </w:num>
  <w:num w:numId="46">
    <w:abstractNumId w:val="0"/>
  </w:num>
  <w:num w:numId="47">
    <w:abstractNumId w:val="184"/>
  </w:num>
  <w:num w:numId="48">
    <w:abstractNumId w:val="96"/>
  </w:num>
  <w:num w:numId="49">
    <w:abstractNumId w:val="37"/>
  </w:num>
  <w:num w:numId="50">
    <w:abstractNumId w:val="97"/>
  </w:num>
  <w:num w:numId="51">
    <w:abstractNumId w:val="164"/>
  </w:num>
  <w:num w:numId="52">
    <w:abstractNumId w:val="98"/>
  </w:num>
  <w:num w:numId="53">
    <w:abstractNumId w:val="100"/>
  </w:num>
  <w:num w:numId="54">
    <w:abstractNumId w:val="150"/>
  </w:num>
  <w:num w:numId="55">
    <w:abstractNumId w:val="85"/>
  </w:num>
  <w:num w:numId="56">
    <w:abstractNumId w:val="47"/>
  </w:num>
  <w:num w:numId="57">
    <w:abstractNumId w:val="165"/>
  </w:num>
  <w:num w:numId="58">
    <w:abstractNumId w:val="133"/>
  </w:num>
  <w:num w:numId="59">
    <w:abstractNumId w:val="7"/>
  </w:num>
  <w:num w:numId="60">
    <w:abstractNumId w:val="140"/>
  </w:num>
  <w:num w:numId="61">
    <w:abstractNumId w:val="77"/>
  </w:num>
  <w:num w:numId="62">
    <w:abstractNumId w:val="70"/>
  </w:num>
  <w:num w:numId="63">
    <w:abstractNumId w:val="109"/>
  </w:num>
  <w:num w:numId="64">
    <w:abstractNumId w:val="108"/>
  </w:num>
  <w:num w:numId="65">
    <w:abstractNumId w:val="59"/>
  </w:num>
  <w:num w:numId="66">
    <w:abstractNumId w:val="89"/>
  </w:num>
  <w:num w:numId="67">
    <w:abstractNumId w:val="53"/>
  </w:num>
  <w:num w:numId="68">
    <w:abstractNumId w:val="27"/>
  </w:num>
  <w:num w:numId="69">
    <w:abstractNumId w:val="26"/>
  </w:num>
  <w:num w:numId="70">
    <w:abstractNumId w:val="102"/>
  </w:num>
  <w:num w:numId="71">
    <w:abstractNumId w:val="15"/>
  </w:num>
  <w:num w:numId="72">
    <w:abstractNumId w:val="180"/>
  </w:num>
  <w:num w:numId="73">
    <w:abstractNumId w:val="170"/>
  </w:num>
  <w:num w:numId="74">
    <w:abstractNumId w:val="103"/>
  </w:num>
  <w:num w:numId="75">
    <w:abstractNumId w:val="34"/>
  </w:num>
  <w:num w:numId="76">
    <w:abstractNumId w:val="88"/>
  </w:num>
  <w:num w:numId="77">
    <w:abstractNumId w:val="33"/>
  </w:num>
  <w:num w:numId="78">
    <w:abstractNumId w:val="42"/>
  </w:num>
  <w:num w:numId="79">
    <w:abstractNumId w:val="66"/>
  </w:num>
  <w:num w:numId="80">
    <w:abstractNumId w:val="122"/>
  </w:num>
  <w:num w:numId="81">
    <w:abstractNumId w:val="29"/>
  </w:num>
  <w:num w:numId="82">
    <w:abstractNumId w:val="171"/>
  </w:num>
  <w:num w:numId="83">
    <w:abstractNumId w:val="120"/>
  </w:num>
  <w:num w:numId="84">
    <w:abstractNumId w:val="61"/>
  </w:num>
  <w:num w:numId="85">
    <w:abstractNumId w:val="3"/>
  </w:num>
  <w:num w:numId="86">
    <w:abstractNumId w:val="166"/>
  </w:num>
  <w:num w:numId="87">
    <w:abstractNumId w:val="160"/>
  </w:num>
  <w:num w:numId="88">
    <w:abstractNumId w:val="104"/>
  </w:num>
  <w:num w:numId="89">
    <w:abstractNumId w:val="48"/>
  </w:num>
  <w:num w:numId="90">
    <w:abstractNumId w:val="36"/>
  </w:num>
  <w:num w:numId="91">
    <w:abstractNumId w:val="117"/>
  </w:num>
  <w:num w:numId="92">
    <w:abstractNumId w:val="182"/>
  </w:num>
  <w:num w:numId="93">
    <w:abstractNumId w:val="68"/>
  </w:num>
  <w:num w:numId="94">
    <w:abstractNumId w:val="10"/>
  </w:num>
  <w:num w:numId="95">
    <w:abstractNumId w:val="74"/>
  </w:num>
  <w:num w:numId="96">
    <w:abstractNumId w:val="127"/>
  </w:num>
  <w:num w:numId="97">
    <w:abstractNumId w:val="51"/>
  </w:num>
  <w:num w:numId="98">
    <w:abstractNumId w:val="167"/>
  </w:num>
  <w:num w:numId="99">
    <w:abstractNumId w:val="181"/>
  </w:num>
  <w:num w:numId="100">
    <w:abstractNumId w:val="84"/>
  </w:num>
  <w:num w:numId="101">
    <w:abstractNumId w:val="123"/>
  </w:num>
  <w:num w:numId="102">
    <w:abstractNumId w:val="125"/>
  </w:num>
  <w:num w:numId="103">
    <w:abstractNumId w:val="93"/>
  </w:num>
  <w:num w:numId="104">
    <w:abstractNumId w:val="135"/>
  </w:num>
  <w:num w:numId="105">
    <w:abstractNumId w:val="138"/>
  </w:num>
  <w:num w:numId="106">
    <w:abstractNumId w:val="20"/>
  </w:num>
  <w:num w:numId="107">
    <w:abstractNumId w:val="130"/>
  </w:num>
  <w:num w:numId="108">
    <w:abstractNumId w:val="50"/>
  </w:num>
  <w:num w:numId="109">
    <w:abstractNumId w:val="134"/>
  </w:num>
  <w:num w:numId="110">
    <w:abstractNumId w:val="25"/>
  </w:num>
  <w:num w:numId="111">
    <w:abstractNumId w:val="137"/>
  </w:num>
  <w:num w:numId="112">
    <w:abstractNumId w:val="58"/>
  </w:num>
  <w:num w:numId="113">
    <w:abstractNumId w:val="30"/>
  </w:num>
  <w:num w:numId="114">
    <w:abstractNumId w:val="44"/>
  </w:num>
  <w:num w:numId="115">
    <w:abstractNumId w:val="83"/>
  </w:num>
  <w:num w:numId="116">
    <w:abstractNumId w:val="60"/>
  </w:num>
  <w:num w:numId="117">
    <w:abstractNumId w:val="92"/>
  </w:num>
  <w:num w:numId="118">
    <w:abstractNumId w:val="87"/>
  </w:num>
  <w:num w:numId="119">
    <w:abstractNumId w:val="158"/>
  </w:num>
  <w:num w:numId="120">
    <w:abstractNumId w:val="168"/>
  </w:num>
  <w:num w:numId="121">
    <w:abstractNumId w:val="90"/>
  </w:num>
  <w:num w:numId="122">
    <w:abstractNumId w:val="183"/>
  </w:num>
  <w:num w:numId="123">
    <w:abstractNumId w:val="78"/>
  </w:num>
  <w:num w:numId="124">
    <w:abstractNumId w:val="86"/>
  </w:num>
  <w:num w:numId="125">
    <w:abstractNumId w:val="112"/>
  </w:num>
  <w:num w:numId="126">
    <w:abstractNumId w:val="154"/>
  </w:num>
  <w:num w:numId="127">
    <w:abstractNumId w:val="45"/>
  </w:num>
  <w:num w:numId="128">
    <w:abstractNumId w:val="178"/>
  </w:num>
  <w:num w:numId="129">
    <w:abstractNumId w:val="185"/>
  </w:num>
  <w:num w:numId="130">
    <w:abstractNumId w:val="118"/>
  </w:num>
  <w:num w:numId="131">
    <w:abstractNumId w:val="153"/>
  </w:num>
  <w:num w:numId="132">
    <w:abstractNumId w:val="38"/>
  </w:num>
  <w:num w:numId="133">
    <w:abstractNumId w:val="99"/>
  </w:num>
  <w:num w:numId="134">
    <w:abstractNumId w:val="62"/>
  </w:num>
  <w:num w:numId="135">
    <w:abstractNumId w:val="73"/>
  </w:num>
  <w:num w:numId="136">
    <w:abstractNumId w:val="94"/>
  </w:num>
  <w:num w:numId="137">
    <w:abstractNumId w:val="144"/>
  </w:num>
  <w:num w:numId="138">
    <w:abstractNumId w:val="1"/>
  </w:num>
  <w:num w:numId="139">
    <w:abstractNumId w:val="162"/>
  </w:num>
  <w:num w:numId="140">
    <w:abstractNumId w:val="31"/>
  </w:num>
  <w:num w:numId="141">
    <w:abstractNumId w:val="187"/>
  </w:num>
  <w:num w:numId="142">
    <w:abstractNumId w:val="175"/>
  </w:num>
  <w:num w:numId="143">
    <w:abstractNumId w:val="17"/>
  </w:num>
  <w:num w:numId="144">
    <w:abstractNumId w:val="101"/>
  </w:num>
  <w:num w:numId="145">
    <w:abstractNumId w:val="82"/>
  </w:num>
  <w:num w:numId="146">
    <w:abstractNumId w:val="6"/>
  </w:num>
  <w:num w:numId="147">
    <w:abstractNumId w:val="172"/>
  </w:num>
  <w:num w:numId="148">
    <w:abstractNumId w:val="43"/>
  </w:num>
  <w:num w:numId="149">
    <w:abstractNumId w:val="155"/>
  </w:num>
  <w:num w:numId="150">
    <w:abstractNumId w:val="23"/>
  </w:num>
  <w:num w:numId="151">
    <w:abstractNumId w:val="65"/>
  </w:num>
  <w:num w:numId="152">
    <w:abstractNumId w:val="81"/>
  </w:num>
  <w:num w:numId="153">
    <w:abstractNumId w:val="52"/>
  </w:num>
  <w:num w:numId="154">
    <w:abstractNumId w:val="40"/>
  </w:num>
  <w:num w:numId="155">
    <w:abstractNumId w:val="5"/>
  </w:num>
  <w:num w:numId="156">
    <w:abstractNumId w:val="147"/>
  </w:num>
  <w:num w:numId="157">
    <w:abstractNumId w:val="49"/>
  </w:num>
  <w:num w:numId="158">
    <w:abstractNumId w:val="124"/>
  </w:num>
  <w:num w:numId="159">
    <w:abstractNumId w:val="16"/>
  </w:num>
  <w:num w:numId="160">
    <w:abstractNumId w:val="163"/>
  </w:num>
  <w:num w:numId="161">
    <w:abstractNumId w:val="157"/>
  </w:num>
  <w:num w:numId="162">
    <w:abstractNumId w:val="111"/>
  </w:num>
  <w:num w:numId="163">
    <w:abstractNumId w:val="115"/>
  </w:num>
  <w:num w:numId="164">
    <w:abstractNumId w:val="80"/>
  </w:num>
  <w:num w:numId="165">
    <w:abstractNumId w:val="188"/>
  </w:num>
  <w:num w:numId="166">
    <w:abstractNumId w:val="177"/>
  </w:num>
  <w:num w:numId="167">
    <w:abstractNumId w:val="21"/>
  </w:num>
  <w:num w:numId="168">
    <w:abstractNumId w:val="106"/>
  </w:num>
  <w:num w:numId="169">
    <w:abstractNumId w:val="145"/>
  </w:num>
  <w:num w:numId="170">
    <w:abstractNumId w:val="55"/>
  </w:num>
  <w:num w:numId="171">
    <w:abstractNumId w:val="121"/>
  </w:num>
  <w:num w:numId="172">
    <w:abstractNumId w:val="11"/>
  </w:num>
  <w:num w:numId="173">
    <w:abstractNumId w:val="32"/>
  </w:num>
  <w:num w:numId="174">
    <w:abstractNumId w:val="173"/>
  </w:num>
  <w:num w:numId="175">
    <w:abstractNumId w:val="54"/>
  </w:num>
  <w:num w:numId="176">
    <w:abstractNumId w:val="18"/>
  </w:num>
  <w:num w:numId="177">
    <w:abstractNumId w:val="148"/>
  </w:num>
  <w:num w:numId="178">
    <w:abstractNumId w:val="179"/>
  </w:num>
  <w:num w:numId="179">
    <w:abstractNumId w:val="19"/>
  </w:num>
  <w:num w:numId="180">
    <w:abstractNumId w:val="114"/>
  </w:num>
  <w:num w:numId="181">
    <w:abstractNumId w:val="136"/>
  </w:num>
  <w:num w:numId="182">
    <w:abstractNumId w:val="91"/>
  </w:num>
  <w:num w:numId="183">
    <w:abstractNumId w:val="139"/>
  </w:num>
  <w:num w:numId="184">
    <w:abstractNumId w:val="13"/>
  </w:num>
  <w:num w:numId="185">
    <w:abstractNumId w:val="129"/>
  </w:num>
  <w:num w:numId="186">
    <w:abstractNumId w:val="28"/>
  </w:num>
  <w:num w:numId="187">
    <w:abstractNumId w:val="8"/>
  </w:num>
  <w:num w:numId="188">
    <w:abstractNumId w:val="110"/>
  </w:num>
  <w:num w:numId="189">
    <w:abstractNumId w:val="159"/>
  </w:num>
  <w:num w:numId="190">
    <w:abstractNumId w:val="46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FF"/>
    <w:rsid w:val="00001224"/>
    <w:rsid w:val="00006D7E"/>
    <w:rsid w:val="000170DF"/>
    <w:rsid w:val="00021F99"/>
    <w:rsid w:val="00023866"/>
    <w:rsid w:val="00035A47"/>
    <w:rsid w:val="000408E2"/>
    <w:rsid w:val="00047234"/>
    <w:rsid w:val="00047F06"/>
    <w:rsid w:val="00051061"/>
    <w:rsid w:val="000533E5"/>
    <w:rsid w:val="00056B80"/>
    <w:rsid w:val="000653F6"/>
    <w:rsid w:val="00075D32"/>
    <w:rsid w:val="00075F3E"/>
    <w:rsid w:val="000815DC"/>
    <w:rsid w:val="00091F3D"/>
    <w:rsid w:val="00095A2B"/>
    <w:rsid w:val="000A2D9C"/>
    <w:rsid w:val="000B1871"/>
    <w:rsid w:val="000B5894"/>
    <w:rsid w:val="000B6CD0"/>
    <w:rsid w:val="000C37E9"/>
    <w:rsid w:val="000C51D4"/>
    <w:rsid w:val="000D0CD2"/>
    <w:rsid w:val="000D6A33"/>
    <w:rsid w:val="000E1AA5"/>
    <w:rsid w:val="000E223A"/>
    <w:rsid w:val="000E3FCB"/>
    <w:rsid w:val="000F17EE"/>
    <w:rsid w:val="000F2676"/>
    <w:rsid w:val="000F5E9F"/>
    <w:rsid w:val="000F6828"/>
    <w:rsid w:val="001038A6"/>
    <w:rsid w:val="001079CA"/>
    <w:rsid w:val="00113BF4"/>
    <w:rsid w:val="00114A9B"/>
    <w:rsid w:val="001200E5"/>
    <w:rsid w:val="00124EAD"/>
    <w:rsid w:val="00131447"/>
    <w:rsid w:val="00132E15"/>
    <w:rsid w:val="00140BF6"/>
    <w:rsid w:val="001430B3"/>
    <w:rsid w:val="00143157"/>
    <w:rsid w:val="001454B1"/>
    <w:rsid w:val="0015658C"/>
    <w:rsid w:val="00165C79"/>
    <w:rsid w:val="0018151C"/>
    <w:rsid w:val="001837AE"/>
    <w:rsid w:val="00193444"/>
    <w:rsid w:val="001940A0"/>
    <w:rsid w:val="0019564D"/>
    <w:rsid w:val="00195E29"/>
    <w:rsid w:val="001A301F"/>
    <w:rsid w:val="001A478A"/>
    <w:rsid w:val="001B1779"/>
    <w:rsid w:val="001C397A"/>
    <w:rsid w:val="001C4FAA"/>
    <w:rsid w:val="001C6543"/>
    <w:rsid w:val="001C6BDD"/>
    <w:rsid w:val="001C7F6F"/>
    <w:rsid w:val="001D0F65"/>
    <w:rsid w:val="001D0FAE"/>
    <w:rsid w:val="001D3311"/>
    <w:rsid w:val="001D79B4"/>
    <w:rsid w:val="001F1A4B"/>
    <w:rsid w:val="001F3880"/>
    <w:rsid w:val="00216AE7"/>
    <w:rsid w:val="00225879"/>
    <w:rsid w:val="00226AA5"/>
    <w:rsid w:val="002326C9"/>
    <w:rsid w:val="002419E0"/>
    <w:rsid w:val="00242007"/>
    <w:rsid w:val="002455C9"/>
    <w:rsid w:val="002508F7"/>
    <w:rsid w:val="00252042"/>
    <w:rsid w:val="00261813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B09A3"/>
    <w:rsid w:val="002B0CA2"/>
    <w:rsid w:val="002B7453"/>
    <w:rsid w:val="002B7EA1"/>
    <w:rsid w:val="002C0F3C"/>
    <w:rsid w:val="002C55F3"/>
    <w:rsid w:val="002D0776"/>
    <w:rsid w:val="002D2C3A"/>
    <w:rsid w:val="002D3F2C"/>
    <w:rsid w:val="002D4638"/>
    <w:rsid w:val="002E6D2C"/>
    <w:rsid w:val="002E76CB"/>
    <w:rsid w:val="002F0E0F"/>
    <w:rsid w:val="002F1E2C"/>
    <w:rsid w:val="00303FBB"/>
    <w:rsid w:val="0030495A"/>
    <w:rsid w:val="00307D12"/>
    <w:rsid w:val="00311B09"/>
    <w:rsid w:val="003314CA"/>
    <w:rsid w:val="00332F6E"/>
    <w:rsid w:val="003349CA"/>
    <w:rsid w:val="00337493"/>
    <w:rsid w:val="00337FFD"/>
    <w:rsid w:val="003433DA"/>
    <w:rsid w:val="0034696C"/>
    <w:rsid w:val="00355A33"/>
    <w:rsid w:val="003565FC"/>
    <w:rsid w:val="00362764"/>
    <w:rsid w:val="00366849"/>
    <w:rsid w:val="00370B98"/>
    <w:rsid w:val="003718CA"/>
    <w:rsid w:val="003740AD"/>
    <w:rsid w:val="00376C00"/>
    <w:rsid w:val="00377A90"/>
    <w:rsid w:val="003821A2"/>
    <w:rsid w:val="0038346F"/>
    <w:rsid w:val="00384702"/>
    <w:rsid w:val="003A2661"/>
    <w:rsid w:val="003A552D"/>
    <w:rsid w:val="003A57AF"/>
    <w:rsid w:val="003B2022"/>
    <w:rsid w:val="003B7CEE"/>
    <w:rsid w:val="003D659A"/>
    <w:rsid w:val="003D6F5F"/>
    <w:rsid w:val="003F0726"/>
    <w:rsid w:val="003F10A2"/>
    <w:rsid w:val="003F781D"/>
    <w:rsid w:val="00406697"/>
    <w:rsid w:val="00410692"/>
    <w:rsid w:val="004118AC"/>
    <w:rsid w:val="004167C7"/>
    <w:rsid w:val="0041797F"/>
    <w:rsid w:val="00420CBD"/>
    <w:rsid w:val="00431DE1"/>
    <w:rsid w:val="00434B78"/>
    <w:rsid w:val="00435DA5"/>
    <w:rsid w:val="00436996"/>
    <w:rsid w:val="00462F0C"/>
    <w:rsid w:val="00463D74"/>
    <w:rsid w:val="00464350"/>
    <w:rsid w:val="00464DF5"/>
    <w:rsid w:val="004667CF"/>
    <w:rsid w:val="004744A8"/>
    <w:rsid w:val="00480F13"/>
    <w:rsid w:val="004854FC"/>
    <w:rsid w:val="004877A5"/>
    <w:rsid w:val="00493D08"/>
    <w:rsid w:val="00496571"/>
    <w:rsid w:val="00496E76"/>
    <w:rsid w:val="00497567"/>
    <w:rsid w:val="004A27F6"/>
    <w:rsid w:val="004A4C78"/>
    <w:rsid w:val="004A5F12"/>
    <w:rsid w:val="004B0829"/>
    <w:rsid w:val="004B330E"/>
    <w:rsid w:val="004B79DA"/>
    <w:rsid w:val="004C31A3"/>
    <w:rsid w:val="004C5A81"/>
    <w:rsid w:val="004C5DF7"/>
    <w:rsid w:val="004C6B53"/>
    <w:rsid w:val="004D0023"/>
    <w:rsid w:val="004D08CD"/>
    <w:rsid w:val="004D15E5"/>
    <w:rsid w:val="004D342C"/>
    <w:rsid w:val="004E3FC1"/>
    <w:rsid w:val="004E748E"/>
    <w:rsid w:val="004F1726"/>
    <w:rsid w:val="004F4768"/>
    <w:rsid w:val="004F725C"/>
    <w:rsid w:val="00500B34"/>
    <w:rsid w:val="00501BFE"/>
    <w:rsid w:val="005021C8"/>
    <w:rsid w:val="005053D6"/>
    <w:rsid w:val="005132CD"/>
    <w:rsid w:val="00542B4A"/>
    <w:rsid w:val="00546D48"/>
    <w:rsid w:val="00552681"/>
    <w:rsid w:val="005538B0"/>
    <w:rsid w:val="005636A6"/>
    <w:rsid w:val="005A4D09"/>
    <w:rsid w:val="005A5A5E"/>
    <w:rsid w:val="005B4326"/>
    <w:rsid w:val="005B5C3E"/>
    <w:rsid w:val="005C4B54"/>
    <w:rsid w:val="005D3074"/>
    <w:rsid w:val="005D6FEF"/>
    <w:rsid w:val="005D7381"/>
    <w:rsid w:val="005E0615"/>
    <w:rsid w:val="005E1E86"/>
    <w:rsid w:val="005E3393"/>
    <w:rsid w:val="005E6F5D"/>
    <w:rsid w:val="005F0584"/>
    <w:rsid w:val="00614DD2"/>
    <w:rsid w:val="0062596E"/>
    <w:rsid w:val="00627108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91433"/>
    <w:rsid w:val="00691850"/>
    <w:rsid w:val="006B1BB1"/>
    <w:rsid w:val="006B51F0"/>
    <w:rsid w:val="006B5941"/>
    <w:rsid w:val="006C17F7"/>
    <w:rsid w:val="006C1B8B"/>
    <w:rsid w:val="006C26E0"/>
    <w:rsid w:val="006C78E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53AA"/>
    <w:rsid w:val="006E6FDD"/>
    <w:rsid w:val="00702C37"/>
    <w:rsid w:val="00704978"/>
    <w:rsid w:val="007062C4"/>
    <w:rsid w:val="007122A4"/>
    <w:rsid w:val="0072150D"/>
    <w:rsid w:val="00724C40"/>
    <w:rsid w:val="00742403"/>
    <w:rsid w:val="00744706"/>
    <w:rsid w:val="00750696"/>
    <w:rsid w:val="00756996"/>
    <w:rsid w:val="0076031B"/>
    <w:rsid w:val="00760340"/>
    <w:rsid w:val="0077406F"/>
    <w:rsid w:val="00774525"/>
    <w:rsid w:val="0077537D"/>
    <w:rsid w:val="00781593"/>
    <w:rsid w:val="0078282B"/>
    <w:rsid w:val="00782B37"/>
    <w:rsid w:val="0078527C"/>
    <w:rsid w:val="00787DFD"/>
    <w:rsid w:val="007943ED"/>
    <w:rsid w:val="007A7716"/>
    <w:rsid w:val="007A7BC0"/>
    <w:rsid w:val="007B15C0"/>
    <w:rsid w:val="007C0DE8"/>
    <w:rsid w:val="007C3376"/>
    <w:rsid w:val="007D5B39"/>
    <w:rsid w:val="007D6AF2"/>
    <w:rsid w:val="007E460C"/>
    <w:rsid w:val="007E7203"/>
    <w:rsid w:val="007E7505"/>
    <w:rsid w:val="007F1358"/>
    <w:rsid w:val="007F206C"/>
    <w:rsid w:val="008063FF"/>
    <w:rsid w:val="00813633"/>
    <w:rsid w:val="00813B6E"/>
    <w:rsid w:val="00821426"/>
    <w:rsid w:val="00826900"/>
    <w:rsid w:val="00833800"/>
    <w:rsid w:val="008368B8"/>
    <w:rsid w:val="00837FD1"/>
    <w:rsid w:val="008402EA"/>
    <w:rsid w:val="008404C8"/>
    <w:rsid w:val="008423E2"/>
    <w:rsid w:val="00854680"/>
    <w:rsid w:val="00855C6C"/>
    <w:rsid w:val="00856634"/>
    <w:rsid w:val="008670C2"/>
    <w:rsid w:val="00870EA5"/>
    <w:rsid w:val="00873BF5"/>
    <w:rsid w:val="00873D89"/>
    <w:rsid w:val="00876A55"/>
    <w:rsid w:val="0088146D"/>
    <w:rsid w:val="0088671B"/>
    <w:rsid w:val="0089073F"/>
    <w:rsid w:val="00892D33"/>
    <w:rsid w:val="00893CEC"/>
    <w:rsid w:val="00894978"/>
    <w:rsid w:val="008A4F54"/>
    <w:rsid w:val="008A613B"/>
    <w:rsid w:val="008B52F2"/>
    <w:rsid w:val="008B6A96"/>
    <w:rsid w:val="008C2F82"/>
    <w:rsid w:val="008D1DA2"/>
    <w:rsid w:val="008E19CE"/>
    <w:rsid w:val="008F6F78"/>
    <w:rsid w:val="00902F56"/>
    <w:rsid w:val="00907E57"/>
    <w:rsid w:val="0091110A"/>
    <w:rsid w:val="00912FBA"/>
    <w:rsid w:val="009162F6"/>
    <w:rsid w:val="009247FA"/>
    <w:rsid w:val="00926141"/>
    <w:rsid w:val="00950B73"/>
    <w:rsid w:val="00956094"/>
    <w:rsid w:val="00956659"/>
    <w:rsid w:val="00965B07"/>
    <w:rsid w:val="00980470"/>
    <w:rsid w:val="009829AD"/>
    <w:rsid w:val="00986379"/>
    <w:rsid w:val="00991786"/>
    <w:rsid w:val="009919AE"/>
    <w:rsid w:val="00994EC1"/>
    <w:rsid w:val="00995D24"/>
    <w:rsid w:val="00997600"/>
    <w:rsid w:val="009A1143"/>
    <w:rsid w:val="009A4D33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A075FD"/>
    <w:rsid w:val="00A110A5"/>
    <w:rsid w:val="00A1705E"/>
    <w:rsid w:val="00A20BAB"/>
    <w:rsid w:val="00A274FB"/>
    <w:rsid w:val="00A3065D"/>
    <w:rsid w:val="00A34070"/>
    <w:rsid w:val="00A356E7"/>
    <w:rsid w:val="00A36C94"/>
    <w:rsid w:val="00A37831"/>
    <w:rsid w:val="00A432FD"/>
    <w:rsid w:val="00A517BD"/>
    <w:rsid w:val="00A564CB"/>
    <w:rsid w:val="00A660E4"/>
    <w:rsid w:val="00A72CCD"/>
    <w:rsid w:val="00A75047"/>
    <w:rsid w:val="00A858E8"/>
    <w:rsid w:val="00A864EE"/>
    <w:rsid w:val="00A8676A"/>
    <w:rsid w:val="00A9246D"/>
    <w:rsid w:val="00A96D6E"/>
    <w:rsid w:val="00AA21AE"/>
    <w:rsid w:val="00AA25FE"/>
    <w:rsid w:val="00AA46B7"/>
    <w:rsid w:val="00AA652B"/>
    <w:rsid w:val="00AB200B"/>
    <w:rsid w:val="00AB6D76"/>
    <w:rsid w:val="00AC2E14"/>
    <w:rsid w:val="00AC40CC"/>
    <w:rsid w:val="00AC5188"/>
    <w:rsid w:val="00AD3661"/>
    <w:rsid w:val="00AD622C"/>
    <w:rsid w:val="00AE3A5D"/>
    <w:rsid w:val="00AE4078"/>
    <w:rsid w:val="00AE4477"/>
    <w:rsid w:val="00AF186A"/>
    <w:rsid w:val="00AF5C7D"/>
    <w:rsid w:val="00AF6FA9"/>
    <w:rsid w:val="00B01BA4"/>
    <w:rsid w:val="00B059C1"/>
    <w:rsid w:val="00B07889"/>
    <w:rsid w:val="00B119FF"/>
    <w:rsid w:val="00B12F2A"/>
    <w:rsid w:val="00B16BC1"/>
    <w:rsid w:val="00B16F41"/>
    <w:rsid w:val="00B215DA"/>
    <w:rsid w:val="00B21D31"/>
    <w:rsid w:val="00B35BCE"/>
    <w:rsid w:val="00B40013"/>
    <w:rsid w:val="00B44FF4"/>
    <w:rsid w:val="00B4701F"/>
    <w:rsid w:val="00B5087C"/>
    <w:rsid w:val="00B54247"/>
    <w:rsid w:val="00B557DF"/>
    <w:rsid w:val="00B57D18"/>
    <w:rsid w:val="00B63B41"/>
    <w:rsid w:val="00B66BE8"/>
    <w:rsid w:val="00B7221C"/>
    <w:rsid w:val="00B724C4"/>
    <w:rsid w:val="00B92471"/>
    <w:rsid w:val="00B939F8"/>
    <w:rsid w:val="00BA059D"/>
    <w:rsid w:val="00BA5992"/>
    <w:rsid w:val="00BB4FA4"/>
    <w:rsid w:val="00BC2BB9"/>
    <w:rsid w:val="00BC5A60"/>
    <w:rsid w:val="00BD19C5"/>
    <w:rsid w:val="00BD6591"/>
    <w:rsid w:val="00BE2E47"/>
    <w:rsid w:val="00BE302F"/>
    <w:rsid w:val="00BF414E"/>
    <w:rsid w:val="00BF4387"/>
    <w:rsid w:val="00C0500F"/>
    <w:rsid w:val="00C06470"/>
    <w:rsid w:val="00C1067B"/>
    <w:rsid w:val="00C10C7B"/>
    <w:rsid w:val="00C11214"/>
    <w:rsid w:val="00C11306"/>
    <w:rsid w:val="00C21F1F"/>
    <w:rsid w:val="00C21F61"/>
    <w:rsid w:val="00C40A94"/>
    <w:rsid w:val="00C53C5C"/>
    <w:rsid w:val="00C54293"/>
    <w:rsid w:val="00C60879"/>
    <w:rsid w:val="00C61D9B"/>
    <w:rsid w:val="00C65235"/>
    <w:rsid w:val="00C65994"/>
    <w:rsid w:val="00C65E87"/>
    <w:rsid w:val="00C75C58"/>
    <w:rsid w:val="00C9145B"/>
    <w:rsid w:val="00C94A4A"/>
    <w:rsid w:val="00CA232C"/>
    <w:rsid w:val="00CA386A"/>
    <w:rsid w:val="00CB0D3E"/>
    <w:rsid w:val="00CB18E2"/>
    <w:rsid w:val="00CB21AB"/>
    <w:rsid w:val="00CB4FD4"/>
    <w:rsid w:val="00CB64DB"/>
    <w:rsid w:val="00CC195D"/>
    <w:rsid w:val="00CE2497"/>
    <w:rsid w:val="00CE4013"/>
    <w:rsid w:val="00D037DD"/>
    <w:rsid w:val="00D07694"/>
    <w:rsid w:val="00D13302"/>
    <w:rsid w:val="00D2234A"/>
    <w:rsid w:val="00D2544A"/>
    <w:rsid w:val="00D32799"/>
    <w:rsid w:val="00D32E20"/>
    <w:rsid w:val="00D3457E"/>
    <w:rsid w:val="00D42888"/>
    <w:rsid w:val="00D46B1D"/>
    <w:rsid w:val="00D5183C"/>
    <w:rsid w:val="00D65B4D"/>
    <w:rsid w:val="00D6778E"/>
    <w:rsid w:val="00D717F9"/>
    <w:rsid w:val="00D7496B"/>
    <w:rsid w:val="00D84711"/>
    <w:rsid w:val="00D84D39"/>
    <w:rsid w:val="00D856FC"/>
    <w:rsid w:val="00D90212"/>
    <w:rsid w:val="00D9115A"/>
    <w:rsid w:val="00D92ECB"/>
    <w:rsid w:val="00D94F2F"/>
    <w:rsid w:val="00D9668B"/>
    <w:rsid w:val="00DA25F5"/>
    <w:rsid w:val="00DA616F"/>
    <w:rsid w:val="00DC36ED"/>
    <w:rsid w:val="00DC3C62"/>
    <w:rsid w:val="00DC7365"/>
    <w:rsid w:val="00DD62CB"/>
    <w:rsid w:val="00DF09C8"/>
    <w:rsid w:val="00DF29C2"/>
    <w:rsid w:val="00DF3A81"/>
    <w:rsid w:val="00E0303C"/>
    <w:rsid w:val="00E04643"/>
    <w:rsid w:val="00E051C1"/>
    <w:rsid w:val="00E15B6E"/>
    <w:rsid w:val="00E15D48"/>
    <w:rsid w:val="00E26C03"/>
    <w:rsid w:val="00E33AAF"/>
    <w:rsid w:val="00E35B37"/>
    <w:rsid w:val="00E44FAA"/>
    <w:rsid w:val="00E5277F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0088"/>
    <w:rsid w:val="00E83A89"/>
    <w:rsid w:val="00E87CC0"/>
    <w:rsid w:val="00EA27E7"/>
    <w:rsid w:val="00EA5304"/>
    <w:rsid w:val="00EA6B41"/>
    <w:rsid w:val="00EB6934"/>
    <w:rsid w:val="00EC0DF5"/>
    <w:rsid w:val="00EC18A5"/>
    <w:rsid w:val="00EC3786"/>
    <w:rsid w:val="00EC544C"/>
    <w:rsid w:val="00EC5680"/>
    <w:rsid w:val="00ED3409"/>
    <w:rsid w:val="00ED3848"/>
    <w:rsid w:val="00ED4171"/>
    <w:rsid w:val="00ED6F74"/>
    <w:rsid w:val="00EE2A85"/>
    <w:rsid w:val="00EE2C0C"/>
    <w:rsid w:val="00EE3F40"/>
    <w:rsid w:val="00EE7B74"/>
    <w:rsid w:val="00EF41B0"/>
    <w:rsid w:val="00EF49E5"/>
    <w:rsid w:val="00EF4F68"/>
    <w:rsid w:val="00EF5AF1"/>
    <w:rsid w:val="00F03B65"/>
    <w:rsid w:val="00F1140D"/>
    <w:rsid w:val="00F208C8"/>
    <w:rsid w:val="00F21C60"/>
    <w:rsid w:val="00F27DF3"/>
    <w:rsid w:val="00F42CDF"/>
    <w:rsid w:val="00F43846"/>
    <w:rsid w:val="00F5670A"/>
    <w:rsid w:val="00F57AA1"/>
    <w:rsid w:val="00F6346B"/>
    <w:rsid w:val="00F74E85"/>
    <w:rsid w:val="00F80547"/>
    <w:rsid w:val="00F96EA2"/>
    <w:rsid w:val="00F97C68"/>
    <w:rsid w:val="00FA0A65"/>
    <w:rsid w:val="00FA2B99"/>
    <w:rsid w:val="00FA30C1"/>
    <w:rsid w:val="00FB0A9D"/>
    <w:rsid w:val="00FB1335"/>
    <w:rsid w:val="00FB4959"/>
    <w:rsid w:val="00FC211E"/>
    <w:rsid w:val="00FC29A6"/>
    <w:rsid w:val="00FC310A"/>
    <w:rsid w:val="00FC7A11"/>
    <w:rsid w:val="00FD0637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6DD6F5E-1D8B-433C-BBC8-6D648D33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98"/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link w:val="Heading3Char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3FF"/>
  </w:style>
  <w:style w:type="paragraph" w:styleId="Footer">
    <w:name w:val="footer"/>
    <w:basedOn w:val="Normal"/>
    <w:link w:val="Foot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3FF"/>
  </w:style>
  <w:style w:type="paragraph" w:styleId="BalloonText">
    <w:name w:val="Balloon Text"/>
    <w:basedOn w:val="Normal"/>
    <w:link w:val="BalloonTextChar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F10A2"/>
    <w:rPr>
      <w:b/>
      <w:bCs/>
    </w:rPr>
  </w:style>
  <w:style w:type="paragraph" w:styleId="ListParagraph">
    <w:name w:val="List Paragraph"/>
    <w:aliases w:val="List Paragraph;Grafika nosaukums,Grafika nosaukums,H&amp;P List Paragraph"/>
    <w:basedOn w:val="Normal"/>
    <w:link w:val="ListParagraphChar"/>
    <w:uiPriority w:val="34"/>
    <w:qFormat/>
    <w:rsid w:val="00956094"/>
    <w:pPr>
      <w:ind w:left="720"/>
      <w:contextualSpacing/>
    </w:pPr>
  </w:style>
  <w:style w:type="character" w:customStyle="1" w:styleId="ListParagraphChar">
    <w:name w:val="List Paragraph Char"/>
    <w:aliases w:val="List Paragraph;Grafika nosaukums Char,Grafika nosaukums Char,H&amp;P List Paragraph Char"/>
    <w:link w:val="ListParagraph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Normal"/>
    <w:link w:val="FootnoteTextChar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FootnoteTextChar">
    <w:name w:val="Footnote Text Char"/>
    <w:aliases w:val="Footnote Char1,Fußnote Char1,single space Char,ft Rakstz. Rakstz. Char,ft Rakstz. Char,ft Char,-E Fußnotentext Char,Fußnotentext Ursprung Char,Footnote Char Char,Fußnote Char Char,Vēres teksts Char Char Char Char Char Char,f Char"/>
    <w:basedOn w:val="DefaultParagraphFont"/>
    <w:link w:val="FootnoteText"/>
    <w:uiPriority w:val="99"/>
    <w:rsid w:val="00370B98"/>
    <w:rPr>
      <w:rFonts w:ascii="Tahoma" w:hAnsi="Tahoma"/>
      <w:sz w:val="14"/>
      <w:szCs w:val="20"/>
      <w:lang w:val="en-US"/>
    </w:rPr>
  </w:style>
  <w:style w:type="character" w:styleId="FootnoteReference">
    <w:name w:val="footnote reference"/>
    <w:aliases w:val="Footnote Reference Number,SUPERS,Footnote symbol,Footnote Refernece,ftref,Footnote Reference Superscript,stylish,BVI fnr,Fußnotenzeichen_Raxen,callout,Vēres atsauce"/>
    <w:basedOn w:val="DefaultParagraphFont"/>
    <w:uiPriority w:val="99"/>
    <w:unhideWhenUsed/>
    <w:rsid w:val="00956094"/>
    <w:rPr>
      <w:vertAlign w:val="superscript"/>
    </w:rPr>
  </w:style>
  <w:style w:type="table" w:styleId="TableGrid">
    <w:name w:val="Table Grid"/>
    <w:basedOn w:val="TableNormal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6094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Emphasis">
    <w:name w:val="Emphasis"/>
    <w:basedOn w:val="DefaultParagraphFont"/>
    <w:uiPriority w:val="20"/>
    <w:qFormat/>
    <w:rsid w:val="00956094"/>
    <w:rPr>
      <w:i/>
      <w:iCs/>
    </w:rPr>
  </w:style>
  <w:style w:type="paragraph" w:styleId="NormalWeb">
    <w:name w:val="Normal (Web)"/>
    <w:basedOn w:val="Normal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Normal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609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Normal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DefaultParagraphFont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BodyTextIndent">
    <w:name w:val="Body Text Indent"/>
    <w:basedOn w:val="Normal"/>
    <w:link w:val="BodyTextIndentChar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BodyTextIndentChar">
    <w:name w:val="Body Text Indent Char"/>
    <w:basedOn w:val="DefaultParagraphFont"/>
    <w:link w:val="BodyTextIndent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DefaultParagraphFont"/>
    <w:rsid w:val="002326C9"/>
  </w:style>
  <w:style w:type="table" w:styleId="LightList-Accent3">
    <w:name w:val="Light List Accent 3"/>
    <w:basedOn w:val="TableNormal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Normal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efaultParagraphFont"/>
    <w:rsid w:val="002326C9"/>
  </w:style>
  <w:style w:type="paragraph" w:styleId="TOCHeading">
    <w:name w:val="TOC Heading"/>
    <w:basedOn w:val="Heading1"/>
    <w:next w:val="Normal"/>
    <w:uiPriority w:val="39"/>
    <w:unhideWhenUsed/>
    <w:qFormat/>
    <w:rsid w:val="001F3880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F388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F38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F388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Normal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DefaultParagraphFont"/>
    <w:rsid w:val="00A75047"/>
  </w:style>
  <w:style w:type="paragraph" w:styleId="TOC4">
    <w:name w:val="toc 4"/>
    <w:basedOn w:val="Normal"/>
    <w:next w:val="Normal"/>
    <w:autoRedefine/>
    <w:uiPriority w:val="39"/>
    <w:unhideWhenUsed/>
    <w:rsid w:val="005D6FEF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5D6FEF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5D6FEF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5D6FEF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5D6FEF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5D6FEF"/>
    <w:pPr>
      <w:spacing w:after="100"/>
      <w:ind w:left="1760"/>
    </w:pPr>
  </w:style>
  <w:style w:type="table" w:styleId="MediumList1-Accent3">
    <w:name w:val="Medium List 1 Accent 3"/>
    <w:basedOn w:val="TableNormal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Shading1-Accent3">
    <w:name w:val="Medium Shading 1 Accent 3"/>
    <w:basedOn w:val="TableNormal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Normal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Normal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NoSpacing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MediumList1-Accent5">
    <w:name w:val="Medium List 1 Accent 5"/>
    <w:basedOn w:val="TableNormal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Normal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Heading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2d.lv/l.php?doc_id=90435" TargetMode="External"/><Relationship Id="rId13" Type="http://schemas.openxmlformats.org/officeDocument/2006/relationships/hyperlink" Target="http://www.l2d.lv/l.php?doc_id=13680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l2d.lv/l.php?doc_id=19934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2d.lv/l.php?doc_id=6253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l2d.lv/l.php?doc_id=19934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l2d.lv/l.php?doc_id=19934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16696-4740-4BB7-A4AC-E9665D7FF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Signe.Zvirbule@izm.gov.lv</dc:creator>
  <cp:lastModifiedBy>Signe Zvirbule</cp:lastModifiedBy>
  <cp:revision>3</cp:revision>
  <cp:lastPrinted>2020-03-17T10:34:00Z</cp:lastPrinted>
  <dcterms:created xsi:type="dcterms:W3CDTF">2022-05-22T23:11:00Z</dcterms:created>
  <dcterms:modified xsi:type="dcterms:W3CDTF">2022-05-26T22:43:00Z</dcterms:modified>
</cp:coreProperties>
</file>